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43" w:rsidRDefault="003415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1543" w:rsidRDefault="00341543">
      <w:pPr>
        <w:pStyle w:val="ConsPlusNormal"/>
        <w:jc w:val="both"/>
        <w:outlineLvl w:val="0"/>
      </w:pPr>
    </w:p>
    <w:p w:rsidR="00341543" w:rsidRDefault="0034154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содержании первых частей заявок на участие в электронном аукционе.</w:t>
      </w:r>
    </w:p>
    <w:p w:rsidR="00341543" w:rsidRDefault="00341543">
      <w:pPr>
        <w:pStyle w:val="ConsPlusNormal"/>
        <w:jc w:val="both"/>
      </w:pPr>
    </w:p>
    <w:p w:rsidR="00341543" w:rsidRDefault="00341543">
      <w:pPr>
        <w:pStyle w:val="ConsPlusNormal"/>
        <w:ind w:firstLine="540"/>
        <w:jc w:val="both"/>
      </w:pPr>
      <w:r>
        <w:rPr>
          <w:b/>
        </w:rPr>
        <w:t>Ответ:</w:t>
      </w:r>
    </w:p>
    <w:p w:rsidR="00341543" w:rsidRDefault="0034154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41543" w:rsidRDefault="00341543">
      <w:pPr>
        <w:pStyle w:val="ConsPlusTitle"/>
        <w:jc w:val="center"/>
      </w:pPr>
    </w:p>
    <w:p w:rsidR="00341543" w:rsidRDefault="00341543">
      <w:pPr>
        <w:pStyle w:val="ConsPlusTitle"/>
        <w:jc w:val="center"/>
      </w:pPr>
      <w:r>
        <w:t>ПИСЬМО</w:t>
      </w:r>
    </w:p>
    <w:p w:rsidR="00341543" w:rsidRDefault="00341543">
      <w:pPr>
        <w:pStyle w:val="ConsPlusTitle"/>
        <w:jc w:val="center"/>
      </w:pPr>
      <w:r>
        <w:t>от 9 декабря 2016 г. N Д28и-3381</w:t>
      </w:r>
    </w:p>
    <w:p w:rsidR="00341543" w:rsidRDefault="00341543">
      <w:pPr>
        <w:pStyle w:val="ConsPlusNormal"/>
        <w:jc w:val="both"/>
      </w:pPr>
    </w:p>
    <w:p w:rsidR="00341543" w:rsidRDefault="00341543">
      <w:pPr>
        <w:pStyle w:val="ConsPlusNormal"/>
        <w:ind w:firstLine="540"/>
        <w:jc w:val="both"/>
      </w:pPr>
      <w:r>
        <w:t>Департамент развития контрактной системы рассмотрел обращение.</w:t>
      </w:r>
    </w:p>
    <w:p w:rsidR="00341543" w:rsidRDefault="00341543">
      <w:pPr>
        <w:pStyle w:val="ConsPlusNormal"/>
        <w:ind w:firstLine="540"/>
        <w:jc w:val="both"/>
      </w:pPr>
      <w:r>
        <w:t>По вопросу N 1</w:t>
      </w:r>
    </w:p>
    <w:p w:rsidR="00341543" w:rsidRDefault="00341543">
      <w:pPr>
        <w:pStyle w:val="ConsPlusNormal"/>
        <w:ind w:firstLine="540"/>
        <w:jc w:val="both"/>
      </w:pPr>
      <w:r>
        <w:t xml:space="preserve">Первая часть заявки на участие в электронном аукционе должна содержать информацию и документы, указанные в </w:t>
      </w:r>
      <w:hyperlink r:id="rId6" w:history="1">
        <w:r>
          <w:rPr>
            <w:color w:val="0000FF"/>
          </w:rPr>
          <w:t>части 3 статьи 66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341543" w:rsidRDefault="00341543">
      <w:pPr>
        <w:pStyle w:val="ConsPlusNormal"/>
        <w:ind w:firstLine="540"/>
        <w:jc w:val="both"/>
      </w:pPr>
      <w:r>
        <w:t>Согласие участника аукциона, сформированное в электронном виде посредством штатного интерфейса электронной площадки, является достаточным для участия в аукционе. При этом включение в заявку согласия в письменной форме не требуется.</w:t>
      </w:r>
    </w:p>
    <w:p w:rsidR="00341543" w:rsidRDefault="00341543">
      <w:pPr>
        <w:pStyle w:val="ConsPlusNormal"/>
        <w:ind w:firstLine="540"/>
        <w:jc w:val="both"/>
      </w:pPr>
      <w:r>
        <w:t>По вопросу N 2</w:t>
      </w:r>
    </w:p>
    <w:p w:rsidR="00341543" w:rsidRDefault="0034154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66</w:t>
        </w:r>
      </w:hyperlink>
      <w:r>
        <w:t xml:space="preserve"> Закона N 44-ФЗ 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 При этом первая часть заявки не должна содержать иной информации, в том числе фирменных (опознавательных) отметок компании или ее контактной информации.</w:t>
      </w:r>
    </w:p>
    <w:p w:rsidR="00341543" w:rsidRDefault="00341543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341543" w:rsidRDefault="00341543">
      <w:pPr>
        <w:pStyle w:val="ConsPlusNormal"/>
        <w:ind w:firstLine="540"/>
        <w:jc w:val="both"/>
      </w:pPr>
      <w:r>
        <w:t xml:space="preserve">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41543" w:rsidRDefault="00341543">
      <w:pPr>
        <w:pStyle w:val="ConsPlusNormal"/>
        <w:jc w:val="both"/>
      </w:pPr>
    </w:p>
    <w:p w:rsidR="00341543" w:rsidRDefault="00341543">
      <w:pPr>
        <w:pStyle w:val="ConsPlusNormal"/>
        <w:jc w:val="right"/>
      </w:pPr>
      <w:r>
        <w:t>Директор Департамента</w:t>
      </w:r>
    </w:p>
    <w:p w:rsidR="00341543" w:rsidRDefault="00341543">
      <w:pPr>
        <w:pStyle w:val="ConsPlusNormal"/>
        <w:jc w:val="right"/>
      </w:pPr>
      <w:r>
        <w:t>развития контрактной системы</w:t>
      </w:r>
    </w:p>
    <w:p w:rsidR="00341543" w:rsidRDefault="00341543">
      <w:pPr>
        <w:pStyle w:val="ConsPlusNormal"/>
        <w:jc w:val="right"/>
      </w:pPr>
      <w:r>
        <w:t>М.В.ЧЕМЕРИСОВ</w:t>
      </w:r>
    </w:p>
    <w:p w:rsidR="00341543" w:rsidRDefault="00341543">
      <w:pPr>
        <w:pStyle w:val="ConsPlusNormal"/>
      </w:pPr>
      <w:r>
        <w:t>09.12.2016</w:t>
      </w:r>
    </w:p>
    <w:p w:rsidR="00341543" w:rsidRDefault="00341543">
      <w:pPr>
        <w:pStyle w:val="ConsPlusNormal"/>
        <w:jc w:val="both"/>
      </w:pPr>
    </w:p>
    <w:p w:rsidR="00341543" w:rsidRDefault="00341543">
      <w:pPr>
        <w:pStyle w:val="ConsPlusNormal"/>
        <w:jc w:val="both"/>
      </w:pPr>
    </w:p>
    <w:p w:rsidR="00341543" w:rsidRDefault="003415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57C" w:rsidRDefault="0058657C">
      <w:bookmarkStart w:id="0" w:name="_GoBack"/>
      <w:bookmarkEnd w:id="0"/>
    </w:p>
    <w:sectPr w:rsidR="0058657C" w:rsidSect="005C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43"/>
    <w:rsid w:val="00341543"/>
    <w:rsid w:val="005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116C1FF36B9C521D3AF7480BC5990F59C2631A431681F6957C747145C580DADFD57799204BC6oFq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F3116C1FF36B9C521D3AF7480BC5990F59C46712451681F6957C747145C580DADFD577992043C1oFq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116C1FF36B9C521D3AF7480BC5990F59C46712451681F6957C747145C580DADFD577992043C0oFqA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2017-03-17T11:42:00Z</dcterms:created>
  <dcterms:modified xsi:type="dcterms:W3CDTF">2017-03-17T11:42:00Z</dcterms:modified>
</cp:coreProperties>
</file>