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31" w:rsidRDefault="009E23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2331" w:rsidRDefault="009E2331">
      <w:pPr>
        <w:pStyle w:val="ConsPlusNormal"/>
        <w:jc w:val="both"/>
      </w:pPr>
    </w:p>
    <w:p w:rsidR="009E2331" w:rsidRDefault="009E233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декларировании страны происхождения товара при закупках товаров, происходящих из иностранных государств.</w:t>
      </w:r>
    </w:p>
    <w:p w:rsidR="009E2331" w:rsidRDefault="009E2331">
      <w:pPr>
        <w:pStyle w:val="ConsPlusNormal"/>
        <w:jc w:val="both"/>
      </w:pPr>
    </w:p>
    <w:p w:rsidR="009E2331" w:rsidRDefault="009E2331">
      <w:pPr>
        <w:pStyle w:val="ConsPlusNormal"/>
        <w:ind w:firstLine="540"/>
        <w:jc w:val="both"/>
      </w:pPr>
      <w:r>
        <w:rPr>
          <w:b/>
        </w:rPr>
        <w:t>Ответ:</w:t>
      </w:r>
    </w:p>
    <w:p w:rsidR="009E2331" w:rsidRDefault="009E233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E2331" w:rsidRDefault="009E2331">
      <w:pPr>
        <w:pStyle w:val="ConsPlusTitle"/>
        <w:jc w:val="center"/>
      </w:pPr>
    </w:p>
    <w:p w:rsidR="009E2331" w:rsidRDefault="009E2331">
      <w:pPr>
        <w:pStyle w:val="ConsPlusTitle"/>
        <w:jc w:val="center"/>
      </w:pPr>
      <w:r>
        <w:t>ПИСЬМО</w:t>
      </w:r>
    </w:p>
    <w:p w:rsidR="009E2331" w:rsidRDefault="009E2331">
      <w:pPr>
        <w:pStyle w:val="ConsPlusTitle"/>
        <w:jc w:val="center"/>
      </w:pPr>
      <w:r>
        <w:t>от 16 февраля 2016 г. N Д28и-319</w:t>
      </w:r>
    </w:p>
    <w:p w:rsidR="009E2331" w:rsidRDefault="009E2331">
      <w:pPr>
        <w:pStyle w:val="ConsPlusNormal"/>
        <w:jc w:val="both"/>
      </w:pPr>
    </w:p>
    <w:p w:rsidR="009E2331" w:rsidRDefault="009E2331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вопросам о применении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декабря 2015 г.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(далее - постановление</w:t>
      </w:r>
      <w:proofErr w:type="gramEnd"/>
      <w:r>
        <w:t xml:space="preserve"> </w:t>
      </w:r>
      <w:proofErr w:type="gramStart"/>
      <w:r>
        <w:t xml:space="preserve">N 1457) и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  <w:proofErr w:type="gramEnd"/>
    </w:p>
    <w:p w:rsidR="009E2331" w:rsidRDefault="009E2331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тем</w:t>
      </w:r>
      <w:proofErr w:type="gramEnd"/>
      <w:r>
        <w:t xml:space="preserve"> что вопрос применения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N 1457 требует дополнительной проработки с заинтересованными федеральными органами исполнительной власти, позиция по данному вопросу будет направлена после соответствующего согласования.</w:t>
      </w:r>
    </w:p>
    <w:p w:rsidR="009E2331" w:rsidRDefault="009E2331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"з" пункта 1 части 2 статьи 51</w:t>
        </w:r>
      </w:hyperlink>
      <w:r>
        <w:t xml:space="preserve">, </w:t>
      </w:r>
      <w:hyperlink r:id="rId10" w:history="1">
        <w:r>
          <w:rPr>
            <w:color w:val="0000FF"/>
          </w:rPr>
          <w:t>пунктом 6 части 5 статьи 66</w:t>
        </w:r>
      </w:hyperlink>
      <w:r>
        <w:t xml:space="preserve">, </w:t>
      </w:r>
      <w:hyperlink r:id="rId11" w:history="1">
        <w:r>
          <w:rPr>
            <w:color w:val="0000FF"/>
          </w:rPr>
          <w:t>пунктом 6 части 3 статьи 73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заявка участника закупки должна </w:t>
      </w:r>
      <w:proofErr w:type="gramStart"/>
      <w:r>
        <w:t>содержать</w:t>
      </w:r>
      <w:proofErr w:type="gramEnd"/>
      <w:r>
        <w:t xml:space="preserve"> в том числе документы, </w:t>
      </w:r>
      <w:proofErr w:type="gramStart"/>
      <w:r>
        <w:t xml:space="preserve">подтверждающие соответствие предлагаемых участником закупки товара, работы или услуги условиям допуска, запретам на допуск, ограничениям допуска, в случае если такие условия, запреты, ограничения установлены заказчиком в извещении о проведении закупки в соответствии со </w:t>
      </w:r>
      <w:hyperlink r:id="rId12" w:history="1">
        <w:r>
          <w:rPr>
            <w:color w:val="0000FF"/>
          </w:rPr>
          <w:t>статьей 14</w:t>
        </w:r>
      </w:hyperlink>
      <w:r>
        <w:t xml:space="preserve"> Закона N 44-ФЗ, либо заверенные копии данных документов.</w:t>
      </w:r>
      <w:proofErr w:type="gramEnd"/>
    </w:p>
    <w:p w:rsidR="009E2331" w:rsidRDefault="009E2331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пункту 9</w:t>
        </w:r>
      </w:hyperlink>
      <w:r>
        <w:t xml:space="preserve"> приказа N 155 для целей реализации приказа N 155 рекомендуется устанавливать в документации о закупке </w:t>
      </w:r>
      <w:proofErr w:type="gramStart"/>
      <w:r>
        <w:t>требование</w:t>
      </w:r>
      <w:proofErr w:type="gramEnd"/>
      <w:r>
        <w:t xml:space="preserve"> об указании (декларировании) участником конкурса, аукциона, запроса котировок или запроса предложений в заявке на участие в конкурсе, аукционе, запросе котировок или запросе предложений, окончательном предложении страны происхождения поставляемого товара.</w:t>
      </w:r>
    </w:p>
    <w:p w:rsidR="009E2331" w:rsidRDefault="009E2331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абзацем 2 пункта 13</w:t>
        </w:r>
      </w:hyperlink>
      <w:r>
        <w:t xml:space="preserve"> приказа N 155, в случае если заказчиком установлены требования в соответствии с </w:t>
      </w:r>
      <w:hyperlink r:id="rId15" w:history="1">
        <w:r>
          <w:rPr>
            <w:color w:val="0000FF"/>
          </w:rPr>
          <w:t>абзацем вторым пункта 9</w:t>
        </w:r>
      </w:hyperlink>
      <w:r>
        <w:t xml:space="preserve"> приказа N 155, при этом участником закупки не предоставлена соответствующая информация, к такому участнику не применяются положения приказа N 155.</w:t>
      </w:r>
    </w:p>
    <w:p w:rsidR="009E2331" w:rsidRDefault="009E2331">
      <w:pPr>
        <w:pStyle w:val="ConsPlusNormal"/>
        <w:ind w:firstLine="540"/>
        <w:jc w:val="both"/>
      </w:pPr>
      <w:r>
        <w:t xml:space="preserve">Таким образом, при осуществлении закупки путем конкурса, запроса котировок или запроса предложений с применением </w:t>
      </w:r>
      <w:hyperlink r:id="rId16" w:history="1">
        <w:r>
          <w:rPr>
            <w:color w:val="0000FF"/>
          </w:rPr>
          <w:t>приказа</w:t>
        </w:r>
      </w:hyperlink>
      <w:r>
        <w:t xml:space="preserve"> N 155 в случае отсутствия в составе заявки участника закупки декларации о стране происхождения такая заявка отклоняется.</w:t>
      </w:r>
    </w:p>
    <w:p w:rsidR="009E2331" w:rsidRDefault="009E2331">
      <w:pPr>
        <w:pStyle w:val="ConsPlusNormal"/>
        <w:ind w:firstLine="540"/>
        <w:jc w:val="both"/>
      </w:pPr>
      <w:r>
        <w:t xml:space="preserve">Вместе с тем при осуществлении закупки путем электронного аукциона с применением </w:t>
      </w:r>
      <w:hyperlink r:id="rId17" w:history="1">
        <w:r>
          <w:rPr>
            <w:color w:val="0000FF"/>
          </w:rPr>
          <w:t>приказа</w:t>
        </w:r>
      </w:hyperlink>
      <w:r>
        <w:t xml:space="preserve"> N 155 </w:t>
      </w:r>
      <w:proofErr w:type="gramStart"/>
      <w:r>
        <w:t>в случае отсутствия в составе второй части заявки на участие в электронном аукционе декларации о стране</w:t>
      </w:r>
      <w:proofErr w:type="gramEnd"/>
      <w:r>
        <w:t xml:space="preserve"> происхождения такая заявка не отклоняется.</w:t>
      </w:r>
    </w:p>
    <w:p w:rsidR="009E2331" w:rsidRDefault="009E2331">
      <w:pPr>
        <w:pStyle w:val="ConsPlusNormal"/>
        <w:ind w:firstLine="540"/>
        <w:jc w:val="both"/>
      </w:pPr>
      <w:r>
        <w:t xml:space="preserve">С учетом того что согласно </w:t>
      </w:r>
      <w:hyperlink r:id="rId18" w:history="1">
        <w:r>
          <w:rPr>
            <w:color w:val="0000FF"/>
          </w:rPr>
          <w:t>части 2 статьи 66</w:t>
        </w:r>
      </w:hyperlink>
      <w:r>
        <w:t xml:space="preserve"> Закона N 44-ФЗ заявка на участие в электронном аукционе является единым документом, состоящим из двух частей, заказчик рассматривает заявку участника в совокупности. В этой связи полагаем, что решение о предоставлении преимуществ, предусмотренных </w:t>
      </w:r>
      <w:hyperlink r:id="rId19" w:history="1">
        <w:r>
          <w:rPr>
            <w:color w:val="0000FF"/>
          </w:rPr>
          <w:t>приказом</w:t>
        </w:r>
      </w:hyperlink>
      <w:r>
        <w:t xml:space="preserve"> N 155, может быть принято на основании информации о стране происхождения товара, предоставленной участником закупки в первой части заявки на участие в </w:t>
      </w:r>
      <w:r>
        <w:lastRenderedPageBreak/>
        <w:t>электронном аукционе.</w:t>
      </w:r>
    </w:p>
    <w:p w:rsidR="009E2331" w:rsidRDefault="009E2331">
      <w:pPr>
        <w:pStyle w:val="ConsPlusNormal"/>
        <w:jc w:val="both"/>
      </w:pPr>
    </w:p>
    <w:p w:rsidR="009E2331" w:rsidRDefault="009E2331">
      <w:pPr>
        <w:pStyle w:val="ConsPlusNormal"/>
        <w:jc w:val="right"/>
      </w:pPr>
      <w:r>
        <w:t>Директор Департамента</w:t>
      </w:r>
    </w:p>
    <w:p w:rsidR="009E2331" w:rsidRDefault="009E2331">
      <w:pPr>
        <w:pStyle w:val="ConsPlusNormal"/>
        <w:jc w:val="right"/>
      </w:pPr>
      <w:r>
        <w:t>развития контрактной системы</w:t>
      </w:r>
    </w:p>
    <w:p w:rsidR="009E2331" w:rsidRDefault="009E2331">
      <w:pPr>
        <w:pStyle w:val="ConsPlusNormal"/>
        <w:jc w:val="right"/>
      </w:pPr>
      <w:r>
        <w:t>М.В.ЧЕМЕРИСОВ</w:t>
      </w:r>
    </w:p>
    <w:p w:rsidR="009E2331" w:rsidRDefault="009E2331">
      <w:pPr>
        <w:pStyle w:val="ConsPlusNormal"/>
      </w:pPr>
      <w:r>
        <w:t>16.02.2016</w:t>
      </w:r>
    </w:p>
    <w:p w:rsidR="009E2331" w:rsidRDefault="009E2331">
      <w:pPr>
        <w:pStyle w:val="ConsPlusNormal"/>
      </w:pPr>
    </w:p>
    <w:p w:rsidR="009E2331" w:rsidRDefault="009E2331">
      <w:pPr>
        <w:pStyle w:val="ConsPlusNormal"/>
      </w:pPr>
    </w:p>
    <w:p w:rsidR="009E2331" w:rsidRDefault="009E2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9C1" w:rsidRDefault="009B59C1">
      <w:bookmarkStart w:id="0" w:name="_GoBack"/>
      <w:bookmarkEnd w:id="0"/>
    </w:p>
    <w:sectPr w:rsidR="009B59C1" w:rsidSect="00E6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31"/>
    <w:rsid w:val="009B59C1"/>
    <w:rsid w:val="009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A06116E3A16C026B6EDC86A4D0A04F553C621114B849DA774E9A27BEX353L" TargetMode="External"/><Relationship Id="rId13" Type="http://schemas.openxmlformats.org/officeDocument/2006/relationships/hyperlink" Target="consultantplus://offline/ref=52A06116E3A16C026B6EDC86A4D0A04F553C62151EBB49DA774E9A27BE3364C4FE8F3EAF5E15AE71X957L" TargetMode="External"/><Relationship Id="rId18" Type="http://schemas.openxmlformats.org/officeDocument/2006/relationships/hyperlink" Target="consultantplus://offline/ref=52A06116E3A16C026B6EDC86A4D0A04F553C621213B849DA774E9A27BE3364C4FE8F3EAF5E15A670X953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2A06116E3A16C026B6EDC86A4D0A04F553C62151EBB49DA774E9A27BEX353L" TargetMode="External"/><Relationship Id="rId12" Type="http://schemas.openxmlformats.org/officeDocument/2006/relationships/hyperlink" Target="consultantplus://offline/ref=52A06116E3A16C026B6EDC86A4D0A04F553C621213B849DA774E9A27BE3364C4FE8F3EAF5E15AF75X953L" TargetMode="External"/><Relationship Id="rId17" Type="http://schemas.openxmlformats.org/officeDocument/2006/relationships/hyperlink" Target="consultantplus://offline/ref=52A06116E3A16C026B6EDC86A4D0A04F553C62151EBB49DA774E9A27BEX35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A06116E3A16C026B6EDC86A4D0A04F553C62151EBB49DA774E9A27BEX353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A06116E3A16C026B6EDC86A4D0A04F553C621114B849DA774E9A27BEX353L" TargetMode="External"/><Relationship Id="rId11" Type="http://schemas.openxmlformats.org/officeDocument/2006/relationships/hyperlink" Target="consultantplus://offline/ref=52A06116E3A16C026B6EDC86A4D0A04F553C621213B849DA774E9A27BE3364C4FE8F3EACX55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2A06116E3A16C026B6EDC86A4D0A04F553C62151EBB49DA774E9A27BE3364C4FE8F3EAF5E15AE71X957L" TargetMode="External"/><Relationship Id="rId10" Type="http://schemas.openxmlformats.org/officeDocument/2006/relationships/hyperlink" Target="consultantplus://offline/ref=52A06116E3A16C026B6EDC86A4D0A04F553C621213B849DA774E9A27BE3364C4FE8F3EAF5E15A672X957L" TargetMode="External"/><Relationship Id="rId19" Type="http://schemas.openxmlformats.org/officeDocument/2006/relationships/hyperlink" Target="consultantplus://offline/ref=52A06116E3A16C026B6EDC86A4D0A04F553C62151EBB49DA774E9A27BEX35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A06116E3A16C026B6EDC86A4D0A04F553C621213B849DA774E9A27BE3364C4FE8F3EAF5E15A877X953L" TargetMode="External"/><Relationship Id="rId14" Type="http://schemas.openxmlformats.org/officeDocument/2006/relationships/hyperlink" Target="consultantplus://offline/ref=52A06116E3A16C026B6EDC86A4D0A04F553C62151EBB49DA774E9A27BE3364C4FE8F3EAF5E15AE73X95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2016-03-09T11:57:00Z</dcterms:created>
  <dcterms:modified xsi:type="dcterms:W3CDTF">2016-03-09T11:57:00Z</dcterms:modified>
</cp:coreProperties>
</file>