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F5" w:rsidRDefault="008428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428F5" w:rsidRDefault="008428F5">
      <w:pPr>
        <w:pStyle w:val="ConsPlusNormal"/>
        <w:jc w:val="both"/>
      </w:pPr>
    </w:p>
    <w:p w:rsidR="008428F5" w:rsidRDefault="008428F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рассмотрении организацией, получающей бюджетные инвестиции, запроса о представлении документов в рамках общественного контроля в сфере закупок.</w:t>
      </w:r>
    </w:p>
    <w:p w:rsidR="008428F5" w:rsidRDefault="008428F5">
      <w:pPr>
        <w:pStyle w:val="ConsPlusNormal"/>
        <w:ind w:firstLine="540"/>
        <w:jc w:val="both"/>
      </w:pPr>
    </w:p>
    <w:p w:rsidR="008428F5" w:rsidRDefault="008428F5">
      <w:pPr>
        <w:pStyle w:val="ConsPlusNormal"/>
        <w:ind w:firstLine="540"/>
        <w:jc w:val="both"/>
      </w:pPr>
      <w:r>
        <w:rPr>
          <w:b/>
        </w:rPr>
        <w:t>Ответ:</w:t>
      </w:r>
    </w:p>
    <w:p w:rsidR="008428F5" w:rsidRDefault="008428F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428F5" w:rsidRDefault="008428F5">
      <w:pPr>
        <w:pStyle w:val="ConsPlusTitle"/>
        <w:jc w:val="center"/>
      </w:pPr>
    </w:p>
    <w:p w:rsidR="008428F5" w:rsidRDefault="008428F5">
      <w:pPr>
        <w:pStyle w:val="ConsPlusTitle"/>
        <w:jc w:val="center"/>
      </w:pPr>
      <w:r>
        <w:t>ПИСЬМО</w:t>
      </w:r>
    </w:p>
    <w:p w:rsidR="008428F5" w:rsidRDefault="008428F5">
      <w:pPr>
        <w:pStyle w:val="ConsPlusTitle"/>
        <w:jc w:val="center"/>
      </w:pPr>
      <w:r>
        <w:t>от 5 февраля 2016 г. N Д28и-193</w:t>
      </w:r>
    </w:p>
    <w:p w:rsidR="008428F5" w:rsidRDefault="008428F5">
      <w:pPr>
        <w:pStyle w:val="ConsPlusNormal"/>
        <w:jc w:val="both"/>
      </w:pPr>
    </w:p>
    <w:p w:rsidR="008428F5" w:rsidRDefault="008428F5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о разъяснении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428F5" w:rsidRDefault="008428F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5 статьи 15</w:t>
        </w:r>
      </w:hyperlink>
      <w:r>
        <w:t xml:space="preserve"> Закона N 44-ФЗ при предоставлении в соответствии с Бюджетным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бюджетных инвестиций юридическому лицу, не являющемуся государственным или муниципальным учреждением, государственным или муниципальным унитарным предприятием, в случае реализации инвестиционных проектов по строительству,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</w:t>
      </w:r>
      <w:proofErr w:type="gramEnd"/>
      <w:r>
        <w:t xml:space="preserve"> распространяются положения Закона N 44-ФЗ в случаях и в пределах, которые определены договором об участии Российской Федерации, субъекта Российской Федерации или муниципального образования в собственности субъекта инвестиций.</w:t>
      </w:r>
    </w:p>
    <w:p w:rsidR="008428F5" w:rsidRDefault="008428F5">
      <w:pPr>
        <w:pStyle w:val="ConsPlusNormal"/>
        <w:ind w:firstLine="540"/>
        <w:jc w:val="both"/>
      </w:pPr>
      <w:r>
        <w:t xml:space="preserve">Таким образом, в случае если договором об участии Российской Федерации, субъекта Российской Федерации или муниципального образования предусмотрено распространение на акционерное общество положений </w:t>
      </w:r>
      <w:hyperlink r:id="rId9" w:history="1">
        <w:r>
          <w:rPr>
            <w:color w:val="0000FF"/>
          </w:rPr>
          <w:t>Закона</w:t>
        </w:r>
      </w:hyperlink>
      <w:r>
        <w:t xml:space="preserve"> N 44-ФЗ о контроле в сфере закупок товаров, работ, услуг, то на указанный субъект инвестиций </w:t>
      </w:r>
      <w:proofErr w:type="gramStart"/>
      <w:r>
        <w:t>распространяются</w:t>
      </w:r>
      <w:proofErr w:type="gramEnd"/>
      <w:r>
        <w:t xml:space="preserve"> в том числе положения </w:t>
      </w:r>
      <w:hyperlink r:id="rId10" w:history="1">
        <w:r>
          <w:rPr>
            <w:color w:val="0000FF"/>
          </w:rPr>
          <w:t>статьи 102</w:t>
        </w:r>
      </w:hyperlink>
      <w:r>
        <w:t xml:space="preserve"> Закона N 44-ФЗ.</w:t>
      </w:r>
    </w:p>
    <w:p w:rsidR="008428F5" w:rsidRDefault="008428F5">
      <w:pPr>
        <w:pStyle w:val="ConsPlusNormal"/>
        <w:ind w:firstLine="540"/>
        <w:jc w:val="both"/>
      </w:pPr>
      <w:r>
        <w:t xml:space="preserve">Общественный контроль, предусмотренный </w:t>
      </w:r>
      <w:hyperlink r:id="rId11" w:history="1">
        <w:r>
          <w:rPr>
            <w:color w:val="0000FF"/>
          </w:rPr>
          <w:t>статьей 102</w:t>
        </w:r>
      </w:hyperlink>
      <w:r>
        <w:t xml:space="preserve"> Закона N 44-ФЗ, регулирует отношения между общественными объединениями и объединениями юридических лиц, осуществляющими общественный контроль, и заказчиками.</w:t>
      </w:r>
    </w:p>
    <w:p w:rsidR="008428F5" w:rsidRDefault="008428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8F5" w:rsidRDefault="008428F5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8428F5" w:rsidRDefault="008428F5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п. 2 ч. 3 ст. 102 Федерального закона от 05.04.2013 N 44-ФЗ, а не п. 3 ч. 2 ст. 102.</w:t>
      </w:r>
    </w:p>
    <w:p w:rsidR="008428F5" w:rsidRDefault="008428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8F5" w:rsidRDefault="008428F5">
      <w:pPr>
        <w:pStyle w:val="ConsPlusNormal"/>
        <w:ind w:firstLine="540"/>
        <w:jc w:val="both"/>
      </w:pPr>
      <w:r>
        <w:t xml:space="preserve">Так, согласно </w:t>
      </w:r>
      <w:hyperlink r:id="rId12" w:history="1">
        <w:r>
          <w:rPr>
            <w:color w:val="0000FF"/>
          </w:rPr>
          <w:t>пункту 3 части 2 статьи 102</w:t>
        </w:r>
      </w:hyperlink>
      <w:r>
        <w:t xml:space="preserve"> Закона N 44-ФЗ общественные объединения и объединения юридических лиц, осуществляющие общественный контроль, вправе направлять заказчикам запросы о предоставлении информации об осуществлении закупок и о ходе исполнения контрактов.</w:t>
      </w:r>
    </w:p>
    <w:p w:rsidR="008428F5" w:rsidRDefault="008428F5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Частью 4 статьи 102</w:t>
        </w:r>
      </w:hyperlink>
      <w:r>
        <w:t xml:space="preserve"> Закона N 44-ФЗ предусмотрено, что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объединениями, рассматриваются заказчиками в соответствии с законодательством Российской Федерации о порядке рассмотрения обращений граждан.</w:t>
      </w:r>
    </w:p>
    <w:p w:rsidR="008428F5" w:rsidRDefault="008428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(далее - Закон N 59-ФЗ) обращение, поступившее в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428F5" w:rsidRDefault="008428F5">
      <w:pPr>
        <w:pStyle w:val="ConsPlusNormal"/>
        <w:ind w:firstLine="540"/>
        <w:jc w:val="both"/>
      </w:pPr>
      <w:r>
        <w:t xml:space="preserve">Вместе с тем положениями </w:t>
      </w:r>
      <w:hyperlink r:id="rId15" w:history="1">
        <w:r>
          <w:rPr>
            <w:color w:val="0000FF"/>
          </w:rPr>
          <w:t>части 11 статьи 51</w:t>
        </w:r>
      </w:hyperlink>
      <w:r>
        <w:t xml:space="preserve">, </w:t>
      </w:r>
      <w:hyperlink r:id="rId16" w:history="1">
        <w:r>
          <w:rPr>
            <w:color w:val="0000FF"/>
          </w:rPr>
          <w:t>части 8 статьи 60</w:t>
        </w:r>
      </w:hyperlink>
      <w:r>
        <w:t xml:space="preserve">, </w:t>
      </w:r>
      <w:hyperlink r:id="rId17" w:history="1">
        <w:r>
          <w:rPr>
            <w:color w:val="0000FF"/>
          </w:rPr>
          <w:t>части 4 статьи 77</w:t>
        </w:r>
      </w:hyperlink>
      <w:r>
        <w:t xml:space="preserve"> Закона о контрактной системе предусмотрена процедура соблюдения конфиденциальности информации об участниках закупок и конфиденциальности информации, содержащейся в заявках.</w:t>
      </w:r>
    </w:p>
    <w:p w:rsidR="008428F5" w:rsidRDefault="008428F5">
      <w:pPr>
        <w:pStyle w:val="ConsPlusNormal"/>
        <w:ind w:firstLine="540"/>
        <w:jc w:val="both"/>
      </w:pPr>
      <w:proofErr w:type="gramStart"/>
      <w:r>
        <w:t xml:space="preserve">Кроме того, отмечаем, что согласно </w:t>
      </w:r>
      <w:hyperlink r:id="rId18" w:history="1">
        <w:r>
          <w:rPr>
            <w:color w:val="0000FF"/>
          </w:rPr>
          <w:t>статье 2</w:t>
        </w:r>
      </w:hyperlink>
      <w:r>
        <w:t xml:space="preserve"> Закона N 44-ФЗ законодательство Российской </w:t>
      </w:r>
      <w:r>
        <w:lastRenderedPageBreak/>
        <w:t xml:space="preserve">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19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20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Закона N 44-ФЗ и других федеральных законов.</w:t>
      </w:r>
      <w:proofErr w:type="gramEnd"/>
    </w:p>
    <w:p w:rsidR="008428F5" w:rsidRDefault="008428F5">
      <w:pPr>
        <w:pStyle w:val="ConsPlusNormal"/>
        <w:ind w:firstLine="540"/>
        <w:jc w:val="both"/>
      </w:pPr>
      <w:r>
        <w:t xml:space="preserve">Таким образом, при рассмотрении запроса о представлении документов необходимо </w:t>
      </w:r>
      <w:proofErr w:type="gramStart"/>
      <w:r>
        <w:t>исходить</w:t>
      </w:r>
      <w:proofErr w:type="gramEnd"/>
      <w:r>
        <w:t xml:space="preserve"> в том числе из соблюдения законодательства о коммерческой, государственной, служебной и иной тайне.</w:t>
      </w:r>
    </w:p>
    <w:p w:rsidR="008428F5" w:rsidRDefault="008428F5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8428F5" w:rsidRDefault="008428F5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428F5" w:rsidRDefault="008428F5">
      <w:pPr>
        <w:pStyle w:val="ConsPlusNormal"/>
        <w:jc w:val="both"/>
      </w:pPr>
    </w:p>
    <w:p w:rsidR="008428F5" w:rsidRDefault="008428F5">
      <w:pPr>
        <w:pStyle w:val="ConsPlusNormal"/>
        <w:jc w:val="right"/>
      </w:pPr>
      <w:r>
        <w:t>Директор Департамента</w:t>
      </w:r>
    </w:p>
    <w:p w:rsidR="008428F5" w:rsidRDefault="008428F5">
      <w:pPr>
        <w:pStyle w:val="ConsPlusNormal"/>
        <w:jc w:val="right"/>
      </w:pPr>
      <w:r>
        <w:t>развития контрактной системы</w:t>
      </w:r>
    </w:p>
    <w:p w:rsidR="008428F5" w:rsidRDefault="008428F5">
      <w:pPr>
        <w:pStyle w:val="ConsPlusNormal"/>
        <w:jc w:val="right"/>
      </w:pPr>
      <w:r>
        <w:t>М.В.ЧЕМЕРИСОВ</w:t>
      </w:r>
    </w:p>
    <w:p w:rsidR="008428F5" w:rsidRDefault="008428F5">
      <w:pPr>
        <w:pStyle w:val="ConsPlusNormal"/>
      </w:pPr>
      <w:r>
        <w:t>05.02.2016</w:t>
      </w:r>
    </w:p>
    <w:p w:rsidR="008428F5" w:rsidRDefault="008428F5">
      <w:pPr>
        <w:pStyle w:val="ConsPlusNormal"/>
      </w:pPr>
    </w:p>
    <w:p w:rsidR="008428F5" w:rsidRDefault="008428F5">
      <w:pPr>
        <w:pStyle w:val="ConsPlusNormal"/>
      </w:pPr>
    </w:p>
    <w:p w:rsidR="008428F5" w:rsidRDefault="008428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37FB" w:rsidRDefault="008737FB">
      <w:bookmarkStart w:id="0" w:name="_GoBack"/>
      <w:bookmarkEnd w:id="0"/>
    </w:p>
    <w:sectPr w:rsidR="008737FB" w:rsidSect="0068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F5"/>
    <w:rsid w:val="008428F5"/>
    <w:rsid w:val="008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8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28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74F4402CF5A68CA8E7B60A7F0E371983CC771A68AABF14EA082D7201UB75K" TargetMode="External"/><Relationship Id="rId13" Type="http://schemas.openxmlformats.org/officeDocument/2006/relationships/hyperlink" Target="consultantplus://offline/ref=F674F4402CF5A68CA8E7B60A7F0E371983CD771A6EA8BF14EA082D7201B586699E18AC585E084035UC7EK" TargetMode="External"/><Relationship Id="rId18" Type="http://schemas.openxmlformats.org/officeDocument/2006/relationships/hyperlink" Target="consultantplus://offline/ref=F674F4402CF5A68CA8E7B60A7F0E371983CD771A6EA8BF14EA082D7201B586699E18AC585E094430UC7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74F4402CF5A68CA8E7B60A7F0E371983CC771A68AABF14EA082D7201B586699E18AC585E0A4030UC74K" TargetMode="External"/><Relationship Id="rId7" Type="http://schemas.openxmlformats.org/officeDocument/2006/relationships/hyperlink" Target="consultantplus://offline/ref=F674F4402CF5A68CA8E7B60A7F0E371983CD771A6EA8BF14EA082D7201B586699E18AC585E094531UC7CK" TargetMode="External"/><Relationship Id="rId12" Type="http://schemas.openxmlformats.org/officeDocument/2006/relationships/hyperlink" Target="consultantplus://offline/ref=F674F4402CF5A68CA8E7B60A7F0E371983CD771A6EA8BF14EA082D7201B586699E18AC585E084034UC7BK" TargetMode="External"/><Relationship Id="rId17" Type="http://schemas.openxmlformats.org/officeDocument/2006/relationships/hyperlink" Target="consultantplus://offline/ref=F674F4402CF5A68CA8E7B60A7F0E371983CD771A6EA8BF14EA082D7201B586699E18AC585E084D31UC7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74F4402CF5A68CA8E7B60A7F0E371983CD771A6EA8BF14EA082D7201B586699E18AC585E094334UC7FK" TargetMode="External"/><Relationship Id="rId20" Type="http://schemas.openxmlformats.org/officeDocument/2006/relationships/hyperlink" Target="consultantplus://offline/ref=F674F4402CF5A68CA8E7B60A7F0E371983CC741D69A8BF14EA082D7201B586699E18AC585E0B4C30UC7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74F4402CF5A68CA8E7B60A7F0E371983CD771A6EA8BF14EA082D7201UB75K" TargetMode="External"/><Relationship Id="rId11" Type="http://schemas.openxmlformats.org/officeDocument/2006/relationships/hyperlink" Target="consultantplus://offline/ref=F674F4402CF5A68CA8E7B60A7F0E371983CD771A6EA8BF14EA082D7201B586699E18AC585E084034UC7E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674F4402CF5A68CA8E7B60A7F0E371983CD771A6EA8BF14EA082D7201B586699E18AC585E094236UC75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674F4402CF5A68CA8E7B60A7F0E371983CD771A6EA8BF14EA082D7201B586699E18AC585E084034UC7EK" TargetMode="External"/><Relationship Id="rId19" Type="http://schemas.openxmlformats.org/officeDocument/2006/relationships/hyperlink" Target="consultantplus://offline/ref=F674F4402CF5A68CA8E7B60A7F0E371980CC711861F9E816BB5D23U77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74F4402CF5A68CA8E7B60A7F0E371983CD771A6EA8BF14EA082D7201B586699E18AC585E084735UC79K" TargetMode="External"/><Relationship Id="rId14" Type="http://schemas.openxmlformats.org/officeDocument/2006/relationships/hyperlink" Target="consultantplus://offline/ref=F674F4402CF5A68CA8E7B60A7F0E371983CC7E1E6FA7BF14EA082D7201B586699E18AC585E094436UC75K" TargetMode="External"/><Relationship Id="rId22" Type="http://schemas.openxmlformats.org/officeDocument/2006/relationships/hyperlink" Target="consultantplus://offline/ref=F674F4402CF5A68CA8E7B60A7F0E371983CD741469A9BF14EA082D7201B586699E18AC585E094430UC7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2016-03-11T10:59:00Z</dcterms:created>
  <dcterms:modified xsi:type="dcterms:W3CDTF">2016-03-11T10:59:00Z</dcterms:modified>
</cp:coreProperties>
</file>