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043" w:rsidRDefault="00CF4043">
      <w:pPr>
        <w:pStyle w:val="ConsPlusTitlePage"/>
      </w:pPr>
      <w:r>
        <w:t xml:space="preserve">Документ предоставлен </w:t>
      </w:r>
      <w:hyperlink r:id="rId5" w:history="1">
        <w:r>
          <w:rPr>
            <w:color w:val="0000FF"/>
          </w:rPr>
          <w:t>КонсультантПлюс</w:t>
        </w:r>
      </w:hyperlink>
      <w:r>
        <w:br/>
      </w:r>
    </w:p>
    <w:p w:rsidR="00CF4043" w:rsidRDefault="00CF4043">
      <w:pPr>
        <w:pStyle w:val="ConsPlusNormal"/>
        <w:jc w:val="both"/>
      </w:pPr>
    </w:p>
    <w:p w:rsidR="00CF4043" w:rsidRDefault="00CF4043">
      <w:pPr>
        <w:pStyle w:val="ConsPlusNormal"/>
        <w:ind w:firstLine="540"/>
        <w:jc w:val="both"/>
      </w:pPr>
      <w:r>
        <w:rPr>
          <w:b/>
        </w:rPr>
        <w:t>Вопрос:</w:t>
      </w:r>
      <w:r>
        <w:t xml:space="preserve"> Об установлении требования к подрядчику (субподрядчику) о наличии разрешительных документов для допуска к работам, являющимся объектом закупки.</w:t>
      </w:r>
    </w:p>
    <w:p w:rsidR="00CF4043" w:rsidRDefault="00CF4043">
      <w:pPr>
        <w:pStyle w:val="ConsPlusNormal"/>
        <w:jc w:val="both"/>
      </w:pPr>
    </w:p>
    <w:p w:rsidR="00CF4043" w:rsidRDefault="00CF4043">
      <w:pPr>
        <w:pStyle w:val="ConsPlusNormal"/>
        <w:ind w:firstLine="540"/>
        <w:jc w:val="both"/>
      </w:pPr>
      <w:r>
        <w:rPr>
          <w:b/>
        </w:rPr>
        <w:t>Ответ:</w:t>
      </w:r>
    </w:p>
    <w:p w:rsidR="00CF4043" w:rsidRDefault="00CF4043">
      <w:pPr>
        <w:pStyle w:val="ConsPlusTitle"/>
        <w:jc w:val="center"/>
      </w:pPr>
      <w:r>
        <w:t>МИНИСТЕРСТВО ЭКОНОМИЧЕСКОГО РАЗВИТИЯ РОССИЙСКОЙ ФЕДЕРАЦИИ</w:t>
      </w:r>
    </w:p>
    <w:p w:rsidR="00CF4043" w:rsidRDefault="00CF4043">
      <w:pPr>
        <w:pStyle w:val="ConsPlusTitle"/>
        <w:jc w:val="center"/>
      </w:pPr>
    </w:p>
    <w:p w:rsidR="00CF4043" w:rsidRDefault="00CF4043">
      <w:pPr>
        <w:pStyle w:val="ConsPlusTitle"/>
        <w:jc w:val="center"/>
      </w:pPr>
      <w:r>
        <w:t>ПИСЬМО</w:t>
      </w:r>
    </w:p>
    <w:p w:rsidR="00CF4043" w:rsidRDefault="00CF4043">
      <w:pPr>
        <w:pStyle w:val="ConsPlusTitle"/>
        <w:jc w:val="center"/>
      </w:pPr>
      <w:r>
        <w:t>от 20 января 2016 г. N ОГ-Д28-1183</w:t>
      </w:r>
    </w:p>
    <w:p w:rsidR="00CF4043" w:rsidRDefault="00CF4043">
      <w:pPr>
        <w:pStyle w:val="ConsPlusNormal"/>
        <w:jc w:val="both"/>
      </w:pPr>
    </w:p>
    <w:p w:rsidR="00CF4043" w:rsidRDefault="00CF4043">
      <w:pPr>
        <w:pStyle w:val="ConsPlusNormal"/>
        <w:ind w:firstLine="540"/>
        <w:jc w:val="both"/>
      </w:pPr>
      <w:r>
        <w:t xml:space="preserve">Департамент развития контрактной системы Минэкономразвития России рассмотрел обращение о применении положений Федерального </w:t>
      </w:r>
      <w:hyperlink r:id="rId6"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и сообщает.</w:t>
      </w:r>
    </w:p>
    <w:p w:rsidR="00CF4043" w:rsidRDefault="00CF4043">
      <w:pPr>
        <w:pStyle w:val="ConsPlusNormal"/>
        <w:ind w:firstLine="540"/>
        <w:jc w:val="both"/>
      </w:pPr>
      <w:proofErr w:type="gramStart"/>
      <w:r>
        <w:t xml:space="preserve">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основывается на положениях </w:t>
      </w:r>
      <w:hyperlink r:id="rId7" w:history="1">
        <w:r>
          <w:rPr>
            <w:color w:val="0000FF"/>
          </w:rPr>
          <w:t>Конституции</w:t>
        </w:r>
      </w:hyperlink>
      <w:r>
        <w:t xml:space="preserve"> Российской Федерации, Гражданского </w:t>
      </w:r>
      <w:hyperlink r:id="rId8" w:history="1">
        <w:r>
          <w:rPr>
            <w:color w:val="0000FF"/>
          </w:rPr>
          <w:t>кодекса</w:t>
        </w:r>
      </w:hyperlink>
      <w:r>
        <w:t xml:space="preserve"> Российской Федерации (далее - ГК РФ), Бюджетного </w:t>
      </w:r>
      <w:hyperlink r:id="rId9" w:history="1">
        <w:r>
          <w:rPr>
            <w:color w:val="0000FF"/>
          </w:rPr>
          <w:t>кодекса</w:t>
        </w:r>
      </w:hyperlink>
      <w:r>
        <w:t xml:space="preserve"> Российской Федерации и состоит из </w:t>
      </w:r>
      <w:hyperlink r:id="rId10" w:history="1">
        <w:r>
          <w:rPr>
            <w:color w:val="0000FF"/>
          </w:rPr>
          <w:t>Закона</w:t>
        </w:r>
      </w:hyperlink>
      <w:r>
        <w:t xml:space="preserve"> N 44-ФЗ и других федеральных законов, регулирующих отношения, указанные в </w:t>
      </w:r>
      <w:hyperlink r:id="rId11" w:history="1">
        <w:r>
          <w:rPr>
            <w:color w:val="0000FF"/>
          </w:rPr>
          <w:t>части 1 статьи 1</w:t>
        </w:r>
      </w:hyperlink>
      <w:r>
        <w:t xml:space="preserve"> Закона N 44-ФЗ.</w:t>
      </w:r>
      <w:proofErr w:type="gramEnd"/>
      <w:r>
        <w:t xml:space="preserve"> Нормы права, содержащиеся в других федеральных законах и регулирующие указанные отношения, должны соответствовать </w:t>
      </w:r>
      <w:hyperlink r:id="rId12" w:history="1">
        <w:r>
          <w:rPr>
            <w:color w:val="0000FF"/>
          </w:rPr>
          <w:t>Закону</w:t>
        </w:r>
      </w:hyperlink>
      <w:r>
        <w:t xml:space="preserve"> N 44-ФЗ.</w:t>
      </w:r>
    </w:p>
    <w:p w:rsidR="00CF4043" w:rsidRDefault="00CF4043">
      <w:pPr>
        <w:pStyle w:val="ConsPlusNormal"/>
        <w:ind w:firstLine="540"/>
        <w:jc w:val="both"/>
      </w:pPr>
      <w:r>
        <w:t xml:space="preserve">Документация о закупке разрабатывается заказчиком самостоятельно в соответствии с требованиями к содержанию документации о закупке, установленными положениями </w:t>
      </w:r>
      <w:hyperlink r:id="rId13" w:history="1">
        <w:r>
          <w:rPr>
            <w:color w:val="0000FF"/>
          </w:rPr>
          <w:t>Закона</w:t>
        </w:r>
      </w:hyperlink>
      <w:r>
        <w:t xml:space="preserve"> N 44-ФЗ и действующим законодательством Российской Федерации.</w:t>
      </w:r>
    </w:p>
    <w:p w:rsidR="00CF4043" w:rsidRDefault="00CF4043">
      <w:pPr>
        <w:pStyle w:val="ConsPlusNormal"/>
        <w:ind w:firstLine="540"/>
        <w:jc w:val="both"/>
      </w:pPr>
      <w:r>
        <w:t xml:space="preserve">В соответствии с </w:t>
      </w:r>
      <w:hyperlink r:id="rId14" w:history="1">
        <w:r>
          <w:rPr>
            <w:color w:val="0000FF"/>
          </w:rPr>
          <w:t>частью 1 статьи 31</w:t>
        </w:r>
      </w:hyperlink>
      <w:r>
        <w:t xml:space="preserve"> Закона N 44-ФЗ при осуществлении закупки заказчик устанавливает единые требования к участникам закупки, в том числе о соответствии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t>являющихся</w:t>
      </w:r>
      <w:proofErr w:type="gramEnd"/>
      <w:r>
        <w:t xml:space="preserve"> объектом закупки.</w:t>
      </w:r>
    </w:p>
    <w:p w:rsidR="00CF4043" w:rsidRDefault="00CF4043">
      <w:pPr>
        <w:pStyle w:val="ConsPlusNormal"/>
        <w:ind w:firstLine="540"/>
        <w:jc w:val="both"/>
      </w:pPr>
      <w:r>
        <w:t>К таким требованиям относится, в частности, требование к участнику закупки о наличии разрешительных документов (например, свидетельство о допуске, выданное саморегулируемой организацией, лицензия и т.п.).</w:t>
      </w:r>
    </w:p>
    <w:p w:rsidR="00CF4043" w:rsidRDefault="00CF4043">
      <w:pPr>
        <w:pStyle w:val="ConsPlusNormal"/>
        <w:ind w:firstLine="540"/>
        <w:jc w:val="both"/>
      </w:pPr>
      <w:r>
        <w:t>При этом</w:t>
      </w:r>
      <w:proofErr w:type="gramStart"/>
      <w:r>
        <w:t>,</w:t>
      </w:r>
      <w:proofErr w:type="gramEnd"/>
      <w:r>
        <w:t xml:space="preserve">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 В этом случае подрядчик выступает в роли генерального подрядчика (</w:t>
      </w:r>
      <w:hyperlink r:id="rId15" w:history="1">
        <w:r>
          <w:rPr>
            <w:color w:val="0000FF"/>
          </w:rPr>
          <w:t>часть 1 статьи 706</w:t>
        </w:r>
      </w:hyperlink>
      <w:r>
        <w:t xml:space="preserve"> ГК РФ).</w:t>
      </w:r>
    </w:p>
    <w:p w:rsidR="00CF4043" w:rsidRDefault="00CF4043">
      <w:pPr>
        <w:pStyle w:val="ConsPlusNormal"/>
        <w:ind w:firstLine="540"/>
        <w:jc w:val="both"/>
      </w:pPr>
      <w:proofErr w:type="gramStart"/>
      <w:r>
        <w:t xml:space="preserve">В соответствии с </w:t>
      </w:r>
      <w:hyperlink r:id="rId16" w:history="1">
        <w:r>
          <w:rPr>
            <w:color w:val="0000FF"/>
          </w:rPr>
          <w:t>частью 2 статьи 52</w:t>
        </w:r>
      </w:hyperlink>
      <w:r>
        <w:t xml:space="preserve"> Градостроительного кодекса Российской Федерации (далее - ГрК РФ) виды работ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должны выполняться только индивидуальными предпринимателями или юридическими лицами, имеющими выданные саморегулируемой организацией свидетельства о допуске к таким видам работ.</w:t>
      </w:r>
      <w:proofErr w:type="gramEnd"/>
    </w:p>
    <w:p w:rsidR="00CF4043" w:rsidRDefault="00CF4043">
      <w:pPr>
        <w:pStyle w:val="ConsPlusNormal"/>
        <w:ind w:firstLine="540"/>
        <w:jc w:val="both"/>
      </w:pPr>
      <w:r>
        <w:t xml:space="preserve">Согласно </w:t>
      </w:r>
      <w:hyperlink r:id="rId17" w:history="1">
        <w:r>
          <w:rPr>
            <w:color w:val="0000FF"/>
          </w:rPr>
          <w:t>части 3 статьи 52</w:t>
        </w:r>
      </w:hyperlink>
      <w:r>
        <w:t xml:space="preserve"> ГрК РФ лицо, осуществляющее строительство, организует и координирует работы по строительству, реконструкции, капитальному ремонту объекта капитального строительства,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Лицо, осуществляющее строительство, вправе выполнять определенные виды работ по строительству, реконструкции, капитальному ремонту объекта капитального строительства самостоятельно или с привлечением других лиц.</w:t>
      </w:r>
    </w:p>
    <w:p w:rsidR="00CF4043" w:rsidRDefault="00CF4043">
      <w:pPr>
        <w:pStyle w:val="ConsPlusNormal"/>
        <w:ind w:firstLine="540"/>
        <w:jc w:val="both"/>
      </w:pPr>
      <w:r>
        <w:t xml:space="preserve">При этом в соответствии с </w:t>
      </w:r>
      <w:hyperlink r:id="rId18" w:history="1">
        <w:r>
          <w:rPr>
            <w:color w:val="0000FF"/>
          </w:rPr>
          <w:t>частью 3.1 статьи 52</w:t>
        </w:r>
      </w:hyperlink>
      <w:r>
        <w:t xml:space="preserve"> ГрК РФ лицо, осуществляющее строительство, должно иметь выданное саморегулируемой организацией свидетельство о допуске к работам по </w:t>
      </w:r>
      <w:r>
        <w:lastRenderedPageBreak/>
        <w:t>организации строительства.</w:t>
      </w:r>
    </w:p>
    <w:p w:rsidR="00CF4043" w:rsidRDefault="00CF4043">
      <w:pPr>
        <w:pStyle w:val="ConsPlusNormal"/>
        <w:ind w:firstLine="540"/>
        <w:jc w:val="both"/>
      </w:pPr>
      <w:r>
        <w:t xml:space="preserve">В соответствии с </w:t>
      </w:r>
      <w:hyperlink r:id="rId19" w:history="1">
        <w:r>
          <w:rPr>
            <w:color w:val="0000FF"/>
          </w:rPr>
          <w:t>пунктом 15 части 1 статьи 12</w:t>
        </w:r>
      </w:hyperlink>
      <w:r>
        <w:t xml:space="preserve"> Федерального закона от 4 мая 2011 г. N 99-ФЗ "О лицензировании отдельных видов деятельности" деятельность по монтажу, техническому обслуживанию и ремонту средств обеспечения пожарной безопасности зданий и сооружений подлежит лицензированию (далее - лицензия МЧС России).</w:t>
      </w:r>
    </w:p>
    <w:p w:rsidR="00CF4043" w:rsidRDefault="00CF4043">
      <w:pPr>
        <w:pStyle w:val="ConsPlusNormal"/>
        <w:ind w:firstLine="540"/>
        <w:jc w:val="both"/>
      </w:pPr>
      <w:r>
        <w:t>Таким образом, в случае если деятельность, являющаяся объектом закупки, подлежит обязательному лицензированию в соответствии с законодательством Российской Федерации о лицензировании, заказчик обязан установить в извещении и документации об аукционе требование к участникам закупки о наличии такой лицензии.</w:t>
      </w:r>
    </w:p>
    <w:p w:rsidR="00CF4043" w:rsidRDefault="00CF4043">
      <w:pPr>
        <w:pStyle w:val="ConsPlusNormal"/>
        <w:ind w:firstLine="540"/>
        <w:jc w:val="both"/>
      </w:pPr>
      <w:r>
        <w:t>Одновременно отмечаем, что, в случае если работы, требующие наличия лицензии, не являются самостоятельным объектом закупки, а лишь входят в состав работ по строительству, реконструкции, капитальному ремонту, при исполнении контракта подрядчик может привлечь к их выполнению субподрядчика, имеющего соответствующую лицензию.</w:t>
      </w:r>
    </w:p>
    <w:p w:rsidR="00CF4043" w:rsidRDefault="00CF4043">
      <w:pPr>
        <w:pStyle w:val="ConsPlusNormal"/>
        <w:ind w:firstLine="540"/>
        <w:jc w:val="both"/>
      </w:pPr>
      <w:r>
        <w:t>Таким образом, в случае привлечения подрядчиком к исполнению обязательств иных лиц (субподрядчиков) у него должно быть свидетельство о допуске к работам по генподряду.</w:t>
      </w:r>
    </w:p>
    <w:p w:rsidR="00CF4043" w:rsidRDefault="00CF4043">
      <w:pPr>
        <w:pStyle w:val="ConsPlusNormal"/>
        <w:ind w:firstLine="540"/>
        <w:jc w:val="both"/>
      </w:pPr>
      <w:r>
        <w:t>В случае отсутствия допуска к работам по генподряду у подрядчика должны быть допуски по всем видам работ, оказывающих влияние на безопасность объектов капитального строительства, а также лицензия МЧС России.</w:t>
      </w:r>
    </w:p>
    <w:p w:rsidR="00CF4043" w:rsidRDefault="00CF4043">
      <w:pPr>
        <w:pStyle w:val="ConsPlusNormal"/>
        <w:ind w:firstLine="540"/>
        <w:jc w:val="both"/>
      </w:pPr>
      <w:r>
        <w:t xml:space="preserve">Одновременно обращаем внимание,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w:t>
      </w:r>
      <w:proofErr w:type="gramStart"/>
      <w:r>
        <w:t>издавать</w:t>
      </w:r>
      <w:proofErr w:type="gramEnd"/>
      <w:r>
        <w:t xml:space="preserve"> разъяснения по применению положений нормативных правовых актов.</w:t>
      </w:r>
    </w:p>
    <w:p w:rsidR="00CF4043" w:rsidRDefault="00CF4043">
      <w:pPr>
        <w:pStyle w:val="ConsPlusNormal"/>
        <w:ind w:firstLine="540"/>
        <w:jc w:val="both"/>
      </w:pPr>
      <w:r>
        <w:t xml:space="preserve">В соответствии с </w:t>
      </w:r>
      <w:hyperlink r:id="rId20" w:history="1">
        <w:r>
          <w:rPr>
            <w:color w:val="0000FF"/>
          </w:rPr>
          <w:t>Положением</w:t>
        </w:r>
      </w:hyperlink>
      <w:r>
        <w:t xml:space="preserve"> о Минэкономразвития России, утвержденным постановлением Правительства Российской Федерации от 5 июня 2008 г. N 437, Минэкономразвития России не наделено полномочиями по разъяснению законодательства Российской Федерации.</w:t>
      </w:r>
    </w:p>
    <w:p w:rsidR="00CF4043" w:rsidRDefault="00CF4043">
      <w:pPr>
        <w:pStyle w:val="ConsPlusNormal"/>
        <w:jc w:val="both"/>
      </w:pPr>
    </w:p>
    <w:p w:rsidR="00CF4043" w:rsidRDefault="00CF4043">
      <w:pPr>
        <w:pStyle w:val="ConsPlusNormal"/>
        <w:jc w:val="right"/>
      </w:pPr>
      <w:r>
        <w:t>Директор Департамента</w:t>
      </w:r>
    </w:p>
    <w:p w:rsidR="00CF4043" w:rsidRDefault="00CF4043">
      <w:pPr>
        <w:pStyle w:val="ConsPlusNormal"/>
        <w:jc w:val="right"/>
      </w:pPr>
      <w:r>
        <w:t>развития контрактной системы</w:t>
      </w:r>
    </w:p>
    <w:p w:rsidR="00CF4043" w:rsidRDefault="00CF4043">
      <w:pPr>
        <w:pStyle w:val="ConsPlusNormal"/>
        <w:jc w:val="right"/>
      </w:pPr>
      <w:r>
        <w:t>М.В.ЧЕМЕРИСОВ</w:t>
      </w:r>
    </w:p>
    <w:p w:rsidR="00CF4043" w:rsidRDefault="00CF4043">
      <w:pPr>
        <w:pStyle w:val="ConsPlusNormal"/>
      </w:pPr>
      <w:r>
        <w:t>20.01.2016</w:t>
      </w:r>
    </w:p>
    <w:p w:rsidR="00CF4043" w:rsidRDefault="00CF4043">
      <w:pPr>
        <w:pStyle w:val="ConsPlusNormal"/>
      </w:pPr>
    </w:p>
    <w:p w:rsidR="00CF4043" w:rsidRDefault="00CF4043">
      <w:pPr>
        <w:pStyle w:val="ConsPlusNormal"/>
      </w:pPr>
    </w:p>
    <w:p w:rsidR="00CF4043" w:rsidRDefault="00CF4043">
      <w:pPr>
        <w:pStyle w:val="ConsPlusNormal"/>
        <w:pBdr>
          <w:top w:val="single" w:sz="6" w:space="0" w:color="auto"/>
        </w:pBdr>
        <w:spacing w:before="100" w:after="100"/>
        <w:jc w:val="both"/>
        <w:rPr>
          <w:sz w:val="2"/>
          <w:szCs w:val="2"/>
        </w:rPr>
      </w:pPr>
    </w:p>
    <w:p w:rsidR="00D016BF" w:rsidRDefault="00D016BF">
      <w:bookmarkStart w:id="0" w:name="_GoBack"/>
      <w:bookmarkEnd w:id="0"/>
    </w:p>
    <w:sectPr w:rsidR="00D016BF" w:rsidSect="00C86A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043"/>
    <w:rsid w:val="00CF4043"/>
    <w:rsid w:val="00D01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40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F40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F404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40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F40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F404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013F02562071DA7FF131C5F21455A4EC2537FFA1BB83974D12E7BC028lAJEH" TargetMode="External"/><Relationship Id="rId13" Type="http://schemas.openxmlformats.org/officeDocument/2006/relationships/hyperlink" Target="consultantplus://offline/ref=5013F02562071DA7FF131C5F21455A4EC2537FFB1ABF3974D12E7BC028lAJEH" TargetMode="External"/><Relationship Id="rId18" Type="http://schemas.openxmlformats.org/officeDocument/2006/relationships/hyperlink" Target="consultantplus://offline/ref=5013F02562071DA7FF131C5F21455A4EC2527DFE1DB93974D12E7BC028AE01536689A19CA0478ED7l6J0H"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5013F02562071DA7FF131C5F21455A4EC15279F915EE6E76807B75lCJ5H" TargetMode="External"/><Relationship Id="rId12" Type="http://schemas.openxmlformats.org/officeDocument/2006/relationships/hyperlink" Target="consultantplus://offline/ref=5013F02562071DA7FF131C5F21455A4EC2537FFB1ABF3974D12E7BC028lAJEH" TargetMode="External"/><Relationship Id="rId17" Type="http://schemas.openxmlformats.org/officeDocument/2006/relationships/hyperlink" Target="consultantplus://offline/ref=5013F02562071DA7FF131C5F21455A4EC2527DFE1DB93974D12E7BC028AE01536689A199A6l4J5H" TargetMode="External"/><Relationship Id="rId2" Type="http://schemas.microsoft.com/office/2007/relationships/stylesWithEffects" Target="stylesWithEffects.xml"/><Relationship Id="rId16" Type="http://schemas.openxmlformats.org/officeDocument/2006/relationships/hyperlink" Target="consultantplus://offline/ref=5013F02562071DA7FF131C5F21455A4EC2527DFE1DB93974D12E7BC028AE01536689A19CA0478BD7l6J4H" TargetMode="External"/><Relationship Id="rId20" Type="http://schemas.openxmlformats.org/officeDocument/2006/relationships/hyperlink" Target="consultantplus://offline/ref=5013F02562071DA7FF131C5F21455A4EC25279FC1BBD3974D12E7BC028AE01536689A19CA0468AD7l6J2H" TargetMode="External"/><Relationship Id="rId1" Type="http://schemas.openxmlformats.org/officeDocument/2006/relationships/styles" Target="styles.xml"/><Relationship Id="rId6" Type="http://schemas.openxmlformats.org/officeDocument/2006/relationships/hyperlink" Target="consultantplus://offline/ref=5013F02562071DA7FF131C5F21455A4EC2537FFB1ABF3974D12E7BC028lAJEH" TargetMode="External"/><Relationship Id="rId11" Type="http://schemas.openxmlformats.org/officeDocument/2006/relationships/hyperlink" Target="consultantplus://offline/ref=5013F02562071DA7FF131C5F21455A4EC2537FFB1ABF3974D12E7BC028AE01536689A19CA0468AD4l6J4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5013F02562071DA7FF131C5F21455A4EC2527CFC1DBF3974D12E7BC028AE01536689A19CA0478AD1l6J4H" TargetMode="External"/><Relationship Id="rId10" Type="http://schemas.openxmlformats.org/officeDocument/2006/relationships/hyperlink" Target="consultantplus://offline/ref=5013F02562071DA7FF131C5F21455A4EC2537FFB1ABF3974D12E7BC028lAJEH" TargetMode="External"/><Relationship Id="rId19" Type="http://schemas.openxmlformats.org/officeDocument/2006/relationships/hyperlink" Target="consultantplus://offline/ref=5013F02562071DA7FF131C5F21455A4EC2527CF518BD3974D12E7BC028AE01536689A19CA0468BD4l6J1H" TargetMode="External"/><Relationship Id="rId4" Type="http://schemas.openxmlformats.org/officeDocument/2006/relationships/webSettings" Target="webSettings.xml"/><Relationship Id="rId9" Type="http://schemas.openxmlformats.org/officeDocument/2006/relationships/hyperlink" Target="consultantplus://offline/ref=5013F02562071DA7FF131C5F21455A4EC2527FFB1CBD3974D12E7BC028AE01536689A19CA0458ED7l6JCH" TargetMode="External"/><Relationship Id="rId14" Type="http://schemas.openxmlformats.org/officeDocument/2006/relationships/hyperlink" Target="consultantplus://offline/ref=5013F02562071DA7FF131C5F21455A4EC2537FFB1ABF3974D12E7BC028AE01536689A19CA04689D6l6J2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1104</Words>
  <Characters>6297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2016-04-21T07:09:00Z</dcterms:created>
  <dcterms:modified xsi:type="dcterms:W3CDTF">2016-04-21T07:09:00Z</dcterms:modified>
</cp:coreProperties>
</file>