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2013 г. N 1090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МЕТОДИКИ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СОКРАЩЕНИЯ КОЛИЧЕСТВА ТОВАРОВ, ОБЪЕМОВ РАБОТ ИЛИ УСЛУГ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УМЕНЬШЕНИИ ЦЕНЫ КОНТРАКТА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2 статьи 95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прилагаемую </w:t>
      </w:r>
      <w:hyperlink w:anchor="Par26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сокращения количества товаров, объемов работ или услуг при уменьшении цены контракта.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Утверждена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1090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МЕТОДИКА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СОКРАЩЕНИЯ КОЛИЧЕСТВА ТОВАРОВ, ОБЪЕМОВ РАБОТ ИЛИ УСЛУГ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УМЕНЬШЕНИИ ЦЕНЫ КОНТРАКТА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Настоящая методика определяет порядок сокращения количества товаров, объемов работ или услуг при снижении цены государственного (муниципального) контракта в соответствии с уменьшением согласно </w:t>
      </w:r>
      <w:hyperlink r:id="rId6" w:history="1">
        <w:r>
          <w:rPr>
            <w:rFonts w:ascii="Calibri" w:hAnsi="Calibri" w:cs="Calibri"/>
            <w:color w:val="0000FF"/>
          </w:rPr>
          <w:t>пункту 6 статьи 161</w:t>
        </w:r>
      </w:hyperlink>
      <w:r>
        <w:rPr>
          <w:rFonts w:ascii="Calibri" w:hAnsi="Calibri" w:cs="Calibri"/>
        </w:rPr>
        <w:t xml:space="preserve"> Бюджетного кодекса Российской Федерации ранее доведенных государственному или муниципальному заказчику как получателю бюджетных средств соответствующих лимитов бюджетных обязательств в случаях, предусмотренных </w:t>
      </w:r>
      <w:hyperlink r:id="rId7" w:history="1">
        <w:r>
          <w:rPr>
            <w:rFonts w:ascii="Calibri" w:hAnsi="Calibri" w:cs="Calibri"/>
            <w:color w:val="0000FF"/>
          </w:rPr>
          <w:t>пунктом 6 части 1 статьи 95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</w:t>
      </w:r>
      <w:proofErr w:type="gramEnd"/>
      <w:r>
        <w:rPr>
          <w:rFonts w:ascii="Calibri" w:hAnsi="Calibri" w:cs="Calibri"/>
        </w:rPr>
        <w:t xml:space="preserve"> закупок товаров, работ, услуг для обеспечения государственных и муниципальных нужд".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случае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 услуг.</w:t>
      </w:r>
      <w:proofErr w:type="gramEnd"/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4 статьи 95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решение об изменении существенных условий государственных (муниципальных) контрактов в части сокращения количества товаров, объемов работ или услуг принимается государственным или муниципальным заказчиком исходя из необходимости исполнения в первоочередном порядке обязательств по государственным (муниципальным) контрактам, предметом которых</w:t>
      </w:r>
      <w:proofErr w:type="gramEnd"/>
      <w:r>
        <w:rPr>
          <w:rFonts w:ascii="Calibri" w:hAnsi="Calibri" w:cs="Calibri"/>
        </w:rPr>
        <w:t xml:space="preserve"> является поставка товаров, необходимых для нормального жизнеобеспечения граждан (продовольствие, средства для оказания скорой, в том числе скорой специализированной, медицинской помощи в </w:t>
      </w:r>
      <w:r>
        <w:rPr>
          <w:rFonts w:ascii="Calibri" w:hAnsi="Calibri" w:cs="Calibri"/>
        </w:rPr>
        <w:lastRenderedPageBreak/>
        <w:t>экстренной или неотложной форме, лекарственные средства, топливо), и (или) по которым исполнены обязательства поставщиком (подрядчиком, исполнителем).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Государственный или муниципальный заказчик обеспечивает принятие решения о сокращении количества поставляемых товаров, объемов выполняемых работ или оказываемых услуг в связи со снижением цены государственного (муниципального) контракта исходя </w:t>
      </w:r>
      <w:proofErr w:type="gramStart"/>
      <w:r>
        <w:rPr>
          <w:rFonts w:ascii="Calibri" w:hAnsi="Calibri" w:cs="Calibri"/>
        </w:rPr>
        <w:t>из</w:t>
      </w:r>
      <w:proofErr w:type="gramEnd"/>
      <w:r>
        <w:rPr>
          <w:rFonts w:ascii="Calibri" w:hAnsi="Calibri" w:cs="Calibri"/>
        </w:rPr>
        <w:t>: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необходимости достижения результатов мероприятий государственных (муниципальных) программ либо непрограммных направлений деятельности (функций, полномочий) органов государственной власти (органов местного самоуправления);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необходимости возмещения суммы затрат, произведенных поставщиком (подрядчиком, исполнителем) при исполнении контракта на момент принятия решения о снижении цены государственного (муниципального) контракта;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объемов соответствующих лимитов бюджетных обязательств, доведенных государственному или муниципальному заказчику как получателю бюджетных средств.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Сокращение количества поставляемых товаров, объемов выполняемых работ или оказываемых услуг осуществляется исходя из цены государственного (муниципального) контракта, подлежащей снижению, и необходимости сохранения прибыли в составе цены в размере, не превышающем 1 процента затрат поставщика (исполнителя, подрядчика) на оплату покупных комплектующих изделий (полуфабрикатов) и работ (услуг) и 20 процентов остальных затрат по государственному (муниципальному) контракту.</w:t>
      </w:r>
      <w:proofErr w:type="gramEnd"/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Количество товаров, объемов работ или услуг подлежит сокращению в соответствии с пунктом 6 настоящей методики в размере, определяемом поставщиком (подрядчиком, исполнителем) в пределах суммы сокращаемых лимитов бюджетных обязательств на основании представленных предложений поставщика (подрядчика, исполнителя) с приложением следующих документов: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расшифровка материальных расходов, связанных с исполнением государственного (муниципального) контракта;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расчет и обоснование прибыли по государственному (муниципальному) контракту.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 отношении государственных (муниципальных) контрактов, заключенных в целях строительства (реконструкции, в том числе реконструкции с элементами реставрации, технического перевооружения) объектов капитального строительства государственной (муниципальной) собственности или приобретения объектов недвижимого имущества в государственную (муниципальную) собственность, решения о сокращении количества товаров, объемов работ или услуг в связи со снижением цены государственного (муниципального) контракта принимаются с учетом требований законодательства Российской Федерации, регулирующего порядок</w:t>
      </w:r>
      <w:proofErr w:type="gramEnd"/>
      <w:r>
        <w:rPr>
          <w:rFonts w:ascii="Calibri" w:hAnsi="Calibri" w:cs="Calibri"/>
        </w:rPr>
        <w:t xml:space="preserve"> принятия решений по реализации бюджетных инвестиций.</w:t>
      </w: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5581" w:rsidRDefault="005C55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A4C4A" w:rsidRDefault="007A4C4A">
      <w:bookmarkStart w:id="3" w:name="_GoBack"/>
      <w:bookmarkEnd w:id="3"/>
    </w:p>
    <w:sectPr w:rsidR="007A4C4A" w:rsidSect="002F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81"/>
    <w:rsid w:val="005C5581"/>
    <w:rsid w:val="007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6C02C0362A978107BC4A820A5013B31D00F924F15B436BF205A485374DD1D8DE135EE042693613a2k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C02C0362A978107BC4A820A5013B31D00F924F15B436BF205A485374DD1D8DE135EE042693610a2k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6C02C0362A978107BC4A820A5013B31D01F228F458436BF205A485374DD1D8DE135EE2436Fa3kCK" TargetMode="External"/><Relationship Id="rId5" Type="http://schemas.openxmlformats.org/officeDocument/2006/relationships/hyperlink" Target="consultantplus://offline/ref=8A6C02C0362A978107BC4A820A5013B31D00F924F15B436BF205A485374DD1D8DE135EE042693610a2k9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2013-12-03T10:36:00Z</dcterms:created>
  <dcterms:modified xsi:type="dcterms:W3CDTF">2013-12-03T10:36:00Z</dcterms:modified>
</cp:coreProperties>
</file>