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70D0" w14:textId="71E3E431" w:rsidR="00DC415E" w:rsidRPr="00DC415E" w:rsidRDefault="00DC415E" w:rsidP="00DC415E">
      <w:pPr>
        <w:pStyle w:val="a4"/>
        <w:ind w:left="567" w:right="284"/>
      </w:pPr>
      <w:r w:rsidRPr="00DC415E">
        <w:rPr>
          <w:noProof/>
        </w:rPr>
        <w:drawing>
          <wp:inline distT="0" distB="0" distL="0" distR="0" wp14:anchorId="1CD81F4D" wp14:editId="2A358D7D">
            <wp:extent cx="580390" cy="683895"/>
            <wp:effectExtent l="0" t="0" r="0" b="1905"/>
            <wp:docPr id="1"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ArhObl(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14:paraId="0D7CC0A5" w14:textId="77777777" w:rsidR="00DC415E" w:rsidRPr="00DC415E" w:rsidRDefault="00DC415E" w:rsidP="00DC415E">
      <w:pPr>
        <w:widowControl/>
        <w:suppressAutoHyphens w:val="0"/>
        <w:overflowPunct/>
        <w:autoSpaceDE/>
        <w:ind w:left="567" w:right="284"/>
        <w:jc w:val="center"/>
        <w:rPr>
          <w:sz w:val="16"/>
          <w:szCs w:val="16"/>
          <w:lang w:val="en-US" w:eastAsia="ru-RU"/>
        </w:rPr>
      </w:pPr>
    </w:p>
    <w:p w14:paraId="05F72EB2" w14:textId="77777777" w:rsidR="00DC415E" w:rsidRPr="00DC415E" w:rsidRDefault="00DC415E" w:rsidP="00DC415E">
      <w:pPr>
        <w:keepNext/>
        <w:widowControl/>
        <w:suppressAutoHyphens w:val="0"/>
        <w:overflowPunct/>
        <w:autoSpaceDE/>
        <w:ind w:left="567" w:right="284"/>
        <w:jc w:val="center"/>
        <w:outlineLvl w:val="0"/>
        <w:rPr>
          <w:color w:val="000000"/>
          <w:spacing w:val="10"/>
          <w:lang w:eastAsia="ru-RU"/>
        </w:rPr>
      </w:pPr>
      <w:r w:rsidRPr="00DC415E">
        <w:rPr>
          <w:color w:val="000000"/>
          <w:spacing w:val="10"/>
          <w:lang w:eastAsia="ru-RU"/>
        </w:rPr>
        <w:t>ПРАВИТЕЛЬСТВО АРХАНГЕЛЬСКОЙ ОБЛАСТИ</w:t>
      </w:r>
    </w:p>
    <w:p w14:paraId="76C71157" w14:textId="77777777" w:rsidR="00DC415E" w:rsidRPr="00DC415E" w:rsidRDefault="00DC415E" w:rsidP="00DC415E">
      <w:pPr>
        <w:keepNext/>
        <w:widowControl/>
        <w:suppressAutoHyphens w:val="0"/>
        <w:overflowPunct/>
        <w:autoSpaceDE/>
        <w:ind w:left="567" w:right="284"/>
        <w:jc w:val="center"/>
        <w:outlineLvl w:val="0"/>
        <w:rPr>
          <w:b/>
          <w:color w:val="000000"/>
          <w:sz w:val="26"/>
          <w:szCs w:val="24"/>
          <w:lang w:eastAsia="ru-RU"/>
        </w:rPr>
      </w:pPr>
    </w:p>
    <w:p w14:paraId="4DF13D07" w14:textId="77777777" w:rsidR="00DC415E" w:rsidRPr="00DC415E" w:rsidRDefault="00DC415E" w:rsidP="00DC415E">
      <w:pPr>
        <w:keepNext/>
        <w:widowControl/>
        <w:suppressAutoHyphens w:val="0"/>
        <w:overflowPunct/>
        <w:autoSpaceDE/>
        <w:ind w:left="567" w:right="284"/>
        <w:jc w:val="center"/>
        <w:outlineLvl w:val="4"/>
        <w:rPr>
          <w:b/>
          <w:color w:val="000000"/>
          <w:sz w:val="26"/>
          <w:szCs w:val="26"/>
          <w:lang w:eastAsia="ru-RU"/>
        </w:rPr>
      </w:pPr>
      <w:r w:rsidRPr="00DC415E">
        <w:rPr>
          <w:b/>
          <w:color w:val="000000"/>
          <w:sz w:val="26"/>
          <w:szCs w:val="26"/>
          <w:lang w:eastAsia="ru-RU"/>
        </w:rPr>
        <w:t xml:space="preserve">МИНИСТЕРСТВО СТРОИТЕЛЬСТВА </w:t>
      </w:r>
    </w:p>
    <w:p w14:paraId="3ABF0A4A" w14:textId="77777777" w:rsidR="00DC415E" w:rsidRPr="00DC415E" w:rsidRDefault="00DC415E" w:rsidP="00DC415E">
      <w:pPr>
        <w:keepNext/>
        <w:widowControl/>
        <w:suppressAutoHyphens w:val="0"/>
        <w:overflowPunct/>
        <w:autoSpaceDE/>
        <w:ind w:left="567" w:right="284"/>
        <w:jc w:val="center"/>
        <w:outlineLvl w:val="4"/>
        <w:rPr>
          <w:b/>
          <w:color w:val="000000"/>
          <w:sz w:val="27"/>
          <w:szCs w:val="27"/>
          <w:lang w:eastAsia="ru-RU"/>
        </w:rPr>
      </w:pPr>
      <w:r w:rsidRPr="00DC415E">
        <w:rPr>
          <w:b/>
          <w:color w:val="000000"/>
          <w:sz w:val="26"/>
          <w:szCs w:val="26"/>
          <w:lang w:eastAsia="ru-RU"/>
        </w:rPr>
        <w:t>И АРХИТЕКТУРЫ АРХАНГЕЛЬСКОЙ ОБЛАСТИ</w:t>
      </w:r>
    </w:p>
    <w:p w14:paraId="4DFA7D11" w14:textId="77777777" w:rsidR="00DC415E" w:rsidRPr="00DC415E" w:rsidRDefault="00DC415E" w:rsidP="00DC415E">
      <w:pPr>
        <w:keepNext/>
        <w:widowControl/>
        <w:suppressAutoHyphens w:val="0"/>
        <w:overflowPunct/>
        <w:autoSpaceDE/>
        <w:ind w:left="567" w:right="284"/>
        <w:jc w:val="center"/>
        <w:outlineLvl w:val="4"/>
        <w:rPr>
          <w:color w:val="000000"/>
          <w:sz w:val="16"/>
          <w:lang w:eastAsia="ru-RU"/>
        </w:rPr>
      </w:pPr>
    </w:p>
    <w:p w14:paraId="1D9CDA42" w14:textId="77777777" w:rsidR="00DC415E" w:rsidRPr="00DC415E" w:rsidRDefault="00DC415E" w:rsidP="00DC415E">
      <w:pPr>
        <w:widowControl/>
        <w:suppressAutoHyphens w:val="0"/>
        <w:overflowPunct/>
        <w:autoSpaceDE/>
        <w:ind w:left="567" w:right="284"/>
        <w:jc w:val="center"/>
        <w:rPr>
          <w:sz w:val="24"/>
          <w:szCs w:val="24"/>
          <w:lang w:eastAsia="ru-RU"/>
        </w:rPr>
      </w:pPr>
    </w:p>
    <w:p w14:paraId="256DCABA" w14:textId="77777777" w:rsidR="00DC415E" w:rsidRPr="00DC415E" w:rsidRDefault="00DC415E" w:rsidP="00DC415E">
      <w:pPr>
        <w:keepNext/>
        <w:widowControl/>
        <w:suppressAutoHyphens w:val="0"/>
        <w:overflowPunct/>
        <w:autoSpaceDE/>
        <w:ind w:left="567" w:right="284"/>
        <w:jc w:val="center"/>
        <w:outlineLvl w:val="4"/>
        <w:rPr>
          <w:color w:val="000000"/>
          <w:sz w:val="36"/>
          <w:szCs w:val="36"/>
          <w:lang w:eastAsia="ru-RU"/>
        </w:rPr>
      </w:pPr>
      <w:r w:rsidRPr="00DC415E">
        <w:rPr>
          <w:color w:val="000000"/>
          <w:sz w:val="36"/>
          <w:szCs w:val="36"/>
          <w:lang w:eastAsia="ru-RU"/>
        </w:rPr>
        <w:t>П О С Т А Н О В Л Е Н И Е</w:t>
      </w:r>
    </w:p>
    <w:p w14:paraId="0007169E" w14:textId="77777777" w:rsidR="00DC415E" w:rsidRPr="00DC415E" w:rsidRDefault="00DC415E" w:rsidP="00DC415E">
      <w:pPr>
        <w:widowControl/>
        <w:suppressAutoHyphens w:val="0"/>
        <w:overflowPunct/>
        <w:autoSpaceDE/>
        <w:ind w:left="567" w:right="284"/>
        <w:jc w:val="center"/>
        <w:rPr>
          <w:color w:val="000000"/>
          <w:lang w:eastAsia="ru-RU"/>
        </w:rPr>
      </w:pPr>
    </w:p>
    <w:p w14:paraId="2AFB6518" w14:textId="77777777" w:rsidR="00DC415E" w:rsidRPr="00DC415E" w:rsidRDefault="00DC415E" w:rsidP="00DC415E">
      <w:pPr>
        <w:widowControl/>
        <w:suppressAutoHyphens w:val="0"/>
        <w:overflowPunct/>
        <w:autoSpaceDE/>
        <w:ind w:left="567" w:right="284"/>
        <w:jc w:val="center"/>
        <w:rPr>
          <w:color w:val="000000"/>
          <w:lang w:eastAsia="ru-RU"/>
        </w:rPr>
      </w:pPr>
    </w:p>
    <w:p w14:paraId="09621E51" w14:textId="77777777" w:rsidR="00DC415E" w:rsidRPr="00DC415E" w:rsidRDefault="00DC415E" w:rsidP="00DC415E">
      <w:pPr>
        <w:widowControl/>
        <w:suppressAutoHyphens w:val="0"/>
        <w:overflowPunct/>
        <w:autoSpaceDE/>
        <w:ind w:left="567" w:right="284"/>
        <w:jc w:val="center"/>
        <w:rPr>
          <w:color w:val="000000"/>
          <w:sz w:val="28"/>
          <w:szCs w:val="28"/>
          <w:lang w:eastAsia="ru-RU"/>
        </w:rPr>
      </w:pPr>
      <w:r w:rsidRPr="00DC415E">
        <w:rPr>
          <w:color w:val="000000"/>
          <w:sz w:val="28"/>
          <w:szCs w:val="28"/>
          <w:lang w:eastAsia="ru-RU"/>
        </w:rPr>
        <w:t>от 29 сентября 2020 г. № 68-п</w:t>
      </w:r>
    </w:p>
    <w:p w14:paraId="1431CD50" w14:textId="77777777" w:rsidR="00DC415E" w:rsidRPr="00DC415E" w:rsidRDefault="00DC415E" w:rsidP="00DC415E">
      <w:pPr>
        <w:widowControl/>
        <w:suppressAutoHyphens w:val="0"/>
        <w:overflowPunct/>
        <w:autoSpaceDE/>
        <w:ind w:left="567" w:right="284"/>
        <w:jc w:val="center"/>
        <w:rPr>
          <w:color w:val="000000"/>
          <w:lang w:eastAsia="ru-RU"/>
        </w:rPr>
      </w:pPr>
    </w:p>
    <w:p w14:paraId="559E3F44" w14:textId="77777777" w:rsidR="00DC415E" w:rsidRPr="00DC415E" w:rsidRDefault="00DC415E" w:rsidP="00DC415E">
      <w:pPr>
        <w:widowControl/>
        <w:suppressAutoHyphens w:val="0"/>
        <w:overflowPunct/>
        <w:autoSpaceDE/>
        <w:ind w:left="567" w:right="284"/>
        <w:jc w:val="center"/>
        <w:rPr>
          <w:color w:val="000000"/>
          <w:lang w:eastAsia="ru-RU"/>
        </w:rPr>
      </w:pPr>
    </w:p>
    <w:p w14:paraId="32EDFF4D" w14:textId="77777777" w:rsidR="00DC415E" w:rsidRPr="00DC415E" w:rsidRDefault="00DC415E" w:rsidP="00DC415E">
      <w:pPr>
        <w:widowControl/>
        <w:suppressAutoHyphens w:val="0"/>
        <w:overflowPunct/>
        <w:autoSpaceDE/>
        <w:ind w:left="567" w:right="284"/>
        <w:jc w:val="center"/>
        <w:rPr>
          <w:color w:val="000000"/>
          <w:lang w:eastAsia="ru-RU"/>
        </w:rPr>
      </w:pPr>
      <w:r w:rsidRPr="00DC415E">
        <w:rPr>
          <w:color w:val="000000"/>
          <w:lang w:eastAsia="ru-RU"/>
        </w:rPr>
        <w:t>г. Архангельск</w:t>
      </w:r>
    </w:p>
    <w:p w14:paraId="6F680084" w14:textId="77777777" w:rsidR="00DC415E" w:rsidRPr="00DC415E" w:rsidRDefault="00DC415E" w:rsidP="00DC415E">
      <w:pPr>
        <w:widowControl/>
        <w:suppressAutoHyphens w:val="0"/>
        <w:overflowPunct/>
        <w:autoSpaceDE/>
        <w:ind w:left="567" w:right="284"/>
        <w:jc w:val="both"/>
        <w:rPr>
          <w:sz w:val="28"/>
          <w:szCs w:val="24"/>
          <w:lang w:eastAsia="ru-RU"/>
        </w:rPr>
      </w:pPr>
    </w:p>
    <w:p w14:paraId="03E8B61A" w14:textId="77777777" w:rsidR="00DC415E" w:rsidRPr="00DC415E" w:rsidRDefault="00DC415E" w:rsidP="00DC415E">
      <w:pPr>
        <w:widowControl/>
        <w:suppressAutoHyphens w:val="0"/>
        <w:overflowPunct/>
        <w:autoSpaceDE/>
        <w:ind w:left="567" w:right="284"/>
        <w:jc w:val="center"/>
        <w:rPr>
          <w:b/>
          <w:sz w:val="28"/>
          <w:szCs w:val="28"/>
          <w:lang w:eastAsia="ru-RU"/>
        </w:rPr>
      </w:pPr>
      <w:r w:rsidRPr="00DC415E">
        <w:rPr>
          <w:b/>
          <w:sz w:val="28"/>
          <w:szCs w:val="28"/>
          <w:lang w:eastAsia="ru-RU"/>
        </w:rPr>
        <w:t>Об утверждении правил землепользования и застройки</w:t>
      </w:r>
    </w:p>
    <w:p w14:paraId="119EB786" w14:textId="77777777" w:rsidR="00DC415E" w:rsidRPr="00DC415E" w:rsidRDefault="00DC415E" w:rsidP="00DC415E">
      <w:pPr>
        <w:widowControl/>
        <w:suppressAutoHyphens w:val="0"/>
        <w:overflowPunct/>
        <w:autoSpaceDE/>
        <w:ind w:left="567" w:right="284"/>
        <w:jc w:val="center"/>
        <w:rPr>
          <w:sz w:val="24"/>
          <w:szCs w:val="24"/>
          <w:lang w:eastAsia="ru-RU"/>
        </w:rPr>
      </w:pPr>
      <w:r w:rsidRPr="00DC415E">
        <w:rPr>
          <w:b/>
          <w:sz w:val="28"/>
          <w:szCs w:val="28"/>
          <w:lang w:eastAsia="ru-RU"/>
        </w:rPr>
        <w:t>городского округа «Город Архангельск»</w:t>
      </w:r>
    </w:p>
    <w:p w14:paraId="10F34C60" w14:textId="77777777" w:rsidR="00DC415E" w:rsidRPr="00DC415E" w:rsidRDefault="00DC415E" w:rsidP="00DC415E">
      <w:pPr>
        <w:widowControl/>
        <w:tabs>
          <w:tab w:val="left" w:pos="0"/>
        </w:tabs>
        <w:suppressAutoHyphens w:val="0"/>
        <w:overflowPunct/>
        <w:autoSpaceDE/>
        <w:ind w:left="567" w:right="284"/>
        <w:jc w:val="center"/>
        <w:rPr>
          <w:sz w:val="24"/>
          <w:szCs w:val="24"/>
          <w:lang w:eastAsia="ru-RU"/>
        </w:rPr>
      </w:pPr>
    </w:p>
    <w:p w14:paraId="60C5B74B" w14:textId="5B0CB1BD" w:rsidR="00DC415E" w:rsidRPr="00DC415E" w:rsidRDefault="00DC415E" w:rsidP="00DC415E">
      <w:pPr>
        <w:widowControl/>
        <w:suppressAutoHyphens w:val="0"/>
        <w:overflowPunct/>
        <w:autoSpaceDN w:val="0"/>
        <w:adjustRightInd w:val="0"/>
        <w:ind w:left="567" w:right="284" w:firstLine="708"/>
        <w:jc w:val="both"/>
        <w:rPr>
          <w:sz w:val="28"/>
          <w:szCs w:val="28"/>
          <w:lang w:eastAsia="ru-RU"/>
        </w:rPr>
      </w:pPr>
      <w:r w:rsidRPr="00DC415E">
        <w:rPr>
          <w:sz w:val="28"/>
          <w:szCs w:val="28"/>
          <w:lang w:eastAsia="ru-RU"/>
        </w:rPr>
        <w:t xml:space="preserve">В соответствии со статьей 32 Градостроительного кодекса Российской Федерации, подпунктом 4 пункта 1 статьи 7.6.1 областного закона </w:t>
      </w:r>
      <w:r w:rsidRPr="00DC415E">
        <w:rPr>
          <w:sz w:val="28"/>
          <w:szCs w:val="28"/>
          <w:lang w:eastAsia="ru-RU"/>
        </w:rPr>
        <w:br/>
        <w:t xml:space="preserve">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подпунктом 7 пункта 11.2, пунктом 13 Положения о министерстве строительства </w:t>
      </w:r>
      <w:r>
        <w:rPr>
          <w:sz w:val="28"/>
          <w:szCs w:val="28"/>
          <w:lang w:eastAsia="ru-RU"/>
        </w:rPr>
        <w:br/>
      </w:r>
      <w:r w:rsidRPr="00DC415E">
        <w:rPr>
          <w:sz w:val="28"/>
          <w:szCs w:val="28"/>
          <w:lang w:eastAsia="ru-RU"/>
        </w:rPr>
        <w:t>и архитектуры Архангельской области, утвержденного постановлением Правительства Архангельской области от 11 июня 2015 года № 214-пп</w:t>
      </w:r>
      <w:r w:rsidRPr="00DC415E">
        <w:rPr>
          <w:color w:val="000000"/>
          <w:sz w:val="28"/>
          <w:szCs w:val="28"/>
          <w:lang w:eastAsia="ru-RU"/>
        </w:rPr>
        <w:t xml:space="preserve">, </w:t>
      </w:r>
      <w:r>
        <w:rPr>
          <w:color w:val="000000"/>
          <w:sz w:val="28"/>
          <w:szCs w:val="28"/>
          <w:lang w:eastAsia="ru-RU"/>
        </w:rPr>
        <w:br/>
      </w:r>
      <w:r w:rsidRPr="00DC415E">
        <w:rPr>
          <w:color w:val="000000"/>
          <w:sz w:val="28"/>
          <w:szCs w:val="28"/>
          <w:lang w:eastAsia="ru-RU"/>
        </w:rPr>
        <w:t xml:space="preserve">на основании протокола общественных обсуждений от 24 июля 2020 года </w:t>
      </w:r>
      <w:r>
        <w:rPr>
          <w:color w:val="000000"/>
          <w:sz w:val="28"/>
          <w:szCs w:val="28"/>
          <w:lang w:eastAsia="ru-RU"/>
        </w:rPr>
        <w:br/>
      </w:r>
      <w:r w:rsidRPr="00DC415E">
        <w:rPr>
          <w:color w:val="000000"/>
          <w:sz w:val="28"/>
          <w:szCs w:val="28"/>
          <w:lang w:eastAsia="ru-RU"/>
        </w:rPr>
        <w:t xml:space="preserve">№ б/н и заключения комиссии по подготовке проектов правил землепользования и застройки муниципальных образований Архангельской области от 28 июля 2020 года по проекту правил землепользования </w:t>
      </w:r>
      <w:r>
        <w:rPr>
          <w:color w:val="000000"/>
          <w:sz w:val="28"/>
          <w:szCs w:val="28"/>
          <w:lang w:eastAsia="ru-RU"/>
        </w:rPr>
        <w:br/>
      </w:r>
      <w:r w:rsidRPr="00DC415E">
        <w:rPr>
          <w:color w:val="000000"/>
          <w:sz w:val="28"/>
          <w:szCs w:val="28"/>
          <w:lang w:eastAsia="ru-RU"/>
        </w:rPr>
        <w:t xml:space="preserve">и застройки городского округа </w:t>
      </w:r>
      <w:r w:rsidRPr="00DC415E">
        <w:rPr>
          <w:sz w:val="28"/>
          <w:szCs w:val="28"/>
          <w:lang w:eastAsia="ru-RU"/>
        </w:rPr>
        <w:t xml:space="preserve">«Город Архангельск» министерство строительства и архитектуры Архангельской области </w:t>
      </w:r>
      <w:r w:rsidRPr="00DC415E">
        <w:rPr>
          <w:b/>
          <w:bCs/>
          <w:color w:val="000000"/>
          <w:spacing w:val="40"/>
          <w:sz w:val="28"/>
          <w:szCs w:val="28"/>
          <w:lang w:eastAsia="ru-RU"/>
        </w:rPr>
        <w:t>постановляет</w:t>
      </w:r>
      <w:r w:rsidRPr="00DC415E">
        <w:rPr>
          <w:color w:val="000000"/>
          <w:sz w:val="28"/>
          <w:szCs w:val="28"/>
          <w:lang w:eastAsia="ru-RU"/>
        </w:rPr>
        <w:t>:</w:t>
      </w:r>
    </w:p>
    <w:p w14:paraId="1C15AFD6" w14:textId="77777777" w:rsidR="00DC415E" w:rsidRPr="00DC415E" w:rsidRDefault="00DC415E" w:rsidP="00DC415E">
      <w:pPr>
        <w:widowControl/>
        <w:numPr>
          <w:ilvl w:val="0"/>
          <w:numId w:val="13"/>
        </w:numPr>
        <w:suppressAutoHyphens w:val="0"/>
        <w:overflowPunct/>
        <w:autoSpaceDE/>
        <w:ind w:left="567" w:right="284" w:firstLine="709"/>
        <w:contextualSpacing/>
        <w:jc w:val="both"/>
        <w:rPr>
          <w:color w:val="000000"/>
          <w:sz w:val="28"/>
          <w:szCs w:val="28"/>
          <w:lang w:eastAsia="ru-RU"/>
        </w:rPr>
      </w:pPr>
      <w:r w:rsidRPr="00DC415E">
        <w:rPr>
          <w:sz w:val="28"/>
          <w:szCs w:val="28"/>
          <w:lang w:eastAsia="ru-RU"/>
        </w:rPr>
        <w:t xml:space="preserve">Утвердить прилагаемые правила землепользования </w:t>
      </w:r>
      <w:r w:rsidRPr="00DC415E">
        <w:rPr>
          <w:color w:val="000000"/>
          <w:sz w:val="28"/>
          <w:szCs w:val="28"/>
          <w:lang w:eastAsia="ru-RU"/>
        </w:rPr>
        <w:t xml:space="preserve">и застройки городского округа </w:t>
      </w:r>
      <w:r w:rsidRPr="00DC415E">
        <w:rPr>
          <w:sz w:val="28"/>
          <w:szCs w:val="28"/>
          <w:lang w:eastAsia="ru-RU"/>
        </w:rPr>
        <w:t>«Город Архангельск»</w:t>
      </w:r>
      <w:r w:rsidRPr="00DC415E">
        <w:rPr>
          <w:color w:val="000000"/>
          <w:sz w:val="28"/>
          <w:szCs w:val="28"/>
          <w:lang w:eastAsia="ru-RU"/>
        </w:rPr>
        <w:t>.</w:t>
      </w:r>
    </w:p>
    <w:p w14:paraId="07075453" w14:textId="77777777" w:rsidR="00DC415E" w:rsidRPr="00DC415E" w:rsidRDefault="00DC415E" w:rsidP="00DC415E">
      <w:pPr>
        <w:widowControl/>
        <w:numPr>
          <w:ilvl w:val="0"/>
          <w:numId w:val="13"/>
        </w:numPr>
        <w:suppressAutoHyphens w:val="0"/>
        <w:overflowPunct/>
        <w:autoSpaceDE/>
        <w:ind w:left="567" w:right="284" w:firstLine="709"/>
        <w:contextualSpacing/>
        <w:jc w:val="both"/>
        <w:rPr>
          <w:color w:val="000000"/>
          <w:sz w:val="28"/>
          <w:szCs w:val="28"/>
          <w:lang w:eastAsia="ru-RU"/>
        </w:rPr>
      </w:pPr>
      <w:r w:rsidRPr="00DC415E">
        <w:rPr>
          <w:sz w:val="28"/>
          <w:szCs w:val="28"/>
          <w:lang w:eastAsia="ru-RU"/>
        </w:rPr>
        <w:t xml:space="preserve">Постановление министерства строительства и архитектуры Архангельской области от 26 декабря 2019 года № 38-п «Об утверждении изменений в правила землепользования </w:t>
      </w:r>
      <w:r w:rsidRPr="00DC415E">
        <w:rPr>
          <w:color w:val="000000"/>
          <w:sz w:val="28"/>
          <w:szCs w:val="28"/>
          <w:lang w:eastAsia="ru-RU"/>
        </w:rPr>
        <w:t xml:space="preserve">и застройки муниципального образования </w:t>
      </w:r>
      <w:r w:rsidRPr="00DC415E">
        <w:rPr>
          <w:sz w:val="28"/>
          <w:szCs w:val="28"/>
          <w:lang w:eastAsia="ru-RU"/>
        </w:rPr>
        <w:t>«Город Архангельск» признать утратившим силу.</w:t>
      </w:r>
    </w:p>
    <w:p w14:paraId="3F3AB4BE" w14:textId="77777777" w:rsidR="00DC415E" w:rsidRPr="00DC415E" w:rsidRDefault="00DC415E" w:rsidP="00DC415E">
      <w:pPr>
        <w:widowControl/>
        <w:numPr>
          <w:ilvl w:val="0"/>
          <w:numId w:val="13"/>
        </w:numPr>
        <w:suppressAutoHyphens w:val="0"/>
        <w:overflowPunct/>
        <w:autoSpaceDE/>
        <w:ind w:left="567" w:right="284" w:firstLine="709"/>
        <w:contextualSpacing/>
        <w:jc w:val="both"/>
        <w:rPr>
          <w:color w:val="000000"/>
          <w:sz w:val="28"/>
          <w:szCs w:val="28"/>
          <w:lang w:eastAsia="ru-RU"/>
        </w:rPr>
      </w:pPr>
      <w:r w:rsidRPr="00DC415E">
        <w:rPr>
          <w:color w:val="000000"/>
          <w:sz w:val="28"/>
          <w:szCs w:val="28"/>
          <w:lang w:eastAsia="ru-RU"/>
        </w:rPr>
        <w:t xml:space="preserve">Разместить правила землепользования и застройки городского округа </w:t>
      </w:r>
      <w:r w:rsidRPr="00DC415E">
        <w:rPr>
          <w:sz w:val="28"/>
          <w:szCs w:val="28"/>
          <w:lang w:eastAsia="ru-RU"/>
        </w:rPr>
        <w:t>«Город Архангельск»</w:t>
      </w:r>
      <w:r w:rsidRPr="00DC415E">
        <w:rPr>
          <w:color w:val="000000"/>
          <w:sz w:val="28"/>
          <w:szCs w:val="28"/>
          <w:lang w:eastAsia="ru-RU"/>
        </w:rPr>
        <w:t xml:space="preserve">, утвержденные настоящим постановлением, </w:t>
      </w:r>
      <w:r w:rsidRPr="00DC415E">
        <w:rPr>
          <w:color w:val="000000"/>
          <w:sz w:val="28"/>
          <w:szCs w:val="28"/>
          <w:lang w:eastAsia="ru-RU"/>
        </w:rPr>
        <w:br/>
        <w:t xml:space="preserve">в федеральной государственной информационной системе территориального планирования, на официальном сайте Правительства Архангельской области и на официальном сайте органа местного самоуправления городского округа </w:t>
      </w:r>
      <w:r w:rsidRPr="00DC415E">
        <w:rPr>
          <w:sz w:val="28"/>
          <w:szCs w:val="28"/>
          <w:lang w:eastAsia="ru-RU"/>
        </w:rPr>
        <w:t>«Город Архангельск»</w:t>
      </w:r>
      <w:r w:rsidRPr="00DC415E">
        <w:rPr>
          <w:color w:val="000000"/>
          <w:sz w:val="28"/>
          <w:szCs w:val="28"/>
          <w:lang w:eastAsia="ru-RU"/>
        </w:rPr>
        <w:t xml:space="preserve"> в информационно-телекоммуникационной сети </w:t>
      </w:r>
      <w:r w:rsidRPr="00DC415E">
        <w:rPr>
          <w:color w:val="000000"/>
          <w:sz w:val="28"/>
          <w:szCs w:val="28"/>
          <w:lang w:eastAsia="ru-RU"/>
        </w:rPr>
        <w:lastRenderedPageBreak/>
        <w:t xml:space="preserve">«Интернет», а также в средствах массовой информации по решению органа местного самоуправления городского округа </w:t>
      </w:r>
      <w:r w:rsidRPr="00DC415E">
        <w:rPr>
          <w:sz w:val="28"/>
          <w:szCs w:val="28"/>
          <w:lang w:eastAsia="ru-RU"/>
        </w:rPr>
        <w:t>«Город Архангельск»</w:t>
      </w:r>
      <w:r w:rsidRPr="00DC415E">
        <w:rPr>
          <w:color w:val="000000"/>
          <w:sz w:val="28"/>
          <w:szCs w:val="28"/>
          <w:lang w:eastAsia="ru-RU"/>
        </w:rPr>
        <w:t>.</w:t>
      </w:r>
    </w:p>
    <w:p w14:paraId="4A34A687" w14:textId="77777777" w:rsidR="00DC415E" w:rsidRPr="00DC415E" w:rsidRDefault="00DC415E" w:rsidP="00DC415E">
      <w:pPr>
        <w:widowControl/>
        <w:numPr>
          <w:ilvl w:val="0"/>
          <w:numId w:val="13"/>
        </w:numPr>
        <w:suppressAutoHyphens w:val="0"/>
        <w:overflowPunct/>
        <w:autoSpaceDE/>
        <w:autoSpaceDN w:val="0"/>
        <w:adjustRightInd w:val="0"/>
        <w:ind w:left="567" w:right="284" w:firstLine="709"/>
        <w:contextualSpacing/>
        <w:jc w:val="both"/>
        <w:rPr>
          <w:color w:val="000000"/>
          <w:sz w:val="28"/>
          <w:szCs w:val="28"/>
          <w:lang w:eastAsia="ru-RU"/>
        </w:rPr>
      </w:pPr>
      <w:r w:rsidRPr="00DC415E">
        <w:rPr>
          <w:color w:val="000000"/>
          <w:sz w:val="28"/>
          <w:szCs w:val="28"/>
          <w:lang w:eastAsia="ru-RU"/>
        </w:rPr>
        <w:t xml:space="preserve">Настоящее постановление вступает в силу через 10 дней со дня его официального опубликования. </w:t>
      </w:r>
    </w:p>
    <w:p w14:paraId="60E56A26" w14:textId="77777777" w:rsidR="00DC415E" w:rsidRPr="00DC415E" w:rsidRDefault="00DC415E" w:rsidP="00DC415E">
      <w:pPr>
        <w:suppressAutoHyphens w:val="0"/>
        <w:overflowPunct/>
        <w:autoSpaceDN w:val="0"/>
        <w:adjustRightInd w:val="0"/>
        <w:ind w:left="567" w:right="284" w:firstLine="540"/>
        <w:jc w:val="both"/>
        <w:rPr>
          <w:sz w:val="28"/>
          <w:szCs w:val="28"/>
          <w:lang w:eastAsia="ru-RU"/>
        </w:rPr>
      </w:pPr>
    </w:p>
    <w:p w14:paraId="5C261D3A" w14:textId="77777777" w:rsidR="00DC415E" w:rsidRPr="00DC415E" w:rsidRDefault="00DC415E" w:rsidP="00DC415E">
      <w:pPr>
        <w:suppressAutoHyphens w:val="0"/>
        <w:overflowPunct/>
        <w:autoSpaceDN w:val="0"/>
        <w:adjustRightInd w:val="0"/>
        <w:ind w:left="567" w:right="284" w:firstLine="540"/>
        <w:jc w:val="both"/>
        <w:rPr>
          <w:sz w:val="28"/>
          <w:szCs w:val="28"/>
          <w:lang w:eastAsia="ru-RU"/>
        </w:rPr>
      </w:pPr>
    </w:p>
    <w:p w14:paraId="3D3C29B7" w14:textId="77777777" w:rsidR="00DC415E" w:rsidRPr="00DC415E" w:rsidRDefault="00DC415E" w:rsidP="00DC415E">
      <w:pPr>
        <w:suppressAutoHyphens w:val="0"/>
        <w:overflowPunct/>
        <w:autoSpaceDN w:val="0"/>
        <w:adjustRightInd w:val="0"/>
        <w:ind w:left="567" w:right="284" w:firstLine="540"/>
        <w:jc w:val="both"/>
        <w:rPr>
          <w:sz w:val="28"/>
          <w:szCs w:val="28"/>
          <w:lang w:eastAsia="ru-RU"/>
        </w:rPr>
      </w:pPr>
    </w:p>
    <w:p w14:paraId="48191DAF" w14:textId="77777777" w:rsidR="00DC415E" w:rsidRPr="00DC415E" w:rsidRDefault="00DC415E" w:rsidP="00DC415E">
      <w:pPr>
        <w:widowControl/>
        <w:suppressAutoHyphens w:val="0"/>
        <w:overflowPunct/>
        <w:autoSpaceDE/>
        <w:ind w:left="567" w:right="284"/>
        <w:jc w:val="both"/>
        <w:rPr>
          <w:sz w:val="28"/>
          <w:szCs w:val="28"/>
          <w:lang w:eastAsia="ru-RU"/>
        </w:rPr>
      </w:pPr>
      <w:r w:rsidRPr="00DC415E">
        <w:rPr>
          <w:b/>
          <w:sz w:val="28"/>
          <w:szCs w:val="28"/>
          <w:lang w:eastAsia="ru-RU"/>
        </w:rPr>
        <w:t>Министр                                                                                         Д.В. Гладышев</w:t>
      </w:r>
    </w:p>
    <w:p w14:paraId="06949201" w14:textId="77777777" w:rsidR="00DC415E" w:rsidRPr="00DC415E" w:rsidRDefault="00DC415E" w:rsidP="00DC415E">
      <w:pPr>
        <w:suppressAutoHyphens w:val="0"/>
        <w:overflowPunct/>
        <w:autoSpaceDN w:val="0"/>
        <w:adjustRightInd w:val="0"/>
        <w:ind w:left="567" w:right="284" w:firstLine="720"/>
        <w:jc w:val="center"/>
        <w:rPr>
          <w:sz w:val="28"/>
          <w:szCs w:val="28"/>
          <w:lang w:eastAsia="ru-RU"/>
        </w:rPr>
      </w:pPr>
    </w:p>
    <w:p w14:paraId="6F027CCF" w14:textId="4D7B0244" w:rsidR="00DA28E6" w:rsidRDefault="00DA28E6" w:rsidP="00DC415E">
      <w:pPr>
        <w:widowControl/>
        <w:suppressAutoHyphens w:val="0"/>
        <w:overflowPunct/>
        <w:autoSpaceDE/>
        <w:ind w:left="567" w:right="284"/>
        <w:rPr>
          <w:sz w:val="28"/>
          <w:szCs w:val="28"/>
          <w:lang w:eastAsia="ru-RU"/>
        </w:rPr>
        <w:sectPr w:rsidR="00DA28E6" w:rsidSect="005E1D4D">
          <w:footerReference w:type="default" r:id="rId10"/>
          <w:footerReference w:type="first" r:id="rId11"/>
          <w:pgSz w:w="11906" w:h="16838"/>
          <w:pgMar w:top="1134" w:right="567" w:bottom="1134" w:left="1134" w:header="709" w:footer="709" w:gutter="0"/>
          <w:pgNumType w:fmt="numberInDash" w:start="1"/>
          <w:cols w:space="708"/>
          <w:titlePg/>
          <w:docGrid w:linePitch="360"/>
        </w:sectPr>
      </w:pPr>
    </w:p>
    <w:p w14:paraId="144286EE" w14:textId="309D8DD4" w:rsidR="005B4E9A" w:rsidRPr="009F3926" w:rsidRDefault="00897B2C" w:rsidP="005B4E9A">
      <w:pPr>
        <w:ind w:firstLine="5529"/>
        <w:jc w:val="center"/>
        <w:rPr>
          <w:sz w:val="28"/>
          <w:szCs w:val="28"/>
          <w:lang w:eastAsia="ru-RU"/>
        </w:rPr>
      </w:pPr>
      <w:r w:rsidRPr="009F3926">
        <w:rPr>
          <w:noProof/>
          <w:lang w:eastAsia="ru-RU"/>
        </w:rPr>
        <w:lastRenderedPageBreak/>
        <w:drawing>
          <wp:anchor distT="0" distB="0" distL="114300" distR="114300" simplePos="0" relativeHeight="251656704" behindDoc="1" locked="0" layoutInCell="1" allowOverlap="1" wp14:anchorId="35086318" wp14:editId="1DCE6FA1">
            <wp:simplePos x="0" y="0"/>
            <wp:positionH relativeFrom="column">
              <wp:posOffset>-722630</wp:posOffset>
            </wp:positionH>
            <wp:positionV relativeFrom="paragraph">
              <wp:posOffset>-714353</wp:posOffset>
            </wp:positionV>
            <wp:extent cx="7550785" cy="10739755"/>
            <wp:effectExtent l="19050" t="0" r="0" b="0"/>
            <wp:wrapNone/>
            <wp:docPr id="24" name="Рисунок 1" descr="S1626_Terplanproekt2_Кубик-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626_Terplanproekt2_Кубик-сниз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0785" cy="10739755"/>
                    </a:xfrm>
                    <a:prstGeom prst="rect">
                      <a:avLst/>
                    </a:prstGeom>
                    <a:noFill/>
                  </pic:spPr>
                </pic:pic>
              </a:graphicData>
            </a:graphic>
          </wp:anchor>
        </w:drawing>
      </w:r>
      <w:r w:rsidR="005B4E9A" w:rsidRPr="009F3926">
        <w:rPr>
          <w:sz w:val="28"/>
          <w:szCs w:val="28"/>
          <w:lang w:eastAsia="ru-RU"/>
        </w:rPr>
        <w:t>УТВЕРЖДЕНЫ</w:t>
      </w:r>
    </w:p>
    <w:p w14:paraId="573F1AD9" w14:textId="77777777" w:rsidR="005B4E9A" w:rsidRPr="009F3926" w:rsidRDefault="005B4E9A" w:rsidP="005B4E9A">
      <w:pPr>
        <w:ind w:firstLine="5529"/>
        <w:jc w:val="center"/>
        <w:rPr>
          <w:sz w:val="28"/>
          <w:szCs w:val="28"/>
          <w:lang w:eastAsia="ru-RU"/>
        </w:rPr>
      </w:pPr>
      <w:r w:rsidRPr="009F3926">
        <w:rPr>
          <w:sz w:val="28"/>
          <w:szCs w:val="28"/>
          <w:lang w:eastAsia="ru-RU"/>
        </w:rPr>
        <w:t>постановлением министерства</w:t>
      </w:r>
    </w:p>
    <w:p w14:paraId="2AF5CE20" w14:textId="77777777" w:rsidR="005B4E9A" w:rsidRPr="009F3926" w:rsidRDefault="005B4E9A" w:rsidP="005B4E9A">
      <w:pPr>
        <w:tabs>
          <w:tab w:val="left" w:pos="8931"/>
        </w:tabs>
        <w:ind w:firstLine="5529"/>
        <w:jc w:val="center"/>
        <w:rPr>
          <w:sz w:val="28"/>
          <w:szCs w:val="28"/>
          <w:lang w:eastAsia="ru-RU"/>
        </w:rPr>
      </w:pPr>
      <w:r w:rsidRPr="009F3926">
        <w:rPr>
          <w:sz w:val="28"/>
          <w:szCs w:val="28"/>
          <w:lang w:eastAsia="ru-RU"/>
        </w:rPr>
        <w:t>строительства и архитектуры</w:t>
      </w:r>
    </w:p>
    <w:p w14:paraId="32F16C8E" w14:textId="77777777" w:rsidR="005B4E9A" w:rsidRPr="009F3926" w:rsidRDefault="005B4E9A" w:rsidP="005B4E9A">
      <w:pPr>
        <w:tabs>
          <w:tab w:val="left" w:pos="8931"/>
        </w:tabs>
        <w:ind w:firstLine="5529"/>
        <w:jc w:val="center"/>
        <w:rPr>
          <w:sz w:val="28"/>
          <w:szCs w:val="28"/>
          <w:lang w:eastAsia="ru-RU"/>
        </w:rPr>
      </w:pPr>
      <w:r w:rsidRPr="009F3926">
        <w:rPr>
          <w:sz w:val="28"/>
          <w:szCs w:val="28"/>
          <w:lang w:eastAsia="ru-RU"/>
        </w:rPr>
        <w:t>Архангельской области</w:t>
      </w:r>
    </w:p>
    <w:p w14:paraId="72DE4FA3" w14:textId="24FA9852" w:rsidR="005B4E9A" w:rsidRPr="009F3926" w:rsidRDefault="00841B62" w:rsidP="005B4E9A">
      <w:pPr>
        <w:ind w:firstLine="5529"/>
        <w:jc w:val="center"/>
        <w:rPr>
          <w:sz w:val="28"/>
          <w:szCs w:val="28"/>
          <w:lang w:eastAsia="ru-RU"/>
        </w:rPr>
      </w:pPr>
      <w:r>
        <w:rPr>
          <w:sz w:val="28"/>
          <w:szCs w:val="28"/>
          <w:lang w:eastAsia="ru-RU"/>
        </w:rPr>
        <w:t>от</w:t>
      </w:r>
      <w:r w:rsidR="005B4E9A" w:rsidRPr="009F3926">
        <w:rPr>
          <w:sz w:val="28"/>
          <w:szCs w:val="28"/>
          <w:lang w:eastAsia="ru-RU"/>
        </w:rPr>
        <w:t xml:space="preserve"> </w:t>
      </w:r>
      <w:r w:rsidR="00A22519">
        <w:rPr>
          <w:sz w:val="28"/>
          <w:szCs w:val="28"/>
          <w:lang w:eastAsia="ru-RU"/>
        </w:rPr>
        <w:t xml:space="preserve">29 </w:t>
      </w:r>
      <w:r w:rsidR="005B4E9A" w:rsidRPr="009F3926">
        <w:rPr>
          <w:sz w:val="28"/>
          <w:szCs w:val="28"/>
          <w:lang w:eastAsia="ru-RU"/>
        </w:rPr>
        <w:t xml:space="preserve">сентября 2020 года № </w:t>
      </w:r>
      <w:r w:rsidR="00A22519">
        <w:rPr>
          <w:sz w:val="28"/>
          <w:szCs w:val="28"/>
          <w:lang w:eastAsia="ru-RU"/>
        </w:rPr>
        <w:t>68</w:t>
      </w:r>
      <w:r w:rsidR="005B4E9A" w:rsidRPr="009F3926">
        <w:rPr>
          <w:sz w:val="28"/>
          <w:szCs w:val="28"/>
          <w:lang w:eastAsia="ru-RU"/>
        </w:rPr>
        <w:t>-п</w:t>
      </w:r>
    </w:p>
    <w:p w14:paraId="55A20811" w14:textId="77777777" w:rsidR="00897B2C" w:rsidRPr="009F3926" w:rsidRDefault="00897B2C" w:rsidP="00897B2C">
      <w:pPr>
        <w:ind w:firstLine="567"/>
      </w:pPr>
    </w:p>
    <w:p w14:paraId="441C44B9" w14:textId="75C9EF02" w:rsidR="00832E8A" w:rsidRPr="009F3926" w:rsidRDefault="00CA0622" w:rsidP="00897B2C">
      <w:pPr>
        <w:ind w:firstLine="567"/>
      </w:pPr>
      <w:r>
        <w:rPr>
          <w:noProof/>
          <w:lang w:eastAsia="ru-RU"/>
        </w:rPr>
        <mc:AlternateContent>
          <mc:Choice Requires="wps">
            <w:drawing>
              <wp:anchor distT="0" distB="0" distL="114300" distR="114300" simplePos="0" relativeHeight="251660288" behindDoc="0" locked="0" layoutInCell="1" allowOverlap="1" wp14:anchorId="139D3A26" wp14:editId="3F77E646">
                <wp:simplePos x="0" y="0"/>
                <wp:positionH relativeFrom="column">
                  <wp:posOffset>2275840</wp:posOffset>
                </wp:positionH>
                <wp:positionV relativeFrom="paragraph">
                  <wp:posOffset>8056245</wp:posOffset>
                </wp:positionV>
                <wp:extent cx="1671320" cy="380365"/>
                <wp:effectExtent l="0" t="0" r="0" b="0"/>
                <wp:wrapNone/>
                <wp:docPr id="8"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B788E" w14:textId="77777777" w:rsidR="00401538" w:rsidRPr="00540EAE" w:rsidRDefault="00401538" w:rsidP="00B13163">
                            <w:pPr>
                              <w:pStyle w:val="af9"/>
                              <w:jc w:val="center"/>
                              <w:rPr>
                                <w:b/>
                                <w:color w:val="365F91"/>
                                <w:sz w:val="36"/>
                                <w:szCs w:val="36"/>
                              </w:rPr>
                            </w:pPr>
                            <w:r>
                              <w:rPr>
                                <w:rFonts w:eastAsia="Calibri"/>
                                <w:b/>
                                <w:color w:val="365F91"/>
                                <w:sz w:val="36"/>
                                <w:szCs w:val="36"/>
                                <w:lang w:eastAsia="ar-SA"/>
                              </w:rPr>
                              <w:t>ОМСК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179.2pt;margin-top:634.35pt;width:131.6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" stroked="f">
                <v:textbox>
                  <w:txbxContent>
                    <w:p w14:paraId="54DB788E" w14:textId="77777777" w:rsidR="00401538" w:rsidRPr="00540EAE" w:rsidRDefault="00401538" w:rsidP="00B13163">
                      <w:pPr>
                        <w:pStyle w:val="af9"/>
                        <w:jc w:val="center"/>
                        <w:rPr>
                          <w:b/>
                          <w:color w:val="365F91"/>
                          <w:sz w:val="36"/>
                          <w:szCs w:val="36"/>
                        </w:rPr>
                      </w:pPr>
                      <w:r>
                        <w:rPr>
                          <w:rFonts w:eastAsia="Calibri"/>
                          <w:b/>
                          <w:color w:val="365F91"/>
                          <w:sz w:val="36"/>
                          <w:szCs w:val="36"/>
                          <w:lang w:eastAsia="ar-SA"/>
                        </w:rPr>
                        <w:t>ОМСК 2020</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11CC824C" wp14:editId="3655CCC9">
                <wp:simplePos x="0" y="0"/>
                <wp:positionH relativeFrom="column">
                  <wp:posOffset>1509395</wp:posOffset>
                </wp:positionH>
                <wp:positionV relativeFrom="paragraph">
                  <wp:posOffset>9034145</wp:posOffset>
                </wp:positionV>
                <wp:extent cx="2590800" cy="29591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910"/>
                        </a:xfrm>
                        <a:prstGeom prst="rect">
                          <a:avLst/>
                        </a:prstGeom>
                        <a:noFill/>
                        <a:ln w="9525">
                          <a:noFill/>
                          <a:miter lim="800000"/>
                          <a:headEnd/>
                          <a:tailEnd/>
                        </a:ln>
                      </wps:spPr>
                      <wps:txbx>
                        <w:txbxContent>
                          <w:p w14:paraId="3AB95516" w14:textId="77777777" w:rsidR="00401538" w:rsidRPr="001174F2" w:rsidRDefault="00401538" w:rsidP="005E1D4D">
                            <w:pPr>
                              <w:jc w:val="center"/>
                              <w:rPr>
                                <w:rFonts w:eastAsia="Calibri"/>
                                <w:b/>
                                <w:color w:val="365F91"/>
                                <w:sz w:val="28"/>
                              </w:rPr>
                            </w:pPr>
                            <w:r>
                              <w:rPr>
                                <w:rFonts w:eastAsia="Calibri"/>
                                <w:b/>
                                <w:color w:val="365F91"/>
                                <w:sz w:val="28"/>
                              </w:rPr>
                              <w:t>ОМСК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Надпись 2" o:spid="_x0000_s1027" type="#_x0000_t202" style="position:absolute;left:0;text-align:left;margin-left:118.85pt;margin-top:711.35pt;width:204pt;height:23.3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" filled="f" stroked="f">
                <v:textbox style="mso-fit-shape-to-text:t">
                  <w:txbxContent>
                    <w:p w14:paraId="3AB95516" w14:textId="77777777" w:rsidR="00401538" w:rsidRPr="001174F2" w:rsidRDefault="00401538" w:rsidP="005E1D4D">
                      <w:pPr>
                        <w:jc w:val="center"/>
                        <w:rPr>
                          <w:rFonts w:eastAsia="Calibri"/>
                          <w:b/>
                          <w:color w:val="365F91"/>
                          <w:sz w:val="28"/>
                        </w:rPr>
                      </w:pPr>
                      <w:r>
                        <w:rPr>
                          <w:rFonts w:eastAsia="Calibri"/>
                          <w:b/>
                          <w:color w:val="365F91"/>
                          <w:sz w:val="28"/>
                        </w:rPr>
                        <w:t>ОМСК 2020</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6DAF63D1" wp14:editId="00594E02">
                <wp:simplePos x="0" y="0"/>
                <wp:positionH relativeFrom="column">
                  <wp:posOffset>2390140</wp:posOffset>
                </wp:positionH>
                <wp:positionV relativeFrom="paragraph">
                  <wp:posOffset>9871075</wp:posOffset>
                </wp:positionV>
                <wp:extent cx="2348865" cy="37846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4072C" w14:textId="77777777" w:rsidR="00401538" w:rsidRDefault="00401538" w:rsidP="005E1D4D">
                            <w:pPr>
                              <w:pStyle w:val="af9"/>
                              <w:jc w:val="center"/>
                              <w:rPr>
                                <w:color w:val="365F91"/>
                              </w:rPr>
                            </w:pPr>
                            <w:r>
                              <w:rPr>
                                <w:b/>
                                <w:color w:val="365F91"/>
                                <w:sz w:val="32"/>
                                <w:szCs w:val="32"/>
                              </w:rPr>
                              <w:t>ОМСК 2019</w:t>
                            </w:r>
                          </w:p>
                          <w:p w14:paraId="45E3ECF0" w14:textId="77777777" w:rsidR="00401538" w:rsidRDefault="00401538" w:rsidP="005E1D4D">
                            <w:pPr>
                              <w:rPr>
                                <w:color w:val="365F9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188.2pt;margin-top:777.25pt;width:184.9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" stroked="f">
                <v:textbox>
                  <w:txbxContent>
                    <w:p w14:paraId="2C94072C" w14:textId="77777777" w:rsidR="00401538" w:rsidRDefault="00401538" w:rsidP="005E1D4D">
                      <w:pPr>
                        <w:pStyle w:val="af9"/>
                        <w:jc w:val="center"/>
                        <w:rPr>
                          <w:color w:val="365F91"/>
                        </w:rPr>
                      </w:pPr>
                      <w:r>
                        <w:rPr>
                          <w:b/>
                          <w:color w:val="365F91"/>
                          <w:sz w:val="32"/>
                          <w:szCs w:val="32"/>
                        </w:rPr>
                        <w:t>ОМСК 2019</w:t>
                      </w:r>
                    </w:p>
                    <w:p w14:paraId="45E3ECF0" w14:textId="77777777" w:rsidR="00401538" w:rsidRDefault="00401538" w:rsidP="005E1D4D">
                      <w:pPr>
                        <w:rPr>
                          <w:color w:val="365F91"/>
                        </w:rPr>
                      </w:pP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7C952A54" wp14:editId="1B0C4B04">
                <wp:simplePos x="0" y="0"/>
                <wp:positionH relativeFrom="column">
                  <wp:posOffset>2390140</wp:posOffset>
                </wp:positionH>
                <wp:positionV relativeFrom="paragraph">
                  <wp:posOffset>9871075</wp:posOffset>
                </wp:positionV>
                <wp:extent cx="2348865" cy="3784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B24B8" w14:textId="77777777" w:rsidR="00401538" w:rsidRDefault="00401538" w:rsidP="005E1D4D">
                            <w:pPr>
                              <w:pStyle w:val="af9"/>
                              <w:jc w:val="center"/>
                              <w:rPr>
                                <w:color w:val="365F91"/>
                              </w:rPr>
                            </w:pPr>
                            <w:r>
                              <w:rPr>
                                <w:b/>
                                <w:color w:val="365F91"/>
                                <w:sz w:val="32"/>
                                <w:szCs w:val="32"/>
                              </w:rPr>
                              <w:t>ОМСК 2019</w:t>
                            </w:r>
                          </w:p>
                          <w:p w14:paraId="5BDC98BC" w14:textId="77777777" w:rsidR="00401538" w:rsidRDefault="00401538" w:rsidP="005E1D4D">
                            <w:pPr>
                              <w:rPr>
                                <w:color w:val="365F9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188.2pt;margin-top:777.25pt;width:184.95pt;height:2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" stroked="f">
                <v:textbox>
                  <w:txbxContent>
                    <w:p w14:paraId="759B24B8" w14:textId="77777777" w:rsidR="00401538" w:rsidRDefault="00401538" w:rsidP="005E1D4D">
                      <w:pPr>
                        <w:pStyle w:val="af9"/>
                        <w:jc w:val="center"/>
                        <w:rPr>
                          <w:color w:val="365F91"/>
                        </w:rPr>
                      </w:pPr>
                      <w:r>
                        <w:rPr>
                          <w:b/>
                          <w:color w:val="365F91"/>
                          <w:sz w:val="32"/>
                          <w:szCs w:val="32"/>
                        </w:rPr>
                        <w:t>ОМСК 2019</w:t>
                      </w:r>
                    </w:p>
                    <w:p w14:paraId="5BDC98BC" w14:textId="77777777" w:rsidR="00401538" w:rsidRDefault="00401538" w:rsidP="005E1D4D">
                      <w:pPr>
                        <w:rPr>
                          <w:color w:val="365F91"/>
                        </w:rPr>
                      </w:pP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14:anchorId="0185DDD1" wp14:editId="62AB549F">
                <wp:simplePos x="0" y="0"/>
                <wp:positionH relativeFrom="column">
                  <wp:posOffset>2412365</wp:posOffset>
                </wp:positionH>
                <wp:positionV relativeFrom="paragraph">
                  <wp:posOffset>1513840</wp:posOffset>
                </wp:positionV>
                <wp:extent cx="4121785" cy="140525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140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2902D" w14:textId="77777777" w:rsidR="00401538" w:rsidRPr="00540EAE" w:rsidRDefault="0040153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ПРАВИЛА ЗЕМЛЕПОЛЬЗОВАНИЯ И ЗАСТРОЙКИ</w:t>
                            </w:r>
                          </w:p>
                          <w:p w14:paraId="4CF2081B" w14:textId="77777777" w:rsidR="00401538" w:rsidRPr="00540EAE" w:rsidRDefault="0040153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ГОРОДСКОГО ОКРУГА</w:t>
                            </w:r>
                          </w:p>
                          <w:p w14:paraId="7C2DD417" w14:textId="77777777" w:rsidR="00401538" w:rsidRPr="00540EAE" w:rsidRDefault="00401538" w:rsidP="00B13163">
                            <w:pPr>
                              <w:pStyle w:val="af9"/>
                              <w:jc w:val="center"/>
                              <w:rPr>
                                <w:b/>
                                <w:color w:val="365F91"/>
                                <w:sz w:val="36"/>
                                <w:szCs w:val="36"/>
                              </w:rPr>
                            </w:pPr>
                            <w:r w:rsidRPr="00540EAE">
                              <w:rPr>
                                <w:rFonts w:eastAsia="Calibri"/>
                                <w:b/>
                                <w:color w:val="365F91"/>
                                <w:sz w:val="36"/>
                                <w:szCs w:val="36"/>
                                <w:lang w:eastAsia="ar-SA"/>
                              </w:rPr>
                              <w:t xml:space="preserve"> «ГОРОД АРХАНГЕЛЬСК»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9.95pt;margin-top:119.2pt;width:324.55pt;height:1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" stroked="f">
                <v:textbox>
                  <w:txbxContent>
                    <w:p w14:paraId="74D2902D" w14:textId="77777777" w:rsidR="00401538" w:rsidRPr="00540EAE" w:rsidRDefault="0040153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ПРАВИЛА ЗЕМЛЕПОЛЬЗОВАНИЯ И ЗАСТРОЙКИ</w:t>
                      </w:r>
                    </w:p>
                    <w:p w14:paraId="4CF2081B" w14:textId="77777777" w:rsidR="00401538" w:rsidRPr="00540EAE" w:rsidRDefault="0040153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ГОРОДСКОГО ОКРУГА</w:t>
                      </w:r>
                    </w:p>
                    <w:p w14:paraId="7C2DD417" w14:textId="77777777" w:rsidR="00401538" w:rsidRPr="00540EAE" w:rsidRDefault="00401538" w:rsidP="00B13163">
                      <w:pPr>
                        <w:pStyle w:val="af9"/>
                        <w:jc w:val="center"/>
                        <w:rPr>
                          <w:b/>
                          <w:color w:val="365F91"/>
                          <w:sz w:val="36"/>
                          <w:szCs w:val="36"/>
                        </w:rPr>
                      </w:pPr>
                      <w:r w:rsidRPr="00540EAE">
                        <w:rPr>
                          <w:rFonts w:eastAsia="Calibri"/>
                          <w:b/>
                          <w:color w:val="365F91"/>
                          <w:sz w:val="36"/>
                          <w:szCs w:val="36"/>
                          <w:lang w:eastAsia="ar-SA"/>
                        </w:rPr>
                        <w:t xml:space="preserve"> «ГОРОД АРХАНГЕЛЬСК»</w:t>
                      </w:r>
                    </w:p>
                  </w:txbxContent>
                </v:textbox>
              </v:shape>
            </w:pict>
          </mc:Fallback>
        </mc:AlternateContent>
      </w:r>
      <w:r w:rsidR="004E3E36" w:rsidRPr="009F3926">
        <w:br w:type="page"/>
      </w:r>
      <w:r w:rsidR="00E2399B" w:rsidRPr="009F3926">
        <w:lastRenderedPageBreak/>
        <w:t>Содержание</w:t>
      </w:r>
    </w:p>
    <w:p w14:paraId="0B85512A" w14:textId="77777777" w:rsidR="006154E5" w:rsidRPr="009F3926" w:rsidRDefault="006154E5" w:rsidP="004E3E36">
      <w:pPr>
        <w:widowControl/>
        <w:suppressAutoHyphens w:val="0"/>
        <w:overflowPunct/>
        <w:autoSpaceDN w:val="0"/>
        <w:adjustRightInd w:val="0"/>
        <w:jc w:val="center"/>
        <w:rPr>
          <w:b/>
          <w:bCs/>
          <w:sz w:val="24"/>
          <w:szCs w:val="24"/>
          <w:lang w:eastAsia="ru-RU"/>
        </w:rPr>
      </w:pPr>
    </w:p>
    <w:p w14:paraId="2CCB5746" w14:textId="39EB94EC" w:rsidR="006645FE" w:rsidRDefault="00C6041C">
      <w:pPr>
        <w:pStyle w:val="25"/>
        <w:rPr>
          <w:rFonts w:asciiTheme="minorHAnsi" w:eastAsiaTheme="minorEastAsia" w:hAnsiTheme="minorHAnsi" w:cstheme="minorBidi"/>
          <w:sz w:val="22"/>
          <w:szCs w:val="22"/>
          <w:lang w:eastAsia="ru-RU"/>
        </w:rPr>
      </w:pPr>
      <w:r w:rsidRPr="009F3926">
        <w:rPr>
          <w:b/>
          <w:bCs/>
          <w:caps/>
        </w:rPr>
        <w:fldChar w:fldCharType="begin"/>
      </w:r>
      <w:r w:rsidR="007F497D" w:rsidRPr="009F3926">
        <w:rPr>
          <w:b/>
          <w:bCs/>
          <w:caps/>
        </w:rPr>
        <w:instrText xml:space="preserve"> TOC \o "1-2" \f \h \z \t "Заголовок 3;3;Заголовок 4;4;Стиль Заголовок 3 + подчеркивание;5" </w:instrText>
      </w:r>
      <w:r w:rsidRPr="009F3926">
        <w:rPr>
          <w:b/>
          <w:bCs/>
          <w:caps/>
        </w:rPr>
        <w:fldChar w:fldCharType="separate"/>
      </w:r>
      <w:hyperlink w:anchor="_Toc52460608" w:history="1">
        <w:r w:rsidR="006645FE" w:rsidRPr="002A3C4C">
          <w:rPr>
            <w:rStyle w:val="afe"/>
          </w:rPr>
          <w:t>РАЗДЕЛ I. ПОРЯДОК ПРИМЕНЕНИЯ ПРАВИЛ ЗЕМЛЕПОЛЬЗОВАНИЯ И ЗАСТРОЙКИ И ВНЕСЕНИЯ В НИХ ИЗМЕНЕНИЙ</w:t>
        </w:r>
        <w:r w:rsidR="006645FE">
          <w:rPr>
            <w:webHidden/>
          </w:rPr>
          <w:tab/>
        </w:r>
        <w:r w:rsidR="006645FE">
          <w:rPr>
            <w:webHidden/>
          </w:rPr>
          <w:fldChar w:fldCharType="begin"/>
        </w:r>
        <w:r w:rsidR="006645FE">
          <w:rPr>
            <w:webHidden/>
          </w:rPr>
          <w:instrText xml:space="preserve"> PAGEREF _Toc52460608 \h </w:instrText>
        </w:r>
        <w:r w:rsidR="006645FE">
          <w:rPr>
            <w:webHidden/>
          </w:rPr>
        </w:r>
        <w:r w:rsidR="006645FE">
          <w:rPr>
            <w:webHidden/>
          </w:rPr>
          <w:fldChar w:fldCharType="separate"/>
        </w:r>
        <w:r w:rsidR="00401538">
          <w:rPr>
            <w:webHidden/>
          </w:rPr>
          <w:t>- 4 -</w:t>
        </w:r>
        <w:r w:rsidR="006645FE">
          <w:rPr>
            <w:webHidden/>
          </w:rPr>
          <w:fldChar w:fldCharType="end"/>
        </w:r>
      </w:hyperlink>
    </w:p>
    <w:p w14:paraId="0FDFDFFD" w14:textId="78D8BE8E" w:rsidR="006645FE" w:rsidRDefault="00401538">
      <w:pPr>
        <w:pStyle w:val="25"/>
        <w:rPr>
          <w:rFonts w:asciiTheme="minorHAnsi" w:eastAsiaTheme="minorEastAsia" w:hAnsiTheme="minorHAnsi" w:cstheme="minorBidi"/>
          <w:sz w:val="22"/>
          <w:szCs w:val="22"/>
          <w:lang w:eastAsia="ru-RU"/>
        </w:rPr>
      </w:pPr>
      <w:hyperlink w:anchor="_Toc52460609" w:history="1">
        <w:r w:rsidR="006645FE" w:rsidRPr="002A3C4C">
          <w:rPr>
            <w:rStyle w:val="afe"/>
          </w:rPr>
          <w:t>Глава 1. ОБЩИЕ ПОЛОЖЕНИЯ</w:t>
        </w:r>
        <w:r w:rsidR="006645FE">
          <w:rPr>
            <w:webHidden/>
          </w:rPr>
          <w:tab/>
        </w:r>
        <w:r w:rsidR="006645FE">
          <w:rPr>
            <w:webHidden/>
          </w:rPr>
          <w:fldChar w:fldCharType="begin"/>
        </w:r>
        <w:r w:rsidR="006645FE">
          <w:rPr>
            <w:webHidden/>
          </w:rPr>
          <w:instrText xml:space="preserve"> PAGEREF _Toc52460609 \h </w:instrText>
        </w:r>
        <w:r w:rsidR="006645FE">
          <w:rPr>
            <w:webHidden/>
          </w:rPr>
        </w:r>
        <w:r w:rsidR="006645FE">
          <w:rPr>
            <w:webHidden/>
          </w:rPr>
          <w:fldChar w:fldCharType="separate"/>
        </w:r>
        <w:r>
          <w:rPr>
            <w:webHidden/>
          </w:rPr>
          <w:t>- 4 -</w:t>
        </w:r>
        <w:r w:rsidR="006645FE">
          <w:rPr>
            <w:webHidden/>
          </w:rPr>
          <w:fldChar w:fldCharType="end"/>
        </w:r>
      </w:hyperlink>
    </w:p>
    <w:p w14:paraId="1AA0B24C" w14:textId="4D1629BF" w:rsidR="006645FE" w:rsidRDefault="00401538">
      <w:pPr>
        <w:pStyle w:val="35"/>
        <w:rPr>
          <w:rFonts w:asciiTheme="minorHAnsi" w:eastAsiaTheme="minorEastAsia" w:hAnsiTheme="minorHAnsi" w:cstheme="minorBidi"/>
          <w:i w:val="0"/>
          <w:iCs w:val="0"/>
          <w:noProof/>
          <w:sz w:val="22"/>
          <w:szCs w:val="22"/>
          <w:lang w:eastAsia="ru-RU"/>
        </w:rPr>
      </w:pPr>
      <w:hyperlink w:anchor="_Toc52460610" w:history="1">
        <w:r w:rsidR="006645FE" w:rsidRPr="002A3C4C">
          <w:rPr>
            <w:rStyle w:val="afe"/>
            <w:noProof/>
          </w:rPr>
          <w:t>Статья 1. Основания и цели подготовки Правил землепользования и застройки городского округа «Город Архангельск»</w:t>
        </w:r>
        <w:r w:rsidR="006645FE">
          <w:rPr>
            <w:noProof/>
            <w:webHidden/>
          </w:rPr>
          <w:tab/>
        </w:r>
        <w:r w:rsidR="006645FE">
          <w:rPr>
            <w:noProof/>
            <w:webHidden/>
          </w:rPr>
          <w:fldChar w:fldCharType="begin"/>
        </w:r>
        <w:r w:rsidR="006645FE">
          <w:rPr>
            <w:noProof/>
            <w:webHidden/>
          </w:rPr>
          <w:instrText xml:space="preserve"> PAGEREF _Toc52460610 \h </w:instrText>
        </w:r>
        <w:r w:rsidR="006645FE">
          <w:rPr>
            <w:noProof/>
            <w:webHidden/>
          </w:rPr>
        </w:r>
        <w:r w:rsidR="006645FE">
          <w:rPr>
            <w:noProof/>
            <w:webHidden/>
          </w:rPr>
          <w:fldChar w:fldCharType="separate"/>
        </w:r>
        <w:r>
          <w:rPr>
            <w:noProof/>
            <w:webHidden/>
          </w:rPr>
          <w:t>- 4 -</w:t>
        </w:r>
        <w:r w:rsidR="006645FE">
          <w:rPr>
            <w:noProof/>
            <w:webHidden/>
          </w:rPr>
          <w:fldChar w:fldCharType="end"/>
        </w:r>
      </w:hyperlink>
    </w:p>
    <w:p w14:paraId="21E4C8BB" w14:textId="3EC5DE95" w:rsidR="006645FE" w:rsidRDefault="00401538">
      <w:pPr>
        <w:pStyle w:val="35"/>
        <w:rPr>
          <w:rFonts w:asciiTheme="minorHAnsi" w:eastAsiaTheme="minorEastAsia" w:hAnsiTheme="minorHAnsi" w:cstheme="minorBidi"/>
          <w:i w:val="0"/>
          <w:iCs w:val="0"/>
          <w:noProof/>
          <w:sz w:val="22"/>
          <w:szCs w:val="22"/>
          <w:lang w:eastAsia="ru-RU"/>
        </w:rPr>
      </w:pPr>
      <w:hyperlink w:anchor="_Toc52460611" w:history="1">
        <w:r w:rsidR="006645FE" w:rsidRPr="002A3C4C">
          <w:rPr>
            <w:rStyle w:val="afe"/>
            <w:noProof/>
          </w:rPr>
          <w:t>Статья 2. Сфера применения настоящих Правил</w:t>
        </w:r>
        <w:r w:rsidR="006645FE">
          <w:rPr>
            <w:noProof/>
            <w:webHidden/>
          </w:rPr>
          <w:tab/>
        </w:r>
        <w:r w:rsidR="006645FE">
          <w:rPr>
            <w:noProof/>
            <w:webHidden/>
          </w:rPr>
          <w:fldChar w:fldCharType="begin"/>
        </w:r>
        <w:r w:rsidR="006645FE">
          <w:rPr>
            <w:noProof/>
            <w:webHidden/>
          </w:rPr>
          <w:instrText xml:space="preserve"> PAGEREF _Toc52460611 \h </w:instrText>
        </w:r>
        <w:r w:rsidR="006645FE">
          <w:rPr>
            <w:noProof/>
            <w:webHidden/>
          </w:rPr>
        </w:r>
        <w:r w:rsidR="006645FE">
          <w:rPr>
            <w:noProof/>
            <w:webHidden/>
          </w:rPr>
          <w:fldChar w:fldCharType="separate"/>
        </w:r>
        <w:r>
          <w:rPr>
            <w:noProof/>
            <w:webHidden/>
          </w:rPr>
          <w:t>- 4 -</w:t>
        </w:r>
        <w:r w:rsidR="006645FE">
          <w:rPr>
            <w:noProof/>
            <w:webHidden/>
          </w:rPr>
          <w:fldChar w:fldCharType="end"/>
        </w:r>
      </w:hyperlink>
    </w:p>
    <w:p w14:paraId="60F56D79" w14:textId="03AB653B" w:rsidR="006645FE" w:rsidRDefault="00401538">
      <w:pPr>
        <w:pStyle w:val="35"/>
        <w:rPr>
          <w:rFonts w:asciiTheme="minorHAnsi" w:eastAsiaTheme="minorEastAsia" w:hAnsiTheme="minorHAnsi" w:cstheme="minorBidi"/>
          <w:i w:val="0"/>
          <w:iCs w:val="0"/>
          <w:noProof/>
          <w:sz w:val="22"/>
          <w:szCs w:val="22"/>
          <w:lang w:eastAsia="ru-RU"/>
        </w:rPr>
      </w:pPr>
      <w:hyperlink w:anchor="_Toc52460612" w:history="1">
        <w:r w:rsidR="006645FE" w:rsidRPr="002A3C4C">
          <w:rPr>
            <w:rStyle w:val="afe"/>
            <w:noProof/>
          </w:rPr>
          <w:t>Статья 3. Объекты и субъекты градостроительных отношений</w:t>
        </w:r>
        <w:r w:rsidR="006645FE">
          <w:rPr>
            <w:noProof/>
            <w:webHidden/>
          </w:rPr>
          <w:tab/>
        </w:r>
        <w:r w:rsidR="006645FE">
          <w:rPr>
            <w:noProof/>
            <w:webHidden/>
          </w:rPr>
          <w:fldChar w:fldCharType="begin"/>
        </w:r>
        <w:r w:rsidR="006645FE">
          <w:rPr>
            <w:noProof/>
            <w:webHidden/>
          </w:rPr>
          <w:instrText xml:space="preserve"> PAGEREF _Toc52460612 \h </w:instrText>
        </w:r>
        <w:r w:rsidR="006645FE">
          <w:rPr>
            <w:noProof/>
            <w:webHidden/>
          </w:rPr>
        </w:r>
        <w:r w:rsidR="006645FE">
          <w:rPr>
            <w:noProof/>
            <w:webHidden/>
          </w:rPr>
          <w:fldChar w:fldCharType="separate"/>
        </w:r>
        <w:r>
          <w:rPr>
            <w:noProof/>
            <w:webHidden/>
          </w:rPr>
          <w:t>- 4 -</w:t>
        </w:r>
        <w:r w:rsidR="006645FE">
          <w:rPr>
            <w:noProof/>
            <w:webHidden/>
          </w:rPr>
          <w:fldChar w:fldCharType="end"/>
        </w:r>
      </w:hyperlink>
    </w:p>
    <w:p w14:paraId="427595FF" w14:textId="6892DE26" w:rsidR="006645FE" w:rsidRDefault="00401538">
      <w:pPr>
        <w:pStyle w:val="35"/>
        <w:rPr>
          <w:rFonts w:asciiTheme="minorHAnsi" w:eastAsiaTheme="minorEastAsia" w:hAnsiTheme="minorHAnsi" w:cstheme="minorBidi"/>
          <w:i w:val="0"/>
          <w:iCs w:val="0"/>
          <w:noProof/>
          <w:sz w:val="22"/>
          <w:szCs w:val="22"/>
          <w:lang w:eastAsia="ru-RU"/>
        </w:rPr>
      </w:pPr>
      <w:hyperlink w:anchor="_Toc52460613" w:history="1">
        <w:r w:rsidR="006645FE" w:rsidRPr="002A3C4C">
          <w:rPr>
            <w:rStyle w:val="afe"/>
            <w:noProof/>
          </w:rPr>
          <w:t>Статья 4. Открытость и доступность информации о землепользовании и застройке</w:t>
        </w:r>
        <w:r w:rsidR="006645FE">
          <w:rPr>
            <w:noProof/>
            <w:webHidden/>
          </w:rPr>
          <w:tab/>
        </w:r>
        <w:r w:rsidR="006645FE">
          <w:rPr>
            <w:noProof/>
            <w:webHidden/>
          </w:rPr>
          <w:fldChar w:fldCharType="begin"/>
        </w:r>
        <w:r w:rsidR="006645FE">
          <w:rPr>
            <w:noProof/>
            <w:webHidden/>
          </w:rPr>
          <w:instrText xml:space="preserve"> PAGEREF _Toc52460613 \h </w:instrText>
        </w:r>
        <w:r w:rsidR="006645FE">
          <w:rPr>
            <w:noProof/>
            <w:webHidden/>
          </w:rPr>
        </w:r>
        <w:r w:rsidR="006645FE">
          <w:rPr>
            <w:noProof/>
            <w:webHidden/>
          </w:rPr>
          <w:fldChar w:fldCharType="separate"/>
        </w:r>
        <w:r>
          <w:rPr>
            <w:noProof/>
            <w:webHidden/>
          </w:rPr>
          <w:t>- 5 -</w:t>
        </w:r>
        <w:r w:rsidR="006645FE">
          <w:rPr>
            <w:noProof/>
            <w:webHidden/>
          </w:rPr>
          <w:fldChar w:fldCharType="end"/>
        </w:r>
      </w:hyperlink>
    </w:p>
    <w:p w14:paraId="340825B7" w14:textId="205C39A7" w:rsidR="006645FE" w:rsidRDefault="00401538">
      <w:pPr>
        <w:pStyle w:val="35"/>
        <w:rPr>
          <w:rFonts w:asciiTheme="minorHAnsi" w:eastAsiaTheme="minorEastAsia" w:hAnsiTheme="minorHAnsi" w:cstheme="minorBidi"/>
          <w:i w:val="0"/>
          <w:iCs w:val="0"/>
          <w:noProof/>
          <w:sz w:val="22"/>
          <w:szCs w:val="22"/>
          <w:lang w:eastAsia="ru-RU"/>
        </w:rPr>
      </w:pPr>
      <w:hyperlink w:anchor="_Toc52460614" w:history="1">
        <w:r w:rsidR="006645FE" w:rsidRPr="002A3C4C">
          <w:rPr>
            <w:rStyle w:val="afe"/>
            <w:noProof/>
          </w:rPr>
          <w:t>Статья 5. Ответственность за нарушение Правил</w:t>
        </w:r>
        <w:r w:rsidR="006645FE">
          <w:rPr>
            <w:noProof/>
            <w:webHidden/>
          </w:rPr>
          <w:tab/>
        </w:r>
        <w:r w:rsidR="006645FE">
          <w:rPr>
            <w:noProof/>
            <w:webHidden/>
          </w:rPr>
          <w:fldChar w:fldCharType="begin"/>
        </w:r>
        <w:r w:rsidR="006645FE">
          <w:rPr>
            <w:noProof/>
            <w:webHidden/>
          </w:rPr>
          <w:instrText xml:space="preserve"> PAGEREF _Toc52460614 \h </w:instrText>
        </w:r>
        <w:r w:rsidR="006645FE">
          <w:rPr>
            <w:noProof/>
            <w:webHidden/>
          </w:rPr>
        </w:r>
        <w:r w:rsidR="006645FE">
          <w:rPr>
            <w:noProof/>
            <w:webHidden/>
          </w:rPr>
          <w:fldChar w:fldCharType="separate"/>
        </w:r>
        <w:r>
          <w:rPr>
            <w:noProof/>
            <w:webHidden/>
          </w:rPr>
          <w:t>- 5 -</w:t>
        </w:r>
        <w:r w:rsidR="006645FE">
          <w:rPr>
            <w:noProof/>
            <w:webHidden/>
          </w:rPr>
          <w:fldChar w:fldCharType="end"/>
        </w:r>
      </w:hyperlink>
    </w:p>
    <w:p w14:paraId="379B9B4C" w14:textId="51FBDC31" w:rsidR="006645FE" w:rsidRDefault="00401538">
      <w:pPr>
        <w:pStyle w:val="35"/>
        <w:rPr>
          <w:rFonts w:asciiTheme="minorHAnsi" w:eastAsiaTheme="minorEastAsia" w:hAnsiTheme="minorHAnsi" w:cstheme="minorBidi"/>
          <w:i w:val="0"/>
          <w:iCs w:val="0"/>
          <w:noProof/>
          <w:sz w:val="22"/>
          <w:szCs w:val="22"/>
          <w:lang w:eastAsia="ru-RU"/>
        </w:rPr>
      </w:pPr>
      <w:hyperlink w:anchor="_Toc52460615" w:history="1">
        <w:r w:rsidR="006645FE" w:rsidRPr="002A3C4C">
          <w:rPr>
            <w:rStyle w:val="afe"/>
            <w:noProof/>
          </w:rPr>
          <w:t>Статья 6. Регулирование землепользования и застройки на территории городского округа</w:t>
        </w:r>
        <w:r w:rsidR="006645FE">
          <w:rPr>
            <w:noProof/>
            <w:webHidden/>
          </w:rPr>
          <w:tab/>
        </w:r>
        <w:r w:rsidR="006645FE">
          <w:rPr>
            <w:noProof/>
            <w:webHidden/>
          </w:rPr>
          <w:fldChar w:fldCharType="begin"/>
        </w:r>
        <w:r w:rsidR="006645FE">
          <w:rPr>
            <w:noProof/>
            <w:webHidden/>
          </w:rPr>
          <w:instrText xml:space="preserve"> PAGEREF _Toc52460615 \h </w:instrText>
        </w:r>
        <w:r w:rsidR="006645FE">
          <w:rPr>
            <w:noProof/>
            <w:webHidden/>
          </w:rPr>
        </w:r>
        <w:r w:rsidR="006645FE">
          <w:rPr>
            <w:noProof/>
            <w:webHidden/>
          </w:rPr>
          <w:fldChar w:fldCharType="separate"/>
        </w:r>
        <w:r>
          <w:rPr>
            <w:noProof/>
            <w:webHidden/>
          </w:rPr>
          <w:t>- 5 -</w:t>
        </w:r>
        <w:r w:rsidR="006645FE">
          <w:rPr>
            <w:noProof/>
            <w:webHidden/>
          </w:rPr>
          <w:fldChar w:fldCharType="end"/>
        </w:r>
      </w:hyperlink>
    </w:p>
    <w:p w14:paraId="67A186D4" w14:textId="4AFBE407" w:rsidR="006645FE" w:rsidRDefault="00401538">
      <w:pPr>
        <w:pStyle w:val="25"/>
        <w:rPr>
          <w:rFonts w:asciiTheme="minorHAnsi" w:eastAsiaTheme="minorEastAsia" w:hAnsiTheme="minorHAnsi" w:cstheme="minorBidi"/>
          <w:sz w:val="22"/>
          <w:szCs w:val="22"/>
          <w:lang w:eastAsia="ru-RU"/>
        </w:rPr>
      </w:pPr>
      <w:hyperlink w:anchor="_Toc52460616" w:history="1">
        <w:r w:rsidR="006645FE" w:rsidRPr="002A3C4C">
          <w:rPr>
            <w:rStyle w:val="afe"/>
          </w:rPr>
          <w:t>Глава 2. ПОДГОТОВКА ДОКУМЕНТАЦИИ ПО ПЛАНИРОВКЕ ТЕРРИТОРИИ ОРГАНАМИ МЕСТНОГО САМОУПРАВЛЕНИЯ ГОРОДСКОГО ОКРУГА</w:t>
        </w:r>
        <w:r w:rsidR="006645FE">
          <w:rPr>
            <w:webHidden/>
          </w:rPr>
          <w:tab/>
        </w:r>
        <w:r w:rsidR="006645FE">
          <w:rPr>
            <w:webHidden/>
          </w:rPr>
          <w:fldChar w:fldCharType="begin"/>
        </w:r>
        <w:r w:rsidR="006645FE">
          <w:rPr>
            <w:webHidden/>
          </w:rPr>
          <w:instrText xml:space="preserve"> PAGEREF _Toc52460616 \h </w:instrText>
        </w:r>
        <w:r w:rsidR="006645FE">
          <w:rPr>
            <w:webHidden/>
          </w:rPr>
        </w:r>
        <w:r w:rsidR="006645FE">
          <w:rPr>
            <w:webHidden/>
          </w:rPr>
          <w:fldChar w:fldCharType="separate"/>
        </w:r>
        <w:r>
          <w:rPr>
            <w:webHidden/>
          </w:rPr>
          <w:t>- 6 -</w:t>
        </w:r>
        <w:r w:rsidR="006645FE">
          <w:rPr>
            <w:webHidden/>
          </w:rPr>
          <w:fldChar w:fldCharType="end"/>
        </w:r>
      </w:hyperlink>
    </w:p>
    <w:p w14:paraId="3ABE5326" w14:textId="20D30D23" w:rsidR="006645FE" w:rsidRDefault="00401538">
      <w:pPr>
        <w:pStyle w:val="35"/>
        <w:rPr>
          <w:rFonts w:asciiTheme="minorHAnsi" w:eastAsiaTheme="minorEastAsia" w:hAnsiTheme="minorHAnsi" w:cstheme="minorBidi"/>
          <w:i w:val="0"/>
          <w:iCs w:val="0"/>
          <w:noProof/>
          <w:sz w:val="22"/>
          <w:szCs w:val="22"/>
          <w:lang w:eastAsia="ru-RU"/>
        </w:rPr>
      </w:pPr>
      <w:hyperlink w:anchor="_Toc52460617" w:history="1">
        <w:r w:rsidR="006645FE" w:rsidRPr="002A3C4C">
          <w:rPr>
            <w:rStyle w:val="afe"/>
            <w:noProof/>
          </w:rPr>
          <w:t>Статья 7. Порядок подготовки документации по планировке территории</w:t>
        </w:r>
        <w:r w:rsidR="006645FE">
          <w:rPr>
            <w:noProof/>
            <w:webHidden/>
          </w:rPr>
          <w:tab/>
        </w:r>
        <w:r w:rsidR="006645FE">
          <w:rPr>
            <w:noProof/>
            <w:webHidden/>
          </w:rPr>
          <w:fldChar w:fldCharType="begin"/>
        </w:r>
        <w:r w:rsidR="006645FE">
          <w:rPr>
            <w:noProof/>
            <w:webHidden/>
          </w:rPr>
          <w:instrText xml:space="preserve"> PAGEREF _Toc52460617 \h </w:instrText>
        </w:r>
        <w:r w:rsidR="006645FE">
          <w:rPr>
            <w:noProof/>
            <w:webHidden/>
          </w:rPr>
        </w:r>
        <w:r w:rsidR="006645FE">
          <w:rPr>
            <w:noProof/>
            <w:webHidden/>
          </w:rPr>
          <w:fldChar w:fldCharType="separate"/>
        </w:r>
        <w:r>
          <w:rPr>
            <w:noProof/>
            <w:webHidden/>
          </w:rPr>
          <w:t>- 6 -</w:t>
        </w:r>
        <w:r w:rsidR="006645FE">
          <w:rPr>
            <w:noProof/>
            <w:webHidden/>
          </w:rPr>
          <w:fldChar w:fldCharType="end"/>
        </w:r>
      </w:hyperlink>
    </w:p>
    <w:p w14:paraId="3288B45E" w14:textId="3391786D" w:rsidR="006645FE" w:rsidRDefault="00401538">
      <w:pPr>
        <w:pStyle w:val="35"/>
        <w:rPr>
          <w:rFonts w:asciiTheme="minorHAnsi" w:eastAsiaTheme="minorEastAsia" w:hAnsiTheme="minorHAnsi" w:cstheme="minorBidi"/>
          <w:i w:val="0"/>
          <w:iCs w:val="0"/>
          <w:noProof/>
          <w:sz w:val="22"/>
          <w:szCs w:val="22"/>
          <w:lang w:eastAsia="ru-RU"/>
        </w:rPr>
      </w:pPr>
      <w:hyperlink w:anchor="_Toc52460618" w:history="1">
        <w:r w:rsidR="006645FE" w:rsidRPr="002A3C4C">
          <w:rPr>
            <w:rStyle w:val="afe"/>
            <w:noProof/>
            <w:lang w:eastAsia="ru-RU"/>
          </w:rPr>
          <w:t xml:space="preserve">Статья 8. </w:t>
        </w:r>
        <w:r w:rsidR="006645FE" w:rsidRPr="002A3C4C">
          <w:rPr>
            <w:rStyle w:val="afe"/>
            <w:noProof/>
          </w:rPr>
          <w:t>Градостроительный</w:t>
        </w:r>
        <w:r w:rsidR="006645FE" w:rsidRPr="002A3C4C">
          <w:rPr>
            <w:rStyle w:val="afe"/>
            <w:noProof/>
            <w:lang w:eastAsia="ru-RU"/>
          </w:rPr>
          <w:t xml:space="preserve"> план земельного участка</w:t>
        </w:r>
        <w:r w:rsidR="006645FE">
          <w:rPr>
            <w:noProof/>
            <w:webHidden/>
          </w:rPr>
          <w:tab/>
        </w:r>
        <w:r w:rsidR="006645FE">
          <w:rPr>
            <w:noProof/>
            <w:webHidden/>
          </w:rPr>
          <w:fldChar w:fldCharType="begin"/>
        </w:r>
        <w:r w:rsidR="006645FE">
          <w:rPr>
            <w:noProof/>
            <w:webHidden/>
          </w:rPr>
          <w:instrText xml:space="preserve"> PAGEREF _Toc52460618 \h </w:instrText>
        </w:r>
        <w:r w:rsidR="006645FE">
          <w:rPr>
            <w:noProof/>
            <w:webHidden/>
          </w:rPr>
        </w:r>
        <w:r w:rsidR="006645FE">
          <w:rPr>
            <w:noProof/>
            <w:webHidden/>
          </w:rPr>
          <w:fldChar w:fldCharType="separate"/>
        </w:r>
        <w:r>
          <w:rPr>
            <w:noProof/>
            <w:webHidden/>
          </w:rPr>
          <w:t>- 8 -</w:t>
        </w:r>
        <w:r w:rsidR="006645FE">
          <w:rPr>
            <w:noProof/>
            <w:webHidden/>
          </w:rPr>
          <w:fldChar w:fldCharType="end"/>
        </w:r>
      </w:hyperlink>
    </w:p>
    <w:p w14:paraId="417C52A4" w14:textId="09CC4E40" w:rsidR="006645FE" w:rsidRDefault="00401538">
      <w:pPr>
        <w:pStyle w:val="25"/>
        <w:rPr>
          <w:rFonts w:asciiTheme="minorHAnsi" w:eastAsiaTheme="minorEastAsia" w:hAnsiTheme="minorHAnsi" w:cstheme="minorBidi"/>
          <w:sz w:val="22"/>
          <w:szCs w:val="22"/>
          <w:lang w:eastAsia="ru-RU"/>
        </w:rPr>
      </w:pPr>
      <w:hyperlink w:anchor="_Toc52460619" w:history="1">
        <w:r w:rsidR="006645FE" w:rsidRPr="002A3C4C">
          <w:rPr>
            <w:rStyle w:val="afe"/>
          </w:rPr>
          <w:t>Глава 3. ГРАДОСТРОИТЕЛЬНОЕ ЗОНИРОВАНИЕ. ИЗМЕНЕНИЕ ВИДОВ РАЗРЕШЕННОГО ИСПОЛЬЗОВАНИЯ</w:t>
        </w:r>
        <w:r w:rsidR="006645FE">
          <w:rPr>
            <w:webHidden/>
          </w:rPr>
          <w:tab/>
        </w:r>
        <w:r w:rsidR="006645FE">
          <w:rPr>
            <w:webHidden/>
          </w:rPr>
          <w:fldChar w:fldCharType="begin"/>
        </w:r>
        <w:r w:rsidR="006645FE">
          <w:rPr>
            <w:webHidden/>
          </w:rPr>
          <w:instrText xml:space="preserve"> PAGEREF _Toc52460619 \h </w:instrText>
        </w:r>
        <w:r w:rsidR="006645FE">
          <w:rPr>
            <w:webHidden/>
          </w:rPr>
        </w:r>
        <w:r w:rsidR="006645FE">
          <w:rPr>
            <w:webHidden/>
          </w:rPr>
          <w:fldChar w:fldCharType="separate"/>
        </w:r>
        <w:r>
          <w:rPr>
            <w:webHidden/>
          </w:rPr>
          <w:t>- 10 -</w:t>
        </w:r>
        <w:r w:rsidR="006645FE">
          <w:rPr>
            <w:webHidden/>
          </w:rPr>
          <w:fldChar w:fldCharType="end"/>
        </w:r>
      </w:hyperlink>
    </w:p>
    <w:p w14:paraId="597B24E9" w14:textId="46DA3CDE" w:rsidR="006645FE" w:rsidRDefault="00401538">
      <w:pPr>
        <w:pStyle w:val="35"/>
        <w:rPr>
          <w:rFonts w:asciiTheme="minorHAnsi" w:eastAsiaTheme="minorEastAsia" w:hAnsiTheme="minorHAnsi" w:cstheme="minorBidi"/>
          <w:i w:val="0"/>
          <w:iCs w:val="0"/>
          <w:noProof/>
          <w:sz w:val="22"/>
          <w:szCs w:val="22"/>
          <w:lang w:eastAsia="ru-RU"/>
        </w:rPr>
      </w:pPr>
      <w:hyperlink w:anchor="_Toc52460620" w:history="1">
        <w:r w:rsidR="006645FE" w:rsidRPr="002A3C4C">
          <w:rPr>
            <w:rStyle w:val="afe"/>
            <w:noProof/>
          </w:rPr>
          <w:t>Статья 9. Градостроительный регламент</w:t>
        </w:r>
        <w:r w:rsidR="006645FE">
          <w:rPr>
            <w:noProof/>
            <w:webHidden/>
          </w:rPr>
          <w:tab/>
        </w:r>
        <w:r w:rsidR="006645FE">
          <w:rPr>
            <w:noProof/>
            <w:webHidden/>
          </w:rPr>
          <w:fldChar w:fldCharType="begin"/>
        </w:r>
        <w:r w:rsidR="006645FE">
          <w:rPr>
            <w:noProof/>
            <w:webHidden/>
          </w:rPr>
          <w:instrText xml:space="preserve"> PAGEREF _Toc52460620 \h </w:instrText>
        </w:r>
        <w:r w:rsidR="006645FE">
          <w:rPr>
            <w:noProof/>
            <w:webHidden/>
          </w:rPr>
        </w:r>
        <w:r w:rsidR="006645FE">
          <w:rPr>
            <w:noProof/>
            <w:webHidden/>
          </w:rPr>
          <w:fldChar w:fldCharType="separate"/>
        </w:r>
        <w:r>
          <w:rPr>
            <w:noProof/>
            <w:webHidden/>
          </w:rPr>
          <w:t>- 10 -</w:t>
        </w:r>
        <w:r w:rsidR="006645FE">
          <w:rPr>
            <w:noProof/>
            <w:webHidden/>
          </w:rPr>
          <w:fldChar w:fldCharType="end"/>
        </w:r>
      </w:hyperlink>
    </w:p>
    <w:p w14:paraId="6443D57C" w14:textId="455901C5" w:rsidR="006645FE" w:rsidRDefault="00401538">
      <w:pPr>
        <w:pStyle w:val="35"/>
        <w:rPr>
          <w:rFonts w:asciiTheme="minorHAnsi" w:eastAsiaTheme="minorEastAsia" w:hAnsiTheme="minorHAnsi" w:cstheme="minorBidi"/>
          <w:i w:val="0"/>
          <w:iCs w:val="0"/>
          <w:noProof/>
          <w:sz w:val="22"/>
          <w:szCs w:val="22"/>
          <w:lang w:eastAsia="ru-RU"/>
        </w:rPr>
      </w:pPr>
      <w:hyperlink w:anchor="_Toc52460621" w:history="1">
        <w:r w:rsidR="006645FE" w:rsidRPr="002A3C4C">
          <w:rPr>
            <w:rStyle w:val="afe"/>
            <w:noProof/>
          </w:rPr>
          <w:t>Статья 10. Вспомогательные виды разрешенного использования земельных участков и объектов капитального строительства</w:t>
        </w:r>
        <w:r w:rsidR="006645FE">
          <w:rPr>
            <w:noProof/>
            <w:webHidden/>
          </w:rPr>
          <w:tab/>
        </w:r>
        <w:r w:rsidR="006645FE">
          <w:rPr>
            <w:noProof/>
            <w:webHidden/>
          </w:rPr>
          <w:fldChar w:fldCharType="begin"/>
        </w:r>
        <w:r w:rsidR="006645FE">
          <w:rPr>
            <w:noProof/>
            <w:webHidden/>
          </w:rPr>
          <w:instrText xml:space="preserve"> PAGEREF _Toc52460621 \h </w:instrText>
        </w:r>
        <w:r w:rsidR="006645FE">
          <w:rPr>
            <w:noProof/>
            <w:webHidden/>
          </w:rPr>
        </w:r>
        <w:r w:rsidR="006645FE">
          <w:rPr>
            <w:noProof/>
            <w:webHidden/>
          </w:rPr>
          <w:fldChar w:fldCharType="separate"/>
        </w:r>
        <w:r>
          <w:rPr>
            <w:noProof/>
            <w:webHidden/>
          </w:rPr>
          <w:t>- 13 -</w:t>
        </w:r>
        <w:r w:rsidR="006645FE">
          <w:rPr>
            <w:noProof/>
            <w:webHidden/>
          </w:rPr>
          <w:fldChar w:fldCharType="end"/>
        </w:r>
      </w:hyperlink>
    </w:p>
    <w:p w14:paraId="1961E3E5" w14:textId="0465DE14" w:rsidR="006645FE" w:rsidRDefault="00401538">
      <w:pPr>
        <w:pStyle w:val="35"/>
        <w:rPr>
          <w:rFonts w:asciiTheme="minorHAnsi" w:eastAsiaTheme="minorEastAsia" w:hAnsiTheme="minorHAnsi" w:cstheme="minorBidi"/>
          <w:i w:val="0"/>
          <w:iCs w:val="0"/>
          <w:noProof/>
          <w:sz w:val="22"/>
          <w:szCs w:val="22"/>
          <w:lang w:eastAsia="ru-RU"/>
        </w:rPr>
      </w:pPr>
      <w:hyperlink w:anchor="_Toc52460622" w:history="1">
        <w:r w:rsidR="006645FE" w:rsidRPr="002A3C4C">
          <w:rPr>
            <w:rStyle w:val="afe"/>
            <w:noProof/>
          </w:rPr>
          <w:t>Статья 11. Изменение видов разрешенного использования земельных участков и объектов капитального строительства</w:t>
        </w:r>
        <w:r w:rsidR="006645FE">
          <w:rPr>
            <w:noProof/>
            <w:webHidden/>
          </w:rPr>
          <w:tab/>
        </w:r>
        <w:r w:rsidR="006645FE">
          <w:rPr>
            <w:noProof/>
            <w:webHidden/>
          </w:rPr>
          <w:fldChar w:fldCharType="begin"/>
        </w:r>
        <w:r w:rsidR="006645FE">
          <w:rPr>
            <w:noProof/>
            <w:webHidden/>
          </w:rPr>
          <w:instrText xml:space="preserve"> PAGEREF _Toc52460622 \h </w:instrText>
        </w:r>
        <w:r w:rsidR="006645FE">
          <w:rPr>
            <w:noProof/>
            <w:webHidden/>
          </w:rPr>
        </w:r>
        <w:r w:rsidR="006645FE">
          <w:rPr>
            <w:noProof/>
            <w:webHidden/>
          </w:rPr>
          <w:fldChar w:fldCharType="separate"/>
        </w:r>
        <w:r>
          <w:rPr>
            <w:noProof/>
            <w:webHidden/>
          </w:rPr>
          <w:t>- 15 -</w:t>
        </w:r>
        <w:r w:rsidR="006645FE">
          <w:rPr>
            <w:noProof/>
            <w:webHidden/>
          </w:rPr>
          <w:fldChar w:fldCharType="end"/>
        </w:r>
      </w:hyperlink>
    </w:p>
    <w:p w14:paraId="5B70869B" w14:textId="6CB7F67F" w:rsidR="006645FE" w:rsidRDefault="00401538">
      <w:pPr>
        <w:pStyle w:val="35"/>
        <w:rPr>
          <w:rFonts w:asciiTheme="minorHAnsi" w:eastAsiaTheme="minorEastAsia" w:hAnsiTheme="minorHAnsi" w:cstheme="minorBidi"/>
          <w:i w:val="0"/>
          <w:iCs w:val="0"/>
          <w:noProof/>
          <w:sz w:val="22"/>
          <w:szCs w:val="22"/>
          <w:lang w:eastAsia="ru-RU"/>
        </w:rPr>
      </w:pPr>
      <w:hyperlink w:anchor="_Toc52460623" w:history="1">
        <w:r w:rsidR="006645FE" w:rsidRPr="002A3C4C">
          <w:rPr>
            <w:rStyle w:val="afe"/>
            <w:noProof/>
            <w:snapToGrid w:val="0"/>
          </w:rPr>
          <w:t>Статья 12. Порядок установления и виды территориальных зон, отображаемых на карте градостроительного зонирования городского округа</w:t>
        </w:r>
        <w:r w:rsidR="006645FE">
          <w:rPr>
            <w:noProof/>
            <w:webHidden/>
          </w:rPr>
          <w:tab/>
        </w:r>
        <w:r w:rsidR="006645FE">
          <w:rPr>
            <w:noProof/>
            <w:webHidden/>
          </w:rPr>
          <w:fldChar w:fldCharType="begin"/>
        </w:r>
        <w:r w:rsidR="006645FE">
          <w:rPr>
            <w:noProof/>
            <w:webHidden/>
          </w:rPr>
          <w:instrText xml:space="preserve"> PAGEREF _Toc52460623 \h </w:instrText>
        </w:r>
        <w:r w:rsidR="006645FE">
          <w:rPr>
            <w:noProof/>
            <w:webHidden/>
          </w:rPr>
        </w:r>
        <w:r w:rsidR="006645FE">
          <w:rPr>
            <w:noProof/>
            <w:webHidden/>
          </w:rPr>
          <w:fldChar w:fldCharType="separate"/>
        </w:r>
        <w:r>
          <w:rPr>
            <w:noProof/>
            <w:webHidden/>
          </w:rPr>
          <w:t>- 16 -</w:t>
        </w:r>
        <w:r w:rsidR="006645FE">
          <w:rPr>
            <w:noProof/>
            <w:webHidden/>
          </w:rPr>
          <w:fldChar w:fldCharType="end"/>
        </w:r>
      </w:hyperlink>
    </w:p>
    <w:p w14:paraId="06E8CDEA" w14:textId="1ACFEFEC" w:rsidR="006645FE" w:rsidRDefault="00401538">
      <w:pPr>
        <w:pStyle w:val="25"/>
        <w:rPr>
          <w:rFonts w:asciiTheme="minorHAnsi" w:eastAsiaTheme="minorEastAsia" w:hAnsiTheme="minorHAnsi" w:cstheme="minorBidi"/>
          <w:sz w:val="22"/>
          <w:szCs w:val="22"/>
          <w:lang w:eastAsia="ru-RU"/>
        </w:rPr>
      </w:pPr>
      <w:hyperlink w:anchor="_Toc52460624" w:history="1">
        <w:r w:rsidR="006645FE" w:rsidRPr="002A3C4C">
          <w:rPr>
            <w:rStyle w:val="afe"/>
          </w:rPr>
          <w:t>Глава 4. ПОРЯДОК (ПРОЦЕДУРЫ) ЗАСТРОЙКИ ТЕРРИТОРИИ ГОРОДСКОГО ОКРУГА</w:t>
        </w:r>
        <w:r w:rsidR="006645FE">
          <w:rPr>
            <w:webHidden/>
          </w:rPr>
          <w:tab/>
        </w:r>
        <w:r w:rsidR="006645FE">
          <w:rPr>
            <w:webHidden/>
          </w:rPr>
          <w:fldChar w:fldCharType="begin"/>
        </w:r>
        <w:r w:rsidR="006645FE">
          <w:rPr>
            <w:webHidden/>
          </w:rPr>
          <w:instrText xml:space="preserve"> PAGEREF _Toc52460624 \h </w:instrText>
        </w:r>
        <w:r w:rsidR="006645FE">
          <w:rPr>
            <w:webHidden/>
          </w:rPr>
        </w:r>
        <w:r w:rsidR="006645FE">
          <w:rPr>
            <w:webHidden/>
          </w:rPr>
          <w:fldChar w:fldCharType="separate"/>
        </w:r>
        <w:r>
          <w:rPr>
            <w:webHidden/>
          </w:rPr>
          <w:t>- 17 -</w:t>
        </w:r>
        <w:r w:rsidR="006645FE">
          <w:rPr>
            <w:webHidden/>
          </w:rPr>
          <w:fldChar w:fldCharType="end"/>
        </w:r>
      </w:hyperlink>
    </w:p>
    <w:p w14:paraId="2C30492D" w14:textId="1F994604" w:rsidR="006645FE" w:rsidRDefault="00401538">
      <w:pPr>
        <w:pStyle w:val="35"/>
        <w:rPr>
          <w:rFonts w:asciiTheme="minorHAnsi" w:eastAsiaTheme="minorEastAsia" w:hAnsiTheme="minorHAnsi" w:cstheme="minorBidi"/>
          <w:i w:val="0"/>
          <w:iCs w:val="0"/>
          <w:noProof/>
          <w:sz w:val="22"/>
          <w:szCs w:val="22"/>
          <w:lang w:eastAsia="ru-RU"/>
        </w:rPr>
      </w:pPr>
      <w:hyperlink w:anchor="_Toc52460625" w:history="1">
        <w:r w:rsidR="006645FE" w:rsidRPr="002A3C4C">
          <w:rPr>
            <w:rStyle w:val="afe"/>
            <w:noProof/>
          </w:rPr>
          <w:t>Статья 13. Основные принципы организации застройки на территории городского округа</w:t>
        </w:r>
        <w:r w:rsidR="006645FE">
          <w:rPr>
            <w:noProof/>
            <w:webHidden/>
          </w:rPr>
          <w:tab/>
        </w:r>
        <w:r w:rsidR="006645FE">
          <w:rPr>
            <w:noProof/>
            <w:webHidden/>
          </w:rPr>
          <w:fldChar w:fldCharType="begin"/>
        </w:r>
        <w:r w:rsidR="006645FE">
          <w:rPr>
            <w:noProof/>
            <w:webHidden/>
          </w:rPr>
          <w:instrText xml:space="preserve"> PAGEREF _Toc52460625 \h </w:instrText>
        </w:r>
        <w:r w:rsidR="006645FE">
          <w:rPr>
            <w:noProof/>
            <w:webHidden/>
          </w:rPr>
        </w:r>
        <w:r w:rsidR="006645FE">
          <w:rPr>
            <w:noProof/>
            <w:webHidden/>
          </w:rPr>
          <w:fldChar w:fldCharType="separate"/>
        </w:r>
        <w:r>
          <w:rPr>
            <w:noProof/>
            <w:webHidden/>
          </w:rPr>
          <w:t>- 17 -</w:t>
        </w:r>
        <w:r w:rsidR="006645FE">
          <w:rPr>
            <w:noProof/>
            <w:webHidden/>
          </w:rPr>
          <w:fldChar w:fldCharType="end"/>
        </w:r>
      </w:hyperlink>
    </w:p>
    <w:p w14:paraId="5373FB8B" w14:textId="0ECD2861" w:rsidR="006645FE" w:rsidRDefault="00401538">
      <w:pPr>
        <w:pStyle w:val="35"/>
        <w:rPr>
          <w:rFonts w:asciiTheme="minorHAnsi" w:eastAsiaTheme="minorEastAsia" w:hAnsiTheme="minorHAnsi" w:cstheme="minorBidi"/>
          <w:i w:val="0"/>
          <w:iCs w:val="0"/>
          <w:noProof/>
          <w:sz w:val="22"/>
          <w:szCs w:val="22"/>
          <w:lang w:eastAsia="ru-RU"/>
        </w:rPr>
      </w:pPr>
      <w:hyperlink w:anchor="_Toc52460626" w:history="1">
        <w:r w:rsidR="006645FE" w:rsidRPr="002A3C4C">
          <w:rPr>
            <w:rStyle w:val="afe"/>
            <w:noProof/>
          </w:rPr>
          <w:t>Статья 14. Инженерная подготовка территории</w:t>
        </w:r>
        <w:r w:rsidR="006645FE">
          <w:rPr>
            <w:noProof/>
            <w:webHidden/>
          </w:rPr>
          <w:tab/>
        </w:r>
        <w:r w:rsidR="006645FE">
          <w:rPr>
            <w:noProof/>
            <w:webHidden/>
          </w:rPr>
          <w:fldChar w:fldCharType="begin"/>
        </w:r>
        <w:r w:rsidR="006645FE">
          <w:rPr>
            <w:noProof/>
            <w:webHidden/>
          </w:rPr>
          <w:instrText xml:space="preserve"> PAGEREF _Toc52460626 \h </w:instrText>
        </w:r>
        <w:r w:rsidR="006645FE">
          <w:rPr>
            <w:noProof/>
            <w:webHidden/>
          </w:rPr>
        </w:r>
        <w:r w:rsidR="006645FE">
          <w:rPr>
            <w:noProof/>
            <w:webHidden/>
          </w:rPr>
          <w:fldChar w:fldCharType="separate"/>
        </w:r>
        <w:r>
          <w:rPr>
            <w:noProof/>
            <w:webHidden/>
          </w:rPr>
          <w:t>- 18 -</w:t>
        </w:r>
        <w:r w:rsidR="006645FE">
          <w:rPr>
            <w:noProof/>
            <w:webHidden/>
          </w:rPr>
          <w:fldChar w:fldCharType="end"/>
        </w:r>
      </w:hyperlink>
    </w:p>
    <w:p w14:paraId="2385E62E" w14:textId="524F5109" w:rsidR="006645FE" w:rsidRDefault="00401538">
      <w:pPr>
        <w:pStyle w:val="35"/>
        <w:rPr>
          <w:rFonts w:asciiTheme="minorHAnsi" w:eastAsiaTheme="minorEastAsia" w:hAnsiTheme="minorHAnsi" w:cstheme="minorBidi"/>
          <w:i w:val="0"/>
          <w:iCs w:val="0"/>
          <w:noProof/>
          <w:sz w:val="22"/>
          <w:szCs w:val="22"/>
          <w:lang w:eastAsia="ru-RU"/>
        </w:rPr>
      </w:pPr>
      <w:hyperlink w:anchor="_Toc52460627" w:history="1">
        <w:r w:rsidR="006645FE" w:rsidRPr="002A3C4C">
          <w:rPr>
            <w:rStyle w:val="afe"/>
            <w:noProof/>
          </w:rPr>
          <w:t>Статья 15. Размещение площадок общего пользования различного назначения</w:t>
        </w:r>
        <w:r w:rsidR="006645FE">
          <w:rPr>
            <w:noProof/>
            <w:webHidden/>
          </w:rPr>
          <w:tab/>
        </w:r>
        <w:r w:rsidR="006645FE">
          <w:rPr>
            <w:noProof/>
            <w:webHidden/>
          </w:rPr>
          <w:fldChar w:fldCharType="begin"/>
        </w:r>
        <w:r w:rsidR="006645FE">
          <w:rPr>
            <w:noProof/>
            <w:webHidden/>
          </w:rPr>
          <w:instrText xml:space="preserve"> PAGEREF _Toc52460627 \h </w:instrText>
        </w:r>
        <w:r w:rsidR="006645FE">
          <w:rPr>
            <w:noProof/>
            <w:webHidden/>
          </w:rPr>
        </w:r>
        <w:r w:rsidR="006645FE">
          <w:rPr>
            <w:noProof/>
            <w:webHidden/>
          </w:rPr>
          <w:fldChar w:fldCharType="separate"/>
        </w:r>
        <w:r>
          <w:rPr>
            <w:noProof/>
            <w:webHidden/>
          </w:rPr>
          <w:t>- 18 -</w:t>
        </w:r>
        <w:r w:rsidR="006645FE">
          <w:rPr>
            <w:noProof/>
            <w:webHidden/>
          </w:rPr>
          <w:fldChar w:fldCharType="end"/>
        </w:r>
      </w:hyperlink>
    </w:p>
    <w:p w14:paraId="62DC2EA7" w14:textId="7CA7D861" w:rsidR="006645FE" w:rsidRDefault="00401538">
      <w:pPr>
        <w:pStyle w:val="35"/>
        <w:rPr>
          <w:rFonts w:asciiTheme="minorHAnsi" w:eastAsiaTheme="minorEastAsia" w:hAnsiTheme="minorHAnsi" w:cstheme="minorBidi"/>
          <w:i w:val="0"/>
          <w:iCs w:val="0"/>
          <w:noProof/>
          <w:sz w:val="22"/>
          <w:szCs w:val="22"/>
          <w:lang w:eastAsia="ru-RU"/>
        </w:rPr>
      </w:pPr>
      <w:hyperlink w:anchor="_Toc52460628" w:history="1">
        <w:r w:rsidR="006645FE" w:rsidRPr="002A3C4C">
          <w:rPr>
            <w:rStyle w:val="afe"/>
            <w:noProof/>
          </w:rPr>
          <w:t>Статья 16. Минимальный отступ зданий, строений, сооружений от красных линий, от границ земельных участков</w:t>
        </w:r>
        <w:r w:rsidR="006645FE">
          <w:rPr>
            <w:noProof/>
            <w:webHidden/>
          </w:rPr>
          <w:tab/>
        </w:r>
        <w:r w:rsidR="006645FE">
          <w:rPr>
            <w:noProof/>
            <w:webHidden/>
          </w:rPr>
          <w:fldChar w:fldCharType="begin"/>
        </w:r>
        <w:r w:rsidR="006645FE">
          <w:rPr>
            <w:noProof/>
            <w:webHidden/>
          </w:rPr>
          <w:instrText xml:space="preserve"> PAGEREF _Toc52460628 \h </w:instrText>
        </w:r>
        <w:r w:rsidR="006645FE">
          <w:rPr>
            <w:noProof/>
            <w:webHidden/>
          </w:rPr>
        </w:r>
        <w:r w:rsidR="006645FE">
          <w:rPr>
            <w:noProof/>
            <w:webHidden/>
          </w:rPr>
          <w:fldChar w:fldCharType="separate"/>
        </w:r>
        <w:r>
          <w:rPr>
            <w:noProof/>
            <w:webHidden/>
          </w:rPr>
          <w:t>- 18 -</w:t>
        </w:r>
        <w:r w:rsidR="006645FE">
          <w:rPr>
            <w:noProof/>
            <w:webHidden/>
          </w:rPr>
          <w:fldChar w:fldCharType="end"/>
        </w:r>
      </w:hyperlink>
    </w:p>
    <w:p w14:paraId="33F6A27F" w14:textId="4C43E360" w:rsidR="006645FE" w:rsidRDefault="00401538">
      <w:pPr>
        <w:pStyle w:val="35"/>
        <w:rPr>
          <w:rFonts w:asciiTheme="minorHAnsi" w:eastAsiaTheme="minorEastAsia" w:hAnsiTheme="minorHAnsi" w:cstheme="minorBidi"/>
          <w:i w:val="0"/>
          <w:iCs w:val="0"/>
          <w:noProof/>
          <w:sz w:val="22"/>
          <w:szCs w:val="22"/>
          <w:lang w:eastAsia="ru-RU"/>
        </w:rPr>
      </w:pPr>
      <w:hyperlink w:anchor="_Toc52460629" w:history="1">
        <w:r w:rsidR="006645FE" w:rsidRPr="002A3C4C">
          <w:rPr>
            <w:rStyle w:val="afe"/>
            <w:noProof/>
          </w:rPr>
          <w:t>Статья 17. Минимальная обеспеченность объекта капитального строительства машиноместами</w:t>
        </w:r>
        <w:r w:rsidR="006645FE">
          <w:rPr>
            <w:noProof/>
            <w:webHidden/>
          </w:rPr>
          <w:tab/>
        </w:r>
        <w:r w:rsidR="006645FE">
          <w:rPr>
            <w:noProof/>
            <w:webHidden/>
          </w:rPr>
          <w:fldChar w:fldCharType="begin"/>
        </w:r>
        <w:r w:rsidR="006645FE">
          <w:rPr>
            <w:noProof/>
            <w:webHidden/>
          </w:rPr>
          <w:instrText xml:space="preserve"> PAGEREF _Toc52460629 \h </w:instrText>
        </w:r>
        <w:r w:rsidR="006645FE">
          <w:rPr>
            <w:noProof/>
            <w:webHidden/>
          </w:rPr>
        </w:r>
        <w:r w:rsidR="006645FE">
          <w:rPr>
            <w:noProof/>
            <w:webHidden/>
          </w:rPr>
          <w:fldChar w:fldCharType="separate"/>
        </w:r>
        <w:r>
          <w:rPr>
            <w:noProof/>
            <w:webHidden/>
          </w:rPr>
          <w:t>- 19 -</w:t>
        </w:r>
        <w:r w:rsidR="006645FE">
          <w:rPr>
            <w:noProof/>
            <w:webHidden/>
          </w:rPr>
          <w:fldChar w:fldCharType="end"/>
        </w:r>
      </w:hyperlink>
    </w:p>
    <w:p w14:paraId="17C4B636" w14:textId="64B9BD86" w:rsidR="006645FE" w:rsidRDefault="00401538">
      <w:pPr>
        <w:pStyle w:val="25"/>
        <w:rPr>
          <w:rFonts w:asciiTheme="minorHAnsi" w:eastAsiaTheme="minorEastAsia" w:hAnsiTheme="minorHAnsi" w:cstheme="minorBidi"/>
          <w:sz w:val="22"/>
          <w:szCs w:val="22"/>
          <w:lang w:eastAsia="ru-RU"/>
        </w:rPr>
      </w:pPr>
      <w:hyperlink w:anchor="_Toc52460630" w:history="1">
        <w:r w:rsidR="006645FE" w:rsidRPr="002A3C4C">
          <w:rPr>
            <w:rStyle w:val="afe"/>
          </w:rPr>
          <w:t>Глава 5. ГРАДОСТРОИТЕЛЬНЫЕ ОГРАНИЧЕНИЯ (ЗОНЫ С ОСОБЫМИ УСЛОВИЯМИ ИСПОЛЬЗОВАНИЯ ТЕРРИТОРИЙ)</w:t>
        </w:r>
        <w:r w:rsidR="006645FE">
          <w:rPr>
            <w:webHidden/>
          </w:rPr>
          <w:tab/>
        </w:r>
        <w:r w:rsidR="006645FE">
          <w:rPr>
            <w:webHidden/>
          </w:rPr>
          <w:fldChar w:fldCharType="begin"/>
        </w:r>
        <w:r w:rsidR="006645FE">
          <w:rPr>
            <w:webHidden/>
          </w:rPr>
          <w:instrText xml:space="preserve"> PAGEREF _Toc52460630 \h </w:instrText>
        </w:r>
        <w:r w:rsidR="006645FE">
          <w:rPr>
            <w:webHidden/>
          </w:rPr>
        </w:r>
        <w:r w:rsidR="006645FE">
          <w:rPr>
            <w:webHidden/>
          </w:rPr>
          <w:fldChar w:fldCharType="separate"/>
        </w:r>
        <w:r>
          <w:rPr>
            <w:webHidden/>
          </w:rPr>
          <w:t>- 19 -</w:t>
        </w:r>
        <w:r w:rsidR="006645FE">
          <w:rPr>
            <w:webHidden/>
          </w:rPr>
          <w:fldChar w:fldCharType="end"/>
        </w:r>
      </w:hyperlink>
    </w:p>
    <w:p w14:paraId="708EE173" w14:textId="1EE0C793" w:rsidR="006645FE" w:rsidRDefault="00401538">
      <w:pPr>
        <w:pStyle w:val="35"/>
        <w:rPr>
          <w:rFonts w:asciiTheme="minorHAnsi" w:eastAsiaTheme="minorEastAsia" w:hAnsiTheme="minorHAnsi" w:cstheme="minorBidi"/>
          <w:i w:val="0"/>
          <w:iCs w:val="0"/>
          <w:noProof/>
          <w:sz w:val="22"/>
          <w:szCs w:val="22"/>
          <w:lang w:eastAsia="ru-RU"/>
        </w:rPr>
      </w:pPr>
      <w:hyperlink w:anchor="_Toc52460631" w:history="1">
        <w:r w:rsidR="006645FE" w:rsidRPr="002A3C4C">
          <w:rPr>
            <w:rStyle w:val="afe"/>
            <w:noProof/>
          </w:rPr>
          <w:t>Статья 18. Осуществление землепользования и застройки в зонах с особыми условиями использования территорий</w:t>
        </w:r>
        <w:r w:rsidR="006645FE">
          <w:rPr>
            <w:noProof/>
            <w:webHidden/>
          </w:rPr>
          <w:tab/>
        </w:r>
        <w:r w:rsidR="006645FE">
          <w:rPr>
            <w:noProof/>
            <w:webHidden/>
          </w:rPr>
          <w:fldChar w:fldCharType="begin"/>
        </w:r>
        <w:r w:rsidR="006645FE">
          <w:rPr>
            <w:noProof/>
            <w:webHidden/>
          </w:rPr>
          <w:instrText xml:space="preserve"> PAGEREF _Toc52460631 \h </w:instrText>
        </w:r>
        <w:r w:rsidR="006645FE">
          <w:rPr>
            <w:noProof/>
            <w:webHidden/>
          </w:rPr>
        </w:r>
        <w:r w:rsidR="006645FE">
          <w:rPr>
            <w:noProof/>
            <w:webHidden/>
          </w:rPr>
          <w:fldChar w:fldCharType="separate"/>
        </w:r>
        <w:r>
          <w:rPr>
            <w:noProof/>
            <w:webHidden/>
          </w:rPr>
          <w:t>- 19 -</w:t>
        </w:r>
        <w:r w:rsidR="006645FE">
          <w:rPr>
            <w:noProof/>
            <w:webHidden/>
          </w:rPr>
          <w:fldChar w:fldCharType="end"/>
        </w:r>
      </w:hyperlink>
    </w:p>
    <w:p w14:paraId="346BDC95" w14:textId="3BC4AB9A" w:rsidR="006645FE" w:rsidRDefault="00401538">
      <w:pPr>
        <w:pStyle w:val="35"/>
        <w:rPr>
          <w:rFonts w:asciiTheme="minorHAnsi" w:eastAsiaTheme="minorEastAsia" w:hAnsiTheme="minorHAnsi" w:cstheme="minorBidi"/>
          <w:i w:val="0"/>
          <w:iCs w:val="0"/>
          <w:noProof/>
          <w:sz w:val="22"/>
          <w:szCs w:val="22"/>
          <w:lang w:eastAsia="ru-RU"/>
        </w:rPr>
      </w:pPr>
      <w:hyperlink w:anchor="_Toc52460632" w:history="1">
        <w:r w:rsidR="006645FE" w:rsidRPr="002A3C4C">
          <w:rPr>
            <w:rStyle w:val="afe"/>
            <w:noProof/>
          </w:rPr>
          <w:t>Статья 19. Охранные зоны газопроводов</w:t>
        </w:r>
        <w:r w:rsidR="006645FE">
          <w:rPr>
            <w:noProof/>
            <w:webHidden/>
          </w:rPr>
          <w:tab/>
        </w:r>
        <w:r w:rsidR="006645FE">
          <w:rPr>
            <w:noProof/>
            <w:webHidden/>
          </w:rPr>
          <w:fldChar w:fldCharType="begin"/>
        </w:r>
        <w:r w:rsidR="006645FE">
          <w:rPr>
            <w:noProof/>
            <w:webHidden/>
          </w:rPr>
          <w:instrText xml:space="preserve"> PAGEREF _Toc52460632 \h </w:instrText>
        </w:r>
        <w:r w:rsidR="006645FE">
          <w:rPr>
            <w:noProof/>
            <w:webHidden/>
          </w:rPr>
        </w:r>
        <w:r w:rsidR="006645FE">
          <w:rPr>
            <w:noProof/>
            <w:webHidden/>
          </w:rPr>
          <w:fldChar w:fldCharType="separate"/>
        </w:r>
        <w:r>
          <w:rPr>
            <w:noProof/>
            <w:webHidden/>
          </w:rPr>
          <w:t>- 19 -</w:t>
        </w:r>
        <w:r w:rsidR="006645FE">
          <w:rPr>
            <w:noProof/>
            <w:webHidden/>
          </w:rPr>
          <w:fldChar w:fldCharType="end"/>
        </w:r>
      </w:hyperlink>
    </w:p>
    <w:p w14:paraId="28FA17DF" w14:textId="55D14CE7" w:rsidR="006645FE" w:rsidRDefault="00401538">
      <w:pPr>
        <w:pStyle w:val="35"/>
        <w:rPr>
          <w:rFonts w:asciiTheme="minorHAnsi" w:eastAsiaTheme="minorEastAsia" w:hAnsiTheme="minorHAnsi" w:cstheme="minorBidi"/>
          <w:i w:val="0"/>
          <w:iCs w:val="0"/>
          <w:noProof/>
          <w:sz w:val="22"/>
          <w:szCs w:val="22"/>
          <w:lang w:eastAsia="ru-RU"/>
        </w:rPr>
      </w:pPr>
      <w:hyperlink w:anchor="_Toc52460633" w:history="1">
        <w:r w:rsidR="006645FE" w:rsidRPr="002A3C4C">
          <w:rPr>
            <w:rStyle w:val="afe"/>
            <w:noProof/>
            <w:lang w:eastAsia="ru-RU"/>
          </w:rPr>
          <w:t xml:space="preserve">Статья 20. Охранные зоны объектов электроэнергетики (объектов электросетевого хозяйства и объектов по </w:t>
        </w:r>
        <w:r w:rsidR="006645FE" w:rsidRPr="002A3C4C">
          <w:rPr>
            <w:rStyle w:val="afe"/>
            <w:noProof/>
          </w:rPr>
          <w:t>производству</w:t>
        </w:r>
        <w:r w:rsidR="006645FE" w:rsidRPr="002A3C4C">
          <w:rPr>
            <w:rStyle w:val="afe"/>
            <w:noProof/>
            <w:lang w:eastAsia="ru-RU"/>
          </w:rPr>
          <w:t xml:space="preserve"> электрической энергии)</w:t>
        </w:r>
        <w:r w:rsidR="006645FE">
          <w:rPr>
            <w:noProof/>
            <w:webHidden/>
          </w:rPr>
          <w:tab/>
        </w:r>
        <w:r w:rsidR="006645FE">
          <w:rPr>
            <w:noProof/>
            <w:webHidden/>
          </w:rPr>
          <w:fldChar w:fldCharType="begin"/>
        </w:r>
        <w:r w:rsidR="006645FE">
          <w:rPr>
            <w:noProof/>
            <w:webHidden/>
          </w:rPr>
          <w:instrText xml:space="preserve"> PAGEREF _Toc52460633 \h </w:instrText>
        </w:r>
        <w:r w:rsidR="006645FE">
          <w:rPr>
            <w:noProof/>
            <w:webHidden/>
          </w:rPr>
        </w:r>
        <w:r w:rsidR="006645FE">
          <w:rPr>
            <w:noProof/>
            <w:webHidden/>
          </w:rPr>
          <w:fldChar w:fldCharType="separate"/>
        </w:r>
        <w:r>
          <w:rPr>
            <w:noProof/>
            <w:webHidden/>
          </w:rPr>
          <w:t>- 22 -</w:t>
        </w:r>
        <w:r w:rsidR="006645FE">
          <w:rPr>
            <w:noProof/>
            <w:webHidden/>
          </w:rPr>
          <w:fldChar w:fldCharType="end"/>
        </w:r>
      </w:hyperlink>
    </w:p>
    <w:p w14:paraId="1D729464" w14:textId="26135137" w:rsidR="006645FE" w:rsidRDefault="00401538">
      <w:pPr>
        <w:pStyle w:val="35"/>
        <w:rPr>
          <w:rFonts w:asciiTheme="minorHAnsi" w:eastAsiaTheme="minorEastAsia" w:hAnsiTheme="minorHAnsi" w:cstheme="minorBidi"/>
          <w:i w:val="0"/>
          <w:iCs w:val="0"/>
          <w:noProof/>
          <w:sz w:val="22"/>
          <w:szCs w:val="22"/>
          <w:lang w:eastAsia="ru-RU"/>
        </w:rPr>
      </w:pPr>
      <w:hyperlink w:anchor="_Toc52460634" w:history="1">
        <w:r w:rsidR="006645FE" w:rsidRPr="002A3C4C">
          <w:rPr>
            <w:rStyle w:val="afe"/>
            <w:noProof/>
            <w:lang w:eastAsia="ru-RU"/>
          </w:rPr>
          <w:t xml:space="preserve">Статья 21. </w:t>
        </w:r>
        <w:r w:rsidR="006645FE" w:rsidRPr="002A3C4C">
          <w:rPr>
            <w:rStyle w:val="afe"/>
            <w:noProof/>
          </w:rPr>
          <w:t>О</w:t>
        </w:r>
        <w:r w:rsidR="006645FE" w:rsidRPr="002A3C4C">
          <w:rPr>
            <w:rStyle w:val="afe"/>
            <w:rFonts w:eastAsia="Calibri"/>
            <w:noProof/>
          </w:rPr>
          <w:t>хранные</w:t>
        </w:r>
        <w:r w:rsidR="006645FE" w:rsidRPr="002A3C4C">
          <w:rPr>
            <w:rStyle w:val="afe"/>
            <w:rFonts w:eastAsia="Calibri"/>
            <w:noProof/>
            <w:lang w:eastAsia="en-US"/>
          </w:rPr>
          <w:t xml:space="preserve"> зоны тепловых сетей</w:t>
        </w:r>
        <w:r w:rsidR="006645FE">
          <w:rPr>
            <w:noProof/>
            <w:webHidden/>
          </w:rPr>
          <w:tab/>
        </w:r>
        <w:r w:rsidR="006645FE">
          <w:rPr>
            <w:noProof/>
            <w:webHidden/>
          </w:rPr>
          <w:fldChar w:fldCharType="begin"/>
        </w:r>
        <w:r w:rsidR="006645FE">
          <w:rPr>
            <w:noProof/>
            <w:webHidden/>
          </w:rPr>
          <w:instrText xml:space="preserve"> PAGEREF _Toc52460634 \h </w:instrText>
        </w:r>
        <w:r w:rsidR="006645FE">
          <w:rPr>
            <w:noProof/>
            <w:webHidden/>
          </w:rPr>
        </w:r>
        <w:r w:rsidR="006645FE">
          <w:rPr>
            <w:noProof/>
            <w:webHidden/>
          </w:rPr>
          <w:fldChar w:fldCharType="separate"/>
        </w:r>
        <w:r>
          <w:rPr>
            <w:noProof/>
            <w:webHidden/>
          </w:rPr>
          <w:t>- 24 -</w:t>
        </w:r>
        <w:r w:rsidR="006645FE">
          <w:rPr>
            <w:noProof/>
            <w:webHidden/>
          </w:rPr>
          <w:fldChar w:fldCharType="end"/>
        </w:r>
      </w:hyperlink>
    </w:p>
    <w:p w14:paraId="4FB373A7" w14:textId="444DD1F6" w:rsidR="006645FE" w:rsidRDefault="00401538">
      <w:pPr>
        <w:pStyle w:val="35"/>
        <w:rPr>
          <w:rFonts w:asciiTheme="minorHAnsi" w:eastAsiaTheme="minorEastAsia" w:hAnsiTheme="minorHAnsi" w:cstheme="minorBidi"/>
          <w:i w:val="0"/>
          <w:iCs w:val="0"/>
          <w:noProof/>
          <w:sz w:val="22"/>
          <w:szCs w:val="22"/>
          <w:lang w:eastAsia="ru-RU"/>
        </w:rPr>
      </w:pPr>
      <w:hyperlink w:anchor="_Toc52460635" w:history="1">
        <w:r w:rsidR="006645FE" w:rsidRPr="002A3C4C">
          <w:rPr>
            <w:rStyle w:val="afe"/>
            <w:noProof/>
            <w:lang w:eastAsia="ru-RU"/>
          </w:rPr>
          <w:t xml:space="preserve">Статья 22. </w:t>
        </w:r>
        <w:r w:rsidR="006645FE" w:rsidRPr="002A3C4C">
          <w:rPr>
            <w:rStyle w:val="afe"/>
            <w:rFonts w:eastAsia="Calibri"/>
            <w:noProof/>
          </w:rPr>
          <w:t>Охранные</w:t>
        </w:r>
        <w:r w:rsidR="006645FE" w:rsidRPr="002A3C4C">
          <w:rPr>
            <w:rStyle w:val="afe"/>
            <w:noProof/>
            <w:lang w:eastAsia="ru-RU"/>
          </w:rPr>
          <w:t xml:space="preserve"> зоны линий и сооружений связи</w:t>
        </w:r>
        <w:r w:rsidR="006645FE">
          <w:rPr>
            <w:noProof/>
            <w:webHidden/>
          </w:rPr>
          <w:tab/>
        </w:r>
        <w:r w:rsidR="006645FE">
          <w:rPr>
            <w:noProof/>
            <w:webHidden/>
          </w:rPr>
          <w:fldChar w:fldCharType="begin"/>
        </w:r>
        <w:r w:rsidR="006645FE">
          <w:rPr>
            <w:noProof/>
            <w:webHidden/>
          </w:rPr>
          <w:instrText xml:space="preserve"> PAGEREF _Toc52460635 \h </w:instrText>
        </w:r>
        <w:r w:rsidR="006645FE">
          <w:rPr>
            <w:noProof/>
            <w:webHidden/>
          </w:rPr>
        </w:r>
        <w:r w:rsidR="006645FE">
          <w:rPr>
            <w:noProof/>
            <w:webHidden/>
          </w:rPr>
          <w:fldChar w:fldCharType="separate"/>
        </w:r>
        <w:r>
          <w:rPr>
            <w:noProof/>
            <w:webHidden/>
          </w:rPr>
          <w:t>- 24 -</w:t>
        </w:r>
        <w:r w:rsidR="006645FE">
          <w:rPr>
            <w:noProof/>
            <w:webHidden/>
          </w:rPr>
          <w:fldChar w:fldCharType="end"/>
        </w:r>
      </w:hyperlink>
    </w:p>
    <w:p w14:paraId="3268B7C5" w14:textId="0066A874" w:rsidR="006645FE" w:rsidRDefault="00401538">
      <w:pPr>
        <w:pStyle w:val="35"/>
        <w:rPr>
          <w:rFonts w:asciiTheme="minorHAnsi" w:eastAsiaTheme="minorEastAsia" w:hAnsiTheme="minorHAnsi" w:cstheme="minorBidi"/>
          <w:i w:val="0"/>
          <w:iCs w:val="0"/>
          <w:noProof/>
          <w:sz w:val="22"/>
          <w:szCs w:val="22"/>
          <w:lang w:eastAsia="ru-RU"/>
        </w:rPr>
      </w:pPr>
      <w:hyperlink w:anchor="_Toc52460636" w:history="1">
        <w:r w:rsidR="006645FE" w:rsidRPr="002A3C4C">
          <w:rPr>
            <w:rStyle w:val="afe"/>
            <w:noProof/>
          </w:rPr>
          <w:t>Статья 23. Охранные зоны стационарных пунктов наблюдений за состоянием окружающей природной среды, ее загрязнением</w:t>
        </w:r>
        <w:r w:rsidR="006645FE">
          <w:rPr>
            <w:noProof/>
            <w:webHidden/>
          </w:rPr>
          <w:tab/>
        </w:r>
        <w:r w:rsidR="006645FE">
          <w:rPr>
            <w:noProof/>
            <w:webHidden/>
          </w:rPr>
          <w:fldChar w:fldCharType="begin"/>
        </w:r>
        <w:r w:rsidR="006645FE">
          <w:rPr>
            <w:noProof/>
            <w:webHidden/>
          </w:rPr>
          <w:instrText xml:space="preserve"> PAGEREF _Toc52460636 \h </w:instrText>
        </w:r>
        <w:r w:rsidR="006645FE">
          <w:rPr>
            <w:noProof/>
            <w:webHidden/>
          </w:rPr>
        </w:r>
        <w:r w:rsidR="006645FE">
          <w:rPr>
            <w:noProof/>
            <w:webHidden/>
          </w:rPr>
          <w:fldChar w:fldCharType="separate"/>
        </w:r>
        <w:r>
          <w:rPr>
            <w:noProof/>
            <w:webHidden/>
          </w:rPr>
          <w:t>- 26 -</w:t>
        </w:r>
        <w:r w:rsidR="006645FE">
          <w:rPr>
            <w:noProof/>
            <w:webHidden/>
          </w:rPr>
          <w:fldChar w:fldCharType="end"/>
        </w:r>
      </w:hyperlink>
    </w:p>
    <w:p w14:paraId="765EBBD5" w14:textId="686AE3D5" w:rsidR="006645FE" w:rsidRDefault="00401538">
      <w:pPr>
        <w:pStyle w:val="35"/>
        <w:rPr>
          <w:rFonts w:asciiTheme="minorHAnsi" w:eastAsiaTheme="minorEastAsia" w:hAnsiTheme="minorHAnsi" w:cstheme="minorBidi"/>
          <w:i w:val="0"/>
          <w:iCs w:val="0"/>
          <w:noProof/>
          <w:sz w:val="22"/>
          <w:szCs w:val="22"/>
          <w:lang w:eastAsia="ru-RU"/>
        </w:rPr>
      </w:pPr>
      <w:hyperlink w:anchor="_Toc52460637" w:history="1">
        <w:r w:rsidR="006645FE" w:rsidRPr="002A3C4C">
          <w:rPr>
            <w:rStyle w:val="afe"/>
            <w:noProof/>
          </w:rPr>
          <w:t>Статья 24. Запретные зоны военных объектов</w:t>
        </w:r>
        <w:r w:rsidR="006645FE">
          <w:rPr>
            <w:noProof/>
            <w:webHidden/>
          </w:rPr>
          <w:tab/>
        </w:r>
        <w:r w:rsidR="006645FE">
          <w:rPr>
            <w:noProof/>
            <w:webHidden/>
          </w:rPr>
          <w:fldChar w:fldCharType="begin"/>
        </w:r>
        <w:r w:rsidR="006645FE">
          <w:rPr>
            <w:noProof/>
            <w:webHidden/>
          </w:rPr>
          <w:instrText xml:space="preserve"> PAGEREF _Toc52460637 \h </w:instrText>
        </w:r>
        <w:r w:rsidR="006645FE">
          <w:rPr>
            <w:noProof/>
            <w:webHidden/>
          </w:rPr>
        </w:r>
        <w:r w:rsidR="006645FE">
          <w:rPr>
            <w:noProof/>
            <w:webHidden/>
          </w:rPr>
          <w:fldChar w:fldCharType="separate"/>
        </w:r>
        <w:r>
          <w:rPr>
            <w:noProof/>
            <w:webHidden/>
          </w:rPr>
          <w:t>- 26 -</w:t>
        </w:r>
        <w:r w:rsidR="006645FE">
          <w:rPr>
            <w:noProof/>
            <w:webHidden/>
          </w:rPr>
          <w:fldChar w:fldCharType="end"/>
        </w:r>
      </w:hyperlink>
    </w:p>
    <w:p w14:paraId="2B58CE38" w14:textId="606A4AEF" w:rsidR="006645FE" w:rsidRDefault="00401538">
      <w:pPr>
        <w:pStyle w:val="35"/>
        <w:rPr>
          <w:rFonts w:asciiTheme="minorHAnsi" w:eastAsiaTheme="minorEastAsia" w:hAnsiTheme="minorHAnsi" w:cstheme="minorBidi"/>
          <w:i w:val="0"/>
          <w:iCs w:val="0"/>
          <w:noProof/>
          <w:sz w:val="22"/>
          <w:szCs w:val="22"/>
          <w:lang w:eastAsia="ru-RU"/>
        </w:rPr>
      </w:pPr>
      <w:hyperlink w:anchor="_Toc52460638" w:history="1">
        <w:r w:rsidR="006645FE" w:rsidRPr="002A3C4C">
          <w:rPr>
            <w:rStyle w:val="afe"/>
            <w:noProof/>
          </w:rPr>
          <w:t>Статья 25. Санитарно-защитные зоны</w:t>
        </w:r>
        <w:r w:rsidR="006645FE">
          <w:rPr>
            <w:noProof/>
            <w:webHidden/>
          </w:rPr>
          <w:tab/>
        </w:r>
        <w:r w:rsidR="006645FE">
          <w:rPr>
            <w:noProof/>
            <w:webHidden/>
          </w:rPr>
          <w:fldChar w:fldCharType="begin"/>
        </w:r>
        <w:r w:rsidR="006645FE">
          <w:rPr>
            <w:noProof/>
            <w:webHidden/>
          </w:rPr>
          <w:instrText xml:space="preserve"> PAGEREF _Toc52460638 \h </w:instrText>
        </w:r>
        <w:r w:rsidR="006645FE">
          <w:rPr>
            <w:noProof/>
            <w:webHidden/>
          </w:rPr>
        </w:r>
        <w:r w:rsidR="006645FE">
          <w:rPr>
            <w:noProof/>
            <w:webHidden/>
          </w:rPr>
          <w:fldChar w:fldCharType="separate"/>
        </w:r>
        <w:r>
          <w:rPr>
            <w:noProof/>
            <w:webHidden/>
          </w:rPr>
          <w:t>- 27 -</w:t>
        </w:r>
        <w:r w:rsidR="006645FE">
          <w:rPr>
            <w:noProof/>
            <w:webHidden/>
          </w:rPr>
          <w:fldChar w:fldCharType="end"/>
        </w:r>
      </w:hyperlink>
    </w:p>
    <w:p w14:paraId="08EC0D4B" w14:textId="1F2956E4" w:rsidR="006645FE" w:rsidRDefault="00401538">
      <w:pPr>
        <w:pStyle w:val="35"/>
        <w:rPr>
          <w:rFonts w:asciiTheme="minorHAnsi" w:eastAsiaTheme="minorEastAsia" w:hAnsiTheme="minorHAnsi" w:cstheme="minorBidi"/>
          <w:i w:val="0"/>
          <w:iCs w:val="0"/>
          <w:noProof/>
          <w:sz w:val="22"/>
          <w:szCs w:val="22"/>
          <w:lang w:eastAsia="ru-RU"/>
        </w:rPr>
      </w:pPr>
      <w:hyperlink w:anchor="_Toc52460639" w:history="1">
        <w:r w:rsidR="006645FE" w:rsidRPr="002A3C4C">
          <w:rPr>
            <w:rStyle w:val="afe"/>
            <w:noProof/>
          </w:rPr>
          <w:t>Статья 26. Зоны охраны объектов культурного наследия (памятников истории и культуры) народов Российской Федерации</w:t>
        </w:r>
        <w:r w:rsidR="006645FE">
          <w:rPr>
            <w:noProof/>
            <w:webHidden/>
          </w:rPr>
          <w:tab/>
        </w:r>
        <w:r w:rsidR="006645FE">
          <w:rPr>
            <w:noProof/>
            <w:webHidden/>
          </w:rPr>
          <w:fldChar w:fldCharType="begin"/>
        </w:r>
        <w:r w:rsidR="006645FE">
          <w:rPr>
            <w:noProof/>
            <w:webHidden/>
          </w:rPr>
          <w:instrText xml:space="preserve"> PAGEREF _Toc52460639 \h </w:instrText>
        </w:r>
        <w:r w:rsidR="006645FE">
          <w:rPr>
            <w:noProof/>
            <w:webHidden/>
          </w:rPr>
        </w:r>
        <w:r w:rsidR="006645FE">
          <w:rPr>
            <w:noProof/>
            <w:webHidden/>
          </w:rPr>
          <w:fldChar w:fldCharType="separate"/>
        </w:r>
        <w:r>
          <w:rPr>
            <w:noProof/>
            <w:webHidden/>
          </w:rPr>
          <w:t>- 28 -</w:t>
        </w:r>
        <w:r w:rsidR="006645FE">
          <w:rPr>
            <w:noProof/>
            <w:webHidden/>
          </w:rPr>
          <w:fldChar w:fldCharType="end"/>
        </w:r>
      </w:hyperlink>
    </w:p>
    <w:p w14:paraId="62C6ACA4" w14:textId="0F481EA1" w:rsidR="006645FE" w:rsidRDefault="00401538">
      <w:pPr>
        <w:pStyle w:val="35"/>
        <w:rPr>
          <w:rFonts w:asciiTheme="minorHAnsi" w:eastAsiaTheme="minorEastAsia" w:hAnsiTheme="minorHAnsi" w:cstheme="minorBidi"/>
          <w:i w:val="0"/>
          <w:iCs w:val="0"/>
          <w:noProof/>
          <w:sz w:val="22"/>
          <w:szCs w:val="22"/>
          <w:lang w:eastAsia="ru-RU"/>
        </w:rPr>
      </w:pPr>
      <w:hyperlink w:anchor="_Toc52460640" w:history="1">
        <w:r w:rsidR="006645FE" w:rsidRPr="002A3C4C">
          <w:rPr>
            <w:rStyle w:val="afe"/>
            <w:rFonts w:eastAsia="Times New Roman"/>
            <w:noProof/>
            <w:lang w:eastAsia="ru-RU"/>
          </w:rPr>
          <w:t xml:space="preserve">Статья 27. </w:t>
        </w:r>
        <w:r w:rsidR="006645FE" w:rsidRPr="002A3C4C">
          <w:rPr>
            <w:rStyle w:val="afe"/>
            <w:noProof/>
          </w:rPr>
          <w:t>Охранные зоны особо охраняемых природных территорий</w:t>
        </w:r>
        <w:r w:rsidR="006645FE">
          <w:rPr>
            <w:noProof/>
            <w:webHidden/>
          </w:rPr>
          <w:tab/>
        </w:r>
        <w:r w:rsidR="006645FE">
          <w:rPr>
            <w:noProof/>
            <w:webHidden/>
          </w:rPr>
          <w:fldChar w:fldCharType="begin"/>
        </w:r>
        <w:r w:rsidR="006645FE">
          <w:rPr>
            <w:noProof/>
            <w:webHidden/>
          </w:rPr>
          <w:instrText xml:space="preserve"> PAGEREF _Toc52460640 \h </w:instrText>
        </w:r>
        <w:r w:rsidR="006645FE">
          <w:rPr>
            <w:noProof/>
            <w:webHidden/>
          </w:rPr>
        </w:r>
        <w:r w:rsidR="006645FE">
          <w:rPr>
            <w:noProof/>
            <w:webHidden/>
          </w:rPr>
          <w:fldChar w:fldCharType="separate"/>
        </w:r>
        <w:r>
          <w:rPr>
            <w:noProof/>
            <w:webHidden/>
          </w:rPr>
          <w:t>- 31 -</w:t>
        </w:r>
        <w:r w:rsidR="006645FE">
          <w:rPr>
            <w:noProof/>
            <w:webHidden/>
          </w:rPr>
          <w:fldChar w:fldCharType="end"/>
        </w:r>
      </w:hyperlink>
    </w:p>
    <w:p w14:paraId="7ADA0AD5" w14:textId="0715259E" w:rsidR="006645FE" w:rsidRDefault="00401538">
      <w:pPr>
        <w:pStyle w:val="35"/>
        <w:rPr>
          <w:rFonts w:asciiTheme="minorHAnsi" w:eastAsiaTheme="minorEastAsia" w:hAnsiTheme="minorHAnsi" w:cstheme="minorBidi"/>
          <w:i w:val="0"/>
          <w:iCs w:val="0"/>
          <w:noProof/>
          <w:sz w:val="22"/>
          <w:szCs w:val="22"/>
          <w:lang w:eastAsia="ru-RU"/>
        </w:rPr>
      </w:pPr>
      <w:hyperlink w:anchor="_Toc52460641" w:history="1">
        <w:r w:rsidR="006645FE" w:rsidRPr="002A3C4C">
          <w:rPr>
            <w:rStyle w:val="afe"/>
            <w:noProof/>
          </w:rPr>
          <w:t>Статья 28. Водоохранные и рыбоохранные зоны.</w:t>
        </w:r>
        <w:r w:rsidR="006645FE">
          <w:rPr>
            <w:noProof/>
            <w:webHidden/>
          </w:rPr>
          <w:tab/>
        </w:r>
        <w:r w:rsidR="006645FE">
          <w:rPr>
            <w:noProof/>
            <w:webHidden/>
          </w:rPr>
          <w:fldChar w:fldCharType="begin"/>
        </w:r>
        <w:r w:rsidR="006645FE">
          <w:rPr>
            <w:noProof/>
            <w:webHidden/>
          </w:rPr>
          <w:instrText xml:space="preserve"> PAGEREF _Toc52460641 \h </w:instrText>
        </w:r>
        <w:r w:rsidR="006645FE">
          <w:rPr>
            <w:noProof/>
            <w:webHidden/>
          </w:rPr>
        </w:r>
        <w:r w:rsidR="006645FE">
          <w:rPr>
            <w:noProof/>
            <w:webHidden/>
          </w:rPr>
          <w:fldChar w:fldCharType="separate"/>
        </w:r>
        <w:r>
          <w:rPr>
            <w:noProof/>
            <w:webHidden/>
          </w:rPr>
          <w:t>- 31 -</w:t>
        </w:r>
        <w:r w:rsidR="006645FE">
          <w:rPr>
            <w:noProof/>
            <w:webHidden/>
          </w:rPr>
          <w:fldChar w:fldCharType="end"/>
        </w:r>
      </w:hyperlink>
    </w:p>
    <w:p w14:paraId="19DE85DE" w14:textId="53B68E3B" w:rsidR="006645FE" w:rsidRDefault="00401538">
      <w:pPr>
        <w:pStyle w:val="35"/>
        <w:rPr>
          <w:rFonts w:asciiTheme="minorHAnsi" w:eastAsiaTheme="minorEastAsia" w:hAnsiTheme="minorHAnsi" w:cstheme="minorBidi"/>
          <w:i w:val="0"/>
          <w:iCs w:val="0"/>
          <w:noProof/>
          <w:sz w:val="22"/>
          <w:szCs w:val="22"/>
          <w:lang w:eastAsia="ru-RU"/>
        </w:rPr>
      </w:pPr>
      <w:hyperlink w:anchor="_Toc52460642" w:history="1">
        <w:r w:rsidR="006645FE" w:rsidRPr="002A3C4C">
          <w:rPr>
            <w:rStyle w:val="afe"/>
            <w:noProof/>
          </w:rPr>
          <w:t>Статья 29. Зоны санитарной охраны источников питьевого и хозяйственно-бытового водоснабжения</w:t>
        </w:r>
        <w:r w:rsidR="006645FE">
          <w:rPr>
            <w:noProof/>
            <w:webHidden/>
          </w:rPr>
          <w:tab/>
        </w:r>
        <w:r w:rsidR="006645FE">
          <w:rPr>
            <w:noProof/>
            <w:webHidden/>
          </w:rPr>
          <w:fldChar w:fldCharType="begin"/>
        </w:r>
        <w:r w:rsidR="006645FE">
          <w:rPr>
            <w:noProof/>
            <w:webHidden/>
          </w:rPr>
          <w:instrText xml:space="preserve"> PAGEREF _Toc52460642 \h </w:instrText>
        </w:r>
        <w:r w:rsidR="006645FE">
          <w:rPr>
            <w:noProof/>
            <w:webHidden/>
          </w:rPr>
        </w:r>
        <w:r w:rsidR="006645FE">
          <w:rPr>
            <w:noProof/>
            <w:webHidden/>
          </w:rPr>
          <w:fldChar w:fldCharType="separate"/>
        </w:r>
        <w:r>
          <w:rPr>
            <w:noProof/>
            <w:webHidden/>
          </w:rPr>
          <w:t>- 33 -</w:t>
        </w:r>
        <w:r w:rsidR="006645FE">
          <w:rPr>
            <w:noProof/>
            <w:webHidden/>
          </w:rPr>
          <w:fldChar w:fldCharType="end"/>
        </w:r>
      </w:hyperlink>
    </w:p>
    <w:p w14:paraId="08C24C20" w14:textId="4805A19C" w:rsidR="006645FE" w:rsidRDefault="00401538">
      <w:pPr>
        <w:pStyle w:val="35"/>
        <w:rPr>
          <w:rFonts w:asciiTheme="minorHAnsi" w:eastAsiaTheme="minorEastAsia" w:hAnsiTheme="minorHAnsi" w:cstheme="minorBidi"/>
          <w:i w:val="0"/>
          <w:iCs w:val="0"/>
          <w:noProof/>
          <w:sz w:val="22"/>
          <w:szCs w:val="22"/>
          <w:lang w:eastAsia="ru-RU"/>
        </w:rPr>
      </w:pPr>
      <w:hyperlink w:anchor="_Toc52460643" w:history="1">
        <w:r w:rsidR="006645FE" w:rsidRPr="002A3C4C">
          <w:rPr>
            <w:rStyle w:val="afe"/>
            <w:noProof/>
          </w:rPr>
          <w:t>Статья 30. Зоны затопления и подтопления.</w:t>
        </w:r>
        <w:r w:rsidR="006645FE">
          <w:rPr>
            <w:noProof/>
            <w:webHidden/>
          </w:rPr>
          <w:tab/>
        </w:r>
        <w:r w:rsidR="006645FE">
          <w:rPr>
            <w:noProof/>
            <w:webHidden/>
          </w:rPr>
          <w:fldChar w:fldCharType="begin"/>
        </w:r>
        <w:r w:rsidR="006645FE">
          <w:rPr>
            <w:noProof/>
            <w:webHidden/>
          </w:rPr>
          <w:instrText xml:space="preserve"> PAGEREF _Toc52460643 \h </w:instrText>
        </w:r>
        <w:r w:rsidR="006645FE">
          <w:rPr>
            <w:noProof/>
            <w:webHidden/>
          </w:rPr>
        </w:r>
        <w:r w:rsidR="006645FE">
          <w:rPr>
            <w:noProof/>
            <w:webHidden/>
          </w:rPr>
          <w:fldChar w:fldCharType="separate"/>
        </w:r>
        <w:r>
          <w:rPr>
            <w:noProof/>
            <w:webHidden/>
          </w:rPr>
          <w:t>- 35 -</w:t>
        </w:r>
        <w:r w:rsidR="006645FE">
          <w:rPr>
            <w:noProof/>
            <w:webHidden/>
          </w:rPr>
          <w:fldChar w:fldCharType="end"/>
        </w:r>
      </w:hyperlink>
    </w:p>
    <w:p w14:paraId="20EF1D20" w14:textId="2C0A01C6" w:rsidR="006645FE" w:rsidRDefault="00401538">
      <w:pPr>
        <w:pStyle w:val="25"/>
        <w:rPr>
          <w:rFonts w:asciiTheme="minorHAnsi" w:eastAsiaTheme="minorEastAsia" w:hAnsiTheme="minorHAnsi" w:cstheme="minorBidi"/>
          <w:sz w:val="22"/>
          <w:szCs w:val="22"/>
          <w:lang w:eastAsia="ru-RU"/>
        </w:rPr>
      </w:pPr>
      <w:hyperlink w:anchor="_Toc52460644" w:history="1">
        <w:r w:rsidR="006645FE" w:rsidRPr="002A3C4C">
          <w:rPr>
            <w:rStyle w:val="afe"/>
          </w:rPr>
          <w:t>Глава 6. ОБЩЕСТВЕННЫЕ ОБСУЖДЕНИЯ, ПУБЛИЧНЫЕ СЛУШАНИЯ ПО ВОПРОСАМ ЗЕМЛЕПОЛЬЗОВАНИЯ И ЗАСТРОЙКИ</w:t>
        </w:r>
        <w:r w:rsidR="006645FE">
          <w:rPr>
            <w:webHidden/>
          </w:rPr>
          <w:tab/>
        </w:r>
        <w:r w:rsidR="006645FE">
          <w:rPr>
            <w:webHidden/>
          </w:rPr>
          <w:fldChar w:fldCharType="begin"/>
        </w:r>
        <w:r w:rsidR="006645FE">
          <w:rPr>
            <w:webHidden/>
          </w:rPr>
          <w:instrText xml:space="preserve"> PAGEREF _Toc52460644 \h </w:instrText>
        </w:r>
        <w:r w:rsidR="006645FE">
          <w:rPr>
            <w:webHidden/>
          </w:rPr>
        </w:r>
        <w:r w:rsidR="006645FE">
          <w:rPr>
            <w:webHidden/>
          </w:rPr>
          <w:fldChar w:fldCharType="separate"/>
        </w:r>
        <w:r>
          <w:rPr>
            <w:webHidden/>
          </w:rPr>
          <w:t>- 36 -</w:t>
        </w:r>
        <w:r w:rsidR="006645FE">
          <w:rPr>
            <w:webHidden/>
          </w:rPr>
          <w:fldChar w:fldCharType="end"/>
        </w:r>
      </w:hyperlink>
    </w:p>
    <w:p w14:paraId="103D22A1" w14:textId="093AD9FA" w:rsidR="006645FE" w:rsidRDefault="00401538">
      <w:pPr>
        <w:pStyle w:val="35"/>
        <w:rPr>
          <w:rFonts w:asciiTheme="minorHAnsi" w:eastAsiaTheme="minorEastAsia" w:hAnsiTheme="minorHAnsi" w:cstheme="minorBidi"/>
          <w:i w:val="0"/>
          <w:iCs w:val="0"/>
          <w:noProof/>
          <w:sz w:val="22"/>
          <w:szCs w:val="22"/>
          <w:lang w:eastAsia="ru-RU"/>
        </w:rPr>
      </w:pPr>
      <w:hyperlink w:anchor="_Toc52460645" w:history="1">
        <w:r w:rsidR="006645FE" w:rsidRPr="002A3C4C">
          <w:rPr>
            <w:rStyle w:val="afe"/>
            <w:noProof/>
          </w:rPr>
          <w:t>Статья 31. Общие положения организации и проведения общественных обсуждений, публичных слушаний по вопросам землепользования и застройки</w:t>
        </w:r>
        <w:r w:rsidR="006645FE">
          <w:rPr>
            <w:noProof/>
            <w:webHidden/>
          </w:rPr>
          <w:tab/>
        </w:r>
        <w:r w:rsidR="006645FE">
          <w:rPr>
            <w:noProof/>
            <w:webHidden/>
          </w:rPr>
          <w:fldChar w:fldCharType="begin"/>
        </w:r>
        <w:r w:rsidR="006645FE">
          <w:rPr>
            <w:noProof/>
            <w:webHidden/>
          </w:rPr>
          <w:instrText xml:space="preserve"> PAGEREF _Toc52460645 \h </w:instrText>
        </w:r>
        <w:r w:rsidR="006645FE">
          <w:rPr>
            <w:noProof/>
            <w:webHidden/>
          </w:rPr>
        </w:r>
        <w:r w:rsidR="006645FE">
          <w:rPr>
            <w:noProof/>
            <w:webHidden/>
          </w:rPr>
          <w:fldChar w:fldCharType="separate"/>
        </w:r>
        <w:r>
          <w:rPr>
            <w:noProof/>
            <w:webHidden/>
          </w:rPr>
          <w:t>- 36 -</w:t>
        </w:r>
        <w:r w:rsidR="006645FE">
          <w:rPr>
            <w:noProof/>
            <w:webHidden/>
          </w:rPr>
          <w:fldChar w:fldCharType="end"/>
        </w:r>
      </w:hyperlink>
    </w:p>
    <w:p w14:paraId="14663157" w14:textId="4EA2B0F6" w:rsidR="006645FE" w:rsidRDefault="00401538">
      <w:pPr>
        <w:pStyle w:val="35"/>
        <w:rPr>
          <w:rFonts w:asciiTheme="minorHAnsi" w:eastAsiaTheme="minorEastAsia" w:hAnsiTheme="minorHAnsi" w:cstheme="minorBidi"/>
          <w:i w:val="0"/>
          <w:iCs w:val="0"/>
          <w:noProof/>
          <w:sz w:val="22"/>
          <w:szCs w:val="22"/>
          <w:lang w:eastAsia="ru-RU"/>
        </w:rPr>
      </w:pPr>
      <w:hyperlink w:anchor="_Toc52460646" w:history="1">
        <w:r w:rsidR="006645FE" w:rsidRPr="002A3C4C">
          <w:rPr>
            <w:rStyle w:val="afe"/>
            <w:noProof/>
          </w:rPr>
          <w:t>Статья 32. Сроки проведения общественных обсуждений, публичных слушаний</w:t>
        </w:r>
        <w:r w:rsidR="006645FE">
          <w:rPr>
            <w:noProof/>
            <w:webHidden/>
          </w:rPr>
          <w:tab/>
        </w:r>
        <w:r w:rsidR="006645FE">
          <w:rPr>
            <w:noProof/>
            <w:webHidden/>
          </w:rPr>
          <w:fldChar w:fldCharType="begin"/>
        </w:r>
        <w:r w:rsidR="006645FE">
          <w:rPr>
            <w:noProof/>
            <w:webHidden/>
          </w:rPr>
          <w:instrText xml:space="preserve"> PAGEREF _Toc52460646 \h </w:instrText>
        </w:r>
        <w:r w:rsidR="006645FE">
          <w:rPr>
            <w:noProof/>
            <w:webHidden/>
          </w:rPr>
        </w:r>
        <w:r w:rsidR="006645FE">
          <w:rPr>
            <w:noProof/>
            <w:webHidden/>
          </w:rPr>
          <w:fldChar w:fldCharType="separate"/>
        </w:r>
        <w:r>
          <w:rPr>
            <w:noProof/>
            <w:webHidden/>
          </w:rPr>
          <w:t>- 37 -</w:t>
        </w:r>
        <w:r w:rsidR="006645FE">
          <w:rPr>
            <w:noProof/>
            <w:webHidden/>
          </w:rPr>
          <w:fldChar w:fldCharType="end"/>
        </w:r>
      </w:hyperlink>
    </w:p>
    <w:p w14:paraId="2F7F8895" w14:textId="4523CFB4" w:rsidR="006645FE" w:rsidRDefault="00401538">
      <w:pPr>
        <w:pStyle w:val="25"/>
        <w:rPr>
          <w:rFonts w:asciiTheme="minorHAnsi" w:eastAsiaTheme="minorEastAsia" w:hAnsiTheme="minorHAnsi" w:cstheme="minorBidi"/>
          <w:sz w:val="22"/>
          <w:szCs w:val="22"/>
          <w:lang w:eastAsia="ru-RU"/>
        </w:rPr>
      </w:pPr>
      <w:hyperlink w:anchor="_Toc52460647" w:history="1">
        <w:r w:rsidR="006645FE" w:rsidRPr="002A3C4C">
          <w:rPr>
            <w:rStyle w:val="afe"/>
          </w:rPr>
          <w:t>Глава 7. ЗАКЛЮЧИТЕЛЬНЫЕ ПОЛОЖЕНИЯ</w:t>
        </w:r>
        <w:r w:rsidR="006645FE">
          <w:rPr>
            <w:webHidden/>
          </w:rPr>
          <w:tab/>
        </w:r>
        <w:r w:rsidR="006645FE">
          <w:rPr>
            <w:webHidden/>
          </w:rPr>
          <w:fldChar w:fldCharType="begin"/>
        </w:r>
        <w:r w:rsidR="006645FE">
          <w:rPr>
            <w:webHidden/>
          </w:rPr>
          <w:instrText xml:space="preserve"> PAGEREF _Toc52460647 \h </w:instrText>
        </w:r>
        <w:r w:rsidR="006645FE">
          <w:rPr>
            <w:webHidden/>
          </w:rPr>
        </w:r>
        <w:r w:rsidR="006645FE">
          <w:rPr>
            <w:webHidden/>
          </w:rPr>
          <w:fldChar w:fldCharType="separate"/>
        </w:r>
        <w:r>
          <w:rPr>
            <w:webHidden/>
          </w:rPr>
          <w:t>- 38 -</w:t>
        </w:r>
        <w:r w:rsidR="006645FE">
          <w:rPr>
            <w:webHidden/>
          </w:rPr>
          <w:fldChar w:fldCharType="end"/>
        </w:r>
      </w:hyperlink>
    </w:p>
    <w:p w14:paraId="4AA79BE3" w14:textId="79627F57" w:rsidR="006645FE" w:rsidRDefault="00401538">
      <w:pPr>
        <w:pStyle w:val="35"/>
        <w:rPr>
          <w:rFonts w:asciiTheme="minorHAnsi" w:eastAsiaTheme="minorEastAsia" w:hAnsiTheme="minorHAnsi" w:cstheme="minorBidi"/>
          <w:i w:val="0"/>
          <w:iCs w:val="0"/>
          <w:noProof/>
          <w:sz w:val="22"/>
          <w:szCs w:val="22"/>
          <w:lang w:eastAsia="ru-RU"/>
        </w:rPr>
      </w:pPr>
      <w:hyperlink w:anchor="_Toc52460648" w:history="1">
        <w:r w:rsidR="006645FE" w:rsidRPr="002A3C4C">
          <w:rPr>
            <w:rStyle w:val="afe"/>
            <w:noProof/>
          </w:rPr>
          <w:t>Статья 33. Действие настоящих Правил по отношению к ранее возникшим правоотношениям</w:t>
        </w:r>
        <w:r w:rsidR="006645FE">
          <w:rPr>
            <w:noProof/>
            <w:webHidden/>
          </w:rPr>
          <w:tab/>
        </w:r>
        <w:r w:rsidR="006645FE">
          <w:rPr>
            <w:noProof/>
            <w:webHidden/>
          </w:rPr>
          <w:fldChar w:fldCharType="begin"/>
        </w:r>
        <w:r w:rsidR="006645FE">
          <w:rPr>
            <w:noProof/>
            <w:webHidden/>
          </w:rPr>
          <w:instrText xml:space="preserve"> PAGEREF _Toc52460648 \h </w:instrText>
        </w:r>
        <w:r w:rsidR="006645FE">
          <w:rPr>
            <w:noProof/>
            <w:webHidden/>
          </w:rPr>
        </w:r>
        <w:r w:rsidR="006645FE">
          <w:rPr>
            <w:noProof/>
            <w:webHidden/>
          </w:rPr>
          <w:fldChar w:fldCharType="separate"/>
        </w:r>
        <w:r>
          <w:rPr>
            <w:noProof/>
            <w:webHidden/>
          </w:rPr>
          <w:t>- 38 -</w:t>
        </w:r>
        <w:r w:rsidR="006645FE">
          <w:rPr>
            <w:noProof/>
            <w:webHidden/>
          </w:rPr>
          <w:fldChar w:fldCharType="end"/>
        </w:r>
      </w:hyperlink>
    </w:p>
    <w:p w14:paraId="1B14328D" w14:textId="0FF939CB" w:rsidR="006645FE" w:rsidRDefault="00401538">
      <w:pPr>
        <w:pStyle w:val="35"/>
        <w:rPr>
          <w:rFonts w:asciiTheme="minorHAnsi" w:eastAsiaTheme="minorEastAsia" w:hAnsiTheme="minorHAnsi" w:cstheme="minorBidi"/>
          <w:i w:val="0"/>
          <w:iCs w:val="0"/>
          <w:noProof/>
          <w:sz w:val="22"/>
          <w:szCs w:val="22"/>
          <w:lang w:eastAsia="ru-RU"/>
        </w:rPr>
      </w:pPr>
      <w:hyperlink w:anchor="_Toc52460649" w:history="1">
        <w:r w:rsidR="006645FE" w:rsidRPr="002A3C4C">
          <w:rPr>
            <w:rStyle w:val="afe"/>
            <w:noProof/>
          </w:rPr>
          <w:t>Статья 34. Порядок внесения изменений в настоящие Правила</w:t>
        </w:r>
        <w:r w:rsidR="006645FE">
          <w:rPr>
            <w:noProof/>
            <w:webHidden/>
          </w:rPr>
          <w:tab/>
        </w:r>
        <w:r w:rsidR="006645FE">
          <w:rPr>
            <w:noProof/>
            <w:webHidden/>
          </w:rPr>
          <w:fldChar w:fldCharType="begin"/>
        </w:r>
        <w:r w:rsidR="006645FE">
          <w:rPr>
            <w:noProof/>
            <w:webHidden/>
          </w:rPr>
          <w:instrText xml:space="preserve"> PAGEREF _Toc52460649 \h </w:instrText>
        </w:r>
        <w:r w:rsidR="006645FE">
          <w:rPr>
            <w:noProof/>
            <w:webHidden/>
          </w:rPr>
        </w:r>
        <w:r w:rsidR="006645FE">
          <w:rPr>
            <w:noProof/>
            <w:webHidden/>
          </w:rPr>
          <w:fldChar w:fldCharType="separate"/>
        </w:r>
        <w:r>
          <w:rPr>
            <w:noProof/>
            <w:webHidden/>
          </w:rPr>
          <w:t>- 38 -</w:t>
        </w:r>
        <w:r w:rsidR="006645FE">
          <w:rPr>
            <w:noProof/>
            <w:webHidden/>
          </w:rPr>
          <w:fldChar w:fldCharType="end"/>
        </w:r>
      </w:hyperlink>
    </w:p>
    <w:p w14:paraId="70E411F4" w14:textId="0F655123" w:rsidR="006645FE" w:rsidRDefault="00401538">
      <w:pPr>
        <w:pStyle w:val="25"/>
        <w:rPr>
          <w:rFonts w:asciiTheme="minorHAnsi" w:eastAsiaTheme="minorEastAsia" w:hAnsiTheme="minorHAnsi" w:cstheme="minorBidi"/>
          <w:sz w:val="22"/>
          <w:szCs w:val="22"/>
          <w:lang w:eastAsia="ru-RU"/>
        </w:rPr>
      </w:pPr>
      <w:hyperlink w:anchor="_Toc52460650" w:history="1">
        <w:r w:rsidR="006645FE" w:rsidRPr="002A3C4C">
          <w:rPr>
            <w:rStyle w:val="afe"/>
          </w:rPr>
          <w:t>РАЗДЕЛ III. ГРАДОСТРОИТЕЛЬНЫЕ РЕГЛАМЕНТЫ</w:t>
        </w:r>
        <w:r w:rsidR="006645FE">
          <w:rPr>
            <w:webHidden/>
          </w:rPr>
          <w:tab/>
        </w:r>
        <w:r w:rsidR="006645FE">
          <w:rPr>
            <w:webHidden/>
          </w:rPr>
          <w:fldChar w:fldCharType="begin"/>
        </w:r>
        <w:r w:rsidR="006645FE">
          <w:rPr>
            <w:webHidden/>
          </w:rPr>
          <w:instrText xml:space="preserve"> PAGEREF _Toc52460650 \h </w:instrText>
        </w:r>
        <w:r w:rsidR="006645FE">
          <w:rPr>
            <w:webHidden/>
          </w:rPr>
        </w:r>
        <w:r w:rsidR="006645FE">
          <w:rPr>
            <w:webHidden/>
          </w:rPr>
          <w:fldChar w:fldCharType="separate"/>
        </w:r>
        <w:r>
          <w:rPr>
            <w:webHidden/>
          </w:rPr>
          <w:t>- 41 -</w:t>
        </w:r>
        <w:r w:rsidR="006645FE">
          <w:rPr>
            <w:webHidden/>
          </w:rPr>
          <w:fldChar w:fldCharType="end"/>
        </w:r>
      </w:hyperlink>
    </w:p>
    <w:p w14:paraId="7891A976" w14:textId="62F2688A" w:rsidR="006645FE" w:rsidRDefault="00401538">
      <w:pPr>
        <w:pStyle w:val="35"/>
        <w:rPr>
          <w:rFonts w:asciiTheme="minorHAnsi" w:eastAsiaTheme="minorEastAsia" w:hAnsiTheme="minorHAnsi" w:cstheme="minorBidi"/>
          <w:i w:val="0"/>
          <w:iCs w:val="0"/>
          <w:noProof/>
          <w:sz w:val="22"/>
          <w:szCs w:val="22"/>
          <w:lang w:eastAsia="ru-RU"/>
        </w:rPr>
      </w:pPr>
      <w:hyperlink w:anchor="_Toc52460651" w:history="1">
        <w:r w:rsidR="006645FE" w:rsidRPr="002A3C4C">
          <w:rPr>
            <w:rStyle w:val="afe"/>
            <w:noProof/>
          </w:rPr>
          <w:t>Статья 35. Землепользование и застройка на территориях жилых зон</w:t>
        </w:r>
        <w:r w:rsidR="006645FE">
          <w:rPr>
            <w:noProof/>
            <w:webHidden/>
          </w:rPr>
          <w:tab/>
        </w:r>
        <w:r w:rsidR="006645FE">
          <w:rPr>
            <w:noProof/>
            <w:webHidden/>
          </w:rPr>
          <w:fldChar w:fldCharType="begin"/>
        </w:r>
        <w:r w:rsidR="006645FE">
          <w:rPr>
            <w:noProof/>
            <w:webHidden/>
          </w:rPr>
          <w:instrText xml:space="preserve"> PAGEREF _Toc52460651 \h </w:instrText>
        </w:r>
        <w:r w:rsidR="006645FE">
          <w:rPr>
            <w:noProof/>
            <w:webHidden/>
          </w:rPr>
        </w:r>
        <w:r w:rsidR="006645FE">
          <w:rPr>
            <w:noProof/>
            <w:webHidden/>
          </w:rPr>
          <w:fldChar w:fldCharType="separate"/>
        </w:r>
        <w:r>
          <w:rPr>
            <w:noProof/>
            <w:webHidden/>
          </w:rPr>
          <w:t>- 41 -</w:t>
        </w:r>
        <w:r w:rsidR="006645FE">
          <w:rPr>
            <w:noProof/>
            <w:webHidden/>
          </w:rPr>
          <w:fldChar w:fldCharType="end"/>
        </w:r>
      </w:hyperlink>
    </w:p>
    <w:p w14:paraId="071EFC65" w14:textId="2170E224" w:rsidR="006645FE" w:rsidRDefault="00401538">
      <w:pPr>
        <w:pStyle w:val="35"/>
        <w:rPr>
          <w:rFonts w:asciiTheme="minorHAnsi" w:eastAsiaTheme="minorEastAsia" w:hAnsiTheme="minorHAnsi" w:cstheme="minorBidi"/>
          <w:i w:val="0"/>
          <w:iCs w:val="0"/>
          <w:noProof/>
          <w:sz w:val="22"/>
          <w:szCs w:val="22"/>
          <w:lang w:eastAsia="ru-RU"/>
        </w:rPr>
      </w:pPr>
      <w:hyperlink w:anchor="_Toc52460652" w:history="1">
        <w:r w:rsidR="006645FE" w:rsidRPr="002A3C4C">
          <w:rPr>
            <w:rStyle w:val="afe"/>
            <w:noProof/>
          </w:rPr>
          <w:t>Статья 36. Зона застройки индивидуальными жилыми домами (Ж1)</w:t>
        </w:r>
        <w:r w:rsidR="006645FE">
          <w:rPr>
            <w:noProof/>
            <w:webHidden/>
          </w:rPr>
          <w:tab/>
        </w:r>
        <w:r w:rsidR="006645FE">
          <w:rPr>
            <w:noProof/>
            <w:webHidden/>
          </w:rPr>
          <w:fldChar w:fldCharType="begin"/>
        </w:r>
        <w:r w:rsidR="006645FE">
          <w:rPr>
            <w:noProof/>
            <w:webHidden/>
          </w:rPr>
          <w:instrText xml:space="preserve"> PAGEREF _Toc52460652 \h </w:instrText>
        </w:r>
        <w:r w:rsidR="006645FE">
          <w:rPr>
            <w:noProof/>
            <w:webHidden/>
          </w:rPr>
        </w:r>
        <w:r w:rsidR="006645FE">
          <w:rPr>
            <w:noProof/>
            <w:webHidden/>
          </w:rPr>
          <w:fldChar w:fldCharType="separate"/>
        </w:r>
        <w:r>
          <w:rPr>
            <w:noProof/>
            <w:webHidden/>
          </w:rPr>
          <w:t>- 41 -</w:t>
        </w:r>
        <w:r w:rsidR="006645FE">
          <w:rPr>
            <w:noProof/>
            <w:webHidden/>
          </w:rPr>
          <w:fldChar w:fldCharType="end"/>
        </w:r>
      </w:hyperlink>
    </w:p>
    <w:p w14:paraId="4AC57127" w14:textId="7F3484EA" w:rsidR="006645FE" w:rsidRDefault="00401538">
      <w:pPr>
        <w:pStyle w:val="35"/>
        <w:rPr>
          <w:rFonts w:asciiTheme="minorHAnsi" w:eastAsiaTheme="minorEastAsia" w:hAnsiTheme="minorHAnsi" w:cstheme="minorBidi"/>
          <w:i w:val="0"/>
          <w:iCs w:val="0"/>
          <w:noProof/>
          <w:sz w:val="22"/>
          <w:szCs w:val="22"/>
          <w:lang w:eastAsia="ru-RU"/>
        </w:rPr>
      </w:pPr>
      <w:hyperlink w:anchor="_Toc52460653" w:history="1">
        <w:r w:rsidR="006645FE" w:rsidRPr="002A3C4C">
          <w:rPr>
            <w:rStyle w:val="afe"/>
            <w:noProof/>
          </w:rPr>
          <w:t>Статья 37. Зона застройки малоэтажными жилыми домами (Ж2)</w:t>
        </w:r>
        <w:r w:rsidR="006645FE">
          <w:rPr>
            <w:noProof/>
            <w:webHidden/>
          </w:rPr>
          <w:tab/>
        </w:r>
        <w:r w:rsidR="006645FE">
          <w:rPr>
            <w:noProof/>
            <w:webHidden/>
          </w:rPr>
          <w:fldChar w:fldCharType="begin"/>
        </w:r>
        <w:r w:rsidR="006645FE">
          <w:rPr>
            <w:noProof/>
            <w:webHidden/>
          </w:rPr>
          <w:instrText xml:space="preserve"> PAGEREF _Toc52460653 \h </w:instrText>
        </w:r>
        <w:r w:rsidR="006645FE">
          <w:rPr>
            <w:noProof/>
            <w:webHidden/>
          </w:rPr>
        </w:r>
        <w:r w:rsidR="006645FE">
          <w:rPr>
            <w:noProof/>
            <w:webHidden/>
          </w:rPr>
          <w:fldChar w:fldCharType="separate"/>
        </w:r>
        <w:r>
          <w:rPr>
            <w:noProof/>
            <w:webHidden/>
          </w:rPr>
          <w:t>- 46 -</w:t>
        </w:r>
        <w:r w:rsidR="006645FE">
          <w:rPr>
            <w:noProof/>
            <w:webHidden/>
          </w:rPr>
          <w:fldChar w:fldCharType="end"/>
        </w:r>
      </w:hyperlink>
    </w:p>
    <w:p w14:paraId="1392C36E" w14:textId="6E624380" w:rsidR="006645FE" w:rsidRDefault="00401538">
      <w:pPr>
        <w:pStyle w:val="35"/>
        <w:rPr>
          <w:rFonts w:asciiTheme="minorHAnsi" w:eastAsiaTheme="minorEastAsia" w:hAnsiTheme="minorHAnsi" w:cstheme="minorBidi"/>
          <w:i w:val="0"/>
          <w:iCs w:val="0"/>
          <w:noProof/>
          <w:sz w:val="22"/>
          <w:szCs w:val="22"/>
          <w:lang w:eastAsia="ru-RU"/>
        </w:rPr>
      </w:pPr>
      <w:hyperlink w:anchor="_Toc52460654" w:history="1">
        <w:r w:rsidR="006645FE" w:rsidRPr="002A3C4C">
          <w:rPr>
            <w:rStyle w:val="afe"/>
            <w:noProof/>
          </w:rPr>
          <w:t>Статья 38. Зона застройки среднеэтажными жилыми домами (Ж3)</w:t>
        </w:r>
        <w:r w:rsidR="006645FE">
          <w:rPr>
            <w:noProof/>
            <w:webHidden/>
          </w:rPr>
          <w:tab/>
        </w:r>
        <w:r w:rsidR="006645FE">
          <w:rPr>
            <w:noProof/>
            <w:webHidden/>
          </w:rPr>
          <w:fldChar w:fldCharType="begin"/>
        </w:r>
        <w:r w:rsidR="006645FE">
          <w:rPr>
            <w:noProof/>
            <w:webHidden/>
          </w:rPr>
          <w:instrText xml:space="preserve"> PAGEREF _Toc52460654 \h </w:instrText>
        </w:r>
        <w:r w:rsidR="006645FE">
          <w:rPr>
            <w:noProof/>
            <w:webHidden/>
          </w:rPr>
        </w:r>
        <w:r w:rsidR="006645FE">
          <w:rPr>
            <w:noProof/>
            <w:webHidden/>
          </w:rPr>
          <w:fldChar w:fldCharType="separate"/>
        </w:r>
        <w:r>
          <w:rPr>
            <w:noProof/>
            <w:webHidden/>
          </w:rPr>
          <w:t>- 53 -</w:t>
        </w:r>
        <w:r w:rsidR="006645FE">
          <w:rPr>
            <w:noProof/>
            <w:webHidden/>
          </w:rPr>
          <w:fldChar w:fldCharType="end"/>
        </w:r>
      </w:hyperlink>
    </w:p>
    <w:p w14:paraId="006019C6" w14:textId="7DB35245" w:rsidR="006645FE" w:rsidRDefault="00401538">
      <w:pPr>
        <w:pStyle w:val="35"/>
        <w:rPr>
          <w:rFonts w:asciiTheme="minorHAnsi" w:eastAsiaTheme="minorEastAsia" w:hAnsiTheme="minorHAnsi" w:cstheme="minorBidi"/>
          <w:i w:val="0"/>
          <w:iCs w:val="0"/>
          <w:noProof/>
          <w:sz w:val="22"/>
          <w:szCs w:val="22"/>
          <w:lang w:eastAsia="ru-RU"/>
        </w:rPr>
      </w:pPr>
      <w:hyperlink w:anchor="_Toc52460655" w:history="1">
        <w:r w:rsidR="006645FE" w:rsidRPr="002A3C4C">
          <w:rPr>
            <w:rStyle w:val="afe"/>
            <w:noProof/>
          </w:rPr>
          <w:t>Статья 39. Зона застройки многоэтажными жилыми домами (Ж4)</w:t>
        </w:r>
        <w:r w:rsidR="006645FE">
          <w:rPr>
            <w:noProof/>
            <w:webHidden/>
          </w:rPr>
          <w:tab/>
        </w:r>
        <w:r w:rsidR="006645FE">
          <w:rPr>
            <w:noProof/>
            <w:webHidden/>
          </w:rPr>
          <w:fldChar w:fldCharType="begin"/>
        </w:r>
        <w:r w:rsidR="006645FE">
          <w:rPr>
            <w:noProof/>
            <w:webHidden/>
          </w:rPr>
          <w:instrText xml:space="preserve"> PAGEREF _Toc52460655 \h </w:instrText>
        </w:r>
        <w:r w:rsidR="006645FE">
          <w:rPr>
            <w:noProof/>
            <w:webHidden/>
          </w:rPr>
        </w:r>
        <w:r w:rsidR="006645FE">
          <w:rPr>
            <w:noProof/>
            <w:webHidden/>
          </w:rPr>
          <w:fldChar w:fldCharType="separate"/>
        </w:r>
        <w:r>
          <w:rPr>
            <w:noProof/>
            <w:webHidden/>
          </w:rPr>
          <w:t>- 59 -</w:t>
        </w:r>
        <w:r w:rsidR="006645FE">
          <w:rPr>
            <w:noProof/>
            <w:webHidden/>
          </w:rPr>
          <w:fldChar w:fldCharType="end"/>
        </w:r>
      </w:hyperlink>
    </w:p>
    <w:p w14:paraId="01C966FF" w14:textId="242BA768" w:rsidR="006645FE" w:rsidRDefault="00401538">
      <w:pPr>
        <w:pStyle w:val="35"/>
        <w:rPr>
          <w:rFonts w:asciiTheme="minorHAnsi" w:eastAsiaTheme="minorEastAsia" w:hAnsiTheme="minorHAnsi" w:cstheme="minorBidi"/>
          <w:i w:val="0"/>
          <w:iCs w:val="0"/>
          <w:noProof/>
          <w:sz w:val="22"/>
          <w:szCs w:val="22"/>
          <w:lang w:eastAsia="ru-RU"/>
        </w:rPr>
      </w:pPr>
      <w:hyperlink w:anchor="_Toc52460656" w:history="1">
        <w:r w:rsidR="006645FE" w:rsidRPr="002A3C4C">
          <w:rPr>
            <w:rStyle w:val="afe"/>
            <w:noProof/>
          </w:rPr>
          <w:t>Статья 40. Землепользование и застройка на территориях общественно-деловых зон</w:t>
        </w:r>
        <w:r w:rsidR="006645FE">
          <w:rPr>
            <w:noProof/>
            <w:webHidden/>
          </w:rPr>
          <w:tab/>
        </w:r>
        <w:r w:rsidR="006645FE">
          <w:rPr>
            <w:noProof/>
            <w:webHidden/>
          </w:rPr>
          <w:fldChar w:fldCharType="begin"/>
        </w:r>
        <w:r w:rsidR="006645FE">
          <w:rPr>
            <w:noProof/>
            <w:webHidden/>
          </w:rPr>
          <w:instrText xml:space="preserve"> PAGEREF _Toc52460656 \h </w:instrText>
        </w:r>
        <w:r w:rsidR="006645FE">
          <w:rPr>
            <w:noProof/>
            <w:webHidden/>
          </w:rPr>
        </w:r>
        <w:r w:rsidR="006645FE">
          <w:rPr>
            <w:noProof/>
            <w:webHidden/>
          </w:rPr>
          <w:fldChar w:fldCharType="separate"/>
        </w:r>
        <w:r>
          <w:rPr>
            <w:noProof/>
            <w:webHidden/>
          </w:rPr>
          <w:t>- 66 -</w:t>
        </w:r>
        <w:r w:rsidR="006645FE">
          <w:rPr>
            <w:noProof/>
            <w:webHidden/>
          </w:rPr>
          <w:fldChar w:fldCharType="end"/>
        </w:r>
      </w:hyperlink>
    </w:p>
    <w:p w14:paraId="2681029B" w14:textId="14B187E4" w:rsidR="006645FE" w:rsidRDefault="00401538">
      <w:pPr>
        <w:pStyle w:val="35"/>
        <w:rPr>
          <w:rFonts w:asciiTheme="minorHAnsi" w:eastAsiaTheme="minorEastAsia" w:hAnsiTheme="minorHAnsi" w:cstheme="minorBidi"/>
          <w:i w:val="0"/>
          <w:iCs w:val="0"/>
          <w:noProof/>
          <w:sz w:val="22"/>
          <w:szCs w:val="22"/>
          <w:lang w:eastAsia="ru-RU"/>
        </w:rPr>
      </w:pPr>
      <w:hyperlink w:anchor="_Toc52460657" w:history="1">
        <w:r w:rsidR="006645FE" w:rsidRPr="002A3C4C">
          <w:rPr>
            <w:rStyle w:val="afe"/>
            <w:noProof/>
          </w:rPr>
          <w:t>Статья 41. Многофункциональная общественно-деловая зона (О1)</w:t>
        </w:r>
        <w:r w:rsidR="006645FE">
          <w:rPr>
            <w:noProof/>
            <w:webHidden/>
          </w:rPr>
          <w:tab/>
        </w:r>
        <w:r w:rsidR="006645FE">
          <w:rPr>
            <w:noProof/>
            <w:webHidden/>
          </w:rPr>
          <w:fldChar w:fldCharType="begin"/>
        </w:r>
        <w:r w:rsidR="006645FE">
          <w:rPr>
            <w:noProof/>
            <w:webHidden/>
          </w:rPr>
          <w:instrText xml:space="preserve"> PAGEREF _Toc52460657 \h </w:instrText>
        </w:r>
        <w:r w:rsidR="006645FE">
          <w:rPr>
            <w:noProof/>
            <w:webHidden/>
          </w:rPr>
        </w:r>
        <w:r w:rsidR="006645FE">
          <w:rPr>
            <w:noProof/>
            <w:webHidden/>
          </w:rPr>
          <w:fldChar w:fldCharType="separate"/>
        </w:r>
        <w:r>
          <w:rPr>
            <w:noProof/>
            <w:webHidden/>
          </w:rPr>
          <w:t>- 67 -</w:t>
        </w:r>
        <w:r w:rsidR="006645FE">
          <w:rPr>
            <w:noProof/>
            <w:webHidden/>
          </w:rPr>
          <w:fldChar w:fldCharType="end"/>
        </w:r>
      </w:hyperlink>
    </w:p>
    <w:p w14:paraId="3E4DBE7A" w14:textId="39022DD8" w:rsidR="006645FE" w:rsidRDefault="00401538">
      <w:pPr>
        <w:pStyle w:val="35"/>
        <w:rPr>
          <w:rFonts w:asciiTheme="minorHAnsi" w:eastAsiaTheme="minorEastAsia" w:hAnsiTheme="minorHAnsi" w:cstheme="minorBidi"/>
          <w:i w:val="0"/>
          <w:iCs w:val="0"/>
          <w:noProof/>
          <w:sz w:val="22"/>
          <w:szCs w:val="22"/>
          <w:lang w:eastAsia="ru-RU"/>
        </w:rPr>
      </w:pPr>
      <w:hyperlink w:anchor="_Toc52460658" w:history="1">
        <w:r w:rsidR="006645FE" w:rsidRPr="002A3C4C">
          <w:rPr>
            <w:rStyle w:val="afe"/>
            <w:noProof/>
          </w:rPr>
          <w:t>Статья 42. Зона специализированной общественной застройки (О2)</w:t>
        </w:r>
        <w:r w:rsidR="006645FE">
          <w:rPr>
            <w:noProof/>
            <w:webHidden/>
          </w:rPr>
          <w:tab/>
        </w:r>
        <w:r w:rsidR="006645FE">
          <w:rPr>
            <w:noProof/>
            <w:webHidden/>
          </w:rPr>
          <w:fldChar w:fldCharType="begin"/>
        </w:r>
        <w:r w:rsidR="006645FE">
          <w:rPr>
            <w:noProof/>
            <w:webHidden/>
          </w:rPr>
          <w:instrText xml:space="preserve"> PAGEREF _Toc52460658 \h </w:instrText>
        </w:r>
        <w:r w:rsidR="006645FE">
          <w:rPr>
            <w:noProof/>
            <w:webHidden/>
          </w:rPr>
        </w:r>
        <w:r w:rsidR="006645FE">
          <w:rPr>
            <w:noProof/>
            <w:webHidden/>
          </w:rPr>
          <w:fldChar w:fldCharType="separate"/>
        </w:r>
        <w:r>
          <w:rPr>
            <w:noProof/>
            <w:webHidden/>
          </w:rPr>
          <w:t>- 76 -</w:t>
        </w:r>
        <w:r w:rsidR="006645FE">
          <w:rPr>
            <w:noProof/>
            <w:webHidden/>
          </w:rPr>
          <w:fldChar w:fldCharType="end"/>
        </w:r>
      </w:hyperlink>
    </w:p>
    <w:p w14:paraId="47912187" w14:textId="27BA0EB2" w:rsidR="006645FE" w:rsidRDefault="00401538">
      <w:pPr>
        <w:pStyle w:val="35"/>
        <w:rPr>
          <w:rFonts w:asciiTheme="minorHAnsi" w:eastAsiaTheme="minorEastAsia" w:hAnsiTheme="minorHAnsi" w:cstheme="minorBidi"/>
          <w:i w:val="0"/>
          <w:iCs w:val="0"/>
          <w:noProof/>
          <w:sz w:val="22"/>
          <w:szCs w:val="22"/>
          <w:lang w:eastAsia="ru-RU"/>
        </w:rPr>
      </w:pPr>
      <w:hyperlink w:anchor="_Toc52460659" w:history="1">
        <w:r w:rsidR="006645FE" w:rsidRPr="002A3C4C">
          <w:rPr>
            <w:rStyle w:val="afe"/>
            <w:noProof/>
          </w:rPr>
          <w:t>Статья 43. Зона смешанной и общественно-деловой застройки (О1-1)</w:t>
        </w:r>
        <w:r w:rsidR="006645FE">
          <w:rPr>
            <w:noProof/>
            <w:webHidden/>
          </w:rPr>
          <w:tab/>
        </w:r>
        <w:r w:rsidR="006645FE">
          <w:rPr>
            <w:noProof/>
            <w:webHidden/>
          </w:rPr>
          <w:fldChar w:fldCharType="begin"/>
        </w:r>
        <w:r w:rsidR="006645FE">
          <w:rPr>
            <w:noProof/>
            <w:webHidden/>
          </w:rPr>
          <w:instrText xml:space="preserve"> PAGEREF _Toc52460659 \h </w:instrText>
        </w:r>
        <w:r w:rsidR="006645FE">
          <w:rPr>
            <w:noProof/>
            <w:webHidden/>
          </w:rPr>
        </w:r>
        <w:r w:rsidR="006645FE">
          <w:rPr>
            <w:noProof/>
            <w:webHidden/>
          </w:rPr>
          <w:fldChar w:fldCharType="separate"/>
        </w:r>
        <w:r>
          <w:rPr>
            <w:noProof/>
            <w:webHidden/>
          </w:rPr>
          <w:t>- 82 -</w:t>
        </w:r>
        <w:r w:rsidR="006645FE">
          <w:rPr>
            <w:noProof/>
            <w:webHidden/>
          </w:rPr>
          <w:fldChar w:fldCharType="end"/>
        </w:r>
      </w:hyperlink>
    </w:p>
    <w:p w14:paraId="25C01A0D" w14:textId="16F1BC4C" w:rsidR="006645FE" w:rsidRDefault="00401538">
      <w:pPr>
        <w:pStyle w:val="35"/>
        <w:rPr>
          <w:rFonts w:asciiTheme="minorHAnsi" w:eastAsiaTheme="minorEastAsia" w:hAnsiTheme="minorHAnsi" w:cstheme="minorBidi"/>
          <w:i w:val="0"/>
          <w:iCs w:val="0"/>
          <w:noProof/>
          <w:sz w:val="22"/>
          <w:szCs w:val="22"/>
          <w:lang w:eastAsia="ru-RU"/>
        </w:rPr>
      </w:pPr>
      <w:hyperlink w:anchor="_Toc52460660" w:history="1">
        <w:r w:rsidR="006645FE" w:rsidRPr="002A3C4C">
          <w:rPr>
            <w:rStyle w:val="afe"/>
            <w:noProof/>
          </w:rPr>
          <w:t>Статья 44. Землепользование и застройка на территориях производственных и коммунально-складских зон</w:t>
        </w:r>
        <w:r w:rsidR="006645FE">
          <w:rPr>
            <w:noProof/>
            <w:webHidden/>
          </w:rPr>
          <w:tab/>
        </w:r>
        <w:r w:rsidR="006645FE">
          <w:rPr>
            <w:noProof/>
            <w:webHidden/>
          </w:rPr>
          <w:fldChar w:fldCharType="begin"/>
        </w:r>
        <w:r w:rsidR="006645FE">
          <w:rPr>
            <w:noProof/>
            <w:webHidden/>
          </w:rPr>
          <w:instrText xml:space="preserve"> PAGEREF _Toc52460660 \h </w:instrText>
        </w:r>
        <w:r w:rsidR="006645FE">
          <w:rPr>
            <w:noProof/>
            <w:webHidden/>
          </w:rPr>
        </w:r>
        <w:r w:rsidR="006645FE">
          <w:rPr>
            <w:noProof/>
            <w:webHidden/>
          </w:rPr>
          <w:fldChar w:fldCharType="separate"/>
        </w:r>
        <w:r>
          <w:rPr>
            <w:noProof/>
            <w:webHidden/>
          </w:rPr>
          <w:t>- 90 -</w:t>
        </w:r>
        <w:r w:rsidR="006645FE">
          <w:rPr>
            <w:noProof/>
            <w:webHidden/>
          </w:rPr>
          <w:fldChar w:fldCharType="end"/>
        </w:r>
      </w:hyperlink>
    </w:p>
    <w:p w14:paraId="55B42EAD" w14:textId="4F2D66BA" w:rsidR="006645FE" w:rsidRDefault="00401538">
      <w:pPr>
        <w:pStyle w:val="35"/>
        <w:rPr>
          <w:rFonts w:asciiTheme="minorHAnsi" w:eastAsiaTheme="minorEastAsia" w:hAnsiTheme="minorHAnsi" w:cstheme="minorBidi"/>
          <w:i w:val="0"/>
          <w:iCs w:val="0"/>
          <w:noProof/>
          <w:sz w:val="22"/>
          <w:szCs w:val="22"/>
          <w:lang w:eastAsia="ru-RU"/>
        </w:rPr>
      </w:pPr>
      <w:hyperlink w:anchor="_Toc52460661" w:history="1">
        <w:r w:rsidR="006645FE" w:rsidRPr="002A3C4C">
          <w:rPr>
            <w:rStyle w:val="afe"/>
            <w:noProof/>
          </w:rPr>
          <w:t>Статья 45. Производственная зона (П1)</w:t>
        </w:r>
        <w:r w:rsidR="006645FE">
          <w:rPr>
            <w:noProof/>
            <w:webHidden/>
          </w:rPr>
          <w:tab/>
        </w:r>
        <w:r w:rsidR="006645FE">
          <w:rPr>
            <w:noProof/>
            <w:webHidden/>
          </w:rPr>
          <w:fldChar w:fldCharType="begin"/>
        </w:r>
        <w:r w:rsidR="006645FE">
          <w:rPr>
            <w:noProof/>
            <w:webHidden/>
          </w:rPr>
          <w:instrText xml:space="preserve"> PAGEREF _Toc52460661 \h </w:instrText>
        </w:r>
        <w:r w:rsidR="006645FE">
          <w:rPr>
            <w:noProof/>
            <w:webHidden/>
          </w:rPr>
        </w:r>
        <w:r w:rsidR="006645FE">
          <w:rPr>
            <w:noProof/>
            <w:webHidden/>
          </w:rPr>
          <w:fldChar w:fldCharType="separate"/>
        </w:r>
        <w:r>
          <w:rPr>
            <w:noProof/>
            <w:webHidden/>
          </w:rPr>
          <w:t>- 91 -</w:t>
        </w:r>
        <w:r w:rsidR="006645FE">
          <w:rPr>
            <w:noProof/>
            <w:webHidden/>
          </w:rPr>
          <w:fldChar w:fldCharType="end"/>
        </w:r>
      </w:hyperlink>
    </w:p>
    <w:p w14:paraId="7C6F8766" w14:textId="4499C45B" w:rsidR="006645FE" w:rsidRDefault="00401538">
      <w:pPr>
        <w:pStyle w:val="35"/>
        <w:rPr>
          <w:rFonts w:asciiTheme="minorHAnsi" w:eastAsiaTheme="minorEastAsia" w:hAnsiTheme="minorHAnsi" w:cstheme="minorBidi"/>
          <w:i w:val="0"/>
          <w:iCs w:val="0"/>
          <w:noProof/>
          <w:sz w:val="22"/>
          <w:szCs w:val="22"/>
          <w:lang w:eastAsia="ru-RU"/>
        </w:rPr>
      </w:pPr>
      <w:hyperlink w:anchor="_Toc52460662" w:history="1">
        <w:r w:rsidR="006645FE" w:rsidRPr="002A3C4C">
          <w:rPr>
            <w:rStyle w:val="afe"/>
            <w:noProof/>
          </w:rPr>
          <w:t>Статья 46. Коммунально-складская зона (П2)</w:t>
        </w:r>
        <w:r w:rsidR="006645FE">
          <w:rPr>
            <w:noProof/>
            <w:webHidden/>
          </w:rPr>
          <w:tab/>
        </w:r>
        <w:r w:rsidR="006645FE">
          <w:rPr>
            <w:noProof/>
            <w:webHidden/>
          </w:rPr>
          <w:fldChar w:fldCharType="begin"/>
        </w:r>
        <w:r w:rsidR="006645FE">
          <w:rPr>
            <w:noProof/>
            <w:webHidden/>
          </w:rPr>
          <w:instrText xml:space="preserve"> PAGEREF _Toc52460662 \h </w:instrText>
        </w:r>
        <w:r w:rsidR="006645FE">
          <w:rPr>
            <w:noProof/>
            <w:webHidden/>
          </w:rPr>
        </w:r>
        <w:r w:rsidR="006645FE">
          <w:rPr>
            <w:noProof/>
            <w:webHidden/>
          </w:rPr>
          <w:fldChar w:fldCharType="separate"/>
        </w:r>
        <w:r>
          <w:rPr>
            <w:noProof/>
            <w:webHidden/>
          </w:rPr>
          <w:t>- 95 -</w:t>
        </w:r>
        <w:r w:rsidR="006645FE">
          <w:rPr>
            <w:noProof/>
            <w:webHidden/>
          </w:rPr>
          <w:fldChar w:fldCharType="end"/>
        </w:r>
      </w:hyperlink>
    </w:p>
    <w:p w14:paraId="5DAA4B1D" w14:textId="617870A7" w:rsidR="006645FE" w:rsidRDefault="00401538">
      <w:pPr>
        <w:pStyle w:val="35"/>
        <w:rPr>
          <w:rFonts w:asciiTheme="minorHAnsi" w:eastAsiaTheme="minorEastAsia" w:hAnsiTheme="minorHAnsi" w:cstheme="minorBidi"/>
          <w:i w:val="0"/>
          <w:iCs w:val="0"/>
          <w:noProof/>
          <w:sz w:val="22"/>
          <w:szCs w:val="22"/>
          <w:lang w:eastAsia="ru-RU"/>
        </w:rPr>
      </w:pPr>
      <w:hyperlink w:anchor="_Toc52460663" w:history="1">
        <w:r w:rsidR="006645FE" w:rsidRPr="002A3C4C">
          <w:rPr>
            <w:rStyle w:val="afe"/>
            <w:noProof/>
          </w:rPr>
          <w:t>Статья 47. Землепользование и застройка на территориях зон инженерной инфраструктуры</w:t>
        </w:r>
        <w:r w:rsidR="006645FE">
          <w:rPr>
            <w:noProof/>
            <w:webHidden/>
          </w:rPr>
          <w:tab/>
        </w:r>
        <w:r w:rsidR="006645FE">
          <w:rPr>
            <w:noProof/>
            <w:webHidden/>
          </w:rPr>
          <w:fldChar w:fldCharType="begin"/>
        </w:r>
        <w:r w:rsidR="006645FE">
          <w:rPr>
            <w:noProof/>
            <w:webHidden/>
          </w:rPr>
          <w:instrText xml:space="preserve"> PAGEREF _Toc52460663 \h </w:instrText>
        </w:r>
        <w:r w:rsidR="006645FE">
          <w:rPr>
            <w:noProof/>
            <w:webHidden/>
          </w:rPr>
        </w:r>
        <w:r w:rsidR="006645FE">
          <w:rPr>
            <w:noProof/>
            <w:webHidden/>
          </w:rPr>
          <w:fldChar w:fldCharType="separate"/>
        </w:r>
        <w:r>
          <w:rPr>
            <w:noProof/>
            <w:webHidden/>
          </w:rPr>
          <w:t>- 99 -</w:t>
        </w:r>
        <w:r w:rsidR="006645FE">
          <w:rPr>
            <w:noProof/>
            <w:webHidden/>
          </w:rPr>
          <w:fldChar w:fldCharType="end"/>
        </w:r>
      </w:hyperlink>
    </w:p>
    <w:p w14:paraId="69108980" w14:textId="0D7CE897" w:rsidR="006645FE" w:rsidRDefault="00401538">
      <w:pPr>
        <w:pStyle w:val="35"/>
        <w:rPr>
          <w:rFonts w:asciiTheme="minorHAnsi" w:eastAsiaTheme="minorEastAsia" w:hAnsiTheme="minorHAnsi" w:cstheme="minorBidi"/>
          <w:i w:val="0"/>
          <w:iCs w:val="0"/>
          <w:noProof/>
          <w:sz w:val="22"/>
          <w:szCs w:val="22"/>
          <w:lang w:eastAsia="ru-RU"/>
        </w:rPr>
      </w:pPr>
      <w:hyperlink w:anchor="_Toc52460664" w:history="1">
        <w:r w:rsidR="006645FE" w:rsidRPr="002A3C4C">
          <w:rPr>
            <w:rStyle w:val="afe"/>
            <w:noProof/>
          </w:rPr>
          <w:t>Статья 48. Зона инженерной инфраструктуры (И)</w:t>
        </w:r>
        <w:r w:rsidR="006645FE">
          <w:rPr>
            <w:noProof/>
            <w:webHidden/>
          </w:rPr>
          <w:tab/>
        </w:r>
        <w:r w:rsidR="006645FE">
          <w:rPr>
            <w:noProof/>
            <w:webHidden/>
          </w:rPr>
          <w:fldChar w:fldCharType="begin"/>
        </w:r>
        <w:r w:rsidR="006645FE">
          <w:rPr>
            <w:noProof/>
            <w:webHidden/>
          </w:rPr>
          <w:instrText xml:space="preserve"> PAGEREF _Toc52460664 \h </w:instrText>
        </w:r>
        <w:r w:rsidR="006645FE">
          <w:rPr>
            <w:noProof/>
            <w:webHidden/>
          </w:rPr>
        </w:r>
        <w:r w:rsidR="006645FE">
          <w:rPr>
            <w:noProof/>
            <w:webHidden/>
          </w:rPr>
          <w:fldChar w:fldCharType="separate"/>
        </w:r>
        <w:r>
          <w:rPr>
            <w:noProof/>
            <w:webHidden/>
          </w:rPr>
          <w:t>- 99 -</w:t>
        </w:r>
        <w:r w:rsidR="006645FE">
          <w:rPr>
            <w:noProof/>
            <w:webHidden/>
          </w:rPr>
          <w:fldChar w:fldCharType="end"/>
        </w:r>
      </w:hyperlink>
    </w:p>
    <w:p w14:paraId="3A77D7E8" w14:textId="112D1F1B" w:rsidR="006645FE" w:rsidRDefault="00401538">
      <w:pPr>
        <w:pStyle w:val="35"/>
        <w:rPr>
          <w:rFonts w:asciiTheme="minorHAnsi" w:eastAsiaTheme="minorEastAsia" w:hAnsiTheme="minorHAnsi" w:cstheme="minorBidi"/>
          <w:i w:val="0"/>
          <w:iCs w:val="0"/>
          <w:noProof/>
          <w:sz w:val="22"/>
          <w:szCs w:val="22"/>
          <w:lang w:eastAsia="ru-RU"/>
        </w:rPr>
      </w:pPr>
      <w:hyperlink w:anchor="_Toc52460665" w:history="1">
        <w:r w:rsidR="006645FE" w:rsidRPr="002A3C4C">
          <w:rPr>
            <w:rStyle w:val="afe"/>
            <w:noProof/>
          </w:rPr>
          <w:t>Статья 49. Землепользование и застройка на территориях зон транспортной инфраструктуры</w:t>
        </w:r>
        <w:r w:rsidR="006645FE">
          <w:rPr>
            <w:noProof/>
            <w:webHidden/>
          </w:rPr>
          <w:tab/>
        </w:r>
        <w:r w:rsidR="006645FE">
          <w:rPr>
            <w:noProof/>
            <w:webHidden/>
          </w:rPr>
          <w:fldChar w:fldCharType="begin"/>
        </w:r>
        <w:r w:rsidR="006645FE">
          <w:rPr>
            <w:noProof/>
            <w:webHidden/>
          </w:rPr>
          <w:instrText xml:space="preserve"> PAGEREF _Toc52460665 \h </w:instrText>
        </w:r>
        <w:r w:rsidR="006645FE">
          <w:rPr>
            <w:noProof/>
            <w:webHidden/>
          </w:rPr>
        </w:r>
        <w:r w:rsidR="006645FE">
          <w:rPr>
            <w:noProof/>
            <w:webHidden/>
          </w:rPr>
          <w:fldChar w:fldCharType="separate"/>
        </w:r>
        <w:r>
          <w:rPr>
            <w:noProof/>
            <w:webHidden/>
          </w:rPr>
          <w:t>- 100 -</w:t>
        </w:r>
        <w:r w:rsidR="006645FE">
          <w:rPr>
            <w:noProof/>
            <w:webHidden/>
          </w:rPr>
          <w:fldChar w:fldCharType="end"/>
        </w:r>
      </w:hyperlink>
    </w:p>
    <w:p w14:paraId="22A2A20B" w14:textId="43DCFDF3" w:rsidR="006645FE" w:rsidRDefault="00401538">
      <w:pPr>
        <w:pStyle w:val="35"/>
        <w:rPr>
          <w:rFonts w:asciiTheme="minorHAnsi" w:eastAsiaTheme="minorEastAsia" w:hAnsiTheme="minorHAnsi" w:cstheme="minorBidi"/>
          <w:i w:val="0"/>
          <w:iCs w:val="0"/>
          <w:noProof/>
          <w:sz w:val="22"/>
          <w:szCs w:val="22"/>
          <w:lang w:eastAsia="ru-RU"/>
        </w:rPr>
      </w:pPr>
      <w:hyperlink w:anchor="_Toc52460666" w:history="1">
        <w:r w:rsidR="006645FE" w:rsidRPr="002A3C4C">
          <w:rPr>
            <w:rStyle w:val="afe"/>
            <w:noProof/>
          </w:rPr>
          <w:t>Статья 50. Зона транспортной инфраструктуры (Т)</w:t>
        </w:r>
        <w:r w:rsidR="006645FE">
          <w:rPr>
            <w:noProof/>
            <w:webHidden/>
          </w:rPr>
          <w:tab/>
        </w:r>
        <w:r w:rsidR="006645FE">
          <w:rPr>
            <w:noProof/>
            <w:webHidden/>
          </w:rPr>
          <w:fldChar w:fldCharType="begin"/>
        </w:r>
        <w:r w:rsidR="006645FE">
          <w:rPr>
            <w:noProof/>
            <w:webHidden/>
          </w:rPr>
          <w:instrText xml:space="preserve"> PAGEREF _Toc52460666 \h </w:instrText>
        </w:r>
        <w:r w:rsidR="006645FE">
          <w:rPr>
            <w:noProof/>
            <w:webHidden/>
          </w:rPr>
        </w:r>
        <w:r w:rsidR="006645FE">
          <w:rPr>
            <w:noProof/>
            <w:webHidden/>
          </w:rPr>
          <w:fldChar w:fldCharType="separate"/>
        </w:r>
        <w:r>
          <w:rPr>
            <w:noProof/>
            <w:webHidden/>
          </w:rPr>
          <w:t>- 100 -</w:t>
        </w:r>
        <w:r w:rsidR="006645FE">
          <w:rPr>
            <w:noProof/>
            <w:webHidden/>
          </w:rPr>
          <w:fldChar w:fldCharType="end"/>
        </w:r>
      </w:hyperlink>
    </w:p>
    <w:p w14:paraId="542F53C4" w14:textId="75A49A91" w:rsidR="006645FE" w:rsidRDefault="00401538">
      <w:pPr>
        <w:pStyle w:val="35"/>
        <w:rPr>
          <w:rFonts w:asciiTheme="minorHAnsi" w:eastAsiaTheme="minorEastAsia" w:hAnsiTheme="minorHAnsi" w:cstheme="minorBidi"/>
          <w:i w:val="0"/>
          <w:iCs w:val="0"/>
          <w:noProof/>
          <w:sz w:val="22"/>
          <w:szCs w:val="22"/>
          <w:lang w:eastAsia="ru-RU"/>
        </w:rPr>
      </w:pPr>
      <w:hyperlink w:anchor="_Toc52460667" w:history="1">
        <w:r w:rsidR="006645FE" w:rsidRPr="002A3C4C">
          <w:rPr>
            <w:rStyle w:val="afe"/>
            <w:noProof/>
          </w:rPr>
          <w:t>Статья 51. Землепользование и застройка зон специального назначения</w:t>
        </w:r>
        <w:r w:rsidR="006645FE">
          <w:rPr>
            <w:noProof/>
            <w:webHidden/>
          </w:rPr>
          <w:tab/>
        </w:r>
        <w:r w:rsidR="006645FE">
          <w:rPr>
            <w:noProof/>
            <w:webHidden/>
          </w:rPr>
          <w:fldChar w:fldCharType="begin"/>
        </w:r>
        <w:r w:rsidR="006645FE">
          <w:rPr>
            <w:noProof/>
            <w:webHidden/>
          </w:rPr>
          <w:instrText xml:space="preserve"> PAGEREF _Toc52460667 \h </w:instrText>
        </w:r>
        <w:r w:rsidR="006645FE">
          <w:rPr>
            <w:noProof/>
            <w:webHidden/>
          </w:rPr>
        </w:r>
        <w:r w:rsidR="006645FE">
          <w:rPr>
            <w:noProof/>
            <w:webHidden/>
          </w:rPr>
          <w:fldChar w:fldCharType="separate"/>
        </w:r>
        <w:r>
          <w:rPr>
            <w:noProof/>
            <w:webHidden/>
          </w:rPr>
          <w:t>- 102 -</w:t>
        </w:r>
        <w:r w:rsidR="006645FE">
          <w:rPr>
            <w:noProof/>
            <w:webHidden/>
          </w:rPr>
          <w:fldChar w:fldCharType="end"/>
        </w:r>
      </w:hyperlink>
    </w:p>
    <w:p w14:paraId="36AD62E4" w14:textId="14BC2AB7" w:rsidR="006645FE" w:rsidRDefault="00401538">
      <w:pPr>
        <w:pStyle w:val="35"/>
        <w:rPr>
          <w:rFonts w:asciiTheme="minorHAnsi" w:eastAsiaTheme="minorEastAsia" w:hAnsiTheme="minorHAnsi" w:cstheme="minorBidi"/>
          <w:i w:val="0"/>
          <w:iCs w:val="0"/>
          <w:noProof/>
          <w:sz w:val="22"/>
          <w:szCs w:val="22"/>
          <w:lang w:eastAsia="ru-RU"/>
        </w:rPr>
      </w:pPr>
      <w:hyperlink w:anchor="_Toc52460668" w:history="1">
        <w:r w:rsidR="006645FE" w:rsidRPr="002A3C4C">
          <w:rPr>
            <w:rStyle w:val="afe"/>
            <w:noProof/>
          </w:rPr>
          <w:t>Статья 52. Зона кладбищ (Сп1)</w:t>
        </w:r>
        <w:r w:rsidR="006645FE">
          <w:rPr>
            <w:noProof/>
            <w:webHidden/>
          </w:rPr>
          <w:tab/>
        </w:r>
        <w:r w:rsidR="006645FE">
          <w:rPr>
            <w:noProof/>
            <w:webHidden/>
          </w:rPr>
          <w:fldChar w:fldCharType="begin"/>
        </w:r>
        <w:r w:rsidR="006645FE">
          <w:rPr>
            <w:noProof/>
            <w:webHidden/>
          </w:rPr>
          <w:instrText xml:space="preserve"> PAGEREF _Toc52460668 \h </w:instrText>
        </w:r>
        <w:r w:rsidR="006645FE">
          <w:rPr>
            <w:noProof/>
            <w:webHidden/>
          </w:rPr>
        </w:r>
        <w:r w:rsidR="006645FE">
          <w:rPr>
            <w:noProof/>
            <w:webHidden/>
          </w:rPr>
          <w:fldChar w:fldCharType="separate"/>
        </w:r>
        <w:r>
          <w:rPr>
            <w:noProof/>
            <w:webHidden/>
          </w:rPr>
          <w:t>- 103 -</w:t>
        </w:r>
        <w:r w:rsidR="006645FE">
          <w:rPr>
            <w:noProof/>
            <w:webHidden/>
          </w:rPr>
          <w:fldChar w:fldCharType="end"/>
        </w:r>
      </w:hyperlink>
    </w:p>
    <w:p w14:paraId="34B792C1" w14:textId="0E79696F" w:rsidR="006645FE" w:rsidRDefault="00401538">
      <w:pPr>
        <w:pStyle w:val="35"/>
        <w:rPr>
          <w:rFonts w:asciiTheme="minorHAnsi" w:eastAsiaTheme="minorEastAsia" w:hAnsiTheme="minorHAnsi" w:cstheme="minorBidi"/>
          <w:i w:val="0"/>
          <w:iCs w:val="0"/>
          <w:noProof/>
          <w:sz w:val="22"/>
          <w:szCs w:val="22"/>
          <w:lang w:eastAsia="ru-RU"/>
        </w:rPr>
      </w:pPr>
      <w:hyperlink w:anchor="_Toc52460669" w:history="1">
        <w:r w:rsidR="006645FE" w:rsidRPr="002A3C4C">
          <w:rPr>
            <w:rStyle w:val="afe"/>
            <w:noProof/>
          </w:rPr>
          <w:t>Статья 53. Зона режимных территорий (Сп2)</w:t>
        </w:r>
        <w:r w:rsidR="006645FE">
          <w:rPr>
            <w:noProof/>
            <w:webHidden/>
          </w:rPr>
          <w:tab/>
        </w:r>
        <w:r w:rsidR="006645FE">
          <w:rPr>
            <w:noProof/>
            <w:webHidden/>
          </w:rPr>
          <w:fldChar w:fldCharType="begin"/>
        </w:r>
        <w:r w:rsidR="006645FE">
          <w:rPr>
            <w:noProof/>
            <w:webHidden/>
          </w:rPr>
          <w:instrText xml:space="preserve"> PAGEREF _Toc52460669 \h </w:instrText>
        </w:r>
        <w:r w:rsidR="006645FE">
          <w:rPr>
            <w:noProof/>
            <w:webHidden/>
          </w:rPr>
        </w:r>
        <w:r w:rsidR="006645FE">
          <w:rPr>
            <w:noProof/>
            <w:webHidden/>
          </w:rPr>
          <w:fldChar w:fldCharType="separate"/>
        </w:r>
        <w:r>
          <w:rPr>
            <w:noProof/>
            <w:webHidden/>
          </w:rPr>
          <w:t>- 104 -</w:t>
        </w:r>
        <w:r w:rsidR="006645FE">
          <w:rPr>
            <w:noProof/>
            <w:webHidden/>
          </w:rPr>
          <w:fldChar w:fldCharType="end"/>
        </w:r>
      </w:hyperlink>
    </w:p>
    <w:p w14:paraId="0185CC5C" w14:textId="43DEE729" w:rsidR="006645FE" w:rsidRDefault="00401538">
      <w:pPr>
        <w:pStyle w:val="35"/>
        <w:rPr>
          <w:rFonts w:asciiTheme="minorHAnsi" w:eastAsiaTheme="minorEastAsia" w:hAnsiTheme="minorHAnsi" w:cstheme="minorBidi"/>
          <w:i w:val="0"/>
          <w:iCs w:val="0"/>
          <w:noProof/>
          <w:sz w:val="22"/>
          <w:szCs w:val="22"/>
          <w:lang w:eastAsia="ru-RU"/>
        </w:rPr>
      </w:pPr>
      <w:hyperlink w:anchor="_Toc52460670" w:history="1">
        <w:r w:rsidR="006645FE" w:rsidRPr="002A3C4C">
          <w:rPr>
            <w:rStyle w:val="afe"/>
            <w:noProof/>
          </w:rPr>
          <w:t>Статья 54. Зона складирования и захоронения отходов (Сп2-1)</w:t>
        </w:r>
        <w:r w:rsidR="006645FE">
          <w:rPr>
            <w:noProof/>
            <w:webHidden/>
          </w:rPr>
          <w:tab/>
        </w:r>
        <w:r w:rsidR="006645FE">
          <w:rPr>
            <w:noProof/>
            <w:webHidden/>
          </w:rPr>
          <w:fldChar w:fldCharType="begin"/>
        </w:r>
        <w:r w:rsidR="006645FE">
          <w:rPr>
            <w:noProof/>
            <w:webHidden/>
          </w:rPr>
          <w:instrText xml:space="preserve"> PAGEREF _Toc52460670 \h </w:instrText>
        </w:r>
        <w:r w:rsidR="006645FE">
          <w:rPr>
            <w:noProof/>
            <w:webHidden/>
          </w:rPr>
        </w:r>
        <w:r w:rsidR="006645FE">
          <w:rPr>
            <w:noProof/>
            <w:webHidden/>
          </w:rPr>
          <w:fldChar w:fldCharType="separate"/>
        </w:r>
        <w:r>
          <w:rPr>
            <w:noProof/>
            <w:webHidden/>
          </w:rPr>
          <w:t>- 107 -</w:t>
        </w:r>
        <w:r w:rsidR="006645FE">
          <w:rPr>
            <w:noProof/>
            <w:webHidden/>
          </w:rPr>
          <w:fldChar w:fldCharType="end"/>
        </w:r>
      </w:hyperlink>
    </w:p>
    <w:p w14:paraId="04FD9B86" w14:textId="7F3D77F0" w:rsidR="006645FE" w:rsidRDefault="00401538">
      <w:pPr>
        <w:pStyle w:val="35"/>
        <w:rPr>
          <w:rFonts w:asciiTheme="minorHAnsi" w:eastAsiaTheme="minorEastAsia" w:hAnsiTheme="minorHAnsi" w:cstheme="minorBidi"/>
          <w:i w:val="0"/>
          <w:iCs w:val="0"/>
          <w:noProof/>
          <w:sz w:val="22"/>
          <w:szCs w:val="22"/>
          <w:lang w:eastAsia="ru-RU"/>
        </w:rPr>
      </w:pPr>
      <w:hyperlink w:anchor="_Toc52460671" w:history="1">
        <w:r w:rsidR="006645FE" w:rsidRPr="002A3C4C">
          <w:rPr>
            <w:rStyle w:val="afe"/>
            <w:noProof/>
          </w:rPr>
          <w:t>Статья 55. Зона сельскохозяйственного использования (Сх1)</w:t>
        </w:r>
        <w:r w:rsidR="006645FE">
          <w:rPr>
            <w:noProof/>
            <w:webHidden/>
          </w:rPr>
          <w:tab/>
        </w:r>
        <w:r w:rsidR="006645FE">
          <w:rPr>
            <w:noProof/>
            <w:webHidden/>
          </w:rPr>
          <w:fldChar w:fldCharType="begin"/>
        </w:r>
        <w:r w:rsidR="006645FE">
          <w:rPr>
            <w:noProof/>
            <w:webHidden/>
          </w:rPr>
          <w:instrText xml:space="preserve"> PAGEREF _Toc52460671 \h </w:instrText>
        </w:r>
        <w:r w:rsidR="006645FE">
          <w:rPr>
            <w:noProof/>
            <w:webHidden/>
          </w:rPr>
        </w:r>
        <w:r w:rsidR="006645FE">
          <w:rPr>
            <w:noProof/>
            <w:webHidden/>
          </w:rPr>
          <w:fldChar w:fldCharType="separate"/>
        </w:r>
        <w:r>
          <w:rPr>
            <w:noProof/>
            <w:webHidden/>
          </w:rPr>
          <w:t>- 108 -</w:t>
        </w:r>
        <w:r w:rsidR="006645FE">
          <w:rPr>
            <w:noProof/>
            <w:webHidden/>
          </w:rPr>
          <w:fldChar w:fldCharType="end"/>
        </w:r>
      </w:hyperlink>
    </w:p>
    <w:p w14:paraId="10441CB4" w14:textId="300EE554" w:rsidR="006645FE" w:rsidRDefault="00401538">
      <w:pPr>
        <w:pStyle w:val="35"/>
        <w:rPr>
          <w:rFonts w:asciiTheme="minorHAnsi" w:eastAsiaTheme="minorEastAsia" w:hAnsiTheme="minorHAnsi" w:cstheme="minorBidi"/>
          <w:i w:val="0"/>
          <w:iCs w:val="0"/>
          <w:noProof/>
          <w:sz w:val="22"/>
          <w:szCs w:val="22"/>
          <w:lang w:eastAsia="ru-RU"/>
        </w:rPr>
      </w:pPr>
      <w:hyperlink w:anchor="_Toc52460672" w:history="1">
        <w:r w:rsidR="006645FE" w:rsidRPr="002A3C4C">
          <w:rPr>
            <w:rStyle w:val="afe"/>
            <w:noProof/>
          </w:rPr>
          <w:t>Статья 56. Зона садоводческих, огороднических или дачных некоммерческих объединений граждан (Сх2)</w:t>
        </w:r>
        <w:r w:rsidR="006645FE">
          <w:rPr>
            <w:noProof/>
            <w:webHidden/>
          </w:rPr>
          <w:tab/>
        </w:r>
        <w:r w:rsidR="006645FE">
          <w:rPr>
            <w:noProof/>
            <w:webHidden/>
          </w:rPr>
          <w:fldChar w:fldCharType="begin"/>
        </w:r>
        <w:r w:rsidR="006645FE">
          <w:rPr>
            <w:noProof/>
            <w:webHidden/>
          </w:rPr>
          <w:instrText xml:space="preserve"> PAGEREF _Toc52460672 \h </w:instrText>
        </w:r>
        <w:r w:rsidR="006645FE">
          <w:rPr>
            <w:noProof/>
            <w:webHidden/>
          </w:rPr>
        </w:r>
        <w:r w:rsidR="006645FE">
          <w:rPr>
            <w:noProof/>
            <w:webHidden/>
          </w:rPr>
          <w:fldChar w:fldCharType="separate"/>
        </w:r>
        <w:r>
          <w:rPr>
            <w:noProof/>
            <w:webHidden/>
          </w:rPr>
          <w:t>- 111 -</w:t>
        </w:r>
        <w:r w:rsidR="006645FE">
          <w:rPr>
            <w:noProof/>
            <w:webHidden/>
          </w:rPr>
          <w:fldChar w:fldCharType="end"/>
        </w:r>
      </w:hyperlink>
    </w:p>
    <w:p w14:paraId="200DED22" w14:textId="2A8D07F7" w:rsidR="006645FE" w:rsidRDefault="00401538">
      <w:pPr>
        <w:pStyle w:val="35"/>
        <w:rPr>
          <w:rFonts w:asciiTheme="minorHAnsi" w:eastAsiaTheme="minorEastAsia" w:hAnsiTheme="minorHAnsi" w:cstheme="minorBidi"/>
          <w:i w:val="0"/>
          <w:iCs w:val="0"/>
          <w:noProof/>
          <w:sz w:val="22"/>
          <w:szCs w:val="22"/>
          <w:lang w:eastAsia="ru-RU"/>
        </w:rPr>
      </w:pPr>
      <w:hyperlink w:anchor="_Toc52460673" w:history="1">
        <w:r w:rsidR="006645FE" w:rsidRPr="002A3C4C">
          <w:rPr>
            <w:rStyle w:val="afe"/>
            <w:noProof/>
          </w:rPr>
          <w:t>Статья 57. Землепользование и застройка на территориях рекреационных зон</w:t>
        </w:r>
        <w:r w:rsidR="006645FE">
          <w:rPr>
            <w:noProof/>
            <w:webHidden/>
          </w:rPr>
          <w:tab/>
        </w:r>
        <w:r w:rsidR="006645FE">
          <w:rPr>
            <w:noProof/>
            <w:webHidden/>
          </w:rPr>
          <w:fldChar w:fldCharType="begin"/>
        </w:r>
        <w:r w:rsidR="006645FE">
          <w:rPr>
            <w:noProof/>
            <w:webHidden/>
          </w:rPr>
          <w:instrText xml:space="preserve"> PAGEREF _Toc52460673 \h </w:instrText>
        </w:r>
        <w:r w:rsidR="006645FE">
          <w:rPr>
            <w:noProof/>
            <w:webHidden/>
          </w:rPr>
        </w:r>
        <w:r w:rsidR="006645FE">
          <w:rPr>
            <w:noProof/>
            <w:webHidden/>
          </w:rPr>
          <w:fldChar w:fldCharType="separate"/>
        </w:r>
        <w:r>
          <w:rPr>
            <w:noProof/>
            <w:webHidden/>
          </w:rPr>
          <w:t>- 113 -</w:t>
        </w:r>
        <w:r w:rsidR="006645FE">
          <w:rPr>
            <w:noProof/>
            <w:webHidden/>
          </w:rPr>
          <w:fldChar w:fldCharType="end"/>
        </w:r>
      </w:hyperlink>
    </w:p>
    <w:p w14:paraId="514EED5A" w14:textId="70D48713" w:rsidR="006645FE" w:rsidRDefault="00401538">
      <w:pPr>
        <w:pStyle w:val="35"/>
        <w:rPr>
          <w:rFonts w:asciiTheme="minorHAnsi" w:eastAsiaTheme="minorEastAsia" w:hAnsiTheme="minorHAnsi" w:cstheme="minorBidi"/>
          <w:i w:val="0"/>
          <w:iCs w:val="0"/>
          <w:noProof/>
          <w:sz w:val="22"/>
          <w:szCs w:val="22"/>
          <w:lang w:eastAsia="ru-RU"/>
        </w:rPr>
      </w:pPr>
      <w:hyperlink w:anchor="_Toc52460674" w:history="1">
        <w:r w:rsidR="006645FE" w:rsidRPr="002A3C4C">
          <w:rPr>
            <w:rStyle w:val="afe"/>
            <w:noProof/>
          </w:rPr>
          <w:t>Статья 58. Зона рекреационного назначения (Р)</w:t>
        </w:r>
        <w:r w:rsidR="006645FE">
          <w:rPr>
            <w:noProof/>
            <w:webHidden/>
          </w:rPr>
          <w:tab/>
        </w:r>
        <w:r w:rsidR="006645FE">
          <w:rPr>
            <w:noProof/>
            <w:webHidden/>
          </w:rPr>
          <w:fldChar w:fldCharType="begin"/>
        </w:r>
        <w:r w:rsidR="006645FE">
          <w:rPr>
            <w:noProof/>
            <w:webHidden/>
          </w:rPr>
          <w:instrText xml:space="preserve"> PAGEREF _Toc52460674 \h </w:instrText>
        </w:r>
        <w:r w:rsidR="006645FE">
          <w:rPr>
            <w:noProof/>
            <w:webHidden/>
          </w:rPr>
        </w:r>
        <w:r w:rsidR="006645FE">
          <w:rPr>
            <w:noProof/>
            <w:webHidden/>
          </w:rPr>
          <w:fldChar w:fldCharType="separate"/>
        </w:r>
        <w:r>
          <w:rPr>
            <w:noProof/>
            <w:webHidden/>
          </w:rPr>
          <w:t>- 113 -</w:t>
        </w:r>
        <w:r w:rsidR="006645FE">
          <w:rPr>
            <w:noProof/>
            <w:webHidden/>
          </w:rPr>
          <w:fldChar w:fldCharType="end"/>
        </w:r>
      </w:hyperlink>
    </w:p>
    <w:p w14:paraId="5BF463FE" w14:textId="2EBF0A75" w:rsidR="006645FE" w:rsidRDefault="00401538">
      <w:pPr>
        <w:pStyle w:val="35"/>
        <w:rPr>
          <w:rFonts w:asciiTheme="minorHAnsi" w:eastAsiaTheme="minorEastAsia" w:hAnsiTheme="minorHAnsi" w:cstheme="minorBidi"/>
          <w:i w:val="0"/>
          <w:iCs w:val="0"/>
          <w:noProof/>
          <w:sz w:val="22"/>
          <w:szCs w:val="22"/>
          <w:lang w:eastAsia="ru-RU"/>
        </w:rPr>
      </w:pPr>
      <w:hyperlink w:anchor="_Toc52460675" w:history="1">
        <w:r w:rsidR="006645FE" w:rsidRPr="002A3C4C">
          <w:rPr>
            <w:rStyle w:val="afe"/>
            <w:noProof/>
          </w:rPr>
          <w:t>Статья 59. Зона озелененных территорий общего пользования (Пл)</w:t>
        </w:r>
        <w:r w:rsidR="006645FE">
          <w:rPr>
            <w:noProof/>
            <w:webHidden/>
          </w:rPr>
          <w:tab/>
        </w:r>
        <w:r w:rsidR="006645FE">
          <w:rPr>
            <w:noProof/>
            <w:webHidden/>
          </w:rPr>
          <w:fldChar w:fldCharType="begin"/>
        </w:r>
        <w:r w:rsidR="006645FE">
          <w:rPr>
            <w:noProof/>
            <w:webHidden/>
          </w:rPr>
          <w:instrText xml:space="preserve"> PAGEREF _Toc52460675 \h </w:instrText>
        </w:r>
        <w:r w:rsidR="006645FE">
          <w:rPr>
            <w:noProof/>
            <w:webHidden/>
          </w:rPr>
        </w:r>
        <w:r w:rsidR="006645FE">
          <w:rPr>
            <w:noProof/>
            <w:webHidden/>
          </w:rPr>
          <w:fldChar w:fldCharType="separate"/>
        </w:r>
        <w:r>
          <w:rPr>
            <w:noProof/>
            <w:webHidden/>
          </w:rPr>
          <w:t>- 116 -</w:t>
        </w:r>
        <w:r w:rsidR="006645FE">
          <w:rPr>
            <w:noProof/>
            <w:webHidden/>
          </w:rPr>
          <w:fldChar w:fldCharType="end"/>
        </w:r>
      </w:hyperlink>
    </w:p>
    <w:p w14:paraId="49AD005B" w14:textId="528BE7F8" w:rsidR="006645FE" w:rsidRDefault="00401538">
      <w:pPr>
        <w:pStyle w:val="35"/>
        <w:rPr>
          <w:rFonts w:asciiTheme="minorHAnsi" w:eastAsiaTheme="minorEastAsia" w:hAnsiTheme="minorHAnsi" w:cstheme="minorBidi"/>
          <w:i w:val="0"/>
          <w:iCs w:val="0"/>
          <w:noProof/>
          <w:sz w:val="22"/>
          <w:szCs w:val="22"/>
          <w:lang w:eastAsia="ru-RU"/>
        </w:rPr>
      </w:pPr>
      <w:hyperlink w:anchor="_Toc52460676" w:history="1">
        <w:r w:rsidR="006645FE" w:rsidRPr="002A3C4C">
          <w:rPr>
            <w:rStyle w:val="afe"/>
            <w:noProof/>
          </w:rPr>
          <w:t>Статья 60. Зона озелененных территорий специального назначения (Пл1)</w:t>
        </w:r>
        <w:r w:rsidR="006645FE">
          <w:rPr>
            <w:noProof/>
            <w:webHidden/>
          </w:rPr>
          <w:tab/>
        </w:r>
        <w:r w:rsidR="006645FE">
          <w:rPr>
            <w:noProof/>
            <w:webHidden/>
          </w:rPr>
          <w:fldChar w:fldCharType="begin"/>
        </w:r>
        <w:r w:rsidR="006645FE">
          <w:rPr>
            <w:noProof/>
            <w:webHidden/>
          </w:rPr>
          <w:instrText xml:space="preserve"> PAGEREF _Toc52460676 \h </w:instrText>
        </w:r>
        <w:r w:rsidR="006645FE">
          <w:rPr>
            <w:noProof/>
            <w:webHidden/>
          </w:rPr>
        </w:r>
        <w:r w:rsidR="006645FE">
          <w:rPr>
            <w:noProof/>
            <w:webHidden/>
          </w:rPr>
          <w:fldChar w:fldCharType="separate"/>
        </w:r>
        <w:r>
          <w:rPr>
            <w:noProof/>
            <w:webHidden/>
          </w:rPr>
          <w:t>- 118 -</w:t>
        </w:r>
        <w:r w:rsidR="006645FE">
          <w:rPr>
            <w:noProof/>
            <w:webHidden/>
          </w:rPr>
          <w:fldChar w:fldCharType="end"/>
        </w:r>
      </w:hyperlink>
    </w:p>
    <w:p w14:paraId="0CF39148" w14:textId="359240C5" w:rsidR="006645FE" w:rsidRDefault="00401538">
      <w:pPr>
        <w:pStyle w:val="35"/>
        <w:rPr>
          <w:rFonts w:asciiTheme="minorHAnsi" w:eastAsiaTheme="minorEastAsia" w:hAnsiTheme="minorHAnsi" w:cstheme="minorBidi"/>
          <w:i w:val="0"/>
          <w:iCs w:val="0"/>
          <w:noProof/>
          <w:sz w:val="22"/>
          <w:szCs w:val="22"/>
          <w:lang w:eastAsia="ru-RU"/>
        </w:rPr>
      </w:pPr>
      <w:hyperlink w:anchor="_Toc52460677" w:history="1">
        <w:r w:rsidR="006645FE" w:rsidRPr="002A3C4C">
          <w:rPr>
            <w:rStyle w:val="afe"/>
            <w:noProof/>
          </w:rPr>
          <w:t>Статья 61. Зона лесов (Пл2)</w:t>
        </w:r>
        <w:r w:rsidR="006645FE">
          <w:rPr>
            <w:noProof/>
            <w:webHidden/>
          </w:rPr>
          <w:tab/>
        </w:r>
        <w:r w:rsidR="006645FE">
          <w:rPr>
            <w:noProof/>
            <w:webHidden/>
          </w:rPr>
          <w:fldChar w:fldCharType="begin"/>
        </w:r>
        <w:r w:rsidR="006645FE">
          <w:rPr>
            <w:noProof/>
            <w:webHidden/>
          </w:rPr>
          <w:instrText xml:space="preserve"> PAGEREF _Toc52460677 \h </w:instrText>
        </w:r>
        <w:r w:rsidR="006645FE">
          <w:rPr>
            <w:noProof/>
            <w:webHidden/>
          </w:rPr>
        </w:r>
        <w:r w:rsidR="006645FE">
          <w:rPr>
            <w:noProof/>
            <w:webHidden/>
          </w:rPr>
          <w:fldChar w:fldCharType="separate"/>
        </w:r>
        <w:r>
          <w:rPr>
            <w:noProof/>
            <w:webHidden/>
          </w:rPr>
          <w:t>- 119 -</w:t>
        </w:r>
        <w:r w:rsidR="006645FE">
          <w:rPr>
            <w:noProof/>
            <w:webHidden/>
          </w:rPr>
          <w:fldChar w:fldCharType="end"/>
        </w:r>
      </w:hyperlink>
    </w:p>
    <w:p w14:paraId="1CDB6824" w14:textId="7719320C" w:rsidR="007F497D" w:rsidRPr="009F3926" w:rsidRDefault="00C6041C" w:rsidP="007F497D">
      <w:pPr>
        <w:pStyle w:val="35"/>
        <w:rPr>
          <w:rFonts w:asciiTheme="minorHAnsi" w:eastAsiaTheme="minorEastAsia" w:hAnsiTheme="minorHAnsi" w:cstheme="minorBidi"/>
          <w:i w:val="0"/>
          <w:iCs w:val="0"/>
          <w:noProof/>
          <w:sz w:val="22"/>
          <w:szCs w:val="22"/>
          <w:lang w:eastAsia="ru-RU"/>
        </w:rPr>
      </w:pPr>
      <w:r w:rsidRPr="009F3926">
        <w:fldChar w:fldCharType="end"/>
      </w:r>
    </w:p>
    <w:p w14:paraId="369866DA" w14:textId="77777777" w:rsidR="0089733F" w:rsidRPr="009F3926" w:rsidRDefault="00B27109" w:rsidP="0089733F">
      <w:pPr>
        <w:widowControl/>
        <w:suppressAutoHyphens w:val="0"/>
        <w:overflowPunct/>
        <w:autoSpaceDE/>
        <w:jc w:val="center"/>
        <w:rPr>
          <w:rFonts w:eastAsia="SimSun"/>
          <w:b/>
          <w:sz w:val="24"/>
          <w:szCs w:val="24"/>
          <w:lang w:eastAsia="zh-CN"/>
        </w:rPr>
      </w:pPr>
      <w:r w:rsidRPr="009F3926">
        <w:rPr>
          <w:rFonts w:eastAsia="SimSun"/>
          <w:sz w:val="24"/>
          <w:szCs w:val="24"/>
          <w:lang w:eastAsia="zh-CN"/>
        </w:rPr>
        <w:br w:type="page"/>
      </w:r>
      <w:r w:rsidR="0089733F" w:rsidRPr="009F3926">
        <w:rPr>
          <w:rFonts w:eastAsia="SimSun"/>
          <w:b/>
          <w:sz w:val="24"/>
          <w:szCs w:val="24"/>
          <w:lang w:eastAsia="zh-CN"/>
        </w:rPr>
        <w:lastRenderedPageBreak/>
        <w:t>ПРАВИЛА ЗЕМЛЕПОЛЬЗОВАНИЯ И ЗАСТРОЙКИ</w:t>
      </w:r>
    </w:p>
    <w:p w14:paraId="0FAE97D6" w14:textId="77777777" w:rsidR="0089733F" w:rsidRPr="009F3926" w:rsidRDefault="0089733F" w:rsidP="0089733F">
      <w:pPr>
        <w:widowControl/>
        <w:suppressAutoHyphens w:val="0"/>
        <w:overflowPunct/>
        <w:autoSpaceDE/>
        <w:jc w:val="center"/>
        <w:rPr>
          <w:b/>
          <w:sz w:val="24"/>
          <w:szCs w:val="24"/>
        </w:rPr>
      </w:pPr>
      <w:r w:rsidRPr="009F3926">
        <w:rPr>
          <w:b/>
          <w:sz w:val="24"/>
          <w:szCs w:val="24"/>
        </w:rPr>
        <w:t>ГОРОДСКОГО ОКРУГА «ГОРОД АРХАНГЕЛЬСК»</w:t>
      </w:r>
    </w:p>
    <w:p w14:paraId="38039521" w14:textId="77777777" w:rsidR="0089733F" w:rsidRPr="009F3926" w:rsidRDefault="0089733F" w:rsidP="0089733F">
      <w:pPr>
        <w:widowControl/>
        <w:suppressAutoHyphens w:val="0"/>
        <w:overflowPunct/>
        <w:autoSpaceDE/>
        <w:jc w:val="center"/>
        <w:rPr>
          <w:rFonts w:eastAsia="SimSun"/>
          <w:b/>
          <w:sz w:val="24"/>
          <w:szCs w:val="24"/>
          <w:lang w:eastAsia="zh-CN"/>
        </w:rPr>
      </w:pPr>
    </w:p>
    <w:p w14:paraId="7C7CE927" w14:textId="77777777" w:rsidR="0089733F" w:rsidRPr="009F3926" w:rsidRDefault="0089733F" w:rsidP="0089733F">
      <w:pPr>
        <w:pStyle w:val="2"/>
        <w:rPr>
          <w:lang w:val="ru-RU"/>
        </w:rPr>
      </w:pPr>
      <w:bookmarkStart w:id="0" w:name="_Toc252392595"/>
      <w:bookmarkStart w:id="1" w:name="_Toc288582077"/>
      <w:bookmarkStart w:id="2" w:name="_Toc50728605"/>
      <w:bookmarkStart w:id="3" w:name="_Toc52460608"/>
      <w:r w:rsidRPr="009F3926">
        <w:rPr>
          <w:lang w:val="ru-RU"/>
        </w:rPr>
        <w:t xml:space="preserve">РАЗДЕЛ </w:t>
      </w:r>
      <w:r w:rsidRPr="009F3926">
        <w:t>I</w:t>
      </w:r>
      <w:r w:rsidRPr="009F3926">
        <w:rPr>
          <w:lang w:val="ru-RU"/>
        </w:rPr>
        <w:t>. ПОРЯДОК ПРИМЕНЕНИЯ ПРАВИЛ ЗЕМЛЕПОЛЬЗОВАНИЯ И ЗАСТРОЙКИ И ВНЕСЕНИЯ В НИХ ИЗМЕНЕНИЙ</w:t>
      </w:r>
      <w:bookmarkEnd w:id="0"/>
      <w:bookmarkEnd w:id="1"/>
      <w:bookmarkEnd w:id="2"/>
      <w:bookmarkEnd w:id="3"/>
    </w:p>
    <w:p w14:paraId="5F097906" w14:textId="77777777" w:rsidR="0089733F" w:rsidRPr="009F3926" w:rsidRDefault="0089733F" w:rsidP="0089733F">
      <w:pPr>
        <w:widowControl/>
        <w:suppressAutoHyphens w:val="0"/>
        <w:overflowPunct/>
        <w:autoSpaceDE/>
        <w:rPr>
          <w:rFonts w:eastAsia="SimSun"/>
          <w:sz w:val="24"/>
          <w:szCs w:val="24"/>
          <w:lang w:eastAsia="ru-RU"/>
        </w:rPr>
      </w:pPr>
    </w:p>
    <w:p w14:paraId="0974BEC3" w14:textId="77777777" w:rsidR="0089733F" w:rsidRPr="009F3926" w:rsidRDefault="0089733F" w:rsidP="0089733F">
      <w:pPr>
        <w:pStyle w:val="2"/>
        <w:rPr>
          <w:lang w:val="ru-RU"/>
        </w:rPr>
      </w:pPr>
      <w:bookmarkStart w:id="4" w:name="_Toc252392596"/>
      <w:bookmarkStart w:id="5" w:name="_Toc288582078"/>
      <w:bookmarkStart w:id="6" w:name="_Toc50728606"/>
      <w:bookmarkStart w:id="7" w:name="_Toc52460609"/>
      <w:r w:rsidRPr="009F3926">
        <w:rPr>
          <w:lang w:val="ru-RU"/>
        </w:rPr>
        <w:t>Глава 1. ОБЩИЕ ПОЛОЖЕНИЯ</w:t>
      </w:r>
      <w:bookmarkEnd w:id="4"/>
      <w:bookmarkEnd w:id="5"/>
      <w:bookmarkEnd w:id="6"/>
      <w:bookmarkEnd w:id="7"/>
    </w:p>
    <w:p w14:paraId="5EC701AD" w14:textId="77777777" w:rsidR="0089733F" w:rsidRPr="009F3926" w:rsidRDefault="0089733F" w:rsidP="0089733F">
      <w:pPr>
        <w:widowControl/>
        <w:suppressAutoHyphens w:val="0"/>
        <w:overflowPunct/>
        <w:autoSpaceDE/>
        <w:jc w:val="right"/>
        <w:rPr>
          <w:rFonts w:eastAsia="SimSun"/>
          <w:sz w:val="24"/>
          <w:szCs w:val="24"/>
          <w:lang w:eastAsia="zh-CN"/>
        </w:rPr>
      </w:pPr>
    </w:p>
    <w:p w14:paraId="13982497" w14:textId="77777777" w:rsidR="0089733F" w:rsidRPr="009F3926" w:rsidRDefault="0089733F" w:rsidP="0089733F">
      <w:pPr>
        <w:pStyle w:val="3"/>
      </w:pPr>
      <w:bookmarkStart w:id="8" w:name="_Toc296088828"/>
      <w:bookmarkStart w:id="9" w:name="_Toc50728607"/>
      <w:bookmarkStart w:id="10" w:name="_Toc52460610"/>
      <w:bookmarkStart w:id="11" w:name="_Toc279980577"/>
      <w:r w:rsidRPr="009F3926">
        <w:t xml:space="preserve">Статья 1. Основания и цели подготовки Правил землепользования и застройки </w:t>
      </w:r>
      <w:bookmarkStart w:id="12" w:name="_Hlk48574359"/>
      <w:bookmarkStart w:id="13" w:name="sub_101"/>
      <w:bookmarkEnd w:id="8"/>
      <w:r w:rsidRPr="009F3926">
        <w:t>городского округа «Город Архангельск»</w:t>
      </w:r>
      <w:bookmarkEnd w:id="9"/>
      <w:bookmarkEnd w:id="10"/>
      <w:bookmarkEnd w:id="12"/>
    </w:p>
    <w:p w14:paraId="4EC0670F" w14:textId="77777777" w:rsidR="0089733F" w:rsidRPr="009F3926" w:rsidRDefault="0089733F" w:rsidP="0089733F">
      <w:pPr>
        <w:rPr>
          <w:lang w:eastAsia="zh-CN"/>
        </w:rPr>
      </w:pPr>
    </w:p>
    <w:p w14:paraId="463E78C0" w14:textId="77777777" w:rsidR="0089733F" w:rsidRPr="009F3926" w:rsidRDefault="0089733F" w:rsidP="0089733F">
      <w:pPr>
        <w:autoSpaceDN w:val="0"/>
        <w:adjustRightInd w:val="0"/>
        <w:ind w:firstLine="567"/>
        <w:jc w:val="both"/>
        <w:rPr>
          <w:sz w:val="24"/>
          <w:szCs w:val="24"/>
          <w:lang w:eastAsia="ru-RU"/>
        </w:rPr>
      </w:pPr>
      <w:r w:rsidRPr="009F3926">
        <w:rPr>
          <w:sz w:val="24"/>
          <w:szCs w:val="24"/>
          <w:lang w:eastAsia="ru-RU"/>
        </w:rPr>
        <w:t>1. Правила землепользования и застройки городского округа «Город Архангельск»</w:t>
      </w:r>
      <w:r w:rsidRPr="009F3926">
        <w:rPr>
          <w:sz w:val="24"/>
          <w:szCs w:val="24"/>
        </w:rPr>
        <w:t xml:space="preserve"> </w:t>
      </w:r>
      <w:r w:rsidRPr="009F3926">
        <w:rPr>
          <w:sz w:val="24"/>
          <w:szCs w:val="24"/>
          <w:lang w:eastAsia="ru-RU"/>
        </w:rPr>
        <w:t xml:space="preserve">(далее – Правила) являются документом градостроительного зонирования, который утверждается </w:t>
      </w:r>
      <w:r w:rsidRPr="009F3926">
        <w:rPr>
          <w:sz w:val="24"/>
          <w:szCs w:val="24"/>
          <w:lang w:eastAsia="ru-RU"/>
        </w:rPr>
        <w:br/>
        <w:t xml:space="preserve">в порядке, предусмотренном законодательством Архангельской области. </w:t>
      </w:r>
    </w:p>
    <w:p w14:paraId="65AB3078" w14:textId="77777777" w:rsidR="0089733F" w:rsidRPr="009F3926" w:rsidRDefault="0089733F" w:rsidP="0089733F">
      <w:pPr>
        <w:ind w:firstLine="567"/>
        <w:jc w:val="both"/>
        <w:rPr>
          <w:sz w:val="24"/>
          <w:szCs w:val="24"/>
          <w:lang w:eastAsia="ru-RU"/>
        </w:rPr>
      </w:pPr>
      <w:r w:rsidRPr="009F3926">
        <w:rPr>
          <w:sz w:val="24"/>
          <w:szCs w:val="24"/>
          <w:lang w:eastAsia="ru-RU"/>
        </w:rPr>
        <w:t>В Правилах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36F59CF" w14:textId="77777777" w:rsidR="0089733F" w:rsidRPr="009F3926" w:rsidRDefault="0089733F" w:rsidP="0089733F">
      <w:pPr>
        <w:widowControl/>
        <w:suppressAutoHyphens w:val="0"/>
        <w:overflowPunct/>
        <w:autoSpaceDN w:val="0"/>
        <w:adjustRightInd w:val="0"/>
        <w:ind w:firstLine="567"/>
        <w:jc w:val="both"/>
        <w:rPr>
          <w:sz w:val="24"/>
          <w:szCs w:val="24"/>
          <w:lang w:eastAsia="ru-RU"/>
        </w:rPr>
      </w:pPr>
      <w:r w:rsidRPr="009F3926">
        <w:rPr>
          <w:sz w:val="24"/>
          <w:szCs w:val="24"/>
          <w:lang w:eastAsia="ru-RU"/>
        </w:rPr>
        <w:t xml:space="preserve">2. Правила подготовлены в соответствии с </w:t>
      </w:r>
      <w:hyperlink r:id="rId13" w:history="1">
        <w:r w:rsidRPr="009F3926">
          <w:rPr>
            <w:sz w:val="24"/>
            <w:szCs w:val="24"/>
            <w:lang w:eastAsia="ru-RU"/>
          </w:rPr>
          <w:t>Градостроительным кодексом</w:t>
        </w:r>
      </w:hyperlink>
      <w:r w:rsidRPr="009F3926">
        <w:rPr>
          <w:sz w:val="24"/>
          <w:szCs w:val="24"/>
          <w:lang w:eastAsia="ru-RU"/>
        </w:rPr>
        <w:t xml:space="preserve"> Российской Федерации, </w:t>
      </w:r>
      <w:hyperlink r:id="rId14" w:history="1">
        <w:r w:rsidRPr="009F3926">
          <w:rPr>
            <w:sz w:val="24"/>
            <w:szCs w:val="24"/>
            <w:lang w:eastAsia="ru-RU"/>
          </w:rPr>
          <w:t>Земельным кодексом</w:t>
        </w:r>
      </w:hyperlink>
      <w:r w:rsidRPr="009F3926">
        <w:rPr>
          <w:sz w:val="24"/>
          <w:szCs w:val="24"/>
          <w:lang w:eastAsia="ru-RU"/>
        </w:rPr>
        <w:t xml:space="preserve"> Российской Федерации, иными федеральными законами, нормативными правовыми актами Архангельской области, </w:t>
      </w:r>
      <w:hyperlink r:id="rId15" w:history="1">
        <w:r w:rsidRPr="009F3926">
          <w:rPr>
            <w:sz w:val="24"/>
            <w:szCs w:val="24"/>
            <w:lang w:eastAsia="ru-RU"/>
          </w:rPr>
          <w:t>Уставом</w:t>
        </w:r>
      </w:hyperlink>
      <w:r w:rsidRPr="009F3926">
        <w:rPr>
          <w:sz w:val="24"/>
          <w:szCs w:val="24"/>
          <w:lang w:eastAsia="ru-RU"/>
        </w:rPr>
        <w:t xml:space="preserve"> </w:t>
      </w:r>
      <w:r w:rsidRPr="009F3926">
        <w:rPr>
          <w:sz w:val="24"/>
          <w:szCs w:val="24"/>
        </w:rPr>
        <w:t>муниципального образования «Город Архангельск»</w:t>
      </w:r>
      <w:r w:rsidRPr="009F3926">
        <w:rPr>
          <w:sz w:val="24"/>
          <w:szCs w:val="24"/>
          <w:lang w:eastAsia="ru-RU"/>
        </w:rPr>
        <w:t xml:space="preserve"> (далее – Устав городского округа), генеральным планом </w:t>
      </w:r>
      <w:r w:rsidRPr="009F3926">
        <w:rPr>
          <w:sz w:val="24"/>
          <w:szCs w:val="24"/>
        </w:rPr>
        <w:t>муниципального образования «Город Архангельск»</w:t>
      </w:r>
      <w:r w:rsidRPr="009F3926">
        <w:t xml:space="preserve"> </w:t>
      </w:r>
      <w:r w:rsidRPr="009F3926">
        <w:rPr>
          <w:sz w:val="24"/>
          <w:szCs w:val="24"/>
        </w:rPr>
        <w:t>на расчетный срок до 2040 года</w:t>
      </w:r>
      <w:r w:rsidRPr="009F3926">
        <w:rPr>
          <w:sz w:val="24"/>
          <w:szCs w:val="24"/>
          <w:lang w:eastAsia="ru-RU"/>
        </w:rPr>
        <w:t xml:space="preserve">, а также с учетом положений иных актов и документов, определяющих основные направления социально-экономического </w:t>
      </w:r>
      <w:r w:rsidRPr="009F3926">
        <w:rPr>
          <w:sz w:val="24"/>
          <w:szCs w:val="24"/>
          <w:lang w:eastAsia="ru-RU"/>
        </w:rPr>
        <w:br/>
        <w:t xml:space="preserve">и градостроительного развития </w:t>
      </w:r>
      <w:r w:rsidRPr="009F3926">
        <w:rPr>
          <w:sz w:val="24"/>
          <w:szCs w:val="24"/>
        </w:rPr>
        <w:t xml:space="preserve">городского округа «Город Архангельск» </w:t>
      </w:r>
      <w:r w:rsidRPr="009F3926">
        <w:rPr>
          <w:sz w:val="24"/>
          <w:szCs w:val="24"/>
          <w:lang w:eastAsia="ru-RU"/>
        </w:rPr>
        <w:t>(далее также – городской округ, муниципальное образование).</w:t>
      </w:r>
    </w:p>
    <w:p w14:paraId="11D561D3" w14:textId="77777777" w:rsidR="0089733F" w:rsidRPr="009F3926" w:rsidRDefault="0089733F" w:rsidP="0089733F">
      <w:pPr>
        <w:widowControl/>
        <w:suppressAutoHyphens w:val="0"/>
        <w:overflowPunct/>
        <w:autoSpaceDN w:val="0"/>
        <w:adjustRightInd w:val="0"/>
        <w:ind w:firstLine="567"/>
        <w:jc w:val="both"/>
        <w:rPr>
          <w:sz w:val="24"/>
          <w:szCs w:val="24"/>
          <w:lang w:eastAsia="ru-RU"/>
        </w:rPr>
      </w:pPr>
      <w:bookmarkStart w:id="14" w:name="sub_102"/>
      <w:bookmarkEnd w:id="13"/>
      <w:r w:rsidRPr="009F3926">
        <w:rPr>
          <w:sz w:val="24"/>
          <w:szCs w:val="24"/>
          <w:lang w:eastAsia="ru-RU"/>
        </w:rPr>
        <w:t>3. Настоящие Правила подготовлены в целях:</w:t>
      </w:r>
    </w:p>
    <w:p w14:paraId="42168670" w14:textId="77777777" w:rsidR="0089733F" w:rsidRPr="009F3926" w:rsidRDefault="0089733F" w:rsidP="0089733F">
      <w:pPr>
        <w:widowControl/>
        <w:suppressAutoHyphens w:val="0"/>
        <w:overflowPunct/>
        <w:autoSpaceDN w:val="0"/>
        <w:adjustRightInd w:val="0"/>
        <w:ind w:firstLine="567"/>
        <w:jc w:val="both"/>
        <w:rPr>
          <w:sz w:val="24"/>
          <w:szCs w:val="24"/>
          <w:lang w:eastAsia="ru-RU"/>
        </w:rPr>
      </w:pPr>
      <w:bookmarkStart w:id="15" w:name="sub_1021"/>
      <w:bookmarkEnd w:id="14"/>
      <w:r w:rsidRPr="009F3926">
        <w:rPr>
          <w:sz w:val="24"/>
          <w:szCs w:val="24"/>
          <w:lang w:eastAsia="ru-RU"/>
        </w:rPr>
        <w:t>1) создания условий для устойчивого развития территории городского округа, сохранения окружающей среды и объектов культурного наследия;</w:t>
      </w:r>
    </w:p>
    <w:p w14:paraId="753045A9" w14:textId="77777777" w:rsidR="0089733F" w:rsidRPr="009F3926" w:rsidRDefault="0089733F" w:rsidP="0089733F">
      <w:pPr>
        <w:widowControl/>
        <w:suppressAutoHyphens w:val="0"/>
        <w:overflowPunct/>
        <w:autoSpaceDN w:val="0"/>
        <w:adjustRightInd w:val="0"/>
        <w:ind w:firstLine="567"/>
        <w:jc w:val="both"/>
        <w:rPr>
          <w:sz w:val="24"/>
          <w:szCs w:val="24"/>
          <w:lang w:eastAsia="ru-RU"/>
        </w:rPr>
      </w:pPr>
      <w:bookmarkStart w:id="16" w:name="sub_1022"/>
      <w:bookmarkEnd w:id="15"/>
      <w:r w:rsidRPr="009F3926">
        <w:rPr>
          <w:sz w:val="24"/>
          <w:szCs w:val="24"/>
          <w:lang w:eastAsia="ru-RU"/>
        </w:rPr>
        <w:t>2) создания условий для планировки территории городского округа;</w:t>
      </w:r>
    </w:p>
    <w:p w14:paraId="57ED4F77" w14:textId="77777777" w:rsidR="0089733F" w:rsidRPr="009F3926" w:rsidRDefault="0089733F" w:rsidP="0089733F">
      <w:pPr>
        <w:widowControl/>
        <w:suppressAutoHyphens w:val="0"/>
        <w:overflowPunct/>
        <w:autoSpaceDN w:val="0"/>
        <w:adjustRightInd w:val="0"/>
        <w:ind w:firstLine="567"/>
        <w:jc w:val="both"/>
        <w:rPr>
          <w:sz w:val="24"/>
          <w:szCs w:val="24"/>
          <w:lang w:eastAsia="ru-RU"/>
        </w:rPr>
      </w:pPr>
      <w:bookmarkStart w:id="17" w:name="sub_1023"/>
      <w:bookmarkEnd w:id="16"/>
      <w:r w:rsidRPr="009F3926">
        <w:rPr>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60E77CC" w14:textId="77777777" w:rsidR="0089733F" w:rsidRPr="009F3926" w:rsidRDefault="0089733F" w:rsidP="0089733F">
      <w:pPr>
        <w:widowControl/>
        <w:suppressAutoHyphens w:val="0"/>
        <w:overflowPunct/>
        <w:autoSpaceDN w:val="0"/>
        <w:adjustRightInd w:val="0"/>
        <w:ind w:firstLine="567"/>
        <w:jc w:val="both"/>
        <w:rPr>
          <w:sz w:val="24"/>
          <w:szCs w:val="24"/>
          <w:lang w:eastAsia="ru-RU"/>
        </w:rPr>
      </w:pPr>
      <w:bookmarkStart w:id="18" w:name="sub_1024"/>
      <w:bookmarkEnd w:id="17"/>
      <w:r w:rsidRPr="009F3926">
        <w:rPr>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8"/>
    <w:p w14:paraId="3416B8B5" w14:textId="77777777" w:rsidR="0089733F" w:rsidRPr="009F3926" w:rsidRDefault="0089733F" w:rsidP="0089733F">
      <w:pPr>
        <w:widowControl/>
        <w:suppressAutoHyphens w:val="0"/>
        <w:overflowPunct/>
        <w:autoSpaceDN w:val="0"/>
        <w:adjustRightInd w:val="0"/>
        <w:ind w:firstLine="567"/>
        <w:jc w:val="both"/>
        <w:rPr>
          <w:sz w:val="24"/>
          <w:szCs w:val="24"/>
          <w:lang w:eastAsia="ru-RU"/>
        </w:rPr>
      </w:pPr>
      <w:r w:rsidRPr="009F3926">
        <w:rPr>
          <w:sz w:val="24"/>
          <w:szCs w:val="24"/>
          <w:lang w:eastAsia="ru-RU"/>
        </w:rPr>
        <w:t>4. Настоящие Правила включают в себя:</w:t>
      </w:r>
    </w:p>
    <w:p w14:paraId="66B8CB4C" w14:textId="77777777" w:rsidR="0089733F" w:rsidRPr="009F3926" w:rsidRDefault="0089733F" w:rsidP="0089733F">
      <w:pPr>
        <w:widowControl/>
        <w:suppressAutoHyphens w:val="0"/>
        <w:overflowPunct/>
        <w:autoSpaceDN w:val="0"/>
        <w:adjustRightInd w:val="0"/>
        <w:ind w:firstLine="567"/>
        <w:jc w:val="both"/>
        <w:rPr>
          <w:sz w:val="24"/>
          <w:szCs w:val="24"/>
          <w:lang w:eastAsia="ru-RU"/>
        </w:rPr>
      </w:pPr>
      <w:r w:rsidRPr="009F3926">
        <w:rPr>
          <w:sz w:val="24"/>
          <w:szCs w:val="24"/>
          <w:lang w:eastAsia="ru-RU"/>
        </w:rPr>
        <w:t>1) Раздел I. Порядок применения Правил землепользования и застройки и внесения в них изменений;</w:t>
      </w:r>
    </w:p>
    <w:p w14:paraId="5A5C10C1" w14:textId="77777777" w:rsidR="0089733F" w:rsidRPr="009F3926" w:rsidRDefault="0089733F" w:rsidP="0089733F">
      <w:pPr>
        <w:widowControl/>
        <w:suppressAutoHyphens w:val="0"/>
        <w:overflowPunct/>
        <w:autoSpaceDN w:val="0"/>
        <w:adjustRightInd w:val="0"/>
        <w:ind w:firstLine="567"/>
        <w:jc w:val="both"/>
        <w:rPr>
          <w:sz w:val="24"/>
          <w:szCs w:val="24"/>
          <w:lang w:eastAsia="ru-RU"/>
        </w:rPr>
      </w:pPr>
      <w:r w:rsidRPr="009F3926">
        <w:rPr>
          <w:sz w:val="24"/>
          <w:szCs w:val="24"/>
          <w:lang w:eastAsia="ru-RU"/>
        </w:rPr>
        <w:t xml:space="preserve">2) Раздел II. Карта градостроительного зонирования </w:t>
      </w:r>
      <w:r w:rsidRPr="009F3926">
        <w:rPr>
          <w:sz w:val="24"/>
          <w:szCs w:val="24"/>
        </w:rPr>
        <w:t>городского округа «Город Архангельск»</w:t>
      </w:r>
      <w:r w:rsidRPr="009F3926">
        <w:rPr>
          <w:sz w:val="24"/>
          <w:szCs w:val="24"/>
          <w:lang w:eastAsia="ru-RU"/>
        </w:rPr>
        <w:t>;</w:t>
      </w:r>
    </w:p>
    <w:p w14:paraId="18FB9668" w14:textId="77777777" w:rsidR="0089733F" w:rsidRPr="009F3926" w:rsidRDefault="0089733F" w:rsidP="0089733F">
      <w:pPr>
        <w:widowControl/>
        <w:suppressAutoHyphens w:val="0"/>
        <w:overflowPunct/>
        <w:autoSpaceDN w:val="0"/>
        <w:adjustRightInd w:val="0"/>
        <w:ind w:firstLine="567"/>
        <w:jc w:val="both"/>
        <w:rPr>
          <w:sz w:val="24"/>
          <w:szCs w:val="24"/>
          <w:lang w:eastAsia="ru-RU"/>
        </w:rPr>
      </w:pPr>
      <w:r w:rsidRPr="009F3926">
        <w:rPr>
          <w:sz w:val="24"/>
          <w:szCs w:val="24"/>
          <w:lang w:eastAsia="ru-RU"/>
        </w:rPr>
        <w:t>3) Раздел III. Градостроительные регламенты.</w:t>
      </w:r>
    </w:p>
    <w:p w14:paraId="06C5C28A" w14:textId="77777777" w:rsidR="0089733F" w:rsidRPr="009F3926" w:rsidRDefault="0089733F" w:rsidP="0089733F">
      <w:pPr>
        <w:pStyle w:val="af9"/>
      </w:pPr>
    </w:p>
    <w:p w14:paraId="6BC4E8CB" w14:textId="77777777" w:rsidR="0089733F" w:rsidRPr="009F3926" w:rsidRDefault="0089733F" w:rsidP="0089733F">
      <w:pPr>
        <w:pStyle w:val="3"/>
      </w:pPr>
      <w:bookmarkStart w:id="19" w:name="_Toc279980578"/>
      <w:bookmarkStart w:id="20" w:name="_Toc296088830"/>
      <w:bookmarkStart w:id="21" w:name="_Toc50728608"/>
      <w:bookmarkStart w:id="22" w:name="_Toc52460611"/>
      <w:bookmarkEnd w:id="11"/>
      <w:r w:rsidRPr="009F3926">
        <w:t>Статья 2. Сфера применения настоящих Правил</w:t>
      </w:r>
      <w:bookmarkEnd w:id="19"/>
      <w:bookmarkEnd w:id="20"/>
      <w:bookmarkEnd w:id="21"/>
      <w:bookmarkEnd w:id="22"/>
    </w:p>
    <w:p w14:paraId="7C23AA94" w14:textId="77777777" w:rsidR="0089733F" w:rsidRPr="009F3926" w:rsidRDefault="0089733F" w:rsidP="0089733F">
      <w:pPr>
        <w:widowControl/>
        <w:suppressAutoHyphens w:val="0"/>
        <w:overflowPunct/>
        <w:autoSpaceDE/>
        <w:ind w:firstLine="540"/>
        <w:jc w:val="both"/>
        <w:rPr>
          <w:rFonts w:eastAsia="SimSun"/>
          <w:b/>
          <w:bCs/>
          <w:sz w:val="24"/>
          <w:szCs w:val="24"/>
          <w:lang w:eastAsia="zh-CN"/>
        </w:rPr>
      </w:pPr>
    </w:p>
    <w:p w14:paraId="7F53F343" w14:textId="77777777" w:rsidR="0089733F" w:rsidRPr="009F3926" w:rsidRDefault="0089733F" w:rsidP="0089733F">
      <w:pPr>
        <w:widowControl/>
        <w:suppressAutoHyphens w:val="0"/>
        <w:overflowPunct/>
        <w:autoSpaceDE/>
        <w:ind w:firstLine="540"/>
        <w:jc w:val="both"/>
        <w:rPr>
          <w:sz w:val="24"/>
          <w:szCs w:val="24"/>
          <w:lang w:eastAsia="ru-RU"/>
        </w:rPr>
      </w:pPr>
      <w:r w:rsidRPr="009F3926">
        <w:rPr>
          <w:rFonts w:eastAsia="SimSun"/>
          <w:sz w:val="24"/>
          <w:szCs w:val="24"/>
          <w:lang w:eastAsia="zh-CN"/>
        </w:rPr>
        <w:t xml:space="preserve">1. Настоящие Правила подлежат применению на всей территории городского округа </w:t>
      </w:r>
      <w:r w:rsidRPr="009F3926">
        <w:rPr>
          <w:rFonts w:eastAsia="SimSun"/>
          <w:sz w:val="24"/>
          <w:szCs w:val="24"/>
          <w:lang w:eastAsia="zh-CN"/>
        </w:rPr>
        <w:br/>
        <w:t>в</w:t>
      </w:r>
      <w:r w:rsidRPr="009F3926">
        <w:rPr>
          <w:sz w:val="24"/>
          <w:szCs w:val="24"/>
          <w:lang w:eastAsia="ru-RU"/>
        </w:rPr>
        <w:t xml:space="preserve"> границах, установленных законодательством Архангельской области.</w:t>
      </w:r>
    </w:p>
    <w:p w14:paraId="52A84926"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2. Настоящие Правила обязательны для исполнения всеми субъектами градостроительных отношений.</w:t>
      </w:r>
    </w:p>
    <w:p w14:paraId="1D0B21BB" w14:textId="77777777" w:rsidR="0089733F" w:rsidRPr="009F3926" w:rsidRDefault="0089733F" w:rsidP="0089733F">
      <w:pPr>
        <w:pStyle w:val="3"/>
      </w:pPr>
      <w:bookmarkStart w:id="23" w:name="_Toc252392600"/>
      <w:bookmarkStart w:id="24" w:name="_Toc50728609"/>
      <w:bookmarkStart w:id="25" w:name="_Toc52460612"/>
      <w:r w:rsidRPr="009F3926">
        <w:t>Статья 3. Объекты и субъекты градостроительных отношений</w:t>
      </w:r>
      <w:bookmarkEnd w:id="23"/>
      <w:bookmarkEnd w:id="24"/>
      <w:bookmarkEnd w:id="25"/>
    </w:p>
    <w:p w14:paraId="4F19BE20" w14:textId="77777777" w:rsidR="0089733F" w:rsidRPr="009F3926" w:rsidRDefault="0089733F" w:rsidP="0089733F">
      <w:pPr>
        <w:pStyle w:val="af9"/>
        <w:ind w:firstLine="567"/>
        <w:jc w:val="both"/>
        <w:rPr>
          <w:rFonts w:eastAsia="SimSun"/>
        </w:rPr>
      </w:pPr>
    </w:p>
    <w:p w14:paraId="299FBE7F" w14:textId="77777777" w:rsidR="0089733F" w:rsidRPr="009F3926" w:rsidRDefault="0089733F" w:rsidP="0089733F">
      <w:pPr>
        <w:pStyle w:val="af9"/>
        <w:ind w:firstLine="567"/>
        <w:jc w:val="both"/>
        <w:rPr>
          <w:rFonts w:eastAsia="SimSun"/>
        </w:rPr>
      </w:pPr>
      <w:r w:rsidRPr="009F3926">
        <w:rPr>
          <w:rFonts w:eastAsia="SimSun"/>
        </w:rPr>
        <w:lastRenderedPageBreak/>
        <w:t xml:space="preserve">1. </w:t>
      </w:r>
      <w:r w:rsidRPr="009F3926">
        <w:rPr>
          <w:szCs w:val="24"/>
          <w:lang w:eastAsia="ru-RU"/>
        </w:rPr>
        <w:t>Объектами градостроительных отношений в городском округе являются его территория, а также земельные участки и объекты капитального строительства, расположенные в границах городского округа.</w:t>
      </w:r>
    </w:p>
    <w:p w14:paraId="705BE50D" w14:textId="77777777" w:rsidR="0089733F" w:rsidRPr="009F3926" w:rsidRDefault="0089733F" w:rsidP="0089733F">
      <w:pPr>
        <w:pStyle w:val="af9"/>
        <w:ind w:firstLine="567"/>
        <w:jc w:val="both"/>
        <w:rPr>
          <w:rFonts w:eastAsia="SimSun"/>
        </w:rPr>
      </w:pPr>
      <w:r w:rsidRPr="009F3926">
        <w:rPr>
          <w:rFonts w:eastAsia="SimSun"/>
        </w:rPr>
        <w:t xml:space="preserve">2. Субъектами градостроительных отношений на территории </w:t>
      </w:r>
      <w:r w:rsidRPr="009F3926">
        <w:rPr>
          <w:szCs w:val="24"/>
          <w:lang w:eastAsia="ru-RU"/>
        </w:rPr>
        <w:t>городского округа</w:t>
      </w:r>
      <w:r w:rsidRPr="009F3926">
        <w:rPr>
          <w:rFonts w:eastAsia="SimSun"/>
        </w:rPr>
        <w:t xml:space="preserve"> являются:</w:t>
      </w:r>
    </w:p>
    <w:p w14:paraId="106F188A"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 xml:space="preserve">1) </w:t>
      </w:r>
      <w:r w:rsidRPr="009F3926">
        <w:rPr>
          <w:sz w:val="24"/>
          <w:szCs w:val="24"/>
          <w:lang w:eastAsia="ru-RU"/>
        </w:rPr>
        <w:t>Российская Федерация, субъекты Российской Федерации, муниципальные образования</w:t>
      </w:r>
      <w:r w:rsidRPr="009F3926">
        <w:rPr>
          <w:rFonts w:eastAsia="SimSun"/>
          <w:sz w:val="24"/>
          <w:szCs w:val="24"/>
          <w:lang w:eastAsia="zh-CN"/>
        </w:rPr>
        <w:t>;</w:t>
      </w:r>
    </w:p>
    <w:p w14:paraId="110D2081"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2) физические и юридические лица.</w:t>
      </w:r>
    </w:p>
    <w:p w14:paraId="3FA4BB72"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 xml:space="preserve">3. </w:t>
      </w:r>
      <w:r w:rsidRPr="009F3926">
        <w:rPr>
          <w:sz w:val="24"/>
          <w:szCs w:val="24"/>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2DB7E24D"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sz w:val="24"/>
          <w:szCs w:val="24"/>
          <w:lang w:eastAsia="ru-RU"/>
        </w:rPr>
        <w:t>4.</w:t>
      </w:r>
      <w:r w:rsidRPr="009F3926">
        <w:rPr>
          <w:rFonts w:eastAsia="SimSun"/>
          <w:sz w:val="24"/>
          <w:szCs w:val="24"/>
          <w:lang w:eastAsia="zh-CN"/>
        </w:rPr>
        <w:t xml:space="preserve"> Физические и юридические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14:paraId="02716E4E" w14:textId="77777777" w:rsidR="0089733F" w:rsidRPr="009F3926" w:rsidRDefault="0089733F" w:rsidP="0089733F">
      <w:pPr>
        <w:widowControl/>
        <w:suppressAutoHyphens w:val="0"/>
        <w:overflowPunct/>
        <w:autoSpaceDN w:val="0"/>
        <w:adjustRightInd w:val="0"/>
        <w:ind w:firstLine="540"/>
        <w:jc w:val="both"/>
        <w:rPr>
          <w:rFonts w:eastAsia="SimSun"/>
          <w:b/>
          <w:sz w:val="24"/>
          <w:szCs w:val="24"/>
          <w:lang w:eastAsia="zh-CN"/>
        </w:rPr>
      </w:pPr>
    </w:p>
    <w:p w14:paraId="54A16101" w14:textId="77777777" w:rsidR="0089733F" w:rsidRPr="009F3926" w:rsidRDefault="0089733F" w:rsidP="006645FE">
      <w:pPr>
        <w:pStyle w:val="3"/>
        <w:rPr>
          <w:b w:val="0"/>
        </w:rPr>
      </w:pPr>
      <w:bookmarkStart w:id="26" w:name="_Toc52460613"/>
      <w:r w:rsidRPr="009F3926">
        <w:t>Статья 4. Открытость и доступность информации о землепользовании и застройке</w:t>
      </w:r>
      <w:bookmarkEnd w:id="26"/>
    </w:p>
    <w:p w14:paraId="4E1345D2" w14:textId="77777777" w:rsidR="0089733F" w:rsidRPr="009F3926" w:rsidRDefault="0089733F" w:rsidP="0089733F">
      <w:pPr>
        <w:pStyle w:val="af9"/>
        <w:ind w:firstLine="567"/>
        <w:jc w:val="both"/>
      </w:pPr>
    </w:p>
    <w:p w14:paraId="546A6DB1" w14:textId="77777777" w:rsidR="0089733F" w:rsidRPr="009F3926" w:rsidRDefault="0089733F" w:rsidP="0089733F">
      <w:pPr>
        <w:pStyle w:val="af9"/>
        <w:ind w:firstLine="567"/>
        <w:jc w:val="both"/>
      </w:pPr>
      <w:r w:rsidRPr="009F3926">
        <w:t xml:space="preserve">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на официальном информационном Интернет-портале муниципального образования «Город Архангельск». </w:t>
      </w:r>
    </w:p>
    <w:p w14:paraId="11FF086E" w14:textId="77777777" w:rsidR="0089733F" w:rsidRPr="009F3926" w:rsidRDefault="0089733F" w:rsidP="0089733F">
      <w:pPr>
        <w:pStyle w:val="af9"/>
        <w:ind w:firstLine="567"/>
        <w:jc w:val="both"/>
      </w:pPr>
      <w:r w:rsidRPr="009F3926">
        <w:t>2. Настоящие 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и юридических лиц.</w:t>
      </w:r>
    </w:p>
    <w:p w14:paraId="7FF3115D" w14:textId="77777777" w:rsidR="0089733F" w:rsidRPr="009F3926" w:rsidRDefault="0089733F" w:rsidP="0089733F">
      <w:pPr>
        <w:pStyle w:val="af9"/>
        <w:ind w:firstLine="567"/>
        <w:jc w:val="both"/>
      </w:pPr>
      <w:r w:rsidRPr="009F3926">
        <w:t>3. Органы местного самоуправления обеспечивают возможность ознакомиться всем желающим с настоящими Правилами землепользования и застройки путем:</w:t>
      </w:r>
    </w:p>
    <w:p w14:paraId="2AEE1FD6" w14:textId="77777777" w:rsidR="0089733F" w:rsidRPr="009F3926" w:rsidRDefault="0089733F" w:rsidP="0089733F">
      <w:pPr>
        <w:pStyle w:val="af9"/>
        <w:ind w:firstLine="567"/>
        <w:jc w:val="both"/>
      </w:pPr>
      <w:r w:rsidRPr="009F3926">
        <w:t>1) публикации Правил землепользования и застройки;</w:t>
      </w:r>
    </w:p>
    <w:p w14:paraId="0C4822BF" w14:textId="77777777" w:rsidR="0089733F" w:rsidRPr="009F3926" w:rsidRDefault="0089733F" w:rsidP="0089733F">
      <w:pPr>
        <w:pStyle w:val="af9"/>
        <w:ind w:firstLine="567"/>
        <w:jc w:val="both"/>
      </w:pPr>
      <w:r w:rsidRPr="009F3926">
        <w:t>2) размещения Правил землепользования и застройки на официальном информационном Интернет-портале муниципального образования «Город Архангельск»;</w:t>
      </w:r>
    </w:p>
    <w:p w14:paraId="4669B03C" w14:textId="77777777" w:rsidR="0089733F" w:rsidRPr="009F3926" w:rsidRDefault="0089733F" w:rsidP="0089733F">
      <w:pPr>
        <w:pStyle w:val="af9"/>
        <w:ind w:firstLine="567"/>
        <w:jc w:val="both"/>
      </w:pPr>
      <w:r w:rsidRPr="009F3926">
        <w:t>3) предоставления органом Администрации муниципального образования «Город Архангельск», уполномоченным в области градостроительства, сведений информационных систем обеспечения градостроительной деятельности муниципального образования «Город Архангельск» по запросам органов государственной власти, органов местного самоуправления, физических и юридических лиц в порядке, установленном Градостроительным кодексом Российской Федерации.</w:t>
      </w:r>
    </w:p>
    <w:p w14:paraId="5F9AC623" w14:textId="77777777" w:rsidR="0089733F" w:rsidRPr="009F3926" w:rsidRDefault="0089733F" w:rsidP="0089733F">
      <w:pPr>
        <w:pStyle w:val="af9"/>
        <w:ind w:firstLine="567"/>
        <w:jc w:val="both"/>
      </w:pPr>
      <w:r w:rsidRPr="009F3926">
        <w:t>4.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w:t>
      </w:r>
    </w:p>
    <w:p w14:paraId="4FB00C79" w14:textId="77777777" w:rsidR="0089733F" w:rsidRPr="009F3926" w:rsidRDefault="0089733F" w:rsidP="0089733F">
      <w:pPr>
        <w:pStyle w:val="3"/>
      </w:pPr>
      <w:bookmarkStart w:id="27" w:name="_Toc50728610"/>
      <w:bookmarkStart w:id="28" w:name="_Toc52460614"/>
      <w:r w:rsidRPr="009F3926">
        <w:t>Статья 5. Ответственность за нарушение Правил</w:t>
      </w:r>
      <w:bookmarkEnd w:id="27"/>
      <w:bookmarkEnd w:id="28"/>
    </w:p>
    <w:p w14:paraId="2FDB5D0B" w14:textId="77777777" w:rsidR="0089733F" w:rsidRPr="009F3926" w:rsidRDefault="0089733F" w:rsidP="0089733F">
      <w:pPr>
        <w:widowControl/>
        <w:suppressAutoHyphens w:val="0"/>
        <w:overflowPunct/>
        <w:autoSpaceDE/>
        <w:rPr>
          <w:rFonts w:eastAsia="SimSun"/>
          <w:sz w:val="24"/>
          <w:szCs w:val="24"/>
          <w:lang w:eastAsia="zh-CN"/>
        </w:rPr>
      </w:pPr>
    </w:p>
    <w:p w14:paraId="0D8D35BB" w14:textId="77777777" w:rsidR="0089733F" w:rsidRPr="009F3926" w:rsidRDefault="0089733F" w:rsidP="0089733F">
      <w:pPr>
        <w:pStyle w:val="af9"/>
        <w:ind w:firstLine="567"/>
        <w:jc w:val="both"/>
      </w:pPr>
      <w:r w:rsidRPr="009F3926">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7D530C64" w14:textId="77777777" w:rsidR="0089733F" w:rsidRPr="009F3926" w:rsidRDefault="0089733F" w:rsidP="0089733F">
      <w:pPr>
        <w:pStyle w:val="af9"/>
        <w:rPr>
          <w:snapToGrid w:val="0"/>
        </w:rPr>
      </w:pPr>
    </w:p>
    <w:p w14:paraId="760F40C6" w14:textId="77777777" w:rsidR="0089733F" w:rsidRPr="009F3926" w:rsidRDefault="0089733F" w:rsidP="0089733F">
      <w:pPr>
        <w:pStyle w:val="3"/>
      </w:pPr>
      <w:bookmarkStart w:id="29" w:name="_Toc296088832"/>
      <w:bookmarkStart w:id="30" w:name="_Toc50728611"/>
      <w:bookmarkStart w:id="31" w:name="_Toc52460615"/>
      <w:bookmarkStart w:id="32" w:name="_Toc279980583"/>
      <w:r w:rsidRPr="009F3926">
        <w:t xml:space="preserve">Статья 6. Регулирование землепользования и застройки на территории </w:t>
      </w:r>
      <w:bookmarkEnd w:id="29"/>
      <w:r w:rsidRPr="009F3926">
        <w:t>городского округа</w:t>
      </w:r>
      <w:bookmarkEnd w:id="30"/>
      <w:bookmarkEnd w:id="31"/>
    </w:p>
    <w:bookmarkEnd w:id="32"/>
    <w:p w14:paraId="4234F439" w14:textId="77777777" w:rsidR="0089733F" w:rsidRPr="009F3926" w:rsidRDefault="0089733F" w:rsidP="0089733F">
      <w:pPr>
        <w:widowControl/>
        <w:suppressAutoHyphens w:val="0"/>
        <w:overflowPunct/>
        <w:autoSpaceDE/>
        <w:rPr>
          <w:rFonts w:eastAsia="SimSun"/>
          <w:sz w:val="24"/>
          <w:szCs w:val="24"/>
          <w:lang w:eastAsia="zh-CN"/>
        </w:rPr>
      </w:pPr>
    </w:p>
    <w:p w14:paraId="048A1823" w14:textId="77777777" w:rsidR="0089733F" w:rsidRPr="009F3926" w:rsidRDefault="0089733F" w:rsidP="0089733F">
      <w:pPr>
        <w:widowControl/>
        <w:suppressAutoHyphens w:val="0"/>
        <w:overflowPunct/>
        <w:autoSpaceDE/>
        <w:ind w:firstLine="567"/>
        <w:jc w:val="both"/>
        <w:rPr>
          <w:rFonts w:eastAsia="SimSun"/>
          <w:sz w:val="24"/>
          <w:szCs w:val="24"/>
          <w:lang w:eastAsia="zh-CN"/>
        </w:rPr>
      </w:pPr>
      <w:r w:rsidRPr="009F3926">
        <w:rPr>
          <w:rFonts w:eastAsia="SimSun"/>
          <w:sz w:val="24"/>
          <w:szCs w:val="24"/>
          <w:lang w:eastAsia="zh-CN"/>
        </w:rPr>
        <w:t xml:space="preserve">1. Регулирование землепользования и застройки на территории </w:t>
      </w:r>
      <w:r w:rsidRPr="009F3926">
        <w:rPr>
          <w:sz w:val="24"/>
          <w:szCs w:val="24"/>
        </w:rPr>
        <w:t xml:space="preserve">городского округа </w:t>
      </w:r>
      <w:r w:rsidRPr="009F3926">
        <w:rPr>
          <w:rFonts w:eastAsia="SimSun"/>
          <w:sz w:val="24"/>
          <w:szCs w:val="24"/>
          <w:lang w:eastAsia="zh-CN"/>
        </w:rPr>
        <w:t xml:space="preserve">осуществляется исполнительными органами государственной власти Архангельской области, Архангельской городской Думой (далее также – Городская Дума), Главой муниципального образования </w:t>
      </w:r>
      <w:r w:rsidRPr="009F3926">
        <w:rPr>
          <w:rFonts w:eastAsia="SimSun"/>
          <w:bCs/>
          <w:sz w:val="24"/>
          <w:szCs w:val="24"/>
          <w:lang w:eastAsia="zh-CN"/>
        </w:rPr>
        <w:t xml:space="preserve">«Город Архангельск» </w:t>
      </w:r>
      <w:r w:rsidRPr="009F3926">
        <w:rPr>
          <w:rFonts w:eastAsia="SimSun"/>
          <w:sz w:val="24"/>
          <w:szCs w:val="24"/>
          <w:lang w:eastAsia="zh-CN"/>
        </w:rPr>
        <w:t xml:space="preserve">(далее также – Глава города Архангельска), Администрацией </w:t>
      </w:r>
      <w:r w:rsidRPr="009F3926">
        <w:rPr>
          <w:rFonts w:eastAsia="SimSun"/>
          <w:sz w:val="24"/>
          <w:szCs w:val="24"/>
          <w:lang w:eastAsia="zh-CN"/>
        </w:rPr>
        <w:lastRenderedPageBreak/>
        <w:t xml:space="preserve">муниципального образования </w:t>
      </w:r>
      <w:r w:rsidRPr="009F3926">
        <w:rPr>
          <w:rFonts w:eastAsia="SimSun"/>
          <w:bCs/>
          <w:sz w:val="24"/>
          <w:szCs w:val="24"/>
          <w:lang w:eastAsia="zh-CN"/>
        </w:rPr>
        <w:t>«Город Архангельск»</w:t>
      </w:r>
      <w:r w:rsidRPr="009F3926">
        <w:rPr>
          <w:rFonts w:eastAsia="SimSun"/>
          <w:sz w:val="24"/>
          <w:szCs w:val="24"/>
          <w:lang w:eastAsia="zh-CN"/>
        </w:rPr>
        <w:t xml:space="preserve"> (далее также – Администрация, Администрация </w:t>
      </w:r>
      <w:r w:rsidRPr="009F3926">
        <w:rPr>
          <w:sz w:val="24"/>
          <w:szCs w:val="24"/>
          <w:lang w:eastAsia="ru-RU"/>
        </w:rPr>
        <w:t>городского округа</w:t>
      </w:r>
      <w:r w:rsidRPr="009F3926">
        <w:rPr>
          <w:rFonts w:eastAsia="SimSun"/>
          <w:sz w:val="24"/>
          <w:szCs w:val="24"/>
          <w:lang w:eastAsia="zh-CN"/>
        </w:rPr>
        <w:t>), полномочия которых определяются федеральными законами, Уставом Архангельской области, законами Архангельской области, Уставом муниципального образования «Город Архангельск» и иными муниципальными нормативными правовыми актами городского округа.</w:t>
      </w:r>
    </w:p>
    <w:p w14:paraId="40CC99A2"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2.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городского округа регулируется положениями части 1.2 статьи 17 Федерального закона </w:t>
      </w:r>
      <w:r w:rsidRPr="009F3926">
        <w:rPr>
          <w:rFonts w:eastAsia="SimSun"/>
          <w:sz w:val="24"/>
          <w:szCs w:val="24"/>
          <w:lang w:eastAsia="zh-CN"/>
        </w:rPr>
        <w:br/>
        <w:t>от 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14:paraId="042EA80F"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3. В целях рассмотрения вопросов о предоставлении разрешений на условно разрешенный вид использования земельных участков 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 о </w:t>
      </w:r>
      <w:r w:rsidRPr="009F3926">
        <w:rPr>
          <w:color w:val="000000" w:themeColor="text1"/>
          <w:spacing w:val="-4"/>
          <w:sz w:val="24"/>
          <w:szCs w:val="24"/>
          <w:lang w:eastAsia="ru-RU"/>
        </w:rPr>
        <w:t>внесении изменений в проекты планировки территорий</w:t>
      </w:r>
      <w:r w:rsidRPr="009F3926">
        <w:rPr>
          <w:color w:val="000000" w:themeColor="text1"/>
          <w:sz w:val="24"/>
          <w:szCs w:val="24"/>
          <w:lang w:eastAsia="ru-RU"/>
        </w:rPr>
        <w:t xml:space="preserve"> городского округа и иных вопросов</w:t>
      </w:r>
      <w:r w:rsidRPr="009F3926">
        <w:rPr>
          <w:rFonts w:eastAsia="SimSun"/>
          <w:sz w:val="24"/>
          <w:szCs w:val="24"/>
          <w:lang w:eastAsia="zh-CN"/>
        </w:rPr>
        <w:t xml:space="preserve"> создана комиссия по землепользованию и застройке муниципального образования «Город Архангельск», компетенция которой и порядок ее деятельности определены постановлением Администрации городского округа от 19 декабря 2019 года № 2092 «О создании комиссии по землепользованию и застройке муниципального образования «Город Архангельск».</w:t>
      </w:r>
    </w:p>
    <w:p w14:paraId="0CF1F083"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4. В целях рассмотрения вопросов о</w:t>
      </w:r>
      <w:r w:rsidRPr="009F3926">
        <w:rPr>
          <w:rFonts w:eastAsia="Calibri"/>
          <w:sz w:val="24"/>
          <w:szCs w:val="24"/>
        </w:rPr>
        <w:t xml:space="preserve"> подготовке проекта правил землепользования и застройки городского округа (проекта внесения изменений в правила землепользования и застройки), об организации и проведении в установленном постановлением Правительства Архангельской области порядке общественных обсуждений или публичных слушаний по проектам правил землепользования и застройки, рассмотрения результатов общественных обсуждений или публичных слушаний и подготовки заключений о результатах общественных обсуждений или публичных слушаний по проектам правил землепользования и застройки, рассмотрения предложений федеральных органов исполнительной власти, органов исполнительной власти Архангельской области, органов местного самоуправления, заинтересованных физических и юридических лиц о внесении изменений в правила землепользования и застройки создана</w:t>
      </w:r>
      <w:r w:rsidRPr="009F3926">
        <w:rPr>
          <w:rFonts w:eastAsia="SimSun"/>
          <w:sz w:val="24"/>
          <w:szCs w:val="24"/>
          <w:lang w:eastAsia="zh-CN"/>
        </w:rPr>
        <w:t xml:space="preserve"> комиссия по подготовке проектов правил землепользования и застройки муниципальных образования Архангельской области (далее – Комиссия по подготовке проектов правил), которая осуществляет свою деятельность на основании порядка, утвержденного постановлением министерства строительства и архитектуры Архангельской области от 2 декабря 2019 года № 20-п «Об утверждении порядка </w:t>
      </w:r>
      <w:r w:rsidRPr="009F3926">
        <w:rPr>
          <w:sz w:val="24"/>
          <w:szCs w:val="24"/>
        </w:rPr>
        <w:t>деятельности комиссии по подготовке проектов правил землепользования и застройки муниципальных образований Архангельской области»</w:t>
      </w:r>
      <w:r w:rsidRPr="009F3926">
        <w:rPr>
          <w:rFonts w:eastAsia="SimSun"/>
          <w:sz w:val="24"/>
          <w:szCs w:val="24"/>
          <w:lang w:eastAsia="zh-CN"/>
        </w:rPr>
        <w:t>.</w:t>
      </w:r>
    </w:p>
    <w:p w14:paraId="38A499BF" w14:textId="77777777" w:rsidR="0089733F" w:rsidRPr="009F3926" w:rsidRDefault="0089733F" w:rsidP="0089733F">
      <w:pPr>
        <w:widowControl/>
        <w:suppressAutoHyphens w:val="0"/>
        <w:overflowPunct/>
        <w:autoSpaceDE/>
        <w:ind w:firstLine="540"/>
        <w:jc w:val="both"/>
        <w:rPr>
          <w:rFonts w:eastAsia="SimSun"/>
          <w:sz w:val="24"/>
          <w:szCs w:val="24"/>
          <w:lang w:eastAsia="zh-CN"/>
        </w:rPr>
      </w:pPr>
    </w:p>
    <w:p w14:paraId="1DAB0B28" w14:textId="77777777" w:rsidR="0089733F" w:rsidRPr="009F3926" w:rsidRDefault="0089733F" w:rsidP="0089733F">
      <w:pPr>
        <w:pStyle w:val="2"/>
        <w:rPr>
          <w:lang w:val="ru-RU"/>
        </w:rPr>
      </w:pPr>
      <w:bookmarkStart w:id="33" w:name="_Toc252392607"/>
      <w:bookmarkStart w:id="34" w:name="_Toc50728612"/>
      <w:bookmarkStart w:id="35" w:name="_Toc52460616"/>
      <w:r w:rsidRPr="009F3926">
        <w:rPr>
          <w:lang w:val="ru-RU"/>
        </w:rPr>
        <w:t>Глава 2. ПОДГОТОВКА ДОКУМЕНТАЦИИ ПО ПЛАНИРОВКЕ ТЕРРИТОРИИ ОРГАНАМИ МЕСТНОГО САМОУПРАВЛЕНИЯ</w:t>
      </w:r>
      <w:bookmarkEnd w:id="33"/>
      <w:r w:rsidRPr="009F3926">
        <w:rPr>
          <w:lang w:val="ru-RU"/>
        </w:rPr>
        <w:t xml:space="preserve"> ГОРОДСКОГО ОКРУГА</w:t>
      </w:r>
      <w:bookmarkEnd w:id="34"/>
      <w:bookmarkEnd w:id="35"/>
    </w:p>
    <w:p w14:paraId="45D7BE0B"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p>
    <w:p w14:paraId="00A294E6" w14:textId="77777777" w:rsidR="0089733F" w:rsidRPr="009F3926" w:rsidRDefault="0089733F" w:rsidP="0089733F">
      <w:pPr>
        <w:pStyle w:val="3"/>
      </w:pPr>
      <w:bookmarkStart w:id="36" w:name="_Toc510791916"/>
      <w:bookmarkStart w:id="37" w:name="_Toc50728613"/>
      <w:bookmarkStart w:id="38" w:name="_Toc52460617"/>
      <w:r w:rsidRPr="009F3926">
        <w:t>Статья 7. Порядок подготовки документации по планировке территории</w:t>
      </w:r>
      <w:bookmarkEnd w:id="36"/>
      <w:bookmarkEnd w:id="37"/>
      <w:bookmarkEnd w:id="38"/>
      <w:r w:rsidRPr="009F3926">
        <w:t xml:space="preserve"> </w:t>
      </w:r>
    </w:p>
    <w:p w14:paraId="7836FA6B" w14:textId="77777777" w:rsidR="0089733F" w:rsidRPr="009F3926" w:rsidRDefault="0089733F" w:rsidP="0089733F">
      <w:pPr>
        <w:widowControl/>
        <w:suppressAutoHyphens w:val="0"/>
        <w:overflowPunct/>
        <w:autoSpaceDE/>
        <w:ind w:firstLine="539"/>
        <w:jc w:val="both"/>
        <w:rPr>
          <w:rFonts w:eastAsia="SimSun"/>
          <w:sz w:val="24"/>
          <w:szCs w:val="24"/>
          <w:lang w:eastAsia="zh-CN"/>
        </w:rPr>
      </w:pPr>
    </w:p>
    <w:p w14:paraId="7031C3EB"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bookmarkStart w:id="39" w:name="Par0"/>
      <w:bookmarkEnd w:id="39"/>
      <w:r w:rsidRPr="009F3926">
        <w:rPr>
          <w:bCs/>
          <w:sz w:val="24"/>
          <w:szCs w:val="24"/>
          <w:lang w:eastAsia="ru-RU"/>
        </w:rPr>
        <w:t xml:space="preserve">1. Решение о подготовке документации по планировке территории применительно к территории городского округа за исключением случаев, указанных в </w:t>
      </w:r>
      <w:hyperlink r:id="rId16" w:history="1">
        <w:r w:rsidRPr="009F3926">
          <w:rPr>
            <w:bCs/>
            <w:sz w:val="24"/>
            <w:szCs w:val="24"/>
            <w:lang w:eastAsia="ru-RU"/>
          </w:rPr>
          <w:t>частях 2</w:t>
        </w:r>
      </w:hyperlink>
      <w:r w:rsidRPr="009F3926">
        <w:rPr>
          <w:bCs/>
          <w:sz w:val="24"/>
          <w:szCs w:val="24"/>
          <w:lang w:eastAsia="ru-RU"/>
        </w:rPr>
        <w:t xml:space="preserve"> - </w:t>
      </w:r>
      <w:hyperlink r:id="rId17" w:history="1">
        <w:r w:rsidRPr="009F3926">
          <w:rPr>
            <w:bCs/>
            <w:sz w:val="24"/>
            <w:szCs w:val="24"/>
            <w:lang w:eastAsia="ru-RU"/>
          </w:rPr>
          <w:t>4.2</w:t>
        </w:r>
      </w:hyperlink>
      <w:r w:rsidRPr="009F3926">
        <w:rPr>
          <w:bCs/>
          <w:sz w:val="24"/>
          <w:szCs w:val="24"/>
          <w:lang w:eastAsia="ru-RU"/>
        </w:rPr>
        <w:t xml:space="preserve"> и </w:t>
      </w:r>
      <w:hyperlink r:id="rId18" w:history="1">
        <w:r w:rsidRPr="009F3926">
          <w:rPr>
            <w:bCs/>
            <w:sz w:val="24"/>
            <w:szCs w:val="24"/>
            <w:lang w:eastAsia="ru-RU"/>
          </w:rPr>
          <w:t>5.2 статьи 45</w:t>
        </w:r>
      </w:hyperlink>
      <w:r w:rsidRPr="009F3926">
        <w:rPr>
          <w:bCs/>
          <w:sz w:val="24"/>
          <w:szCs w:val="24"/>
          <w:lang w:eastAsia="ru-RU"/>
        </w:rPr>
        <w:t xml:space="preserve"> Градостроительного кодекса </w:t>
      </w:r>
      <w:r w:rsidRPr="009F3926">
        <w:rPr>
          <w:rFonts w:eastAsia="SimSun"/>
          <w:sz w:val="24"/>
          <w:szCs w:val="24"/>
          <w:lang w:eastAsia="zh-CN"/>
        </w:rPr>
        <w:t>Российской Федерации</w:t>
      </w:r>
      <w:r w:rsidRPr="009F3926">
        <w:rPr>
          <w:bCs/>
          <w:sz w:val="24"/>
          <w:szCs w:val="24"/>
          <w:lang w:eastAsia="ru-RU"/>
        </w:rPr>
        <w:t xml:space="preserve">, принимается </w:t>
      </w:r>
      <w:r>
        <w:rPr>
          <w:bCs/>
          <w:sz w:val="24"/>
          <w:szCs w:val="24"/>
          <w:lang w:eastAsia="ru-RU"/>
        </w:rPr>
        <w:t>Администрацией</w:t>
      </w:r>
      <w:r w:rsidRPr="009F3926">
        <w:rPr>
          <w:bCs/>
          <w:sz w:val="24"/>
          <w:szCs w:val="24"/>
          <w:lang w:eastAsia="ru-RU"/>
        </w:rPr>
        <w:t xml:space="preserve"> городского округа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9" w:history="1">
        <w:r w:rsidRPr="009F3926">
          <w:rPr>
            <w:bCs/>
            <w:sz w:val="24"/>
            <w:szCs w:val="24"/>
            <w:lang w:eastAsia="ru-RU"/>
          </w:rPr>
          <w:t>части 1.1 статьи 45</w:t>
        </w:r>
      </w:hyperlink>
      <w:r w:rsidRPr="009F3926">
        <w:rPr>
          <w:bCs/>
          <w:sz w:val="24"/>
          <w:szCs w:val="24"/>
          <w:lang w:eastAsia="ru-RU"/>
        </w:rPr>
        <w:t xml:space="preserve"> </w:t>
      </w:r>
      <w:r w:rsidRPr="009F3926">
        <w:rPr>
          <w:bCs/>
          <w:sz w:val="24"/>
          <w:szCs w:val="24"/>
          <w:lang w:eastAsia="ru-RU"/>
        </w:rPr>
        <w:lastRenderedPageBreak/>
        <w:t xml:space="preserve">Градостроительного кодекса </w:t>
      </w:r>
      <w:r w:rsidRPr="009F3926">
        <w:rPr>
          <w:rFonts w:eastAsia="SimSun"/>
          <w:sz w:val="24"/>
          <w:szCs w:val="24"/>
          <w:lang w:eastAsia="zh-CN"/>
        </w:rPr>
        <w:t>Российской Федерации</w:t>
      </w:r>
      <w:r w:rsidRPr="009F3926">
        <w:rPr>
          <w:bCs/>
          <w:sz w:val="24"/>
          <w:szCs w:val="24"/>
          <w:lang w:eastAsia="ru-RU"/>
        </w:rPr>
        <w:t xml:space="preserve">, принятие </w:t>
      </w:r>
      <w:r>
        <w:rPr>
          <w:bCs/>
          <w:sz w:val="24"/>
          <w:szCs w:val="24"/>
          <w:lang w:eastAsia="ru-RU"/>
        </w:rPr>
        <w:t>Администрацией</w:t>
      </w:r>
      <w:r w:rsidRPr="009F3926">
        <w:rPr>
          <w:bCs/>
          <w:sz w:val="24"/>
          <w:szCs w:val="24"/>
          <w:lang w:eastAsia="ru-RU"/>
        </w:rPr>
        <w:t xml:space="preserve"> городского округа решения о подготовке документации по планировке территории не требуется.</w:t>
      </w:r>
    </w:p>
    <w:p w14:paraId="40360D13"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2. Указанное в </w:t>
      </w:r>
      <w:hyperlink w:anchor="Par0" w:history="1">
        <w:r w:rsidRPr="009F3926">
          <w:rPr>
            <w:bCs/>
            <w:sz w:val="24"/>
            <w:szCs w:val="24"/>
            <w:lang w:eastAsia="ru-RU"/>
          </w:rPr>
          <w:t>части 1</w:t>
        </w:r>
      </w:hyperlink>
      <w:r w:rsidRPr="009F3926">
        <w:rPr>
          <w:bCs/>
          <w:sz w:val="24"/>
          <w:szCs w:val="24"/>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в сети «Интернет».</w:t>
      </w:r>
    </w:p>
    <w:p w14:paraId="74A071BC"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городского округа свои предложения о порядке, сроках подготовки и содержании документации по планировке территории.</w:t>
      </w:r>
    </w:p>
    <w:p w14:paraId="4A381F59"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4. Заинтересованные лица, указанные в </w:t>
      </w:r>
      <w:hyperlink r:id="rId20" w:history="1">
        <w:r w:rsidRPr="009F3926">
          <w:rPr>
            <w:bCs/>
            <w:sz w:val="24"/>
            <w:szCs w:val="24"/>
            <w:lang w:eastAsia="ru-RU"/>
          </w:rPr>
          <w:t>части 1.1 статьи 45</w:t>
        </w:r>
      </w:hyperlink>
      <w:r w:rsidRPr="009F3926">
        <w:rPr>
          <w:bCs/>
          <w:sz w:val="24"/>
          <w:szCs w:val="24"/>
          <w:lang w:eastAsia="ru-RU"/>
        </w:rPr>
        <w:t xml:space="preserve"> Градостроительного кодекса </w:t>
      </w:r>
      <w:r w:rsidRPr="009F3926">
        <w:rPr>
          <w:rFonts w:eastAsia="SimSun"/>
          <w:sz w:val="24"/>
          <w:szCs w:val="24"/>
          <w:lang w:eastAsia="zh-CN"/>
        </w:rPr>
        <w:t>Российской Федерации</w:t>
      </w:r>
      <w:r w:rsidRPr="009F3926">
        <w:rPr>
          <w:bCs/>
          <w:sz w:val="24"/>
          <w:szCs w:val="24"/>
          <w:lang w:eastAsia="ru-RU"/>
        </w:rPr>
        <w:t xml:space="preserve">, осуществляют подготовку документации по планировке территории в соответствии с требованиями, указанными в </w:t>
      </w:r>
      <w:hyperlink r:id="rId21" w:history="1">
        <w:r w:rsidRPr="009F3926">
          <w:rPr>
            <w:bCs/>
            <w:sz w:val="24"/>
            <w:szCs w:val="24"/>
            <w:lang w:eastAsia="ru-RU"/>
          </w:rPr>
          <w:t>части 10 статьи 45</w:t>
        </w:r>
      </w:hyperlink>
      <w:r w:rsidRPr="009F3926">
        <w:rPr>
          <w:bCs/>
          <w:sz w:val="24"/>
          <w:szCs w:val="24"/>
          <w:lang w:eastAsia="ru-RU"/>
        </w:rPr>
        <w:t xml:space="preserve"> Градостроительного кодекса </w:t>
      </w:r>
      <w:r w:rsidRPr="009F3926">
        <w:rPr>
          <w:rFonts w:eastAsia="SimSun"/>
          <w:sz w:val="24"/>
          <w:szCs w:val="24"/>
          <w:lang w:eastAsia="zh-CN"/>
        </w:rPr>
        <w:t>Российской Федерации</w:t>
      </w:r>
      <w:r w:rsidRPr="009F3926">
        <w:rPr>
          <w:bCs/>
          <w:sz w:val="24"/>
          <w:szCs w:val="24"/>
          <w:lang w:eastAsia="ru-RU"/>
        </w:rPr>
        <w:t>, и направляют ее для утверждения в Администрацию городского округа.</w:t>
      </w:r>
    </w:p>
    <w:p w14:paraId="66178274"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bCs/>
          <w:sz w:val="24"/>
          <w:szCs w:val="24"/>
          <w:lang w:eastAsia="ru-RU"/>
        </w:rPr>
        <w:t xml:space="preserve">5. Администрация городского </w:t>
      </w:r>
      <w:r w:rsidRPr="00050096">
        <w:rPr>
          <w:bCs/>
          <w:sz w:val="24"/>
          <w:szCs w:val="24"/>
          <w:lang w:eastAsia="ru-RU"/>
        </w:rPr>
        <w:t>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частью 1 настоящей статьи, осуществляет</w:t>
      </w:r>
      <w:r w:rsidRPr="009F3926">
        <w:rPr>
          <w:bCs/>
          <w:sz w:val="24"/>
          <w:szCs w:val="24"/>
          <w:lang w:eastAsia="ru-RU"/>
        </w:rPr>
        <w:t xml:space="preserve"> проверку документации по планировке территории на соответствие требованиям, установленным </w:t>
      </w:r>
      <w:hyperlink r:id="rId22" w:history="1">
        <w:r w:rsidRPr="009F3926">
          <w:rPr>
            <w:bCs/>
            <w:sz w:val="24"/>
            <w:szCs w:val="24"/>
            <w:lang w:eastAsia="ru-RU"/>
          </w:rPr>
          <w:t>частью 10 статьи 45</w:t>
        </w:r>
      </w:hyperlink>
      <w:r w:rsidRPr="009F3926">
        <w:rPr>
          <w:bCs/>
          <w:sz w:val="24"/>
          <w:szCs w:val="24"/>
          <w:lang w:eastAsia="ru-RU"/>
        </w:rPr>
        <w:t xml:space="preserve"> Градостроительного кодекса </w:t>
      </w:r>
      <w:r w:rsidRPr="009F3926">
        <w:rPr>
          <w:rFonts w:eastAsia="SimSun"/>
          <w:sz w:val="24"/>
          <w:szCs w:val="24"/>
          <w:lang w:eastAsia="zh-CN"/>
        </w:rPr>
        <w:t>Российской Федерации</w:t>
      </w:r>
      <w:r w:rsidRPr="009F3926">
        <w:rPr>
          <w:bCs/>
          <w:sz w:val="24"/>
          <w:szCs w:val="24"/>
          <w:lang w:eastAsia="ru-RU"/>
        </w:rPr>
        <w:t xml:space="preserve">. По результатам проверки Администрация городского округа </w:t>
      </w:r>
      <w:r w:rsidRPr="009F3926">
        <w:rPr>
          <w:sz w:val="24"/>
          <w:szCs w:val="24"/>
          <w:lang w:eastAsia="ru-RU"/>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направляют ее на доработку</w:t>
      </w:r>
      <w:r w:rsidRPr="009F3926">
        <w:rPr>
          <w:bCs/>
          <w:sz w:val="24"/>
          <w:szCs w:val="24"/>
          <w:lang w:eastAsia="ru-RU"/>
        </w:rPr>
        <w:t>.</w:t>
      </w:r>
    </w:p>
    <w:p w14:paraId="2EF49646"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6. Проекты планировки территории и проекты межевания территории, решение </w:t>
      </w:r>
      <w:r w:rsidRPr="009F3926">
        <w:rPr>
          <w:bCs/>
          <w:sz w:val="24"/>
          <w:szCs w:val="24"/>
          <w:lang w:eastAsia="ru-RU"/>
        </w:rPr>
        <w:br/>
        <w:t>об утверждении которых принимается в соответствии с Градостроительным кодексом Российской Федерации Администрацией городского округа, до их утверждения подлежат обязательному рассмотрению на общественных обсуждениях или публичных слушаниях.</w:t>
      </w:r>
    </w:p>
    <w:p w14:paraId="7835D81D"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bCs/>
          <w:sz w:val="24"/>
          <w:szCs w:val="24"/>
          <w:lang w:eastAsia="ru-RU"/>
        </w:rPr>
        <w:t xml:space="preserve">7. Общественные обсуждения или </w:t>
      </w:r>
      <w:r w:rsidRPr="009F3926">
        <w:rPr>
          <w:sz w:val="24"/>
          <w:szCs w:val="24"/>
          <w:lang w:eastAsia="ru-RU"/>
        </w:rPr>
        <w:t xml:space="preserve">публичные слушания по проекту планировки территории </w:t>
      </w:r>
      <w:r w:rsidRPr="009F3926">
        <w:rPr>
          <w:sz w:val="24"/>
          <w:szCs w:val="24"/>
          <w:lang w:eastAsia="ru-RU"/>
        </w:rPr>
        <w:br/>
        <w:t xml:space="preserve">и проекту межевания территории не проводятся в случаях, предусмотренных </w:t>
      </w:r>
      <w:hyperlink r:id="rId23" w:history="1">
        <w:r w:rsidRPr="009F3926">
          <w:rPr>
            <w:sz w:val="24"/>
            <w:szCs w:val="24"/>
            <w:lang w:eastAsia="ru-RU"/>
          </w:rPr>
          <w:t>частью 12 статьи 43</w:t>
        </w:r>
      </w:hyperlink>
      <w:r w:rsidRPr="009F3926">
        <w:rPr>
          <w:sz w:val="24"/>
          <w:szCs w:val="24"/>
          <w:lang w:eastAsia="ru-RU"/>
        </w:rPr>
        <w:t xml:space="preserve"> и </w:t>
      </w:r>
      <w:hyperlink r:id="rId24" w:history="1">
        <w:r w:rsidRPr="009F3926">
          <w:rPr>
            <w:sz w:val="24"/>
            <w:szCs w:val="24"/>
            <w:lang w:eastAsia="ru-RU"/>
          </w:rPr>
          <w:t>частью 22 статьи 45</w:t>
        </w:r>
      </w:hyperlink>
      <w:r w:rsidRPr="009F3926">
        <w:rPr>
          <w:sz w:val="24"/>
          <w:szCs w:val="24"/>
          <w:lang w:eastAsia="ru-RU"/>
        </w:rPr>
        <w:t xml:space="preserve"> настоящего Кодекса, а также в случае, если проект планировки территории и проект межевания территории подготовлены в отношении:</w:t>
      </w:r>
    </w:p>
    <w:p w14:paraId="44B0C4D3"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4C7BA8E5"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bCs/>
          <w:sz w:val="24"/>
          <w:szCs w:val="24"/>
          <w:lang w:eastAsia="ru-RU"/>
        </w:rPr>
        <w:t xml:space="preserve">2) </w:t>
      </w:r>
      <w:r w:rsidRPr="009F3926">
        <w:rPr>
          <w:sz w:val="24"/>
          <w:szCs w:val="24"/>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3F0B35A7" w14:textId="77777777" w:rsidR="0089733F"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территории для размещения линейных объектов в границах земель лесного фонда.</w:t>
      </w:r>
    </w:p>
    <w:p w14:paraId="2C16270E" w14:textId="77777777" w:rsidR="0089733F" w:rsidRPr="00050096" w:rsidRDefault="0089733F" w:rsidP="0089733F">
      <w:pPr>
        <w:widowControl/>
        <w:suppressAutoHyphens w:val="0"/>
        <w:overflowPunct/>
        <w:autoSpaceDN w:val="0"/>
        <w:adjustRightInd w:val="0"/>
        <w:ind w:firstLine="540"/>
        <w:jc w:val="both"/>
        <w:rPr>
          <w:bCs/>
          <w:sz w:val="24"/>
          <w:szCs w:val="24"/>
          <w:lang w:eastAsia="ru-RU"/>
        </w:rPr>
      </w:pPr>
      <w:r w:rsidRPr="00050096">
        <w:rPr>
          <w:bCs/>
          <w:sz w:val="24"/>
          <w:szCs w:val="24"/>
          <w:lang w:eastAsia="ru-RU"/>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68E50053" w14:textId="77777777" w:rsidR="0089733F" w:rsidRPr="00050096" w:rsidRDefault="0089733F" w:rsidP="0089733F">
      <w:pPr>
        <w:widowControl/>
        <w:suppressAutoHyphens w:val="0"/>
        <w:overflowPunct/>
        <w:autoSpaceDN w:val="0"/>
        <w:adjustRightInd w:val="0"/>
        <w:ind w:firstLine="540"/>
        <w:jc w:val="both"/>
        <w:rPr>
          <w:bCs/>
          <w:sz w:val="24"/>
          <w:szCs w:val="24"/>
          <w:lang w:eastAsia="ru-RU"/>
        </w:rPr>
      </w:pPr>
      <w:r w:rsidRPr="00050096">
        <w:rPr>
          <w:bCs/>
          <w:sz w:val="24"/>
          <w:szCs w:val="24"/>
          <w:lang w:eastAsia="ru-RU"/>
        </w:rPr>
        <w:t>9.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городского округа и (или) нормативным правовым актом Архангельской городской Думы с учетом положений статьи 5.1 Градостроительного кодекса Российской Федерации и Федерального закона от 13.07.2020 № 193-ФЗ «О государственной поддержке предпринимательской деятельности в Арктической зоне Российской Федерации».</w:t>
      </w:r>
    </w:p>
    <w:p w14:paraId="344A71DB"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050096">
        <w:rPr>
          <w:bCs/>
          <w:sz w:val="24"/>
          <w:szCs w:val="24"/>
          <w:lang w:eastAsia="ru-RU"/>
        </w:rPr>
        <w:t>10. Администрация городского округа с учетом протокола общественных</w:t>
      </w:r>
      <w:r w:rsidRPr="009F3926">
        <w:rPr>
          <w:bCs/>
          <w:sz w:val="24"/>
          <w:szCs w:val="24"/>
          <w:lang w:eastAsia="ru-RU"/>
        </w:rPr>
        <w:t xml:space="preserve">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w:t>
      </w:r>
      <w:r w:rsidRPr="009F3926">
        <w:rPr>
          <w:bCs/>
          <w:sz w:val="24"/>
          <w:szCs w:val="24"/>
          <w:lang w:eastAsia="ru-RU"/>
        </w:rPr>
        <w:lastRenderedPageBreak/>
        <w:t xml:space="preserve">в случае, если в соответствии с частью 5.1 статьи 46 Градостроительного кодекса Российской Федерации общественные обсуждения или публичные слушания не проводятся, </w:t>
      </w:r>
      <w:r w:rsidRPr="009F3926">
        <w:rPr>
          <w:bCs/>
          <w:sz w:val="24"/>
          <w:szCs w:val="24"/>
          <w:lang w:eastAsia="ru-RU"/>
        </w:rPr>
        <w:br/>
        <w:t>в срок, указанный в части 4 статьи 46 Градостроительного кодекса Российской Федерации.</w:t>
      </w:r>
    </w:p>
    <w:p w14:paraId="26FEA225"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Pr>
          <w:bCs/>
          <w:sz w:val="24"/>
          <w:szCs w:val="24"/>
          <w:lang w:eastAsia="ru-RU"/>
        </w:rPr>
        <w:t>1</w:t>
      </w:r>
      <w:r w:rsidRPr="009F3926">
        <w:rPr>
          <w:bCs/>
          <w:sz w:val="24"/>
          <w:szCs w:val="24"/>
          <w:lang w:eastAsia="ru-RU"/>
        </w:rPr>
        <w:t xml:space="preserve">. Основанием для отклонения документации по планировке территории, подготовленной лицами, указанными в </w:t>
      </w:r>
      <w:hyperlink r:id="rId25" w:history="1">
        <w:r w:rsidRPr="009F3926">
          <w:rPr>
            <w:bCs/>
            <w:sz w:val="24"/>
            <w:szCs w:val="24"/>
            <w:lang w:eastAsia="ru-RU"/>
          </w:rPr>
          <w:t>части 1.1 статьи 45</w:t>
        </w:r>
      </w:hyperlink>
      <w:r w:rsidRPr="009F3926">
        <w:rPr>
          <w:bCs/>
          <w:sz w:val="24"/>
          <w:szCs w:val="24"/>
          <w:lang w:eastAsia="ru-RU"/>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26" w:history="1">
        <w:r w:rsidRPr="009F3926">
          <w:rPr>
            <w:bCs/>
            <w:sz w:val="24"/>
            <w:szCs w:val="24"/>
            <w:lang w:eastAsia="ru-RU"/>
          </w:rPr>
          <w:t>части 10 статьи 45</w:t>
        </w:r>
      </w:hyperlink>
      <w:r w:rsidRPr="009F3926">
        <w:rPr>
          <w:bCs/>
          <w:sz w:val="24"/>
          <w:szCs w:val="24"/>
          <w:lang w:eastAsia="ru-RU"/>
        </w:rPr>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119F3924"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12</w:t>
      </w:r>
      <w:r w:rsidRPr="009F3926">
        <w:rPr>
          <w:bCs/>
          <w:sz w:val="24"/>
          <w:szCs w:val="24"/>
          <w:lang w:eastAsia="ru-RU"/>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городского округа в сети «Интернет».</w:t>
      </w:r>
    </w:p>
    <w:p w14:paraId="245FC96F"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Pr>
          <w:bCs/>
          <w:sz w:val="24"/>
          <w:szCs w:val="24"/>
          <w:lang w:eastAsia="ru-RU"/>
        </w:rPr>
        <w:t>3</w:t>
      </w:r>
      <w:r w:rsidRPr="009F3926">
        <w:rPr>
          <w:bCs/>
          <w:sz w:val="24"/>
          <w:szCs w:val="24"/>
          <w:lang w:eastAsia="ru-RU"/>
        </w:rPr>
        <w:t xml:space="preserve">.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r>
      <w:r w:rsidRPr="009F3926">
        <w:rPr>
          <w:bCs/>
          <w:sz w:val="24"/>
          <w:szCs w:val="24"/>
          <w:lang w:eastAsia="ru-RU"/>
        </w:rPr>
        <w:br/>
        <w:t>к утверждаемым частям.</w:t>
      </w:r>
    </w:p>
    <w:p w14:paraId="09BF7960" w14:textId="77777777" w:rsidR="0089733F"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14</w:t>
      </w:r>
      <w:r w:rsidRPr="009F3926">
        <w:rPr>
          <w:bCs/>
          <w:sz w:val="24"/>
          <w:szCs w:val="24"/>
          <w:lang w:eastAsia="ru-RU"/>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w:t>
      </w:r>
      <w:r w:rsidRPr="009F3926">
        <w:rPr>
          <w:bCs/>
          <w:sz w:val="24"/>
          <w:szCs w:val="24"/>
          <w:lang w:eastAsia="ru-RU"/>
        </w:rPr>
        <w:br/>
        <w:t xml:space="preserve">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w:t>
      </w:r>
      <w:r w:rsidRPr="009F3926">
        <w:rPr>
          <w:bCs/>
          <w:sz w:val="24"/>
          <w:szCs w:val="24"/>
          <w:lang w:eastAsia="ru-RU"/>
        </w:rPr>
        <w:br/>
        <w:t xml:space="preserve">не повлияет на предусмотренные проектом планировки территории планировочные решения </w:t>
      </w:r>
      <w:r w:rsidRPr="009F3926">
        <w:rPr>
          <w:bCs/>
          <w:sz w:val="24"/>
          <w:szCs w:val="24"/>
          <w:lang w:eastAsia="ru-RU"/>
        </w:rPr>
        <w:br/>
        <w:t>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11A00762"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 xml:space="preserve">15. Особенности правового регулирования осуществления планировки территории </w:t>
      </w:r>
      <w:r>
        <w:rPr>
          <w:bCs/>
          <w:sz w:val="24"/>
          <w:szCs w:val="24"/>
          <w:lang w:eastAsia="ru-RU"/>
        </w:rPr>
        <w:br/>
        <w:t>в отношении территории реализации инвестиционных проектов, осуществляемых резидентами Арктической зоны, определены Федеральным</w:t>
      </w:r>
      <w:r w:rsidRPr="003C6272">
        <w:rPr>
          <w:bCs/>
          <w:sz w:val="24"/>
          <w:szCs w:val="24"/>
          <w:lang w:eastAsia="ru-RU"/>
        </w:rPr>
        <w:t xml:space="preserve"> закон</w:t>
      </w:r>
      <w:r>
        <w:rPr>
          <w:bCs/>
          <w:sz w:val="24"/>
          <w:szCs w:val="24"/>
          <w:lang w:eastAsia="ru-RU"/>
        </w:rPr>
        <w:t>ом от 13.07.2020 №</w:t>
      </w:r>
      <w:r w:rsidRPr="003C6272">
        <w:rPr>
          <w:bCs/>
          <w:sz w:val="24"/>
          <w:szCs w:val="24"/>
          <w:lang w:eastAsia="ru-RU"/>
        </w:rPr>
        <w:t xml:space="preserve"> 193-ФЗ</w:t>
      </w:r>
      <w:r>
        <w:rPr>
          <w:bCs/>
          <w:sz w:val="24"/>
          <w:szCs w:val="24"/>
          <w:lang w:eastAsia="ru-RU"/>
        </w:rPr>
        <w:t xml:space="preserve"> </w:t>
      </w:r>
      <w:r>
        <w:rPr>
          <w:bCs/>
          <w:sz w:val="24"/>
          <w:szCs w:val="24"/>
          <w:lang w:eastAsia="ru-RU"/>
        </w:rPr>
        <w:br/>
        <w:t>«</w:t>
      </w:r>
      <w:r w:rsidRPr="003C6272">
        <w:rPr>
          <w:bCs/>
          <w:sz w:val="24"/>
          <w:szCs w:val="24"/>
          <w:lang w:eastAsia="ru-RU"/>
        </w:rPr>
        <w:t>О государственной поддержке предпринимательской деятельности в Арктич</w:t>
      </w:r>
      <w:r>
        <w:rPr>
          <w:bCs/>
          <w:sz w:val="24"/>
          <w:szCs w:val="24"/>
          <w:lang w:eastAsia="ru-RU"/>
        </w:rPr>
        <w:t>еской зоне Российской Федерации».</w:t>
      </w:r>
    </w:p>
    <w:p w14:paraId="4347F439" w14:textId="77777777" w:rsidR="0089733F" w:rsidRDefault="0089733F" w:rsidP="0089733F">
      <w:pPr>
        <w:widowControl/>
        <w:suppressAutoHyphens w:val="0"/>
        <w:overflowPunct/>
        <w:autoSpaceDN w:val="0"/>
        <w:adjustRightInd w:val="0"/>
        <w:ind w:firstLine="540"/>
        <w:jc w:val="both"/>
        <w:rPr>
          <w:bCs/>
          <w:sz w:val="24"/>
          <w:szCs w:val="24"/>
          <w:lang w:eastAsia="ru-RU"/>
        </w:rPr>
      </w:pPr>
    </w:p>
    <w:p w14:paraId="3A70FC55"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p>
    <w:p w14:paraId="1B8D299D" w14:textId="77777777" w:rsidR="0089733F" w:rsidRPr="009F3926" w:rsidRDefault="0089733F" w:rsidP="006645FE">
      <w:pPr>
        <w:pStyle w:val="3"/>
        <w:rPr>
          <w:b w:val="0"/>
          <w:bCs w:val="0"/>
          <w:lang w:eastAsia="ru-RU"/>
        </w:rPr>
      </w:pPr>
      <w:bookmarkStart w:id="40" w:name="_Toc52460618"/>
      <w:r w:rsidRPr="009F3926">
        <w:rPr>
          <w:lang w:eastAsia="ru-RU"/>
        </w:rPr>
        <w:t xml:space="preserve">Статья 8. </w:t>
      </w:r>
      <w:r w:rsidRPr="009F3926">
        <w:t>Градостроительный</w:t>
      </w:r>
      <w:r w:rsidRPr="009F3926">
        <w:rPr>
          <w:lang w:eastAsia="ru-RU"/>
        </w:rPr>
        <w:t xml:space="preserve"> план земельного участка</w:t>
      </w:r>
      <w:bookmarkEnd w:id="40"/>
    </w:p>
    <w:p w14:paraId="1182329F"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p>
    <w:p w14:paraId="4ADCB549"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10237BDA"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В градостроительном плане земельного участка содержится информация:</w:t>
      </w:r>
    </w:p>
    <w:p w14:paraId="3C5314DD"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5A5444BD"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w:t>
      </w:r>
      <w:r w:rsidRPr="009F3926">
        <w:rPr>
          <w:bCs/>
          <w:sz w:val="24"/>
          <w:szCs w:val="24"/>
          <w:lang w:eastAsia="ru-RU"/>
        </w:rPr>
        <w:lastRenderedPageBreak/>
        <w:t>схеме расположения земельного участка или земельных участков на кадастровом плане территории;</w:t>
      </w:r>
    </w:p>
    <w:p w14:paraId="6DDDFA6C"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о границах зоны планируемого размещения объекта капитального строительства в соответствии с утверждённым проектом планировки территории (при его наличии);</w:t>
      </w:r>
    </w:p>
    <w:p w14:paraId="77DCF36C"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72736F8A"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об основных, условно разрешённых и вспомогательных видах разрешённого использования земельного участка, установленных настоящими Правилами землепользования и застройки;</w:t>
      </w:r>
    </w:p>
    <w:p w14:paraId="518B0455"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 о предельных параметрах разрешённого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5D320CD1"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050096">
        <w:rPr>
          <w:bCs/>
          <w:sz w:val="24"/>
          <w:szCs w:val="24"/>
          <w:lang w:eastAsia="ru-RU"/>
        </w:rPr>
        <w:t>, за исключением случая, предусмотренного пунктом 7.1 настоящей части;</w:t>
      </w:r>
    </w:p>
    <w:p w14:paraId="642282E5"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1B046449"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8) о расчётных показателях минимально допустимого уровня обеспеченности территории объектами коммунальной, транспортной, социальной инфраструктур и расчётных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1287F6E0"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516A541"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50CE52BA"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11) о границах публичных сервитутов;</w:t>
      </w:r>
    </w:p>
    <w:p w14:paraId="1648988B"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12) о номере и (или) наименовании элемента планировочной структуры, в границах которого расположен земельный участок;</w:t>
      </w:r>
    </w:p>
    <w:p w14:paraId="7A10C058"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6FAFE47B"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14:paraId="49DD2DE8"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определённых с учётом программ комплексного развития систем коммунальной инфраструктуры поселения, городского округа;</w:t>
      </w:r>
    </w:p>
    <w:p w14:paraId="4536F46C"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16) о реквизитах нормативного правового акта, устанавливающего требования к благоустройству территории;</w:t>
      </w:r>
    </w:p>
    <w:p w14:paraId="684BB696"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17) о красных линиях.</w:t>
      </w:r>
    </w:p>
    <w:p w14:paraId="3BA89326" w14:textId="77777777" w:rsidR="0089733F" w:rsidRDefault="0089733F" w:rsidP="0089733F">
      <w:pPr>
        <w:widowControl/>
        <w:suppressAutoHyphens w:val="0"/>
        <w:overflowPunct/>
        <w:autoSpaceDN w:val="0"/>
        <w:adjustRightInd w:val="0"/>
        <w:ind w:firstLine="540"/>
        <w:jc w:val="both"/>
        <w:rPr>
          <w:rFonts w:eastAsia="SimSun"/>
          <w:sz w:val="24"/>
          <w:szCs w:val="24"/>
          <w:lang w:eastAsia="zh-CN"/>
        </w:rPr>
      </w:pPr>
      <w:r>
        <w:rPr>
          <w:bCs/>
          <w:sz w:val="24"/>
          <w:szCs w:val="24"/>
          <w:lang w:eastAsia="ru-RU"/>
        </w:rPr>
        <w:lastRenderedPageBreak/>
        <w:t xml:space="preserve">3. При планировании </w:t>
      </w:r>
      <w:r w:rsidRPr="009F3926">
        <w:rPr>
          <w:rFonts w:eastAsia="SimSun"/>
          <w:sz w:val="24"/>
          <w:szCs w:val="24"/>
          <w:lang w:eastAsia="zh-CN"/>
        </w:rPr>
        <w:t>объект</w:t>
      </w:r>
      <w:r>
        <w:rPr>
          <w:rFonts w:eastAsia="SimSun"/>
          <w:sz w:val="24"/>
          <w:szCs w:val="24"/>
          <w:lang w:eastAsia="zh-CN"/>
        </w:rPr>
        <w:t>а</w:t>
      </w:r>
      <w:r w:rsidRPr="009F3926">
        <w:rPr>
          <w:rFonts w:eastAsia="SimSun"/>
          <w:sz w:val="24"/>
          <w:szCs w:val="24"/>
          <w:lang w:eastAsia="zh-CN"/>
        </w:rPr>
        <w:t xml:space="preserve"> капитального строительства в границах двух и более смежных земельных участков</w:t>
      </w:r>
      <w:r>
        <w:rPr>
          <w:rFonts w:eastAsia="SimSun"/>
          <w:sz w:val="24"/>
          <w:szCs w:val="24"/>
          <w:lang w:eastAsia="zh-CN"/>
        </w:rPr>
        <w:t xml:space="preserve">, </w:t>
      </w:r>
      <w:r>
        <w:rPr>
          <w:bCs/>
          <w:sz w:val="24"/>
          <w:szCs w:val="24"/>
          <w:lang w:eastAsia="ru-RU"/>
        </w:rPr>
        <w:t xml:space="preserve">по заявлению их правообладателя </w:t>
      </w:r>
      <w:r>
        <w:rPr>
          <w:rFonts w:eastAsia="SimSun"/>
          <w:sz w:val="24"/>
          <w:szCs w:val="24"/>
          <w:lang w:eastAsia="zh-CN"/>
        </w:rPr>
        <w:t xml:space="preserve">градостроительные планы таких земельных участков должны содержать следующие дополнительные требования к предельным параметрам </w:t>
      </w:r>
      <w:r w:rsidRPr="004026F7">
        <w:rPr>
          <w:rFonts w:eastAsia="SimSun"/>
          <w:sz w:val="24"/>
          <w:szCs w:val="24"/>
          <w:lang w:eastAsia="zh-CN"/>
        </w:rPr>
        <w:t>разрешенного строительства, реконструкции объектов капитального строительства</w:t>
      </w:r>
      <w:r>
        <w:rPr>
          <w:rFonts w:eastAsia="SimSun"/>
          <w:sz w:val="24"/>
          <w:szCs w:val="24"/>
          <w:lang w:eastAsia="zh-CN"/>
        </w:rPr>
        <w:t>:</w:t>
      </w:r>
    </w:p>
    <w:p w14:paraId="4D21FFE8" w14:textId="77777777" w:rsidR="0089733F" w:rsidRDefault="0089733F" w:rsidP="0089733F">
      <w:pPr>
        <w:widowControl/>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1) </w:t>
      </w:r>
      <w:r w:rsidRPr="009F3926">
        <w:rPr>
          <w:rFonts w:eastAsia="SimSun"/>
          <w:sz w:val="24"/>
          <w:szCs w:val="24"/>
          <w:lang w:eastAsia="zh-CN"/>
        </w:rPr>
        <w:t xml:space="preserve">минимальные отступы от границ земельного участка определяются только от внешних границ всех смежных земельных участков, на которых </w:t>
      </w:r>
      <w:r>
        <w:rPr>
          <w:rFonts w:eastAsia="SimSun"/>
          <w:sz w:val="24"/>
          <w:szCs w:val="24"/>
          <w:lang w:eastAsia="zh-CN"/>
        </w:rPr>
        <w:t>размещается</w:t>
      </w:r>
      <w:r w:rsidRPr="009F3926">
        <w:rPr>
          <w:rFonts w:eastAsia="SimSun"/>
          <w:sz w:val="24"/>
          <w:szCs w:val="24"/>
          <w:lang w:eastAsia="zh-CN"/>
        </w:rPr>
        <w:t xml:space="preserve"> объект капитального строительства</w:t>
      </w:r>
      <w:r>
        <w:rPr>
          <w:rFonts w:eastAsia="SimSun"/>
          <w:sz w:val="24"/>
          <w:szCs w:val="24"/>
          <w:lang w:eastAsia="zh-CN"/>
        </w:rPr>
        <w:t>;</w:t>
      </w:r>
    </w:p>
    <w:p w14:paraId="2C633EB9" w14:textId="77777777" w:rsidR="0089733F" w:rsidRDefault="0089733F" w:rsidP="0089733F">
      <w:pPr>
        <w:widowControl/>
        <w:suppressAutoHyphens w:val="0"/>
        <w:overflowPunct/>
        <w:autoSpaceDN w:val="0"/>
        <w:adjustRightInd w:val="0"/>
        <w:ind w:firstLine="540"/>
        <w:jc w:val="both"/>
        <w:rPr>
          <w:rFonts w:eastAsia="SimSun"/>
          <w:sz w:val="24"/>
          <w:szCs w:val="24"/>
          <w:lang w:eastAsia="zh-CN"/>
        </w:rPr>
      </w:pPr>
      <w:r>
        <w:rPr>
          <w:bCs/>
          <w:sz w:val="24"/>
          <w:szCs w:val="24"/>
          <w:lang w:eastAsia="ru-RU"/>
        </w:rPr>
        <w:t>2)</w:t>
      </w:r>
      <w:r w:rsidRPr="001554DA">
        <w:rPr>
          <w:bCs/>
          <w:sz w:val="24"/>
          <w:szCs w:val="24"/>
          <w:lang w:eastAsia="ru-RU"/>
        </w:rPr>
        <w:t xml:space="preserve"> максимальный процент застройки земельного участка определяется к общей площади всех земельных участков, на которых </w:t>
      </w:r>
      <w:r>
        <w:rPr>
          <w:rFonts w:eastAsia="SimSun"/>
          <w:sz w:val="24"/>
          <w:szCs w:val="24"/>
          <w:lang w:eastAsia="zh-CN"/>
        </w:rPr>
        <w:t>размещается</w:t>
      </w:r>
      <w:r w:rsidRPr="009F3926">
        <w:rPr>
          <w:rFonts w:eastAsia="SimSun"/>
          <w:sz w:val="24"/>
          <w:szCs w:val="24"/>
          <w:lang w:eastAsia="zh-CN"/>
        </w:rPr>
        <w:t xml:space="preserve"> объект капитального строительства</w:t>
      </w:r>
      <w:r>
        <w:rPr>
          <w:rFonts w:eastAsia="SimSun"/>
          <w:sz w:val="24"/>
          <w:szCs w:val="24"/>
          <w:lang w:eastAsia="zh-CN"/>
        </w:rPr>
        <w:t>;</w:t>
      </w:r>
    </w:p>
    <w:p w14:paraId="766A1812"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rFonts w:eastAsia="SimSun"/>
          <w:sz w:val="24"/>
          <w:szCs w:val="24"/>
          <w:lang w:eastAsia="zh-CN"/>
        </w:rPr>
        <w:t xml:space="preserve">3) </w:t>
      </w:r>
      <w:r w:rsidRPr="001554DA">
        <w:rPr>
          <w:bCs/>
          <w:sz w:val="24"/>
          <w:szCs w:val="24"/>
          <w:lang w:eastAsia="ru-RU"/>
        </w:rPr>
        <w:t>м</w:t>
      </w:r>
      <w:r>
        <w:rPr>
          <w:bCs/>
          <w:sz w:val="24"/>
          <w:szCs w:val="24"/>
          <w:lang w:eastAsia="ru-RU"/>
        </w:rPr>
        <w:t>ини</w:t>
      </w:r>
      <w:r w:rsidRPr="001554DA">
        <w:rPr>
          <w:bCs/>
          <w:sz w:val="24"/>
          <w:szCs w:val="24"/>
          <w:lang w:eastAsia="ru-RU"/>
        </w:rPr>
        <w:t xml:space="preserve">мальный процент застройки земельного участка определяется к общей площади всех земельных участков, на которых </w:t>
      </w:r>
      <w:r>
        <w:rPr>
          <w:rFonts w:eastAsia="SimSun"/>
          <w:sz w:val="24"/>
          <w:szCs w:val="24"/>
          <w:lang w:eastAsia="zh-CN"/>
        </w:rPr>
        <w:t>размещается</w:t>
      </w:r>
      <w:r w:rsidRPr="009F3926">
        <w:rPr>
          <w:rFonts w:eastAsia="SimSun"/>
          <w:sz w:val="24"/>
          <w:szCs w:val="24"/>
          <w:lang w:eastAsia="zh-CN"/>
        </w:rPr>
        <w:t xml:space="preserve"> объект капитального строительства</w:t>
      </w:r>
      <w:r>
        <w:rPr>
          <w:rFonts w:eastAsia="SimSun"/>
          <w:sz w:val="24"/>
          <w:szCs w:val="24"/>
          <w:lang w:eastAsia="zh-CN"/>
        </w:rPr>
        <w:t>.</w:t>
      </w:r>
    </w:p>
    <w:p w14:paraId="5F2A54B6" w14:textId="77777777" w:rsidR="0089733F"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4</w:t>
      </w:r>
      <w:r w:rsidRPr="009F3926">
        <w:rPr>
          <w:bCs/>
          <w:sz w:val="24"/>
          <w:szCs w:val="24"/>
          <w:lang w:eastAsia="ru-RU"/>
        </w:rPr>
        <w:t>.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7600B2CA"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5</w:t>
      </w:r>
      <w:r w:rsidRPr="009F3926">
        <w:rPr>
          <w:bCs/>
          <w:sz w:val="24"/>
          <w:szCs w:val="24"/>
          <w:lang w:eastAsia="ru-RU"/>
        </w:rPr>
        <w:t>.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Администрацию городского округа. Заявление о выдаче градостроительного плана земельного участка может быть направлено в Администрацию городского округа в форме электронного документа, подписанного электронной подписью, или подано заявителем через многофункциональный центр.</w:t>
      </w:r>
    </w:p>
    <w:p w14:paraId="13D7E612"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6</w:t>
      </w:r>
      <w:r w:rsidRPr="009F3926">
        <w:rPr>
          <w:bCs/>
          <w:sz w:val="24"/>
          <w:szCs w:val="24"/>
          <w:lang w:eastAsia="ru-RU"/>
        </w:rPr>
        <w:t xml:space="preserve">. Администрация городского округа в течение </w:t>
      </w:r>
      <w:r>
        <w:rPr>
          <w:bCs/>
          <w:sz w:val="24"/>
          <w:szCs w:val="24"/>
          <w:lang w:eastAsia="ru-RU"/>
        </w:rPr>
        <w:t>деся</w:t>
      </w:r>
      <w:r w:rsidRPr="009F3926">
        <w:rPr>
          <w:bCs/>
          <w:sz w:val="24"/>
          <w:szCs w:val="24"/>
          <w:lang w:eastAsia="ru-RU"/>
        </w:rPr>
        <w:t>ти рабочих дней после получения заявления, указанного в пункте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Pr>
          <w:bCs/>
          <w:sz w:val="24"/>
          <w:szCs w:val="24"/>
          <w:lang w:eastAsia="ru-RU"/>
        </w:rPr>
        <w:t>.</w:t>
      </w:r>
    </w:p>
    <w:p w14:paraId="5CA20F96" w14:textId="77777777" w:rsidR="0089733F"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7</w:t>
      </w:r>
      <w:r w:rsidRPr="009F3926">
        <w:rPr>
          <w:bCs/>
          <w:sz w:val="24"/>
          <w:szCs w:val="24"/>
          <w:lang w:eastAsia="ru-RU"/>
        </w:rPr>
        <w:t>. Информация, указанная в градостроительном плане земельного участка, может быть использована для подготовки проектной документации, получения разрешения на строительство в течение трёх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14:paraId="503CDF88"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p>
    <w:p w14:paraId="4A584FC7" w14:textId="77777777" w:rsidR="0089733F" w:rsidRPr="009F3926" w:rsidRDefault="0089733F" w:rsidP="0089733F">
      <w:pPr>
        <w:pStyle w:val="2"/>
        <w:rPr>
          <w:lang w:val="ru-RU"/>
        </w:rPr>
      </w:pPr>
      <w:bookmarkStart w:id="41" w:name="_Toc252392610"/>
      <w:bookmarkStart w:id="42" w:name="_Toc50728614"/>
      <w:bookmarkStart w:id="43" w:name="_Toc52460619"/>
      <w:r w:rsidRPr="009F3926">
        <w:rPr>
          <w:lang w:val="ru-RU"/>
        </w:rPr>
        <w:t xml:space="preserve">Глава 3. ГРАДОСТРОИТЕЛЬНОЕ </w:t>
      </w:r>
      <w:bookmarkEnd w:id="41"/>
      <w:r w:rsidRPr="009F3926">
        <w:rPr>
          <w:lang w:val="ru-RU"/>
        </w:rPr>
        <w:t>ЗОНИРОВАНИЕ. ИЗМЕНЕНИЕ ВИДОВ РАЗРЕШЕННОГО ИСПОЛЬЗОВАНИЯ</w:t>
      </w:r>
      <w:bookmarkEnd w:id="42"/>
      <w:bookmarkEnd w:id="43"/>
    </w:p>
    <w:p w14:paraId="38F96A4C" w14:textId="77777777" w:rsidR="0089733F" w:rsidRPr="009F3926" w:rsidRDefault="0089733F" w:rsidP="0089733F">
      <w:pPr>
        <w:widowControl/>
        <w:suppressAutoHyphens w:val="0"/>
        <w:overflowPunct/>
        <w:autoSpaceDE/>
        <w:ind w:firstLine="539"/>
        <w:rPr>
          <w:rFonts w:eastAsia="SimSun"/>
          <w:b/>
          <w:sz w:val="24"/>
          <w:szCs w:val="24"/>
          <w:lang w:eastAsia="zh-CN"/>
        </w:rPr>
      </w:pPr>
    </w:p>
    <w:p w14:paraId="536FB9C1" w14:textId="77777777" w:rsidR="0089733F" w:rsidRPr="009F3926" w:rsidRDefault="0089733F" w:rsidP="0089733F">
      <w:pPr>
        <w:pStyle w:val="3"/>
      </w:pPr>
      <w:bookmarkStart w:id="44" w:name="_Toc252392611"/>
      <w:bookmarkStart w:id="45" w:name="_Toc50728615"/>
      <w:bookmarkStart w:id="46" w:name="_Toc52460620"/>
      <w:r w:rsidRPr="009F3926">
        <w:t>Статья 9. Градостроительный регламент</w:t>
      </w:r>
      <w:bookmarkEnd w:id="44"/>
      <w:bookmarkEnd w:id="45"/>
      <w:bookmarkEnd w:id="46"/>
    </w:p>
    <w:p w14:paraId="0035FA48" w14:textId="77777777" w:rsidR="0089733F" w:rsidRPr="009F3926" w:rsidRDefault="0089733F" w:rsidP="0089733F">
      <w:pPr>
        <w:widowControl/>
        <w:suppressAutoHyphens w:val="0"/>
        <w:overflowPunct/>
        <w:autoSpaceDE/>
        <w:ind w:firstLine="539"/>
        <w:jc w:val="both"/>
        <w:rPr>
          <w:rFonts w:eastAsia="SimSun"/>
          <w:sz w:val="24"/>
          <w:szCs w:val="24"/>
          <w:lang w:eastAsia="zh-CN"/>
        </w:rPr>
      </w:pPr>
    </w:p>
    <w:p w14:paraId="31CF557A"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Pr>
          <w:rFonts w:eastAsia="SimSun"/>
          <w:sz w:val="24"/>
          <w:szCs w:val="24"/>
          <w:lang w:eastAsia="zh-CN"/>
        </w:rPr>
        <w:t>1</w:t>
      </w:r>
      <w:r w:rsidRPr="009F3926">
        <w:rPr>
          <w:rFonts w:eastAsia="SimSun"/>
          <w:sz w:val="24"/>
          <w:szCs w:val="24"/>
          <w:lang w:eastAsia="zh-CN"/>
        </w:rPr>
        <w:t xml:space="preserve">.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14:paraId="7A0F016F"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Pr>
          <w:rFonts w:eastAsia="SimSun"/>
          <w:sz w:val="24"/>
          <w:szCs w:val="24"/>
          <w:lang w:eastAsia="zh-CN"/>
        </w:rPr>
        <w:lastRenderedPageBreak/>
        <w:t>2</w:t>
      </w:r>
      <w:r w:rsidRPr="009F3926">
        <w:rPr>
          <w:rFonts w:eastAsia="SimSun"/>
          <w:sz w:val="24"/>
          <w:szCs w:val="24"/>
          <w:lang w:eastAsia="zh-CN"/>
        </w:rPr>
        <w:t xml:space="preserve">.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Pr="009F3926">
        <w:rPr>
          <w:sz w:val="24"/>
          <w:szCs w:val="24"/>
          <w:lang w:eastAsia="ru-RU"/>
        </w:rPr>
        <w:t>городского округа</w:t>
      </w:r>
      <w:r w:rsidRPr="009F3926">
        <w:rPr>
          <w:rFonts w:eastAsia="SimSun"/>
          <w:sz w:val="24"/>
          <w:szCs w:val="24"/>
          <w:lang w:eastAsia="zh-CN"/>
        </w:rPr>
        <w:t>.</w:t>
      </w:r>
    </w:p>
    <w:p w14:paraId="2CB6FEEE"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Pr>
          <w:rFonts w:eastAsia="SimSun"/>
          <w:sz w:val="24"/>
          <w:szCs w:val="24"/>
          <w:lang w:eastAsia="zh-CN"/>
        </w:rPr>
        <w:t>3</w:t>
      </w:r>
      <w:r w:rsidRPr="009F3926">
        <w:rPr>
          <w:rFonts w:eastAsia="SimSun"/>
          <w:sz w:val="24"/>
          <w:szCs w:val="24"/>
          <w:lang w:eastAsia="zh-CN"/>
        </w:rPr>
        <w:t>.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14:paraId="035EB0D4"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основные виды разрешенного использования;</w:t>
      </w:r>
    </w:p>
    <w:p w14:paraId="62B2699D"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условно разрешенные виды использования;</w:t>
      </w:r>
    </w:p>
    <w:p w14:paraId="718A9981"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D2FD229"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Pr>
          <w:rFonts w:eastAsia="SimSun"/>
          <w:sz w:val="24"/>
          <w:szCs w:val="24"/>
          <w:lang w:eastAsia="zh-CN"/>
        </w:rPr>
        <w:t>4</w:t>
      </w:r>
      <w:r w:rsidRPr="009F3926">
        <w:rPr>
          <w:rFonts w:eastAsia="SimSun"/>
          <w:sz w:val="24"/>
          <w:szCs w:val="24"/>
          <w:lang w:eastAsia="zh-CN"/>
        </w:rPr>
        <w:t>.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14:paraId="5E9E691A"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видами разрешенного использования земельных участков и объектов капитального строительства;</w:t>
      </w:r>
    </w:p>
    <w:p w14:paraId="7E32EE2C"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14:paraId="02E80520"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14:paraId="1A1948E9"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 xml:space="preserve">4) </w:t>
      </w:r>
      <w:r w:rsidRPr="009F3926">
        <w:rPr>
          <w:iCs/>
          <w:sz w:val="24"/>
          <w:szCs w:val="24"/>
          <w:lang w:eastAsia="ru-RU"/>
        </w:rPr>
        <w:t>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70ED389"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Pr>
          <w:rFonts w:eastAsia="SimSun"/>
          <w:sz w:val="24"/>
          <w:szCs w:val="24"/>
          <w:lang w:eastAsia="zh-CN"/>
        </w:rPr>
        <w:t>5</w:t>
      </w:r>
      <w:r w:rsidRPr="009F3926">
        <w:rPr>
          <w:rFonts w:eastAsia="SimSun"/>
          <w:sz w:val="24"/>
          <w:szCs w:val="24"/>
          <w:lang w:eastAsia="zh-CN"/>
        </w:rPr>
        <w:t>.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w:t>
      </w:r>
      <w:r w:rsidRPr="001D4D9B">
        <w:rPr>
          <w:bCs/>
          <w:sz w:val="24"/>
          <w:szCs w:val="24"/>
          <w:lang w:eastAsia="ru-RU"/>
        </w:rPr>
        <w:t xml:space="preserve"> </w:t>
      </w:r>
      <w:r>
        <w:rPr>
          <w:bCs/>
          <w:sz w:val="24"/>
          <w:szCs w:val="24"/>
          <w:lang w:eastAsia="ru-RU"/>
        </w:rPr>
        <w:t xml:space="preserve">соответствии </w:t>
      </w:r>
      <w:r>
        <w:rPr>
          <w:bCs/>
          <w:sz w:val="24"/>
          <w:szCs w:val="24"/>
          <w:lang w:eastAsia="ru-RU"/>
        </w:rPr>
        <w:br/>
        <w:t>с Федеральным</w:t>
      </w:r>
      <w:r w:rsidRPr="003C6272">
        <w:rPr>
          <w:bCs/>
          <w:sz w:val="24"/>
          <w:szCs w:val="24"/>
          <w:lang w:eastAsia="ru-RU"/>
        </w:rPr>
        <w:t xml:space="preserve"> закон</w:t>
      </w:r>
      <w:r>
        <w:rPr>
          <w:bCs/>
          <w:sz w:val="24"/>
          <w:szCs w:val="24"/>
          <w:lang w:eastAsia="ru-RU"/>
        </w:rPr>
        <w:t>ом от 13.07.2020 №</w:t>
      </w:r>
      <w:r w:rsidRPr="003C6272">
        <w:rPr>
          <w:bCs/>
          <w:sz w:val="24"/>
          <w:szCs w:val="24"/>
          <w:lang w:eastAsia="ru-RU"/>
        </w:rPr>
        <w:t xml:space="preserve"> 193-ФЗ</w:t>
      </w:r>
      <w:r>
        <w:rPr>
          <w:bCs/>
          <w:sz w:val="24"/>
          <w:szCs w:val="24"/>
          <w:lang w:eastAsia="ru-RU"/>
        </w:rPr>
        <w:t xml:space="preserve"> «</w:t>
      </w:r>
      <w:r w:rsidRPr="003C6272">
        <w:rPr>
          <w:bCs/>
          <w:sz w:val="24"/>
          <w:szCs w:val="24"/>
          <w:lang w:eastAsia="ru-RU"/>
        </w:rPr>
        <w:t>О государственной поддержке предпринимательской деятельности в Арктич</w:t>
      </w:r>
      <w:r>
        <w:rPr>
          <w:bCs/>
          <w:sz w:val="24"/>
          <w:szCs w:val="24"/>
          <w:lang w:eastAsia="ru-RU"/>
        </w:rPr>
        <w:t>еской зоне Российской Федерации»</w:t>
      </w:r>
      <w:r w:rsidRPr="009F3926">
        <w:rPr>
          <w:rFonts w:eastAsia="SimSun"/>
          <w:sz w:val="24"/>
          <w:szCs w:val="24"/>
          <w:lang w:eastAsia="zh-CN"/>
        </w:rPr>
        <w:t>.</w:t>
      </w:r>
    </w:p>
    <w:p w14:paraId="6ED604C9" w14:textId="77777777" w:rsidR="0089733F" w:rsidRDefault="0089733F" w:rsidP="0089733F">
      <w:pPr>
        <w:widowControl/>
        <w:suppressAutoHyphens w:val="0"/>
        <w:overflowPunct/>
        <w:autoSpaceDE/>
        <w:ind w:firstLine="539"/>
        <w:jc w:val="both"/>
        <w:rPr>
          <w:sz w:val="24"/>
          <w:szCs w:val="24"/>
          <w:lang w:eastAsia="ru-RU"/>
        </w:rPr>
      </w:pPr>
      <w:r>
        <w:rPr>
          <w:rFonts w:eastAsia="SimSun"/>
          <w:sz w:val="24"/>
          <w:szCs w:val="24"/>
          <w:lang w:eastAsia="zh-CN"/>
        </w:rPr>
        <w:t>6</w:t>
      </w:r>
      <w:r w:rsidRPr="009F3926">
        <w:rPr>
          <w:rFonts w:eastAsia="SimSun"/>
          <w:sz w:val="24"/>
          <w:szCs w:val="24"/>
          <w:lang w:eastAsia="zh-CN"/>
        </w:rPr>
        <w:t>. Допускается без отдельного указания в градостроительном регл</w:t>
      </w:r>
      <w:r>
        <w:rPr>
          <w:rFonts w:eastAsia="SimSun"/>
          <w:sz w:val="24"/>
          <w:szCs w:val="24"/>
          <w:lang w:eastAsia="zh-CN"/>
        </w:rPr>
        <w:t>аменте размещение и эксплуатация</w:t>
      </w:r>
      <w:r w:rsidRPr="009F3926">
        <w:rPr>
          <w:rFonts w:eastAsia="SimSun"/>
          <w:sz w:val="24"/>
          <w:szCs w:val="24"/>
          <w:lang w:eastAsia="zh-CN"/>
        </w:rPr>
        <w:t xml:space="preserve"> линейного объекта </w:t>
      </w:r>
      <w:r w:rsidRPr="009F3926">
        <w:rPr>
          <w:sz w:val="24"/>
          <w:szCs w:val="24"/>
          <w:lang w:eastAsia="ru-RU"/>
        </w:rPr>
        <w:t xml:space="preserve">(кроме железных дорог общего пользования и автомобильных дорог общего пользования </w:t>
      </w:r>
      <w:r w:rsidRPr="00050096">
        <w:rPr>
          <w:sz w:val="24"/>
          <w:szCs w:val="24"/>
          <w:lang w:eastAsia="ru-RU"/>
        </w:rPr>
        <w:t>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w:t>
      </w:r>
      <w:r w:rsidRPr="009F3926">
        <w:rPr>
          <w:sz w:val="24"/>
          <w:szCs w:val="24"/>
          <w:lang w:eastAsia="ru-RU"/>
        </w:rPr>
        <w:t xml:space="preserve"> федеральным законом не установлено иное.</w:t>
      </w:r>
    </w:p>
    <w:p w14:paraId="238280F1" w14:textId="77777777" w:rsidR="0089733F" w:rsidRDefault="0089733F" w:rsidP="0089733F">
      <w:pPr>
        <w:widowControl/>
        <w:suppressAutoHyphens w:val="0"/>
        <w:overflowPunct/>
        <w:autoSpaceDE/>
        <w:ind w:firstLine="539"/>
        <w:jc w:val="both"/>
        <w:rPr>
          <w:sz w:val="24"/>
          <w:szCs w:val="24"/>
          <w:lang w:eastAsia="ru-RU"/>
        </w:rPr>
      </w:pPr>
      <w:r>
        <w:rPr>
          <w:sz w:val="24"/>
          <w:szCs w:val="24"/>
          <w:lang w:eastAsia="ru-RU"/>
        </w:rPr>
        <w:t>В любой территориальной зоне при соблюдении требований технических регламентов могут размещаться:</w:t>
      </w:r>
    </w:p>
    <w:p w14:paraId="60996302" w14:textId="77777777" w:rsidR="0089733F" w:rsidRDefault="0089733F" w:rsidP="0089733F">
      <w:pPr>
        <w:widowControl/>
        <w:suppressAutoHyphens w:val="0"/>
        <w:overflowPunct/>
        <w:autoSpaceDE/>
        <w:ind w:firstLine="539"/>
        <w:jc w:val="both"/>
        <w:rPr>
          <w:sz w:val="24"/>
          <w:szCs w:val="24"/>
          <w:lang w:eastAsia="ru-RU"/>
        </w:rPr>
      </w:pPr>
      <w:r>
        <w:rPr>
          <w:sz w:val="24"/>
          <w:szCs w:val="24"/>
          <w:lang w:eastAsia="ru-RU"/>
        </w:rPr>
        <w:t xml:space="preserve">1) нестационарные торговые объекты – </w:t>
      </w:r>
      <w:r w:rsidRPr="004E0066">
        <w:rPr>
          <w:sz w:val="24"/>
          <w:szCs w:val="24"/>
          <w:lang w:eastAsia="ru-RU"/>
        </w:rPr>
        <w:t>на основании схемы размещения нестационарных торговых объектов в соответствии с Федеральным законом от</w:t>
      </w:r>
      <w:r>
        <w:rPr>
          <w:sz w:val="24"/>
          <w:szCs w:val="24"/>
          <w:lang w:eastAsia="ru-RU"/>
        </w:rPr>
        <w:t xml:space="preserve"> 28.12.2009 № 381-ФЗ «</w:t>
      </w:r>
      <w:r w:rsidRPr="004E0066">
        <w:rPr>
          <w:sz w:val="24"/>
          <w:szCs w:val="24"/>
          <w:lang w:eastAsia="ru-RU"/>
        </w:rPr>
        <w:t>Об основах государственного регулирования торговой деят</w:t>
      </w:r>
      <w:r>
        <w:rPr>
          <w:sz w:val="24"/>
          <w:szCs w:val="24"/>
          <w:lang w:eastAsia="ru-RU"/>
        </w:rPr>
        <w:t>ельности в Российской Федерации»;</w:t>
      </w:r>
    </w:p>
    <w:p w14:paraId="77782C2C" w14:textId="77777777" w:rsidR="0089733F" w:rsidRDefault="0089733F" w:rsidP="0089733F">
      <w:pPr>
        <w:widowControl/>
        <w:suppressAutoHyphens w:val="0"/>
        <w:overflowPunct/>
        <w:autoSpaceDE/>
        <w:ind w:firstLine="539"/>
        <w:jc w:val="both"/>
        <w:rPr>
          <w:rFonts w:eastAsia="SimSun"/>
          <w:sz w:val="24"/>
          <w:szCs w:val="24"/>
          <w:lang w:eastAsia="zh-CN"/>
        </w:rPr>
      </w:pPr>
      <w:r>
        <w:rPr>
          <w:rFonts w:eastAsia="SimSun"/>
          <w:sz w:val="24"/>
          <w:szCs w:val="24"/>
          <w:lang w:eastAsia="zh-CN"/>
        </w:rPr>
        <w:t xml:space="preserve">2) рекламные конструкции – </w:t>
      </w:r>
      <w:r w:rsidRPr="004E0066">
        <w:rPr>
          <w:rFonts w:eastAsia="SimSun"/>
          <w:sz w:val="24"/>
          <w:szCs w:val="24"/>
          <w:lang w:eastAsia="zh-CN"/>
        </w:rPr>
        <w:t xml:space="preserve">на основании договора на установку и эксплуатацию рекламной конструкции в соответствии с Федеральным законом от </w:t>
      </w:r>
      <w:r>
        <w:rPr>
          <w:rFonts w:eastAsia="SimSun"/>
          <w:sz w:val="24"/>
          <w:szCs w:val="24"/>
          <w:lang w:eastAsia="zh-CN"/>
        </w:rPr>
        <w:t>13.03.2006 № 38-ФЗ «О рекламе»;</w:t>
      </w:r>
    </w:p>
    <w:p w14:paraId="58439C21"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Pr>
          <w:rFonts w:eastAsia="SimSun"/>
          <w:sz w:val="24"/>
          <w:szCs w:val="24"/>
          <w:lang w:eastAsia="zh-CN"/>
        </w:rPr>
        <w:t>3) объекты, перечень видов которых утвержден Постановлением Правительства Российской Федерации от 03.12.2014 № 1300, – в соответствии с Постановлением Правительства Архангельской области от 17.03.2015 № 103-пп.</w:t>
      </w:r>
    </w:p>
    <w:p w14:paraId="34C9797A"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Pr>
          <w:rFonts w:eastAsia="SimSun"/>
          <w:sz w:val="24"/>
          <w:szCs w:val="24"/>
          <w:lang w:eastAsia="zh-CN"/>
        </w:rPr>
        <w:t>7</w:t>
      </w:r>
      <w:r w:rsidRPr="009F3926">
        <w:rPr>
          <w:rFonts w:eastAsia="SimSun"/>
          <w:sz w:val="24"/>
          <w:szCs w:val="24"/>
          <w:lang w:eastAsia="zh-CN"/>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определенные градостроительными регламентами настоящих Правил, включают в себя:</w:t>
      </w:r>
    </w:p>
    <w:p w14:paraId="30460ED8"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предельные (минимальные и (или) максимальные) размеры земельных участков, в том числе их площадь;</w:t>
      </w:r>
    </w:p>
    <w:p w14:paraId="0AB43FED"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0051734"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lastRenderedPageBreak/>
        <w:t xml:space="preserve">3) </w:t>
      </w:r>
      <w:r>
        <w:rPr>
          <w:rFonts w:eastAsia="SimSun"/>
          <w:sz w:val="24"/>
          <w:szCs w:val="24"/>
          <w:lang w:eastAsia="zh-CN"/>
        </w:rPr>
        <w:t xml:space="preserve"> п</w:t>
      </w:r>
      <w:r w:rsidRPr="009F3926">
        <w:rPr>
          <w:rFonts w:eastAsia="SimSun"/>
          <w:sz w:val="24"/>
          <w:szCs w:val="24"/>
          <w:lang w:eastAsia="zh-CN"/>
        </w:rPr>
        <w:t>редельное количество надземных этажей или предельную высоту зданий, строений, сооружений;</w:t>
      </w:r>
    </w:p>
    <w:p w14:paraId="1E57F0E5" w14:textId="77777777" w:rsidR="0089733F" w:rsidRDefault="0089733F" w:rsidP="0089733F">
      <w:pPr>
        <w:pStyle w:val="ConsPlusNormal"/>
        <w:ind w:firstLine="540"/>
        <w:jc w:val="both"/>
        <w:rPr>
          <w:rFonts w:ascii="Times New Roman" w:hAnsi="Times New Roman" w:cs="Times New Roman"/>
          <w:sz w:val="24"/>
          <w:szCs w:val="24"/>
        </w:rPr>
      </w:pPr>
      <w:r w:rsidRPr="009F3926">
        <w:rPr>
          <w:rFonts w:ascii="Times New Roman" w:eastAsia="SimSun" w:hAnsi="Times New Roman" w:cs="Times New Roman"/>
          <w:sz w:val="24"/>
          <w:szCs w:val="24"/>
          <w:lang w:eastAsia="zh-CN"/>
        </w:rPr>
        <w:t>4)</w:t>
      </w:r>
      <w:r w:rsidRPr="009F3926">
        <w:rPr>
          <w:rFonts w:eastAsia="SimSun"/>
          <w:sz w:val="24"/>
          <w:szCs w:val="24"/>
          <w:lang w:eastAsia="zh-CN"/>
        </w:rPr>
        <w:t xml:space="preserve"> </w:t>
      </w:r>
      <w:r w:rsidRPr="009F3926">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EC15437" w14:textId="77777777" w:rsidR="0089733F" w:rsidRPr="009F3926" w:rsidRDefault="0089733F" w:rsidP="0089733F">
      <w:pPr>
        <w:pStyle w:val="ConsPlusNormal"/>
        <w:ind w:firstLine="540"/>
        <w:jc w:val="both"/>
        <w:rPr>
          <w:rFonts w:ascii="Times New Roman" w:hAnsi="Times New Roman" w:cs="Times New Roman"/>
          <w:sz w:val="24"/>
          <w:szCs w:val="24"/>
        </w:rPr>
      </w:pPr>
      <w:r w:rsidRPr="005A2CE3">
        <w:rPr>
          <w:rFonts w:ascii="Times New Roman" w:hAnsi="Times New Roman" w:cs="Times New Roman"/>
          <w:sz w:val="24"/>
          <w:szCs w:val="24"/>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4"/>
          <w:szCs w:val="24"/>
        </w:rPr>
        <w:t>.</w:t>
      </w:r>
    </w:p>
    <w:p w14:paraId="49C87F59" w14:textId="77777777" w:rsidR="0089733F" w:rsidRDefault="0089733F" w:rsidP="0089733F">
      <w:pPr>
        <w:widowControl/>
        <w:suppressAutoHyphens w:val="0"/>
        <w:overflowPunct/>
        <w:autoSpaceDN w:val="0"/>
        <w:adjustRightInd w:val="0"/>
        <w:ind w:firstLine="540"/>
        <w:jc w:val="both"/>
        <w:rPr>
          <w:sz w:val="24"/>
          <w:szCs w:val="24"/>
          <w:lang w:eastAsia="ru-RU"/>
        </w:rPr>
      </w:pPr>
      <w:r>
        <w:rPr>
          <w:rFonts w:eastAsia="SimSun"/>
          <w:sz w:val="24"/>
          <w:szCs w:val="24"/>
          <w:lang w:eastAsia="zh-CN"/>
        </w:rPr>
        <w:t>8</w:t>
      </w:r>
      <w:r w:rsidRPr="009F3926">
        <w:rPr>
          <w:rFonts w:eastAsia="SimSun"/>
          <w:sz w:val="24"/>
          <w:szCs w:val="24"/>
          <w:lang w:eastAsia="zh-CN"/>
        </w:rPr>
        <w:t xml:space="preserve">. </w:t>
      </w:r>
      <w:r w:rsidRPr="009F3926">
        <w:rPr>
          <w:sz w:val="24"/>
          <w:szCs w:val="24"/>
          <w:lang w:eastAsia="ru-RU"/>
        </w:rPr>
        <w:t xml:space="preserve">Применительно к каждой территориальной зоне устанавливаются указанные в части </w:t>
      </w:r>
      <w:r>
        <w:rPr>
          <w:sz w:val="24"/>
          <w:szCs w:val="24"/>
          <w:lang w:eastAsia="ru-RU"/>
        </w:rPr>
        <w:t>7</w:t>
      </w:r>
      <w:hyperlink r:id="rId27" w:history="1"/>
      <w:r w:rsidRPr="009F3926">
        <w:rPr>
          <w:sz w:val="24"/>
          <w:szCs w:val="24"/>
          <w:lang w:eastAsia="ru-RU"/>
        </w:rPr>
        <w:t xml:space="preserve"> настоящей статьи размеры и параметры, их сочетания.</w:t>
      </w:r>
    </w:p>
    <w:p w14:paraId="2BCA4A1B" w14:textId="77777777" w:rsidR="0089733F" w:rsidRPr="006C2A3F" w:rsidRDefault="0089733F" w:rsidP="0089733F">
      <w:pPr>
        <w:widowControl/>
        <w:suppressAutoHyphens w:val="0"/>
        <w:overflowPunct/>
        <w:autoSpaceDN w:val="0"/>
        <w:adjustRightInd w:val="0"/>
        <w:ind w:firstLine="540"/>
        <w:jc w:val="both"/>
        <w:rPr>
          <w:sz w:val="24"/>
          <w:szCs w:val="24"/>
          <w:lang w:eastAsia="ru-RU"/>
        </w:rPr>
      </w:pPr>
      <w:r>
        <w:rPr>
          <w:sz w:val="24"/>
          <w:szCs w:val="24"/>
          <w:lang w:eastAsia="ru-RU"/>
        </w:rPr>
        <w:t>9.</w:t>
      </w:r>
      <w:r w:rsidRPr="006C2A3F">
        <w:rPr>
          <w:rFonts w:eastAsia="SimSun"/>
          <w:sz w:val="24"/>
          <w:szCs w:val="24"/>
          <w:lang w:eastAsia="zh-CN"/>
        </w:rPr>
        <w:t xml:space="preserve"> </w:t>
      </w:r>
      <w:r>
        <w:rPr>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A89C04F"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 xml:space="preserve">Порядок предоставления разрешения на </w:t>
      </w:r>
      <w:r>
        <w:rPr>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9F3926">
        <w:rPr>
          <w:rFonts w:eastAsia="SimSun"/>
          <w:sz w:val="24"/>
          <w:szCs w:val="24"/>
          <w:lang w:eastAsia="zh-CN"/>
        </w:rPr>
        <w:t>осуществляется в</w:t>
      </w:r>
      <w:r w:rsidRPr="001D4D9B">
        <w:rPr>
          <w:bCs/>
          <w:sz w:val="24"/>
          <w:szCs w:val="24"/>
          <w:lang w:eastAsia="ru-RU"/>
        </w:rPr>
        <w:t xml:space="preserve"> </w:t>
      </w:r>
      <w:r>
        <w:rPr>
          <w:bCs/>
          <w:sz w:val="24"/>
          <w:szCs w:val="24"/>
          <w:lang w:eastAsia="ru-RU"/>
        </w:rPr>
        <w:t>соответствии с Федеральным</w:t>
      </w:r>
      <w:r w:rsidRPr="003C6272">
        <w:rPr>
          <w:bCs/>
          <w:sz w:val="24"/>
          <w:szCs w:val="24"/>
          <w:lang w:eastAsia="ru-RU"/>
        </w:rPr>
        <w:t xml:space="preserve"> закон</w:t>
      </w:r>
      <w:r>
        <w:rPr>
          <w:bCs/>
          <w:sz w:val="24"/>
          <w:szCs w:val="24"/>
          <w:lang w:eastAsia="ru-RU"/>
        </w:rPr>
        <w:t>ом от 13.07.2020 №</w:t>
      </w:r>
      <w:r w:rsidRPr="003C6272">
        <w:rPr>
          <w:bCs/>
          <w:sz w:val="24"/>
          <w:szCs w:val="24"/>
          <w:lang w:eastAsia="ru-RU"/>
        </w:rPr>
        <w:t xml:space="preserve"> 193-ФЗ</w:t>
      </w:r>
      <w:r>
        <w:rPr>
          <w:bCs/>
          <w:sz w:val="24"/>
          <w:szCs w:val="24"/>
          <w:lang w:eastAsia="ru-RU"/>
        </w:rPr>
        <w:t xml:space="preserve"> </w:t>
      </w:r>
      <w:r>
        <w:rPr>
          <w:bCs/>
          <w:sz w:val="24"/>
          <w:szCs w:val="24"/>
          <w:lang w:eastAsia="ru-RU"/>
        </w:rPr>
        <w:br/>
        <w:t>«</w:t>
      </w:r>
      <w:r w:rsidRPr="003C6272">
        <w:rPr>
          <w:bCs/>
          <w:sz w:val="24"/>
          <w:szCs w:val="24"/>
          <w:lang w:eastAsia="ru-RU"/>
        </w:rPr>
        <w:t>О государственной поддержке предпринимательской деятельности в Арктич</w:t>
      </w:r>
      <w:r>
        <w:rPr>
          <w:bCs/>
          <w:sz w:val="24"/>
          <w:szCs w:val="24"/>
          <w:lang w:eastAsia="ru-RU"/>
        </w:rPr>
        <w:t>еской зоне Российской Федерации»</w:t>
      </w:r>
      <w:r w:rsidRPr="009F3926">
        <w:rPr>
          <w:rFonts w:eastAsia="SimSun"/>
          <w:sz w:val="24"/>
          <w:szCs w:val="24"/>
          <w:lang w:eastAsia="zh-CN"/>
        </w:rPr>
        <w:t>.</w:t>
      </w:r>
    </w:p>
    <w:p w14:paraId="61A349A6"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1</w:t>
      </w:r>
      <w:r>
        <w:rPr>
          <w:rFonts w:eastAsia="SimSun"/>
          <w:sz w:val="24"/>
          <w:szCs w:val="24"/>
          <w:lang w:eastAsia="zh-CN"/>
        </w:rPr>
        <w:t>0</w:t>
      </w:r>
      <w:r w:rsidRPr="009F3926">
        <w:rPr>
          <w:rFonts w:eastAsia="SimSun"/>
          <w:sz w:val="24"/>
          <w:szCs w:val="24"/>
          <w:lang w:eastAsia="zh-CN"/>
        </w:rPr>
        <w:t>. Действие градостроительного регламента не распространяется на земельные участки:</w:t>
      </w:r>
    </w:p>
    <w:p w14:paraId="504D52ED"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1731DF9"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в границах территорий общего пользования;</w:t>
      </w:r>
    </w:p>
    <w:p w14:paraId="7851A50E"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3) предназначенные для размещения линейных объектов и (или) занятые линейными объектами;</w:t>
      </w:r>
    </w:p>
    <w:p w14:paraId="6F3614DA" w14:textId="77777777" w:rsidR="0089733F"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4) предоставленные для добычи полезных ископаемых</w:t>
      </w:r>
      <w:r>
        <w:rPr>
          <w:rFonts w:eastAsia="SimSun"/>
          <w:sz w:val="24"/>
          <w:szCs w:val="24"/>
          <w:lang w:eastAsia="zh-CN"/>
        </w:rPr>
        <w:t>;</w:t>
      </w:r>
    </w:p>
    <w:p w14:paraId="08CAD853"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Pr>
          <w:rFonts w:eastAsia="SimSun"/>
          <w:sz w:val="24"/>
          <w:szCs w:val="24"/>
          <w:lang w:eastAsia="zh-CN"/>
        </w:rPr>
        <w:t>5) расположенные на территории реализации инвестиционных проектов,</w:t>
      </w:r>
      <w:r w:rsidRPr="00417ED9">
        <w:rPr>
          <w:bCs/>
          <w:sz w:val="24"/>
          <w:szCs w:val="24"/>
          <w:lang w:eastAsia="ru-RU"/>
        </w:rPr>
        <w:t xml:space="preserve"> </w:t>
      </w:r>
      <w:r>
        <w:rPr>
          <w:bCs/>
          <w:sz w:val="24"/>
          <w:szCs w:val="24"/>
          <w:lang w:eastAsia="ru-RU"/>
        </w:rPr>
        <w:t>осуществляемых резидентами Арктической зоны в соответствии с Федеральным</w:t>
      </w:r>
      <w:r w:rsidRPr="003C6272">
        <w:rPr>
          <w:bCs/>
          <w:sz w:val="24"/>
          <w:szCs w:val="24"/>
          <w:lang w:eastAsia="ru-RU"/>
        </w:rPr>
        <w:t xml:space="preserve"> закон</w:t>
      </w:r>
      <w:r>
        <w:rPr>
          <w:bCs/>
          <w:sz w:val="24"/>
          <w:szCs w:val="24"/>
          <w:lang w:eastAsia="ru-RU"/>
        </w:rPr>
        <w:t>ом от 13.07.2020 №</w:t>
      </w:r>
      <w:r w:rsidRPr="003C6272">
        <w:rPr>
          <w:bCs/>
          <w:sz w:val="24"/>
          <w:szCs w:val="24"/>
          <w:lang w:eastAsia="ru-RU"/>
        </w:rPr>
        <w:t xml:space="preserve"> 193-ФЗ</w:t>
      </w:r>
      <w:r>
        <w:rPr>
          <w:bCs/>
          <w:sz w:val="24"/>
          <w:szCs w:val="24"/>
          <w:lang w:eastAsia="ru-RU"/>
        </w:rPr>
        <w:t xml:space="preserve"> </w:t>
      </w:r>
      <w:r>
        <w:rPr>
          <w:bCs/>
          <w:sz w:val="24"/>
          <w:szCs w:val="24"/>
          <w:lang w:eastAsia="ru-RU"/>
        </w:rPr>
        <w:br/>
        <w:t>«</w:t>
      </w:r>
      <w:r w:rsidRPr="003C6272">
        <w:rPr>
          <w:bCs/>
          <w:sz w:val="24"/>
          <w:szCs w:val="24"/>
          <w:lang w:eastAsia="ru-RU"/>
        </w:rPr>
        <w:t>О государственной поддержке предпринимательской деятельности в Арктич</w:t>
      </w:r>
      <w:r>
        <w:rPr>
          <w:bCs/>
          <w:sz w:val="24"/>
          <w:szCs w:val="24"/>
          <w:lang w:eastAsia="ru-RU"/>
        </w:rPr>
        <w:t>еской зоне Российской Федерации»</w:t>
      </w:r>
      <w:r w:rsidRPr="009F3926">
        <w:rPr>
          <w:rFonts w:eastAsia="SimSun"/>
          <w:sz w:val="24"/>
          <w:szCs w:val="24"/>
          <w:lang w:eastAsia="zh-CN"/>
        </w:rPr>
        <w:t>.</w:t>
      </w:r>
    </w:p>
    <w:p w14:paraId="68D995A2" w14:textId="77777777" w:rsidR="0089733F" w:rsidRPr="009F3926" w:rsidRDefault="0089733F" w:rsidP="0089733F">
      <w:pPr>
        <w:widowControl/>
        <w:suppressAutoHyphens w:val="0"/>
        <w:overflowPunct/>
        <w:autoSpaceDN w:val="0"/>
        <w:adjustRightInd w:val="0"/>
        <w:ind w:firstLine="567"/>
        <w:jc w:val="both"/>
        <w:rPr>
          <w:sz w:val="24"/>
          <w:szCs w:val="24"/>
          <w:lang w:eastAsia="ru-RU"/>
        </w:rPr>
      </w:pPr>
      <w:r w:rsidRPr="009F3926">
        <w:rPr>
          <w:rFonts w:eastAsia="SimSun"/>
          <w:sz w:val="24"/>
          <w:szCs w:val="24"/>
          <w:lang w:eastAsia="zh-CN"/>
        </w:rPr>
        <w:t>1</w:t>
      </w:r>
      <w:r>
        <w:rPr>
          <w:rFonts w:eastAsia="SimSun"/>
          <w:sz w:val="24"/>
          <w:szCs w:val="24"/>
          <w:lang w:eastAsia="zh-CN"/>
        </w:rPr>
        <w:t>1</w:t>
      </w:r>
      <w:r w:rsidRPr="009F3926">
        <w:rPr>
          <w:rFonts w:eastAsia="SimSun"/>
          <w:sz w:val="24"/>
          <w:szCs w:val="24"/>
          <w:lang w:eastAsia="zh-CN"/>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9F3926">
        <w:rPr>
          <w:sz w:val="24"/>
          <w:szCs w:val="24"/>
          <w:lang w:eastAsia="ru-RU"/>
        </w:rPr>
        <w:t xml:space="preserve"> и территорий опережающего социально-экономического развития.</w:t>
      </w:r>
    </w:p>
    <w:p w14:paraId="7E4E4B81" w14:textId="77777777" w:rsidR="0089733F" w:rsidRPr="009F3926" w:rsidRDefault="0089733F" w:rsidP="0089733F">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1</w:t>
      </w:r>
      <w:r>
        <w:rPr>
          <w:rFonts w:eastAsia="SimSun"/>
          <w:sz w:val="24"/>
          <w:szCs w:val="24"/>
          <w:lang w:eastAsia="zh-CN"/>
        </w:rPr>
        <w:t>2</w:t>
      </w:r>
      <w:r w:rsidRPr="009F3926">
        <w:rPr>
          <w:rFonts w:eastAsia="SimSun"/>
          <w:sz w:val="24"/>
          <w:szCs w:val="24"/>
          <w:lang w:eastAsia="zh-C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городского округа в соответствии </w:t>
      </w:r>
      <w:r w:rsidRPr="009F3926">
        <w:rPr>
          <w:rFonts w:eastAsia="SimSun"/>
          <w:sz w:val="24"/>
          <w:szCs w:val="24"/>
          <w:lang w:eastAsia="zh-CN"/>
        </w:rPr>
        <w:br/>
        <w:t xml:space="preserve">с федеральными законами. </w:t>
      </w:r>
      <w:r w:rsidRPr="009F3926">
        <w:rPr>
          <w:sz w:val="24"/>
          <w:szCs w:val="24"/>
          <w:lang w:eastAsia="ru-RU"/>
        </w:rPr>
        <w:t xml:space="preserve">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w:t>
      </w:r>
      <w:r w:rsidRPr="009F3926">
        <w:rPr>
          <w:rFonts w:eastAsia="SimSun"/>
          <w:sz w:val="24"/>
          <w:szCs w:val="24"/>
          <w:lang w:eastAsia="zh-CN"/>
        </w:rPr>
        <w:t xml:space="preserve">в границах особо охраняемых природных территорий, определяется </w:t>
      </w:r>
      <w:r w:rsidRPr="009F3926">
        <w:rPr>
          <w:rFonts w:eastAsia="SimSun"/>
          <w:sz w:val="24"/>
          <w:szCs w:val="24"/>
          <w:lang w:eastAsia="zh-CN"/>
        </w:rPr>
        <w:lastRenderedPageBreak/>
        <w:t xml:space="preserve">соответственно лесохозяйственным </w:t>
      </w:r>
      <w:hyperlink r:id="rId28" w:history="1">
        <w:r w:rsidRPr="009F3926">
          <w:rPr>
            <w:rFonts w:eastAsia="SimSun"/>
            <w:sz w:val="24"/>
            <w:szCs w:val="24"/>
            <w:lang w:eastAsia="zh-CN"/>
          </w:rPr>
          <w:t>регламентом</w:t>
        </w:r>
      </w:hyperlink>
      <w:r w:rsidRPr="009F3926">
        <w:rPr>
          <w:rFonts w:eastAsia="SimSun"/>
          <w:sz w:val="24"/>
          <w:szCs w:val="24"/>
          <w:lang w:eastAsia="zh-CN"/>
        </w:rPr>
        <w:t xml:space="preserve">, положением об особо охраняемой природной территории в соответствии с лесным </w:t>
      </w:r>
      <w:hyperlink r:id="rId29" w:history="1">
        <w:r w:rsidRPr="009F3926">
          <w:rPr>
            <w:rFonts w:eastAsia="SimSun"/>
            <w:sz w:val="24"/>
            <w:szCs w:val="24"/>
            <w:lang w:eastAsia="zh-CN"/>
          </w:rPr>
          <w:t>законодательством</w:t>
        </w:r>
      </w:hyperlink>
      <w:r w:rsidRPr="009F3926">
        <w:rPr>
          <w:rFonts w:eastAsia="SimSun"/>
          <w:sz w:val="24"/>
          <w:szCs w:val="24"/>
          <w:lang w:eastAsia="zh-CN"/>
        </w:rPr>
        <w:t xml:space="preserve">, </w:t>
      </w:r>
      <w:hyperlink r:id="rId30" w:history="1">
        <w:r w:rsidRPr="009F3926">
          <w:rPr>
            <w:rFonts w:eastAsia="SimSun"/>
            <w:sz w:val="24"/>
            <w:szCs w:val="24"/>
            <w:lang w:eastAsia="zh-CN"/>
          </w:rPr>
          <w:t>законодательством</w:t>
        </w:r>
      </w:hyperlink>
      <w:r w:rsidRPr="009F3926">
        <w:rPr>
          <w:rFonts w:eastAsia="SimSun"/>
          <w:sz w:val="24"/>
          <w:szCs w:val="24"/>
          <w:lang w:eastAsia="zh-CN"/>
        </w:rPr>
        <w:t xml:space="preserve"> об особо охраняемых природных территориях.</w:t>
      </w:r>
    </w:p>
    <w:p w14:paraId="1CB38409"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Pr>
          <w:rFonts w:eastAsia="SimSun"/>
          <w:sz w:val="24"/>
          <w:szCs w:val="24"/>
          <w:lang w:eastAsia="zh-CN"/>
        </w:rPr>
        <w:t>13. В</w:t>
      </w:r>
      <w:r w:rsidRPr="00DD5585">
        <w:rPr>
          <w:rFonts w:eastAsia="SimSun"/>
          <w:sz w:val="24"/>
          <w:szCs w:val="24"/>
          <w:lang w:eastAsia="zh-CN"/>
        </w:rPr>
        <w:t xml:space="preserve">иды разрешенного использования земельных участков и объектов капитального строительства, расположенных на территории реализации инвестиционных проектов, </w:t>
      </w:r>
      <w:r>
        <w:rPr>
          <w:bCs/>
          <w:sz w:val="24"/>
          <w:szCs w:val="24"/>
          <w:lang w:eastAsia="ru-RU"/>
        </w:rPr>
        <w:t>осуществляемых резидентами Арктической зоны в соответствии с Федеральным</w:t>
      </w:r>
      <w:r w:rsidRPr="003C6272">
        <w:rPr>
          <w:bCs/>
          <w:sz w:val="24"/>
          <w:szCs w:val="24"/>
          <w:lang w:eastAsia="ru-RU"/>
        </w:rPr>
        <w:t xml:space="preserve"> закон</w:t>
      </w:r>
      <w:r>
        <w:rPr>
          <w:bCs/>
          <w:sz w:val="24"/>
          <w:szCs w:val="24"/>
          <w:lang w:eastAsia="ru-RU"/>
        </w:rPr>
        <w:t>ом от 13.07.2020 №</w:t>
      </w:r>
      <w:r w:rsidRPr="003C6272">
        <w:rPr>
          <w:bCs/>
          <w:sz w:val="24"/>
          <w:szCs w:val="24"/>
          <w:lang w:eastAsia="ru-RU"/>
        </w:rPr>
        <w:t xml:space="preserve"> 193-ФЗ</w:t>
      </w:r>
      <w:r>
        <w:rPr>
          <w:bCs/>
          <w:sz w:val="24"/>
          <w:szCs w:val="24"/>
          <w:lang w:eastAsia="ru-RU"/>
        </w:rPr>
        <w:t xml:space="preserve"> «</w:t>
      </w:r>
      <w:r w:rsidRPr="003C6272">
        <w:rPr>
          <w:bCs/>
          <w:sz w:val="24"/>
          <w:szCs w:val="24"/>
          <w:lang w:eastAsia="ru-RU"/>
        </w:rPr>
        <w:t>О государственной поддержке предпринимательской деятельности в Арктич</w:t>
      </w:r>
      <w:r>
        <w:rPr>
          <w:bCs/>
          <w:sz w:val="24"/>
          <w:szCs w:val="24"/>
          <w:lang w:eastAsia="ru-RU"/>
        </w:rPr>
        <w:t xml:space="preserve">еской зоне Российской Федерации», </w:t>
      </w:r>
      <w:r w:rsidRPr="00DD5585">
        <w:rPr>
          <w:rFonts w:eastAsia="SimSun"/>
          <w:sz w:val="24"/>
          <w:szCs w:val="24"/>
          <w:lang w:eastAsia="zh-CN"/>
        </w:rPr>
        <w:t>устанавливаются в соответствии с документацией по планировке территории независимо от правил землепользования и застройки и принадлежности таких земельных участков к той или иной категории земель</w:t>
      </w:r>
      <w:r>
        <w:rPr>
          <w:rFonts w:eastAsia="SimSun"/>
          <w:sz w:val="24"/>
          <w:szCs w:val="24"/>
          <w:lang w:eastAsia="zh-CN"/>
        </w:rPr>
        <w:t>.</w:t>
      </w:r>
    </w:p>
    <w:p w14:paraId="2DDCFD9A" w14:textId="77777777" w:rsidR="0089733F" w:rsidRPr="009F3926" w:rsidRDefault="0089733F" w:rsidP="0089733F">
      <w:pPr>
        <w:widowControl/>
        <w:suppressAutoHyphens w:val="0"/>
        <w:overflowPunct/>
        <w:autoSpaceDE/>
        <w:ind w:firstLine="539"/>
        <w:jc w:val="both"/>
        <w:rPr>
          <w:rFonts w:eastAsia="SimSun"/>
          <w:sz w:val="24"/>
          <w:szCs w:val="24"/>
          <w:lang w:eastAsia="zh-CN"/>
        </w:rPr>
      </w:pPr>
    </w:p>
    <w:p w14:paraId="11F9B67E" w14:textId="77777777" w:rsidR="0089733F" w:rsidRPr="009F3926" w:rsidRDefault="0089733F" w:rsidP="0089733F">
      <w:pPr>
        <w:pStyle w:val="3"/>
      </w:pPr>
      <w:bookmarkStart w:id="47" w:name="_Toc50728616"/>
      <w:bookmarkStart w:id="48" w:name="_Toc52460621"/>
      <w:r w:rsidRPr="009F3926">
        <w:t>Статья 10. Вспомогательные виды разрешенного использования земельных участков и объектов капитального строительства</w:t>
      </w:r>
      <w:bookmarkEnd w:id="47"/>
      <w:bookmarkEnd w:id="48"/>
    </w:p>
    <w:p w14:paraId="33DAC66F" w14:textId="77777777" w:rsidR="0089733F" w:rsidRPr="009F3926" w:rsidRDefault="0089733F" w:rsidP="0089733F">
      <w:pPr>
        <w:widowControl/>
        <w:suppressAutoHyphens w:val="0"/>
        <w:overflowPunct/>
        <w:autoSpaceDE/>
        <w:ind w:firstLine="539"/>
        <w:jc w:val="both"/>
        <w:rPr>
          <w:rFonts w:eastAsia="SimSun"/>
          <w:sz w:val="24"/>
          <w:szCs w:val="24"/>
          <w:lang w:eastAsia="zh-CN"/>
        </w:rPr>
      </w:pPr>
    </w:p>
    <w:p w14:paraId="6AFB4ED0"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sz w:val="24"/>
          <w:szCs w:val="24"/>
          <w:lang w:eastAsia="ru-RU"/>
        </w:rPr>
        <w:t>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14:paraId="460B6E22"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sz w:val="24"/>
          <w:szCs w:val="24"/>
          <w:lang w:eastAsia="ru-RU"/>
        </w:rPr>
        <w:t>2. Для всех объектов основных и условно разрешенных видов вспомогательными видами разрешенного использования являются следующие:</w:t>
      </w:r>
    </w:p>
    <w:p w14:paraId="3F8CEFD5"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p>
    <w:tbl>
      <w:tblPr>
        <w:tblStyle w:val="affd"/>
        <w:tblW w:w="0" w:type="auto"/>
        <w:tblLook w:val="04A0" w:firstRow="1" w:lastRow="0" w:firstColumn="1" w:lastColumn="0" w:noHBand="0" w:noVBand="1"/>
      </w:tblPr>
      <w:tblGrid>
        <w:gridCol w:w="2093"/>
        <w:gridCol w:w="3969"/>
        <w:gridCol w:w="4359"/>
      </w:tblGrid>
      <w:tr w:rsidR="0089733F" w:rsidRPr="009F3926" w14:paraId="0E7F6558" w14:textId="77777777" w:rsidTr="00401538">
        <w:tc>
          <w:tcPr>
            <w:tcW w:w="2093" w:type="dxa"/>
            <w:vAlign w:val="center"/>
          </w:tcPr>
          <w:p w14:paraId="1CD9A449" w14:textId="77777777" w:rsidR="0089733F" w:rsidRPr="009F3926" w:rsidRDefault="0089733F" w:rsidP="00401538">
            <w:pPr>
              <w:widowControl/>
              <w:suppressAutoHyphens w:val="0"/>
              <w:overflowPunct/>
              <w:autoSpaceDN w:val="0"/>
              <w:adjustRightInd w:val="0"/>
              <w:jc w:val="center"/>
              <w:rPr>
                <w:sz w:val="24"/>
                <w:szCs w:val="24"/>
                <w:lang w:eastAsia="ru-RU"/>
              </w:rPr>
            </w:pPr>
            <w:r w:rsidRPr="009F3926">
              <w:rPr>
                <w:b/>
                <w:sz w:val="14"/>
                <w:szCs w:val="14"/>
              </w:rPr>
              <w:t>ВИДЫ РАЗРЕШЕННОГО ИСПОЛЬЗОВАНИЯ ЗЕМЕЛЬНЫХ УЧАСТКОВ</w:t>
            </w:r>
          </w:p>
        </w:tc>
        <w:tc>
          <w:tcPr>
            <w:tcW w:w="3969" w:type="dxa"/>
            <w:vAlign w:val="center"/>
          </w:tcPr>
          <w:p w14:paraId="64803931" w14:textId="77777777" w:rsidR="0089733F" w:rsidRPr="009F3926" w:rsidRDefault="0089733F" w:rsidP="00401538">
            <w:pPr>
              <w:widowControl/>
              <w:suppressAutoHyphens w:val="0"/>
              <w:overflowPunct/>
              <w:autoSpaceDN w:val="0"/>
              <w:adjustRightInd w:val="0"/>
              <w:jc w:val="center"/>
              <w:rPr>
                <w:sz w:val="24"/>
                <w:szCs w:val="24"/>
                <w:lang w:eastAsia="ru-RU"/>
              </w:rPr>
            </w:pPr>
            <w:r w:rsidRPr="009F3926">
              <w:rPr>
                <w:b/>
                <w:sz w:val="14"/>
                <w:szCs w:val="14"/>
              </w:rPr>
              <w:t>ОПИСАНИЕ ВИДОВ РАЗРЕШЕННОГО ИСПОЛЬЗОВАНИЯ ЗЕМЕЛЬНЫХ УЧАСТКОВ</w:t>
            </w:r>
          </w:p>
        </w:tc>
        <w:tc>
          <w:tcPr>
            <w:tcW w:w="4359" w:type="dxa"/>
            <w:vAlign w:val="center"/>
          </w:tcPr>
          <w:p w14:paraId="261F013E" w14:textId="77777777" w:rsidR="0089733F" w:rsidRPr="009F3926" w:rsidRDefault="0089733F" w:rsidP="00401538">
            <w:pPr>
              <w:widowControl/>
              <w:suppressAutoHyphens w:val="0"/>
              <w:overflowPunct/>
              <w:autoSpaceDN w:val="0"/>
              <w:adjustRightInd w:val="0"/>
              <w:jc w:val="center"/>
              <w:rPr>
                <w:sz w:val="24"/>
                <w:szCs w:val="24"/>
                <w:lang w:eastAsia="ru-RU"/>
              </w:rPr>
            </w:pPr>
            <w:r w:rsidRPr="009F3926">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9733F" w:rsidRPr="009F3926" w14:paraId="2CAB144A" w14:textId="77777777" w:rsidTr="00401538">
        <w:tc>
          <w:tcPr>
            <w:tcW w:w="2093" w:type="dxa"/>
          </w:tcPr>
          <w:p w14:paraId="485F8ED3" w14:textId="77777777" w:rsidR="0089733F" w:rsidRPr="009F3926" w:rsidRDefault="0089733F" w:rsidP="00401538">
            <w:pPr>
              <w:autoSpaceDN w:val="0"/>
              <w:adjustRightInd w:val="0"/>
            </w:pPr>
            <w:r w:rsidRPr="009F3926">
              <w:t xml:space="preserve">Коммунальное обслуживание (3.1) </w:t>
            </w:r>
          </w:p>
        </w:tc>
        <w:tc>
          <w:tcPr>
            <w:tcW w:w="3969" w:type="dxa"/>
          </w:tcPr>
          <w:p w14:paraId="14F714CA" w14:textId="77777777" w:rsidR="0089733F" w:rsidRPr="009F3926" w:rsidRDefault="0089733F" w:rsidP="00401538">
            <w:pPr>
              <w:autoSpaceDN w:val="0"/>
              <w:adjustRightInd w:val="0"/>
              <w:rPr>
                <w:lang w:eastAsia="ru-RU"/>
              </w:rPr>
            </w:pPr>
            <w:r w:rsidRPr="009F3926">
              <w:rPr>
                <w:lang w:eastAsia="ru-RU"/>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4359" w:type="dxa"/>
          </w:tcPr>
          <w:p w14:paraId="65E53E94" w14:textId="77777777" w:rsidR="0089733F" w:rsidRPr="00A76C0E" w:rsidRDefault="0089733F"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269EB29F" w14:textId="77777777" w:rsidR="0089733F" w:rsidRPr="00A76C0E" w:rsidRDefault="0089733F"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31374518" w14:textId="77777777" w:rsidR="0089733F" w:rsidRPr="00A76C0E" w:rsidRDefault="0089733F"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30628090" w14:textId="77777777" w:rsidR="0089733F" w:rsidRPr="00A76C0E" w:rsidRDefault="0089733F" w:rsidP="00401538">
            <w:pPr>
              <w:pStyle w:val="af9"/>
              <w:jc w:val="both"/>
              <w:rPr>
                <w:sz w:val="20"/>
              </w:rPr>
            </w:pPr>
            <w:r w:rsidRPr="00A76C0E">
              <w:rPr>
                <w:sz w:val="20"/>
              </w:rPr>
              <w:t>Максимальные размеры земельного участка – не подлежит установлению.</w:t>
            </w:r>
          </w:p>
          <w:p w14:paraId="4DEADBCB" w14:textId="77777777" w:rsidR="0089733F" w:rsidRDefault="0089733F"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5FEDF86" w14:textId="77777777" w:rsidR="0089733F" w:rsidRPr="00A76C0E" w:rsidRDefault="0089733F"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DD1FD48" w14:textId="77777777" w:rsidR="0089733F" w:rsidRPr="00A76C0E" w:rsidRDefault="0089733F" w:rsidP="00401538">
            <w:pPr>
              <w:widowControl/>
              <w:suppressAutoHyphens w:val="0"/>
              <w:overflowPunct/>
              <w:autoSpaceDN w:val="0"/>
              <w:adjustRightInd w:val="0"/>
              <w:jc w:val="both"/>
              <w:rPr>
                <w:lang w:eastAsia="ru-RU"/>
              </w:rPr>
            </w:pPr>
            <w:r>
              <w:rPr>
                <w:lang w:eastAsia="ru-RU"/>
              </w:rPr>
              <w:t>Если объект капитального строительства размещается в границах двух и более смежных земельных участков, то максимальный процент застройки земельного участка определяется к общей площади всех земельных участков, на которых расположены</w:t>
            </w:r>
            <w:r w:rsidRPr="00A76C0E">
              <w:rPr>
                <w:lang w:eastAsia="ru-RU"/>
              </w:rPr>
              <w:t xml:space="preserve"> здания, строения и сооружения.</w:t>
            </w:r>
          </w:p>
          <w:p w14:paraId="5BEE98AF" w14:textId="77777777" w:rsidR="0089733F" w:rsidRPr="00A76C0E" w:rsidRDefault="0089733F" w:rsidP="00401538">
            <w:pPr>
              <w:pStyle w:val="af9"/>
              <w:jc w:val="both"/>
              <w:rPr>
                <w:sz w:val="20"/>
              </w:rPr>
            </w:pPr>
            <w:r w:rsidRPr="00A76C0E">
              <w:rPr>
                <w:sz w:val="20"/>
              </w:rPr>
              <w:t>Предельное количество надземных этажей – 3.</w:t>
            </w:r>
          </w:p>
          <w:p w14:paraId="6B645022" w14:textId="77777777" w:rsidR="0089733F" w:rsidRPr="00A76C0E" w:rsidRDefault="0089733F" w:rsidP="00401538">
            <w:pPr>
              <w:pStyle w:val="af9"/>
              <w:jc w:val="both"/>
              <w:rPr>
                <w:sz w:val="20"/>
              </w:rPr>
            </w:pPr>
            <w:r w:rsidRPr="00A76C0E">
              <w:rPr>
                <w:sz w:val="20"/>
              </w:rPr>
              <w:t>Предельная высота объекта не более 20 м.</w:t>
            </w:r>
          </w:p>
          <w:p w14:paraId="02630B09" w14:textId="77777777" w:rsidR="0089733F" w:rsidRPr="009F3926" w:rsidRDefault="0089733F"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89733F" w:rsidRPr="009F3926" w14:paraId="0136126B" w14:textId="77777777" w:rsidTr="00401538">
        <w:tc>
          <w:tcPr>
            <w:tcW w:w="2093" w:type="dxa"/>
          </w:tcPr>
          <w:p w14:paraId="3A362152" w14:textId="77777777" w:rsidR="0089733F" w:rsidRPr="009F3926" w:rsidRDefault="0089733F" w:rsidP="00401538">
            <w:pPr>
              <w:widowControl/>
              <w:suppressAutoHyphens w:val="0"/>
              <w:overflowPunct/>
              <w:autoSpaceDN w:val="0"/>
              <w:adjustRightInd w:val="0"/>
              <w:rPr>
                <w:lang w:eastAsia="ru-RU"/>
              </w:rPr>
            </w:pPr>
            <w:r w:rsidRPr="009F3926">
              <w:t>Площадки для занятий спортом (5.1.3)</w:t>
            </w:r>
          </w:p>
        </w:tc>
        <w:tc>
          <w:tcPr>
            <w:tcW w:w="3969" w:type="dxa"/>
          </w:tcPr>
          <w:p w14:paraId="49A90761" w14:textId="77777777" w:rsidR="0089733F" w:rsidRPr="009F3926" w:rsidRDefault="0089733F" w:rsidP="00401538">
            <w:pPr>
              <w:autoSpaceDN w:val="0"/>
              <w:adjustRightInd w:val="0"/>
            </w:pPr>
            <w:r w:rsidRPr="009F3926">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748CDDBD" w14:textId="77777777" w:rsidR="0089733F" w:rsidRPr="009F3926" w:rsidRDefault="0089733F" w:rsidP="00401538">
            <w:pPr>
              <w:autoSpaceDN w:val="0"/>
              <w:adjustRightInd w:val="0"/>
              <w:rPr>
                <w:lang w:eastAsia="ru-RU"/>
              </w:rPr>
            </w:pPr>
          </w:p>
        </w:tc>
        <w:tc>
          <w:tcPr>
            <w:tcW w:w="4359" w:type="dxa"/>
          </w:tcPr>
          <w:p w14:paraId="5B23A321" w14:textId="77777777" w:rsidR="0089733F" w:rsidRPr="009F3926" w:rsidRDefault="0089733F" w:rsidP="00401538">
            <w:pPr>
              <w:pStyle w:val="af9"/>
              <w:rPr>
                <w:sz w:val="20"/>
              </w:rPr>
            </w:pPr>
            <w:r w:rsidRPr="009F3926">
              <w:rPr>
                <w:sz w:val="20"/>
              </w:rPr>
              <w:t xml:space="preserve">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w:t>
            </w:r>
            <w:r w:rsidRPr="009F3926">
              <w:rPr>
                <w:sz w:val="20"/>
              </w:rPr>
              <w:lastRenderedPageBreak/>
              <w:t>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r w:rsidR="0089733F" w:rsidRPr="009F3926" w14:paraId="617822AD" w14:textId="77777777" w:rsidTr="00401538">
        <w:tc>
          <w:tcPr>
            <w:tcW w:w="2093" w:type="dxa"/>
          </w:tcPr>
          <w:p w14:paraId="126D35CA" w14:textId="77777777" w:rsidR="0089733F" w:rsidRPr="009F3926" w:rsidRDefault="0089733F" w:rsidP="00401538">
            <w:pPr>
              <w:widowControl/>
              <w:suppressAutoHyphens w:val="0"/>
              <w:overflowPunct/>
              <w:autoSpaceDN w:val="0"/>
              <w:adjustRightInd w:val="0"/>
              <w:rPr>
                <w:lang w:eastAsia="ru-RU"/>
              </w:rPr>
            </w:pPr>
            <w:r w:rsidRPr="009F3926">
              <w:rPr>
                <w:lang w:eastAsia="ru-RU"/>
              </w:rPr>
              <w:lastRenderedPageBreak/>
              <w:t>Благоустройство территории (12.0.2)</w:t>
            </w:r>
          </w:p>
        </w:tc>
        <w:tc>
          <w:tcPr>
            <w:tcW w:w="3969" w:type="dxa"/>
          </w:tcPr>
          <w:p w14:paraId="02B55297" w14:textId="77777777" w:rsidR="0089733F" w:rsidRPr="009F3926" w:rsidRDefault="0089733F" w:rsidP="00401538">
            <w:pPr>
              <w:autoSpaceDN w:val="0"/>
              <w:adjustRightInd w:val="0"/>
              <w:rPr>
                <w:lang w:eastAsia="ru-RU"/>
              </w:rPr>
            </w:pPr>
            <w:r w:rsidRPr="009F3926">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59" w:type="dxa"/>
          </w:tcPr>
          <w:p w14:paraId="012E1F6C" w14:textId="77777777" w:rsidR="0089733F" w:rsidRPr="009F3926" w:rsidRDefault="0089733F" w:rsidP="00401538">
            <w:pPr>
              <w:pStyle w:val="af9"/>
              <w:rPr>
                <w:sz w:val="20"/>
              </w:rPr>
            </w:pPr>
            <w:r w:rsidRPr="009F3926">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r w:rsidR="0089733F" w:rsidRPr="009F3926" w14:paraId="0866C373" w14:textId="77777777" w:rsidTr="00401538">
        <w:tc>
          <w:tcPr>
            <w:tcW w:w="2093" w:type="dxa"/>
          </w:tcPr>
          <w:p w14:paraId="58D73506" w14:textId="77777777" w:rsidR="0089733F" w:rsidRPr="009F3926" w:rsidRDefault="0089733F" w:rsidP="00401538">
            <w:pPr>
              <w:widowControl/>
              <w:suppressAutoHyphens w:val="0"/>
              <w:overflowPunct/>
              <w:autoSpaceDN w:val="0"/>
              <w:adjustRightInd w:val="0"/>
              <w:jc w:val="both"/>
              <w:rPr>
                <w:sz w:val="24"/>
                <w:szCs w:val="24"/>
                <w:lang w:eastAsia="ru-RU"/>
              </w:rPr>
            </w:pPr>
            <w:r w:rsidRPr="009F3926">
              <w:t>Улично-дорожная сеть (12.0.1)</w:t>
            </w:r>
          </w:p>
        </w:tc>
        <w:tc>
          <w:tcPr>
            <w:tcW w:w="3969" w:type="dxa"/>
          </w:tcPr>
          <w:p w14:paraId="531A04FD" w14:textId="77777777" w:rsidR="0089733F" w:rsidRPr="009F3926" w:rsidRDefault="0089733F" w:rsidP="00401538">
            <w:pPr>
              <w:widowControl/>
              <w:suppressAutoHyphens w:val="0"/>
              <w:overflowPunct/>
              <w:autoSpaceDN w:val="0"/>
              <w:adjustRightInd w:val="0"/>
              <w:jc w:val="both"/>
              <w:rPr>
                <w:lang w:eastAsia="ru-RU"/>
              </w:rPr>
            </w:pPr>
            <w:r w:rsidRPr="009F3926">
              <w:rPr>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F3926">
              <w:rPr>
                <w:lang w:eastAsia="ru-RU"/>
              </w:rPr>
              <w:t>велотранспортной</w:t>
            </w:r>
            <w:proofErr w:type="spellEnd"/>
            <w:r w:rsidRPr="009F3926">
              <w:rPr>
                <w:lang w:eastAsia="ru-RU"/>
              </w:rPr>
              <w:t xml:space="preserve"> и инженерной инфраструктуры;</w:t>
            </w:r>
          </w:p>
          <w:p w14:paraId="283E47A3" w14:textId="77777777" w:rsidR="0089733F" w:rsidRPr="009F3926" w:rsidRDefault="0089733F" w:rsidP="00401538">
            <w:pPr>
              <w:widowControl/>
              <w:suppressAutoHyphens w:val="0"/>
              <w:overflowPunct/>
              <w:autoSpaceDN w:val="0"/>
              <w:adjustRightInd w:val="0"/>
              <w:jc w:val="both"/>
              <w:rPr>
                <w:sz w:val="24"/>
                <w:szCs w:val="24"/>
                <w:lang w:eastAsia="ru-RU"/>
              </w:rPr>
            </w:pPr>
            <w:r w:rsidRPr="009F3926">
              <w:rPr>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359" w:type="dxa"/>
          </w:tcPr>
          <w:p w14:paraId="784EF700" w14:textId="77777777" w:rsidR="0089733F" w:rsidRPr="009F3926" w:rsidRDefault="0089733F" w:rsidP="00401538">
            <w:pPr>
              <w:widowControl/>
              <w:suppressAutoHyphens w:val="0"/>
              <w:overflowPunct/>
              <w:autoSpaceDN w:val="0"/>
              <w:adjustRightInd w:val="0"/>
              <w:jc w:val="both"/>
              <w:rPr>
                <w:sz w:val="24"/>
                <w:szCs w:val="24"/>
                <w:lang w:eastAsia="ru-RU"/>
              </w:rPr>
            </w:pPr>
            <w:r w:rsidRPr="009F3926">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6964BD69" w14:textId="77777777" w:rsidR="0089733F" w:rsidRDefault="0089733F" w:rsidP="0089733F">
      <w:pPr>
        <w:widowControl/>
        <w:suppressAutoHyphens w:val="0"/>
        <w:overflowPunct/>
        <w:autoSpaceDN w:val="0"/>
        <w:adjustRightInd w:val="0"/>
        <w:ind w:firstLine="540"/>
        <w:jc w:val="both"/>
        <w:rPr>
          <w:sz w:val="24"/>
          <w:szCs w:val="24"/>
          <w:lang w:eastAsia="ru-RU"/>
        </w:rPr>
      </w:pPr>
    </w:p>
    <w:p w14:paraId="58C34C8B"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E345BD">
        <w:rPr>
          <w:sz w:val="24"/>
          <w:szCs w:val="24"/>
          <w:lang w:eastAsia="ru-RU"/>
        </w:rPr>
        <w:t xml:space="preserve">2. Для всех объектов основных и условно разрешенных видов использования </w:t>
      </w:r>
      <w:r>
        <w:rPr>
          <w:sz w:val="24"/>
          <w:szCs w:val="24"/>
          <w:lang w:eastAsia="ru-RU"/>
        </w:rPr>
        <w:br/>
        <w:t>(за исключением статей 48, 50, 52, 54, 55, 60 и 61</w:t>
      </w:r>
      <w:r w:rsidRPr="00E345BD">
        <w:rPr>
          <w:sz w:val="24"/>
          <w:szCs w:val="24"/>
          <w:lang w:eastAsia="ru-RU"/>
        </w:rPr>
        <w:t>) вспомогательным видом разрешенного использования является следующий:</w:t>
      </w:r>
    </w:p>
    <w:p w14:paraId="575C63CF"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p>
    <w:tbl>
      <w:tblPr>
        <w:tblStyle w:val="affd"/>
        <w:tblW w:w="0" w:type="auto"/>
        <w:tblLook w:val="04A0" w:firstRow="1" w:lastRow="0" w:firstColumn="1" w:lastColumn="0" w:noHBand="0" w:noVBand="1"/>
      </w:tblPr>
      <w:tblGrid>
        <w:gridCol w:w="2093"/>
        <w:gridCol w:w="3969"/>
        <w:gridCol w:w="4359"/>
      </w:tblGrid>
      <w:tr w:rsidR="0089733F" w:rsidRPr="009F3926" w14:paraId="67F3A25D" w14:textId="77777777" w:rsidTr="00401538">
        <w:tc>
          <w:tcPr>
            <w:tcW w:w="2093" w:type="dxa"/>
            <w:vAlign w:val="center"/>
          </w:tcPr>
          <w:p w14:paraId="0E6DEAF2" w14:textId="77777777" w:rsidR="0089733F" w:rsidRPr="009F3926" w:rsidRDefault="0089733F" w:rsidP="00401538">
            <w:pPr>
              <w:widowControl/>
              <w:suppressAutoHyphens w:val="0"/>
              <w:overflowPunct/>
              <w:autoSpaceDN w:val="0"/>
              <w:adjustRightInd w:val="0"/>
              <w:jc w:val="center"/>
              <w:rPr>
                <w:sz w:val="24"/>
                <w:szCs w:val="24"/>
                <w:lang w:eastAsia="ru-RU"/>
              </w:rPr>
            </w:pPr>
            <w:r w:rsidRPr="009F3926">
              <w:rPr>
                <w:b/>
                <w:sz w:val="14"/>
                <w:szCs w:val="14"/>
              </w:rPr>
              <w:t>ВИДЫ РАЗРЕШЕННОГО ИСПОЛЬЗОВАНИЯ ЗЕМЕЛЬНЫХ УЧАСТКОВ</w:t>
            </w:r>
          </w:p>
        </w:tc>
        <w:tc>
          <w:tcPr>
            <w:tcW w:w="3969" w:type="dxa"/>
            <w:vAlign w:val="center"/>
          </w:tcPr>
          <w:p w14:paraId="29DB0B39" w14:textId="77777777" w:rsidR="0089733F" w:rsidRPr="009F3926" w:rsidRDefault="0089733F" w:rsidP="00401538">
            <w:pPr>
              <w:widowControl/>
              <w:suppressAutoHyphens w:val="0"/>
              <w:overflowPunct/>
              <w:autoSpaceDN w:val="0"/>
              <w:adjustRightInd w:val="0"/>
              <w:jc w:val="center"/>
              <w:rPr>
                <w:sz w:val="24"/>
                <w:szCs w:val="24"/>
                <w:lang w:eastAsia="ru-RU"/>
              </w:rPr>
            </w:pPr>
            <w:r w:rsidRPr="009F3926">
              <w:rPr>
                <w:b/>
                <w:sz w:val="14"/>
                <w:szCs w:val="14"/>
              </w:rPr>
              <w:t>ОПИСАНИЕ ВИДОВ РАЗРЕШЕННОГО ИСПОЛЬЗОВАНИЯ ЗЕМЕЛЬНЫХ УЧАСТКОВ</w:t>
            </w:r>
          </w:p>
        </w:tc>
        <w:tc>
          <w:tcPr>
            <w:tcW w:w="4359" w:type="dxa"/>
            <w:vAlign w:val="center"/>
          </w:tcPr>
          <w:p w14:paraId="534A6438" w14:textId="77777777" w:rsidR="0089733F" w:rsidRPr="009F3926" w:rsidRDefault="0089733F" w:rsidP="00401538">
            <w:pPr>
              <w:widowControl/>
              <w:suppressAutoHyphens w:val="0"/>
              <w:overflowPunct/>
              <w:autoSpaceDN w:val="0"/>
              <w:adjustRightInd w:val="0"/>
              <w:jc w:val="center"/>
              <w:rPr>
                <w:sz w:val="24"/>
                <w:szCs w:val="24"/>
                <w:lang w:eastAsia="ru-RU"/>
              </w:rPr>
            </w:pPr>
            <w:r w:rsidRPr="009F3926">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9733F" w:rsidRPr="009F3926" w14:paraId="58F4CC98" w14:textId="77777777" w:rsidTr="00401538">
        <w:tc>
          <w:tcPr>
            <w:tcW w:w="2093" w:type="dxa"/>
          </w:tcPr>
          <w:p w14:paraId="08A8CAD1" w14:textId="77777777" w:rsidR="0089733F" w:rsidRPr="009F3926" w:rsidRDefault="0089733F" w:rsidP="00401538">
            <w:pPr>
              <w:autoSpaceDN w:val="0"/>
              <w:adjustRightInd w:val="0"/>
            </w:pPr>
            <w:r>
              <w:t>Здравоохранение (3.4)</w:t>
            </w:r>
          </w:p>
        </w:tc>
        <w:tc>
          <w:tcPr>
            <w:tcW w:w="3969" w:type="dxa"/>
          </w:tcPr>
          <w:p w14:paraId="4E795F29" w14:textId="77777777" w:rsidR="0089733F" w:rsidRPr="009F3926" w:rsidRDefault="0089733F" w:rsidP="00401538">
            <w:pPr>
              <w:widowControl/>
              <w:suppressAutoHyphens w:val="0"/>
              <w:overflowPunct/>
              <w:autoSpaceDN w:val="0"/>
              <w:adjustRightInd w:val="0"/>
              <w:jc w:val="both"/>
              <w:rPr>
                <w:lang w:eastAsia="ru-RU"/>
              </w:rPr>
            </w:pPr>
            <w:r w:rsidRPr="009F3926">
              <w:rPr>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history="1">
              <w:r w:rsidRPr="009F3926">
                <w:rPr>
                  <w:lang w:eastAsia="ru-RU"/>
                </w:rPr>
                <w:t>кодами 3.4.1</w:t>
              </w:r>
            </w:hyperlink>
            <w:r w:rsidRPr="009F3926">
              <w:rPr>
                <w:lang w:eastAsia="ru-RU"/>
              </w:rPr>
              <w:t xml:space="preserve"> - </w:t>
            </w:r>
            <w:hyperlink r:id="rId32" w:history="1">
              <w:r w:rsidRPr="009F3926">
                <w:rPr>
                  <w:lang w:eastAsia="ru-RU"/>
                </w:rPr>
                <w:t>3.4.2</w:t>
              </w:r>
            </w:hyperlink>
            <w:r w:rsidRPr="009F3926">
              <w:rPr>
                <w:lang w:eastAsia="ru-RU"/>
              </w:rPr>
              <w:t>.</w:t>
            </w:r>
          </w:p>
        </w:tc>
        <w:tc>
          <w:tcPr>
            <w:tcW w:w="4359" w:type="dxa"/>
          </w:tcPr>
          <w:p w14:paraId="21447A51" w14:textId="77777777" w:rsidR="0089733F" w:rsidRPr="00A76C0E" w:rsidRDefault="0089733F" w:rsidP="00401538">
            <w:pPr>
              <w:pStyle w:val="af9"/>
              <w:jc w:val="both"/>
              <w:rPr>
                <w:sz w:val="20"/>
              </w:rPr>
            </w:pPr>
            <w:r w:rsidRPr="00A76C0E">
              <w:rPr>
                <w:sz w:val="20"/>
              </w:rPr>
              <w:t>Минимальные размеры земельного участка:</w:t>
            </w:r>
          </w:p>
          <w:p w14:paraId="5B1547C5" w14:textId="77777777" w:rsidR="0089733F" w:rsidRPr="00A76C0E" w:rsidRDefault="0089733F" w:rsidP="00401538">
            <w:pPr>
              <w:pStyle w:val="af9"/>
              <w:jc w:val="both"/>
              <w:rPr>
                <w:sz w:val="20"/>
              </w:rPr>
            </w:pPr>
            <w:r w:rsidRPr="00A76C0E">
              <w:rPr>
                <w:sz w:val="20"/>
              </w:rPr>
              <w:t>- л</w:t>
            </w:r>
            <w:r w:rsidRPr="00A76C0E">
              <w:rPr>
                <w:sz w:val="20"/>
                <w:lang w:eastAsia="ru-RU"/>
              </w:rPr>
              <w:t>ечебно-профилактические медицинские организации, оказывающие медицинскую помощь в стационарных условиях, при вместимости:</w:t>
            </w:r>
          </w:p>
          <w:p w14:paraId="5A6F424E" w14:textId="77777777" w:rsidR="0089733F" w:rsidRPr="00A76C0E" w:rsidRDefault="0089733F" w:rsidP="00401538">
            <w:pPr>
              <w:pStyle w:val="af9"/>
              <w:jc w:val="both"/>
              <w:rPr>
                <w:sz w:val="20"/>
              </w:rPr>
            </w:pPr>
            <w:r w:rsidRPr="00A76C0E">
              <w:rPr>
                <w:sz w:val="20"/>
              </w:rPr>
              <w:t>до 50 коек – 250 кв. м на 1 койку;</w:t>
            </w:r>
          </w:p>
          <w:p w14:paraId="794FA032" w14:textId="77777777" w:rsidR="0089733F" w:rsidRPr="00A76C0E" w:rsidRDefault="0089733F" w:rsidP="00401538">
            <w:pPr>
              <w:pStyle w:val="af9"/>
              <w:jc w:val="both"/>
              <w:rPr>
                <w:sz w:val="20"/>
              </w:rPr>
            </w:pPr>
            <w:r w:rsidRPr="00A76C0E">
              <w:rPr>
                <w:sz w:val="20"/>
              </w:rPr>
              <w:t xml:space="preserve">свыше 50 до 100 коек –150 кв. м на 1 койку; </w:t>
            </w:r>
          </w:p>
          <w:p w14:paraId="7EC193A6" w14:textId="77777777" w:rsidR="0089733F" w:rsidRPr="00A76C0E" w:rsidRDefault="0089733F" w:rsidP="00401538">
            <w:pPr>
              <w:pStyle w:val="af9"/>
              <w:jc w:val="both"/>
              <w:rPr>
                <w:sz w:val="20"/>
              </w:rPr>
            </w:pPr>
            <w:r w:rsidRPr="00A76C0E">
              <w:rPr>
                <w:sz w:val="20"/>
              </w:rPr>
              <w:t xml:space="preserve">свыше 100 до 200 коек –100 кв. м на 1 койку; </w:t>
            </w:r>
          </w:p>
          <w:p w14:paraId="634A4050" w14:textId="77777777" w:rsidR="0089733F" w:rsidRPr="00A76C0E" w:rsidRDefault="0089733F" w:rsidP="00401538">
            <w:pPr>
              <w:pStyle w:val="af9"/>
              <w:jc w:val="both"/>
              <w:rPr>
                <w:sz w:val="20"/>
              </w:rPr>
            </w:pPr>
            <w:r w:rsidRPr="00A76C0E">
              <w:rPr>
                <w:sz w:val="20"/>
              </w:rPr>
              <w:t xml:space="preserve">свыше 200 до 400 коек –80 кв. м на 1 койку; </w:t>
            </w:r>
          </w:p>
          <w:p w14:paraId="32922464" w14:textId="77777777" w:rsidR="0089733F" w:rsidRPr="00A76C0E" w:rsidRDefault="0089733F" w:rsidP="00401538">
            <w:pPr>
              <w:pStyle w:val="af9"/>
              <w:jc w:val="both"/>
              <w:rPr>
                <w:sz w:val="20"/>
              </w:rPr>
            </w:pPr>
            <w:r w:rsidRPr="00A76C0E">
              <w:rPr>
                <w:sz w:val="20"/>
              </w:rPr>
              <w:t xml:space="preserve">свыше 400 до 800 коек –60 кв. м на 1 койку; </w:t>
            </w:r>
          </w:p>
          <w:p w14:paraId="2B8AD650" w14:textId="77777777" w:rsidR="0089733F" w:rsidRPr="00A76C0E" w:rsidRDefault="0089733F" w:rsidP="00401538">
            <w:pPr>
              <w:pStyle w:val="af9"/>
              <w:jc w:val="both"/>
              <w:rPr>
                <w:sz w:val="20"/>
              </w:rPr>
            </w:pPr>
            <w:r w:rsidRPr="00A76C0E">
              <w:rPr>
                <w:sz w:val="20"/>
              </w:rPr>
              <w:t xml:space="preserve">свыше 800 коек – 50 кв. м на 1 койку; </w:t>
            </w:r>
          </w:p>
          <w:p w14:paraId="084C8791" w14:textId="77777777" w:rsidR="0089733F" w:rsidRPr="00A76C0E" w:rsidRDefault="0089733F" w:rsidP="00401538">
            <w:pPr>
              <w:pStyle w:val="af9"/>
              <w:jc w:val="both"/>
              <w:rPr>
                <w:sz w:val="20"/>
              </w:rPr>
            </w:pPr>
            <w:r w:rsidRPr="00A76C0E">
              <w:rPr>
                <w:sz w:val="20"/>
              </w:rPr>
              <w:t xml:space="preserve">- медицинские организации скорой медицинской помощи – 1 000 </w:t>
            </w:r>
            <w:proofErr w:type="spellStart"/>
            <w:r w:rsidRPr="00A76C0E">
              <w:rPr>
                <w:sz w:val="20"/>
              </w:rPr>
              <w:t>кв</w:t>
            </w:r>
            <w:proofErr w:type="gramStart"/>
            <w:r w:rsidRPr="00A76C0E">
              <w:rPr>
                <w:sz w:val="20"/>
              </w:rPr>
              <w:t>.м</w:t>
            </w:r>
            <w:proofErr w:type="spellEnd"/>
            <w:proofErr w:type="gramEnd"/>
            <w:r w:rsidRPr="00A76C0E">
              <w:rPr>
                <w:sz w:val="20"/>
              </w:rPr>
              <w:t xml:space="preserve"> на 1 автомобиль; если 2 и более автомобилей, то 500 </w:t>
            </w:r>
            <w:proofErr w:type="spellStart"/>
            <w:r w:rsidRPr="00A76C0E">
              <w:rPr>
                <w:sz w:val="20"/>
              </w:rPr>
              <w:t>кв.м</w:t>
            </w:r>
            <w:proofErr w:type="spellEnd"/>
            <w:r w:rsidRPr="00A76C0E">
              <w:rPr>
                <w:sz w:val="20"/>
              </w:rPr>
              <w:t xml:space="preserve"> на каждый автомобиль.</w:t>
            </w:r>
          </w:p>
          <w:p w14:paraId="7AF98A9B" w14:textId="77777777" w:rsidR="0089733F" w:rsidRPr="00A76C0E" w:rsidRDefault="0089733F" w:rsidP="00401538">
            <w:pPr>
              <w:pStyle w:val="af9"/>
              <w:jc w:val="both"/>
              <w:rPr>
                <w:sz w:val="20"/>
              </w:rPr>
            </w:pPr>
            <w:r w:rsidRPr="00A76C0E">
              <w:rPr>
                <w:sz w:val="20"/>
              </w:rPr>
              <w:t>Максимальные размеры земельного участка – не подлежит установлению.</w:t>
            </w:r>
          </w:p>
          <w:p w14:paraId="524760B5" w14:textId="77777777" w:rsidR="0089733F" w:rsidRDefault="0089733F"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755D819" w14:textId="77777777" w:rsidR="0089733F" w:rsidRPr="00A76C0E" w:rsidRDefault="0089733F"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34FF07A" w14:textId="77777777" w:rsidR="0089733F" w:rsidRPr="00A76C0E" w:rsidRDefault="0089733F" w:rsidP="00401538">
            <w:pPr>
              <w:widowControl/>
              <w:suppressAutoHyphens w:val="0"/>
              <w:overflowPunct/>
              <w:autoSpaceDN w:val="0"/>
              <w:adjustRightInd w:val="0"/>
              <w:jc w:val="both"/>
              <w:rPr>
                <w:lang w:eastAsia="ru-RU"/>
              </w:rPr>
            </w:pPr>
            <w:r>
              <w:rPr>
                <w:lang w:eastAsia="ru-RU"/>
              </w:rPr>
              <w:t xml:space="preserve">Если объект капитального строительства размещается в границах двух и более смежных земельных участков, то максимальный процент </w:t>
            </w:r>
            <w:r>
              <w:rPr>
                <w:lang w:eastAsia="ru-RU"/>
              </w:rPr>
              <w:lastRenderedPageBreak/>
              <w:t>застройки земельного участка определяется к общей площади всех земельных участков, на которых расположены</w:t>
            </w:r>
            <w:r w:rsidRPr="00A76C0E">
              <w:rPr>
                <w:lang w:eastAsia="ru-RU"/>
              </w:rPr>
              <w:t xml:space="preserve"> здания, строения и сооружения.</w:t>
            </w:r>
          </w:p>
          <w:p w14:paraId="3CC95768" w14:textId="77777777" w:rsidR="0089733F" w:rsidRPr="00A76C0E" w:rsidRDefault="0089733F" w:rsidP="00401538">
            <w:pPr>
              <w:pStyle w:val="af9"/>
              <w:jc w:val="both"/>
              <w:rPr>
                <w:sz w:val="20"/>
              </w:rPr>
            </w:pPr>
            <w:r w:rsidRPr="00A76C0E">
              <w:rPr>
                <w:sz w:val="20"/>
              </w:rPr>
              <w:t>Предельное количество надземных этажей – 4.</w:t>
            </w:r>
          </w:p>
          <w:p w14:paraId="132AF784" w14:textId="77777777" w:rsidR="0089733F" w:rsidRPr="00A76C0E" w:rsidRDefault="0089733F" w:rsidP="00401538">
            <w:pPr>
              <w:pStyle w:val="af9"/>
              <w:jc w:val="both"/>
              <w:rPr>
                <w:sz w:val="20"/>
              </w:rPr>
            </w:pPr>
            <w:r w:rsidRPr="00A76C0E">
              <w:rPr>
                <w:sz w:val="20"/>
              </w:rPr>
              <w:t>Предельная высота объекта не более 30 м.</w:t>
            </w:r>
          </w:p>
          <w:p w14:paraId="72664869" w14:textId="77777777" w:rsidR="0089733F" w:rsidRPr="009F3926" w:rsidRDefault="0089733F" w:rsidP="00401538">
            <w:pPr>
              <w:pStyle w:val="af9"/>
              <w:jc w:val="both"/>
              <w:rPr>
                <w:sz w:val="20"/>
              </w:rPr>
            </w:pPr>
            <w:r w:rsidRPr="00393E0E">
              <w:rPr>
                <w:sz w:val="20"/>
                <w:lang w:eastAsia="ru-RU"/>
              </w:rPr>
              <w:t>Минимальная доля озеленения территории – 15%.</w:t>
            </w:r>
          </w:p>
        </w:tc>
      </w:tr>
    </w:tbl>
    <w:p w14:paraId="4259C526"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p>
    <w:p w14:paraId="08ED2C28" w14:textId="77777777" w:rsidR="0089733F" w:rsidRPr="009F3926" w:rsidRDefault="0089733F" w:rsidP="0089733F">
      <w:pPr>
        <w:pStyle w:val="3"/>
      </w:pPr>
      <w:bookmarkStart w:id="49" w:name="_Toc50728617"/>
      <w:bookmarkStart w:id="50" w:name="_Toc52460622"/>
      <w:r w:rsidRPr="009F3926">
        <w:t>Статья 11. Изменение видов разрешенного использования земельных участков и объектов капитального строительства</w:t>
      </w:r>
      <w:bookmarkEnd w:id="49"/>
      <w:bookmarkEnd w:id="50"/>
    </w:p>
    <w:p w14:paraId="0DC3BCD9" w14:textId="77777777" w:rsidR="0089733F" w:rsidRPr="009F3926" w:rsidRDefault="0089733F" w:rsidP="0089733F">
      <w:pPr>
        <w:widowControl/>
        <w:suppressAutoHyphens w:val="0"/>
        <w:overflowPunct/>
        <w:autoSpaceDE/>
        <w:ind w:firstLine="539"/>
        <w:jc w:val="both"/>
        <w:rPr>
          <w:sz w:val="24"/>
          <w:szCs w:val="24"/>
          <w:lang w:eastAsia="ru-RU"/>
        </w:rPr>
      </w:pPr>
    </w:p>
    <w:p w14:paraId="29307ACB" w14:textId="77777777" w:rsidR="0089733F" w:rsidRPr="009F3926" w:rsidRDefault="0089733F" w:rsidP="0089733F">
      <w:pPr>
        <w:widowControl/>
        <w:suppressAutoHyphens w:val="0"/>
        <w:overflowPunct/>
        <w:autoSpaceDE/>
        <w:ind w:firstLine="539"/>
        <w:jc w:val="both"/>
        <w:rPr>
          <w:sz w:val="24"/>
          <w:szCs w:val="24"/>
          <w:lang w:eastAsia="ru-RU"/>
        </w:rPr>
      </w:pPr>
      <w:r w:rsidRPr="009F3926">
        <w:rPr>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округа осуществляется в соответствии с градостроительным регламентом при условии соблюдения требований технических регламентов.</w:t>
      </w:r>
    </w:p>
    <w:p w14:paraId="43E38CCC" w14:textId="77777777" w:rsidR="0089733F" w:rsidRPr="009F3926" w:rsidRDefault="0089733F" w:rsidP="0089733F">
      <w:pPr>
        <w:widowControl/>
        <w:suppressAutoHyphens w:val="0"/>
        <w:overflowPunct/>
        <w:autoSpaceDE/>
        <w:ind w:firstLine="539"/>
        <w:jc w:val="both"/>
        <w:rPr>
          <w:sz w:val="24"/>
          <w:szCs w:val="24"/>
          <w:lang w:eastAsia="ru-RU"/>
        </w:rPr>
      </w:pPr>
      <w:r w:rsidRPr="009F3926">
        <w:rPr>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B9D39CA" w14:textId="77777777" w:rsidR="0089733F" w:rsidRPr="009F3926" w:rsidRDefault="0089733F" w:rsidP="0089733F">
      <w:pPr>
        <w:widowControl/>
        <w:suppressAutoHyphens w:val="0"/>
        <w:overflowPunct/>
        <w:autoSpaceDE/>
        <w:ind w:firstLine="539"/>
        <w:jc w:val="both"/>
        <w:rPr>
          <w:sz w:val="24"/>
          <w:szCs w:val="24"/>
          <w:lang w:eastAsia="ru-RU"/>
        </w:rPr>
      </w:pPr>
      <w:r w:rsidRPr="009F3926">
        <w:rPr>
          <w:sz w:val="24"/>
          <w:szCs w:val="24"/>
          <w:lang w:eastAsia="ru-RU"/>
        </w:rPr>
        <w:t>3. Правообладатели земельных участков, указанные в пункте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
    <w:p w14:paraId="29BEBF65" w14:textId="77777777" w:rsidR="0089733F" w:rsidRPr="009F3926" w:rsidRDefault="0089733F" w:rsidP="0089733F">
      <w:pPr>
        <w:widowControl/>
        <w:suppressAutoHyphens w:val="0"/>
        <w:overflowPunct/>
        <w:autoSpaceDE/>
        <w:ind w:firstLine="539"/>
        <w:jc w:val="both"/>
        <w:rPr>
          <w:sz w:val="24"/>
          <w:szCs w:val="24"/>
          <w:lang w:eastAsia="ru-RU"/>
        </w:rPr>
      </w:pPr>
      <w:r w:rsidRPr="009F3926">
        <w:rPr>
          <w:sz w:val="24"/>
          <w:szCs w:val="24"/>
          <w:lang w:eastAsia="ru-RU"/>
        </w:rPr>
        <w:t>4. 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обращаются в орган государственной власти либо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p>
    <w:p w14:paraId="15C14456" w14:textId="77777777" w:rsidR="0089733F" w:rsidRPr="009F3926" w:rsidRDefault="0089733F" w:rsidP="0089733F">
      <w:pPr>
        <w:widowControl/>
        <w:suppressAutoHyphens w:val="0"/>
        <w:overflowPunct/>
        <w:autoSpaceDE/>
        <w:ind w:firstLine="539"/>
        <w:jc w:val="both"/>
        <w:rPr>
          <w:sz w:val="24"/>
          <w:szCs w:val="24"/>
          <w:lang w:eastAsia="ru-RU"/>
        </w:rPr>
      </w:pPr>
      <w:r w:rsidRPr="009F3926">
        <w:rPr>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2674506"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sz w:val="24"/>
          <w:szCs w:val="24"/>
          <w:lang w:eastAsia="ru-RU"/>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ECFD058"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sz w:val="24"/>
          <w:szCs w:val="24"/>
          <w:lang w:eastAsia="ru-RU"/>
        </w:rPr>
        <w:t xml:space="preserve">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w:t>
      </w:r>
      <w:r w:rsidRPr="009F3926">
        <w:rPr>
          <w:sz w:val="24"/>
          <w:szCs w:val="24"/>
          <w:lang w:eastAsia="ru-RU"/>
        </w:rPr>
        <w:lastRenderedPageBreak/>
        <w:t>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5789FA7"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sz w:val="24"/>
          <w:szCs w:val="24"/>
          <w:lang w:eastAsia="ru-RU"/>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3F91A1C9"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p>
    <w:p w14:paraId="50F866DF" w14:textId="77777777" w:rsidR="0089733F" w:rsidRPr="009F3926" w:rsidRDefault="0089733F" w:rsidP="0089733F">
      <w:pPr>
        <w:pStyle w:val="3"/>
        <w:rPr>
          <w:snapToGrid w:val="0"/>
        </w:rPr>
      </w:pPr>
      <w:bookmarkStart w:id="51" w:name="_Toc252392613"/>
      <w:bookmarkStart w:id="52" w:name="_Toc50728618"/>
      <w:bookmarkStart w:id="53" w:name="_Toc52460623"/>
      <w:r w:rsidRPr="009F3926">
        <w:rPr>
          <w:snapToGrid w:val="0"/>
        </w:rPr>
        <w:t>Статья 12. Порядок установления и виды территориальных зон</w:t>
      </w:r>
      <w:bookmarkEnd w:id="51"/>
      <w:r w:rsidRPr="009F3926">
        <w:rPr>
          <w:snapToGrid w:val="0"/>
        </w:rPr>
        <w:t>, отображаемых на карте градостроительного зонирования городского округа</w:t>
      </w:r>
      <w:bookmarkEnd w:id="52"/>
      <w:bookmarkEnd w:id="53"/>
    </w:p>
    <w:p w14:paraId="648F6475" w14:textId="77777777" w:rsidR="0089733F" w:rsidRPr="009F3926" w:rsidRDefault="0089733F" w:rsidP="0089733F">
      <w:pPr>
        <w:suppressAutoHyphens w:val="0"/>
        <w:overflowPunct/>
        <w:autoSpaceDE/>
        <w:ind w:right="-1" w:firstLine="540"/>
        <w:jc w:val="both"/>
        <w:rPr>
          <w:rFonts w:eastAsia="SimSun"/>
          <w:snapToGrid w:val="0"/>
          <w:sz w:val="24"/>
          <w:szCs w:val="24"/>
          <w:lang w:eastAsia="zh-CN"/>
        </w:rPr>
      </w:pPr>
    </w:p>
    <w:p w14:paraId="6C0DC879" w14:textId="77777777" w:rsidR="0089733F" w:rsidRPr="009F3926" w:rsidRDefault="0089733F" w:rsidP="0089733F">
      <w:pPr>
        <w:suppressAutoHyphens w:val="0"/>
        <w:overflowPunct/>
        <w:autoSpaceDE/>
        <w:ind w:right="-1" w:firstLine="540"/>
        <w:jc w:val="both"/>
        <w:rPr>
          <w:rFonts w:eastAsia="SimSun"/>
          <w:snapToGrid w:val="0"/>
          <w:sz w:val="24"/>
          <w:szCs w:val="24"/>
          <w:lang w:eastAsia="zh-CN"/>
        </w:rPr>
      </w:pPr>
      <w:r w:rsidRPr="009F3926">
        <w:rPr>
          <w:rFonts w:eastAsia="SimSun"/>
          <w:snapToGrid w:val="0"/>
          <w:sz w:val="24"/>
          <w:szCs w:val="24"/>
          <w:lang w:eastAsia="zh-CN"/>
        </w:rPr>
        <w:t xml:space="preserve">1. Границы территориальных зон, отображаемые на карте градостроительного зонирования </w:t>
      </w:r>
      <w:r w:rsidRPr="009F3926">
        <w:rPr>
          <w:sz w:val="24"/>
          <w:szCs w:val="24"/>
          <w:lang w:eastAsia="ru-RU"/>
        </w:rPr>
        <w:t>городского округа</w:t>
      </w:r>
      <w:r w:rsidRPr="009F3926">
        <w:rPr>
          <w:rFonts w:eastAsia="SimSun"/>
          <w:snapToGrid w:val="0"/>
          <w:sz w:val="24"/>
          <w:szCs w:val="24"/>
          <w:lang w:eastAsia="zh-CN"/>
        </w:rPr>
        <w:t>, их наименования устанавливаются индивидуально, с учетом:</w:t>
      </w:r>
    </w:p>
    <w:p w14:paraId="67D0C057" w14:textId="77777777" w:rsidR="0089733F" w:rsidRPr="009F3926" w:rsidRDefault="0089733F" w:rsidP="0089733F">
      <w:pPr>
        <w:suppressAutoHyphens w:val="0"/>
        <w:overflowPunct/>
        <w:autoSpaceDE/>
        <w:ind w:right="-1" w:firstLine="540"/>
        <w:jc w:val="both"/>
        <w:rPr>
          <w:rFonts w:eastAsia="SimSun"/>
          <w:sz w:val="24"/>
          <w:szCs w:val="24"/>
          <w:lang w:eastAsia="zh-CN"/>
        </w:rPr>
      </w:pPr>
      <w:r w:rsidRPr="009F3926">
        <w:rPr>
          <w:rFonts w:eastAsia="SimSun"/>
          <w:sz w:val="24"/>
          <w:szCs w:val="24"/>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4E6FC982" w14:textId="77777777" w:rsidR="0089733F" w:rsidRPr="009F3926" w:rsidRDefault="0089733F" w:rsidP="0089733F">
      <w:pPr>
        <w:suppressAutoHyphens w:val="0"/>
        <w:overflowPunct/>
        <w:autoSpaceDE/>
        <w:ind w:right="-1" w:firstLine="540"/>
        <w:jc w:val="both"/>
        <w:rPr>
          <w:rFonts w:eastAsia="SimSun"/>
          <w:sz w:val="24"/>
          <w:szCs w:val="24"/>
          <w:lang w:eastAsia="zh-CN"/>
        </w:rPr>
      </w:pPr>
      <w:r w:rsidRPr="009F3926">
        <w:rPr>
          <w:rFonts w:eastAsia="SimSun"/>
          <w:sz w:val="24"/>
          <w:szCs w:val="24"/>
          <w:lang w:eastAsia="zh-CN"/>
        </w:rPr>
        <w:t>2) функциональных зон и параметров их планируемого развития, определенных генеральным планом городского округа;</w:t>
      </w:r>
    </w:p>
    <w:p w14:paraId="31925C64" w14:textId="77777777" w:rsidR="0089733F" w:rsidRPr="009F3926" w:rsidRDefault="0089733F" w:rsidP="0089733F">
      <w:pPr>
        <w:suppressAutoHyphens w:val="0"/>
        <w:overflowPunct/>
        <w:autoSpaceDE/>
        <w:ind w:right="-1" w:firstLine="540"/>
        <w:jc w:val="both"/>
        <w:rPr>
          <w:rFonts w:eastAsia="SimSun"/>
          <w:sz w:val="24"/>
          <w:szCs w:val="24"/>
          <w:lang w:eastAsia="zh-CN"/>
        </w:rPr>
      </w:pPr>
      <w:r w:rsidRPr="009F3926">
        <w:rPr>
          <w:rFonts w:eastAsia="SimSun"/>
          <w:sz w:val="24"/>
          <w:szCs w:val="24"/>
          <w:lang w:eastAsia="zh-CN"/>
        </w:rPr>
        <w:t>3) определенных Градостроительным кодексом РФ территориальных зон;</w:t>
      </w:r>
    </w:p>
    <w:p w14:paraId="56EF2BD6" w14:textId="77777777" w:rsidR="0089733F" w:rsidRPr="009F3926" w:rsidRDefault="0089733F" w:rsidP="0089733F">
      <w:pPr>
        <w:suppressAutoHyphens w:val="0"/>
        <w:overflowPunct/>
        <w:autoSpaceDE/>
        <w:ind w:right="-1" w:firstLine="540"/>
        <w:jc w:val="both"/>
        <w:rPr>
          <w:rFonts w:eastAsia="SimSun"/>
          <w:sz w:val="24"/>
          <w:szCs w:val="24"/>
          <w:lang w:eastAsia="zh-CN"/>
        </w:rPr>
      </w:pPr>
      <w:r w:rsidRPr="009F3926">
        <w:rPr>
          <w:rFonts w:eastAsia="SimSun"/>
          <w:sz w:val="24"/>
          <w:szCs w:val="24"/>
          <w:lang w:eastAsia="zh-CN"/>
        </w:rPr>
        <w:t>4) сложившейся планировки территории и существующего землепользования;</w:t>
      </w:r>
    </w:p>
    <w:p w14:paraId="3071A3D5" w14:textId="77777777" w:rsidR="0089733F" w:rsidRPr="009F3926" w:rsidRDefault="0089733F" w:rsidP="0089733F">
      <w:pPr>
        <w:suppressAutoHyphens w:val="0"/>
        <w:overflowPunct/>
        <w:autoSpaceDE/>
        <w:ind w:right="-1" w:firstLine="540"/>
        <w:jc w:val="both"/>
        <w:rPr>
          <w:rFonts w:eastAsia="SimSun"/>
          <w:sz w:val="24"/>
          <w:szCs w:val="24"/>
          <w:lang w:eastAsia="zh-CN"/>
        </w:rPr>
      </w:pPr>
      <w:r w:rsidRPr="009F3926">
        <w:rPr>
          <w:rFonts w:eastAsia="SimSun"/>
          <w:sz w:val="24"/>
          <w:szCs w:val="24"/>
          <w:lang w:eastAsia="zh-CN"/>
        </w:rPr>
        <w:t>5) планируемых изменений границ земель различных категорий в соответствии с генеральным планом и документацией по планировке территории;</w:t>
      </w:r>
    </w:p>
    <w:p w14:paraId="12A6FC39" w14:textId="77777777" w:rsidR="0089733F" w:rsidRPr="009F3926" w:rsidRDefault="0089733F" w:rsidP="0089733F">
      <w:pPr>
        <w:suppressAutoHyphens w:val="0"/>
        <w:overflowPunct/>
        <w:autoSpaceDE/>
        <w:ind w:right="-1" w:firstLine="540"/>
        <w:jc w:val="both"/>
        <w:rPr>
          <w:rFonts w:eastAsia="SimSun"/>
          <w:sz w:val="24"/>
          <w:szCs w:val="24"/>
          <w:lang w:eastAsia="zh-CN"/>
        </w:rPr>
      </w:pPr>
      <w:r w:rsidRPr="009F3926">
        <w:rPr>
          <w:rFonts w:eastAsia="SimSun"/>
          <w:sz w:val="24"/>
          <w:szCs w:val="24"/>
          <w:lang w:eastAsia="zh-CN"/>
        </w:rPr>
        <w:t>6) предотвращения возможности причинения вреда объектам капитального строительства, расположенным на смежных земельных участках.</w:t>
      </w:r>
    </w:p>
    <w:p w14:paraId="2B26C204" w14:textId="77777777" w:rsidR="0089733F" w:rsidRPr="009F3926" w:rsidRDefault="0089733F" w:rsidP="0089733F">
      <w:pPr>
        <w:widowControl/>
        <w:suppressAutoHyphens w:val="0"/>
        <w:overflowPunct/>
        <w:autoSpaceDE/>
        <w:ind w:right="-1" w:firstLine="540"/>
        <w:jc w:val="both"/>
        <w:rPr>
          <w:rFonts w:eastAsia="SimSun"/>
          <w:sz w:val="24"/>
          <w:szCs w:val="24"/>
          <w:lang w:eastAsia="zh-CN"/>
        </w:rPr>
      </w:pPr>
      <w:r w:rsidRPr="009F3926">
        <w:rPr>
          <w:rFonts w:eastAsia="SimSun"/>
          <w:sz w:val="24"/>
          <w:szCs w:val="24"/>
          <w:lang w:eastAsia="zh-CN"/>
        </w:rPr>
        <w:t>2. Границы территориальных зон устанавливаются по:</w:t>
      </w:r>
    </w:p>
    <w:p w14:paraId="08EDECD9"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sz w:val="24"/>
          <w:szCs w:val="24"/>
          <w:lang w:eastAsia="ru-RU"/>
        </w:rPr>
        <w:t>1) линиям магистралей, улиц, проездов, разделяющим транспортные потоки противоположных направлений;</w:t>
      </w:r>
    </w:p>
    <w:p w14:paraId="2AA3E8B2"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sz w:val="24"/>
          <w:szCs w:val="24"/>
          <w:lang w:eastAsia="ru-RU"/>
        </w:rPr>
        <w:t>2) красным линиям;</w:t>
      </w:r>
    </w:p>
    <w:p w14:paraId="6D22C06A"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sz w:val="24"/>
          <w:szCs w:val="24"/>
          <w:lang w:eastAsia="ru-RU"/>
        </w:rPr>
        <w:t>3) границам земельных участков;</w:t>
      </w:r>
    </w:p>
    <w:p w14:paraId="693C94D9"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sz w:val="24"/>
          <w:szCs w:val="24"/>
          <w:lang w:eastAsia="ru-RU"/>
        </w:rPr>
        <w:t>4) границам населенного пункта в пределах городского округа;</w:t>
      </w:r>
    </w:p>
    <w:p w14:paraId="542729DD"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sz w:val="24"/>
          <w:szCs w:val="24"/>
          <w:lang w:eastAsia="ru-RU"/>
        </w:rPr>
        <w:t>5) границам городского округа;</w:t>
      </w:r>
    </w:p>
    <w:p w14:paraId="7D7DE5BD"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sz w:val="24"/>
          <w:szCs w:val="24"/>
          <w:lang w:eastAsia="ru-RU"/>
        </w:rPr>
        <w:t>6) естественным границам природных объектов.</w:t>
      </w:r>
    </w:p>
    <w:p w14:paraId="61E3776C" w14:textId="77777777" w:rsidR="0089733F" w:rsidRPr="009F3926" w:rsidRDefault="0089733F" w:rsidP="0089733F">
      <w:pPr>
        <w:widowControl/>
        <w:suppressAutoHyphens w:val="0"/>
        <w:overflowPunct/>
        <w:autoSpaceDE/>
        <w:ind w:right="-1" w:firstLine="540"/>
        <w:jc w:val="both"/>
        <w:rPr>
          <w:rFonts w:eastAsia="SimSun"/>
          <w:snapToGrid w:val="0"/>
          <w:sz w:val="24"/>
          <w:szCs w:val="24"/>
          <w:lang w:eastAsia="zh-CN"/>
        </w:rPr>
      </w:pPr>
      <w:r w:rsidRPr="009F3926">
        <w:rPr>
          <w:rFonts w:eastAsia="SimSun"/>
          <w:snapToGrid w:val="0"/>
          <w:sz w:val="24"/>
          <w:szCs w:val="24"/>
          <w:lang w:eastAsia="zh-CN"/>
        </w:rPr>
        <w:t>3.</w:t>
      </w:r>
      <w:r w:rsidRPr="009F3926">
        <w:rPr>
          <w:rFonts w:eastAsia="SimSun"/>
          <w:sz w:val="24"/>
          <w:szCs w:val="24"/>
          <w:lang w:eastAsia="zh-CN"/>
        </w:rPr>
        <w:t xml:space="preserve"> На карте градостроительного зонирования </w:t>
      </w:r>
      <w:r w:rsidRPr="009F3926">
        <w:rPr>
          <w:sz w:val="24"/>
          <w:szCs w:val="24"/>
          <w:lang w:eastAsia="ru-RU"/>
        </w:rPr>
        <w:t>городского округа</w:t>
      </w:r>
      <w:r w:rsidRPr="009F3926">
        <w:rPr>
          <w:rFonts w:eastAsia="SimSun"/>
          <w:sz w:val="24"/>
          <w:szCs w:val="24"/>
          <w:lang w:eastAsia="zh-CN"/>
        </w:rPr>
        <w:t>, отображаются следующие виды территориальных зон</w:t>
      </w:r>
      <w:r w:rsidRPr="009F3926">
        <w:rPr>
          <w:rFonts w:eastAsia="SimSun"/>
          <w:snapToGrid w:val="0"/>
          <w:sz w:val="24"/>
          <w:szCs w:val="24"/>
          <w:lang w:eastAsia="zh-CN"/>
        </w:rPr>
        <w:t xml:space="preserve">: </w:t>
      </w:r>
    </w:p>
    <w:p w14:paraId="6E695C7F" w14:textId="77777777" w:rsidR="0089733F" w:rsidRPr="009F3926" w:rsidRDefault="0089733F" w:rsidP="0089733F">
      <w:pPr>
        <w:widowControl/>
        <w:suppressAutoHyphens w:val="0"/>
        <w:overflowPunct/>
        <w:autoSpaceDE/>
        <w:ind w:firstLine="567"/>
        <w:jc w:val="both"/>
        <w:rPr>
          <w:b/>
          <w:sz w:val="24"/>
          <w:szCs w:val="24"/>
          <w:lang w:eastAsia="ru-RU"/>
        </w:rPr>
      </w:pPr>
      <w:bookmarkStart w:id="54" w:name="_Toc252392621"/>
      <w:r w:rsidRPr="009F3926">
        <w:rPr>
          <w:b/>
          <w:sz w:val="24"/>
          <w:szCs w:val="24"/>
          <w:lang w:eastAsia="ru-RU"/>
        </w:rPr>
        <w:t>Жилые зоны</w:t>
      </w:r>
    </w:p>
    <w:p w14:paraId="5B0E746A" w14:textId="77777777" w:rsidR="0089733F" w:rsidRPr="009F3926" w:rsidRDefault="0089733F" w:rsidP="0089733F">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Зона застройки индивидуальными жилыми домами (Ж1)</w:t>
      </w:r>
    </w:p>
    <w:p w14:paraId="5494DF26" w14:textId="77777777" w:rsidR="0089733F" w:rsidRPr="009F3926" w:rsidRDefault="0089733F" w:rsidP="0089733F">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Зона застройки малоэтажными жилыми домами (Ж2)</w:t>
      </w:r>
    </w:p>
    <w:p w14:paraId="6E418A12" w14:textId="77777777" w:rsidR="0089733F" w:rsidRPr="009F3926" w:rsidRDefault="0089733F" w:rsidP="0089733F">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Зона застройки среднеэтажными жилыми домами (Ж3)</w:t>
      </w:r>
    </w:p>
    <w:p w14:paraId="635AC980" w14:textId="77777777" w:rsidR="0089733F" w:rsidRPr="009F3926" w:rsidRDefault="0089733F" w:rsidP="0089733F">
      <w:pPr>
        <w:widowControl/>
        <w:suppressAutoHyphens w:val="0"/>
        <w:overflowPunct/>
        <w:autoSpaceDE/>
        <w:ind w:firstLine="567"/>
        <w:jc w:val="both"/>
        <w:rPr>
          <w:b/>
          <w:bCs/>
          <w:sz w:val="24"/>
          <w:szCs w:val="24"/>
          <w:lang w:eastAsia="ru-RU"/>
        </w:rPr>
      </w:pPr>
      <w:r w:rsidRPr="009F3926">
        <w:rPr>
          <w:rFonts w:eastAsia="SimSun"/>
          <w:sz w:val="24"/>
          <w:szCs w:val="24"/>
          <w:lang w:eastAsia="zh-CN"/>
        </w:rPr>
        <w:t xml:space="preserve">– </w:t>
      </w:r>
      <w:r w:rsidRPr="009F3926">
        <w:rPr>
          <w:bCs/>
          <w:sz w:val="24"/>
          <w:szCs w:val="24"/>
          <w:lang w:eastAsia="ru-RU"/>
        </w:rPr>
        <w:t>Зона застройки многоэтажными жилыми домами (Ж4)</w:t>
      </w:r>
      <w:r w:rsidRPr="009F3926">
        <w:rPr>
          <w:b/>
          <w:bCs/>
          <w:sz w:val="24"/>
          <w:szCs w:val="24"/>
          <w:lang w:eastAsia="ru-RU"/>
        </w:rPr>
        <w:t xml:space="preserve"> </w:t>
      </w:r>
    </w:p>
    <w:p w14:paraId="2CF1222C" w14:textId="77777777" w:rsidR="0089733F" w:rsidRPr="009F3926" w:rsidRDefault="0089733F" w:rsidP="0089733F">
      <w:pPr>
        <w:widowControl/>
        <w:suppressAutoHyphens w:val="0"/>
        <w:overflowPunct/>
        <w:autoSpaceDE/>
        <w:ind w:firstLine="567"/>
        <w:jc w:val="both"/>
        <w:rPr>
          <w:b/>
          <w:sz w:val="24"/>
          <w:szCs w:val="24"/>
          <w:lang w:eastAsia="ru-RU"/>
        </w:rPr>
      </w:pPr>
      <w:r w:rsidRPr="009F3926">
        <w:rPr>
          <w:b/>
          <w:sz w:val="24"/>
          <w:szCs w:val="24"/>
          <w:lang w:eastAsia="ru-RU"/>
        </w:rPr>
        <w:t>Общественно-деловые зоны</w:t>
      </w:r>
    </w:p>
    <w:p w14:paraId="39B8B053" w14:textId="77777777" w:rsidR="0089733F" w:rsidRPr="009F3926" w:rsidRDefault="0089733F" w:rsidP="0089733F">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Многофункциональная общественно-деловая зона (О1)</w:t>
      </w:r>
    </w:p>
    <w:p w14:paraId="7D513EC9" w14:textId="77777777" w:rsidR="0089733F" w:rsidRPr="009F3926" w:rsidRDefault="0089733F" w:rsidP="0089733F">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Зона специализированной общественной застройки (О2)</w:t>
      </w:r>
    </w:p>
    <w:p w14:paraId="30E28EAB" w14:textId="77777777" w:rsidR="0089733F" w:rsidRPr="009F3926" w:rsidRDefault="0089733F" w:rsidP="0089733F">
      <w:pPr>
        <w:widowControl/>
        <w:suppressAutoHyphens w:val="0"/>
        <w:overflowPunct/>
        <w:autoSpaceDE/>
        <w:ind w:firstLine="567"/>
        <w:jc w:val="both"/>
        <w:rPr>
          <w:b/>
          <w:bCs/>
          <w:sz w:val="24"/>
          <w:szCs w:val="24"/>
          <w:lang w:eastAsia="ru-RU"/>
        </w:rPr>
      </w:pPr>
      <w:r w:rsidRPr="009F3926">
        <w:rPr>
          <w:rFonts w:eastAsia="SimSun"/>
          <w:sz w:val="24"/>
          <w:szCs w:val="24"/>
          <w:lang w:eastAsia="zh-CN"/>
        </w:rPr>
        <w:t xml:space="preserve">– </w:t>
      </w:r>
      <w:r w:rsidRPr="009F3926">
        <w:rPr>
          <w:bCs/>
          <w:sz w:val="24"/>
          <w:szCs w:val="24"/>
          <w:lang w:eastAsia="ru-RU"/>
        </w:rPr>
        <w:t>Зона смешанной и общественно-деловой застройки (О1-1)</w:t>
      </w:r>
      <w:r w:rsidRPr="009F3926">
        <w:rPr>
          <w:b/>
          <w:bCs/>
          <w:sz w:val="24"/>
          <w:szCs w:val="24"/>
          <w:lang w:eastAsia="ru-RU"/>
        </w:rPr>
        <w:t xml:space="preserve"> </w:t>
      </w:r>
    </w:p>
    <w:p w14:paraId="7E881474" w14:textId="77777777" w:rsidR="0089733F" w:rsidRPr="009F3926" w:rsidRDefault="0089733F" w:rsidP="0089733F">
      <w:pPr>
        <w:widowControl/>
        <w:suppressAutoHyphens w:val="0"/>
        <w:overflowPunct/>
        <w:autoSpaceDE/>
        <w:ind w:firstLine="567"/>
        <w:jc w:val="both"/>
        <w:rPr>
          <w:b/>
          <w:sz w:val="24"/>
          <w:szCs w:val="24"/>
          <w:lang w:eastAsia="ru-RU"/>
        </w:rPr>
      </w:pPr>
      <w:r w:rsidRPr="009F3926">
        <w:rPr>
          <w:b/>
          <w:sz w:val="24"/>
          <w:szCs w:val="24"/>
          <w:lang w:eastAsia="ru-RU"/>
        </w:rPr>
        <w:t>Производственные и коммунально-складские зоны</w:t>
      </w:r>
    </w:p>
    <w:p w14:paraId="45859A48" w14:textId="77777777" w:rsidR="0089733F" w:rsidRPr="009F3926" w:rsidRDefault="0089733F" w:rsidP="0089733F">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Производственная зона (П1)</w:t>
      </w:r>
    </w:p>
    <w:p w14:paraId="317C849D" w14:textId="77777777" w:rsidR="0089733F" w:rsidRPr="009F3926" w:rsidRDefault="0089733F" w:rsidP="0089733F">
      <w:pPr>
        <w:widowControl/>
        <w:suppressAutoHyphens w:val="0"/>
        <w:overflowPunct/>
        <w:autoSpaceDE/>
        <w:ind w:firstLine="567"/>
        <w:jc w:val="both"/>
        <w:rPr>
          <w:b/>
          <w:bCs/>
          <w:sz w:val="24"/>
          <w:szCs w:val="24"/>
          <w:lang w:eastAsia="ru-RU"/>
        </w:rPr>
      </w:pPr>
      <w:r w:rsidRPr="009F3926">
        <w:rPr>
          <w:rFonts w:eastAsia="SimSun"/>
          <w:sz w:val="24"/>
          <w:szCs w:val="24"/>
          <w:lang w:eastAsia="zh-CN"/>
        </w:rPr>
        <w:t xml:space="preserve">– </w:t>
      </w:r>
      <w:r w:rsidRPr="009F3926">
        <w:rPr>
          <w:bCs/>
          <w:sz w:val="24"/>
          <w:szCs w:val="24"/>
          <w:lang w:eastAsia="ru-RU"/>
        </w:rPr>
        <w:t>Коммунально-складская зона (П2)</w:t>
      </w:r>
      <w:r w:rsidRPr="009F3926">
        <w:rPr>
          <w:b/>
          <w:bCs/>
          <w:sz w:val="24"/>
          <w:szCs w:val="24"/>
          <w:lang w:eastAsia="ru-RU"/>
        </w:rPr>
        <w:t xml:space="preserve"> </w:t>
      </w:r>
    </w:p>
    <w:p w14:paraId="10F84751" w14:textId="77777777" w:rsidR="0089733F" w:rsidRPr="009F3926" w:rsidRDefault="0089733F" w:rsidP="0089733F">
      <w:pPr>
        <w:widowControl/>
        <w:suppressAutoHyphens w:val="0"/>
        <w:overflowPunct/>
        <w:autoSpaceDE/>
        <w:ind w:firstLine="567"/>
        <w:jc w:val="both"/>
        <w:rPr>
          <w:b/>
          <w:bCs/>
          <w:sz w:val="24"/>
          <w:szCs w:val="24"/>
          <w:lang w:eastAsia="ru-RU"/>
        </w:rPr>
      </w:pPr>
      <w:r w:rsidRPr="009F3926">
        <w:rPr>
          <w:b/>
          <w:bCs/>
          <w:sz w:val="24"/>
          <w:szCs w:val="24"/>
          <w:lang w:eastAsia="ru-RU"/>
        </w:rPr>
        <w:t>Зоны инженерной инфраструктуры</w:t>
      </w:r>
    </w:p>
    <w:p w14:paraId="1FD49E75" w14:textId="77777777" w:rsidR="0089733F" w:rsidRPr="009F3926" w:rsidRDefault="0089733F" w:rsidP="0089733F">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Зона инженерной инфраструктуры (И)</w:t>
      </w:r>
    </w:p>
    <w:p w14:paraId="3ACFB28A" w14:textId="77777777" w:rsidR="0089733F" w:rsidRPr="009F3926" w:rsidRDefault="0089733F" w:rsidP="0089733F">
      <w:pPr>
        <w:widowControl/>
        <w:suppressAutoHyphens w:val="0"/>
        <w:overflowPunct/>
        <w:autoSpaceDE/>
        <w:ind w:firstLine="567"/>
        <w:jc w:val="both"/>
        <w:rPr>
          <w:b/>
          <w:bCs/>
          <w:sz w:val="24"/>
          <w:szCs w:val="24"/>
          <w:lang w:eastAsia="ru-RU"/>
        </w:rPr>
      </w:pPr>
      <w:r w:rsidRPr="009F3926">
        <w:rPr>
          <w:b/>
          <w:bCs/>
          <w:sz w:val="24"/>
          <w:szCs w:val="24"/>
          <w:lang w:eastAsia="ru-RU"/>
        </w:rPr>
        <w:t>Зоны транспортной инфраструктуры</w:t>
      </w:r>
    </w:p>
    <w:p w14:paraId="4D012F46" w14:textId="77777777" w:rsidR="0089733F" w:rsidRPr="009F3926" w:rsidRDefault="0089733F" w:rsidP="0089733F">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 xml:space="preserve">Зона транспортной инфраструктуры (Т) </w:t>
      </w:r>
    </w:p>
    <w:p w14:paraId="417F73C9" w14:textId="77777777" w:rsidR="0089733F" w:rsidRPr="009F3926" w:rsidRDefault="0089733F" w:rsidP="0089733F">
      <w:pPr>
        <w:widowControl/>
        <w:suppressAutoHyphens w:val="0"/>
        <w:overflowPunct/>
        <w:autoSpaceDE/>
        <w:ind w:firstLine="567"/>
        <w:jc w:val="both"/>
        <w:rPr>
          <w:b/>
          <w:bCs/>
          <w:sz w:val="24"/>
          <w:szCs w:val="24"/>
          <w:lang w:eastAsia="ru-RU"/>
        </w:rPr>
      </w:pPr>
      <w:r w:rsidRPr="009F3926">
        <w:rPr>
          <w:b/>
          <w:bCs/>
          <w:sz w:val="24"/>
          <w:szCs w:val="24"/>
          <w:lang w:eastAsia="ru-RU"/>
        </w:rPr>
        <w:lastRenderedPageBreak/>
        <w:t>Зоны специального назначения</w:t>
      </w:r>
    </w:p>
    <w:p w14:paraId="5189BA50" w14:textId="77777777" w:rsidR="0089733F" w:rsidRPr="009F3926" w:rsidRDefault="0089733F" w:rsidP="0089733F">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Зона кладбищ (Сп1)</w:t>
      </w:r>
    </w:p>
    <w:p w14:paraId="2BBD762A" w14:textId="77777777" w:rsidR="0089733F" w:rsidRPr="009F3926" w:rsidRDefault="0089733F" w:rsidP="0089733F">
      <w:pPr>
        <w:widowControl/>
        <w:suppressAutoHyphens w:val="0"/>
        <w:overflowPunct/>
        <w:autoSpaceDE/>
        <w:ind w:firstLine="567"/>
        <w:jc w:val="both"/>
        <w:rPr>
          <w:bCs/>
          <w:sz w:val="24"/>
          <w:szCs w:val="24"/>
          <w:lang w:eastAsia="ru-RU"/>
        </w:rPr>
      </w:pPr>
      <w:r w:rsidRPr="009F3926">
        <w:rPr>
          <w:rFonts w:eastAsia="SimSun"/>
          <w:sz w:val="24"/>
          <w:szCs w:val="24"/>
          <w:lang w:eastAsia="zh-CN"/>
        </w:rPr>
        <w:t xml:space="preserve">– </w:t>
      </w:r>
      <w:r w:rsidRPr="009F3926">
        <w:rPr>
          <w:bCs/>
          <w:sz w:val="24"/>
          <w:szCs w:val="24"/>
          <w:lang w:eastAsia="ru-RU"/>
        </w:rPr>
        <w:t>Зона режимных территорий (Сп2)</w:t>
      </w:r>
    </w:p>
    <w:p w14:paraId="1E6B00B4" w14:textId="77777777" w:rsidR="0089733F" w:rsidRPr="009F3926" w:rsidRDefault="0089733F" w:rsidP="0089733F">
      <w:pPr>
        <w:widowControl/>
        <w:suppressAutoHyphens w:val="0"/>
        <w:overflowPunct/>
        <w:autoSpaceDE/>
        <w:ind w:firstLine="567"/>
        <w:jc w:val="both"/>
        <w:rPr>
          <w:b/>
          <w:bCs/>
          <w:sz w:val="24"/>
          <w:szCs w:val="24"/>
          <w:lang w:eastAsia="ru-RU"/>
        </w:rPr>
      </w:pPr>
      <w:r w:rsidRPr="009F3926">
        <w:rPr>
          <w:rFonts w:eastAsia="SimSun"/>
          <w:sz w:val="24"/>
          <w:szCs w:val="24"/>
          <w:lang w:eastAsia="zh-CN"/>
        </w:rPr>
        <w:t xml:space="preserve">– </w:t>
      </w:r>
      <w:r w:rsidRPr="009F3926">
        <w:rPr>
          <w:bCs/>
          <w:sz w:val="24"/>
          <w:szCs w:val="24"/>
          <w:lang w:eastAsia="ru-RU"/>
        </w:rPr>
        <w:t>Зона складирования и захоронения отходов (Сп2-1)</w:t>
      </w:r>
      <w:r w:rsidRPr="009F3926">
        <w:rPr>
          <w:b/>
          <w:bCs/>
          <w:sz w:val="24"/>
          <w:szCs w:val="24"/>
          <w:lang w:eastAsia="ru-RU"/>
        </w:rPr>
        <w:t xml:space="preserve"> </w:t>
      </w:r>
    </w:p>
    <w:p w14:paraId="0A06ABE5" w14:textId="77777777" w:rsidR="0089733F" w:rsidRPr="009F3926" w:rsidRDefault="0089733F" w:rsidP="0089733F">
      <w:pPr>
        <w:widowControl/>
        <w:suppressAutoHyphens w:val="0"/>
        <w:overflowPunct/>
        <w:autoSpaceDE/>
        <w:ind w:firstLine="567"/>
        <w:jc w:val="both"/>
        <w:rPr>
          <w:b/>
          <w:sz w:val="24"/>
          <w:szCs w:val="24"/>
          <w:lang w:eastAsia="ru-RU"/>
        </w:rPr>
      </w:pPr>
      <w:r w:rsidRPr="009F3926">
        <w:rPr>
          <w:b/>
          <w:sz w:val="24"/>
          <w:szCs w:val="24"/>
          <w:lang w:eastAsia="ru-RU"/>
        </w:rPr>
        <w:t>Зоны сельскохозяйственного использования</w:t>
      </w:r>
    </w:p>
    <w:p w14:paraId="3CFD3401" w14:textId="77777777" w:rsidR="0089733F" w:rsidRPr="009F3926" w:rsidRDefault="0089733F" w:rsidP="0089733F">
      <w:pPr>
        <w:widowControl/>
        <w:suppressAutoHyphens w:val="0"/>
        <w:overflowPunct/>
        <w:autoSpaceDE/>
        <w:ind w:firstLine="567"/>
        <w:jc w:val="both"/>
        <w:rPr>
          <w:sz w:val="24"/>
          <w:szCs w:val="24"/>
          <w:lang w:eastAsia="ru-RU"/>
        </w:rPr>
      </w:pPr>
      <w:r w:rsidRPr="009F3926">
        <w:rPr>
          <w:rFonts w:eastAsia="SimSun"/>
          <w:sz w:val="24"/>
          <w:szCs w:val="24"/>
          <w:lang w:eastAsia="zh-CN"/>
        </w:rPr>
        <w:t xml:space="preserve">– </w:t>
      </w:r>
      <w:r w:rsidRPr="009F3926">
        <w:rPr>
          <w:sz w:val="24"/>
          <w:szCs w:val="24"/>
          <w:lang w:eastAsia="ru-RU"/>
        </w:rPr>
        <w:t>Зона сельскохозяйственного использования (Сх1)</w:t>
      </w:r>
    </w:p>
    <w:p w14:paraId="58C0CC99" w14:textId="77777777" w:rsidR="0089733F" w:rsidRPr="009F3926" w:rsidRDefault="0089733F" w:rsidP="0089733F">
      <w:pPr>
        <w:widowControl/>
        <w:suppressAutoHyphens w:val="0"/>
        <w:overflowPunct/>
        <w:autoSpaceDE/>
        <w:ind w:firstLine="567"/>
        <w:jc w:val="both"/>
        <w:rPr>
          <w:b/>
          <w:bCs/>
          <w:sz w:val="24"/>
          <w:szCs w:val="24"/>
          <w:lang w:eastAsia="ru-RU"/>
        </w:rPr>
      </w:pPr>
      <w:r w:rsidRPr="009F3926">
        <w:rPr>
          <w:rFonts w:eastAsia="SimSun"/>
          <w:sz w:val="24"/>
          <w:szCs w:val="24"/>
          <w:lang w:eastAsia="zh-CN"/>
        </w:rPr>
        <w:t xml:space="preserve">– </w:t>
      </w:r>
      <w:r w:rsidRPr="009F3926">
        <w:rPr>
          <w:sz w:val="24"/>
          <w:szCs w:val="24"/>
          <w:lang w:eastAsia="ru-RU"/>
        </w:rPr>
        <w:t>Зона садоводческих, огороднических или дачных некоммерческих объединений граждан (Сх2)</w:t>
      </w:r>
      <w:r w:rsidRPr="009F3926">
        <w:rPr>
          <w:b/>
          <w:bCs/>
          <w:sz w:val="24"/>
          <w:szCs w:val="24"/>
          <w:lang w:eastAsia="ru-RU"/>
        </w:rPr>
        <w:t xml:space="preserve"> </w:t>
      </w:r>
    </w:p>
    <w:p w14:paraId="7775F94C" w14:textId="77777777" w:rsidR="0089733F" w:rsidRPr="009F3926" w:rsidRDefault="0089733F" w:rsidP="0089733F">
      <w:pPr>
        <w:widowControl/>
        <w:suppressAutoHyphens w:val="0"/>
        <w:overflowPunct/>
        <w:autoSpaceDE/>
        <w:ind w:firstLine="567"/>
        <w:jc w:val="both"/>
        <w:rPr>
          <w:b/>
          <w:bCs/>
          <w:sz w:val="24"/>
          <w:szCs w:val="24"/>
          <w:lang w:eastAsia="ru-RU"/>
        </w:rPr>
      </w:pPr>
      <w:r w:rsidRPr="009F3926">
        <w:rPr>
          <w:b/>
          <w:bCs/>
          <w:sz w:val="24"/>
          <w:szCs w:val="24"/>
          <w:lang w:eastAsia="ru-RU"/>
        </w:rPr>
        <w:t>Зоны рекреационного назначения</w:t>
      </w:r>
    </w:p>
    <w:p w14:paraId="03E9D226" w14:textId="77777777" w:rsidR="0089733F" w:rsidRPr="009F3926" w:rsidRDefault="0089733F" w:rsidP="0089733F">
      <w:pPr>
        <w:widowControl/>
        <w:suppressAutoHyphens w:val="0"/>
        <w:overflowPunct/>
        <w:autoSpaceDE/>
        <w:ind w:firstLine="567"/>
        <w:jc w:val="both"/>
        <w:rPr>
          <w:rFonts w:eastAsia="SimSun"/>
          <w:bCs/>
          <w:sz w:val="24"/>
          <w:szCs w:val="24"/>
          <w:lang w:eastAsia="zh-CN"/>
        </w:rPr>
      </w:pPr>
      <w:r w:rsidRPr="009F3926">
        <w:rPr>
          <w:rFonts w:eastAsia="SimSun"/>
          <w:sz w:val="24"/>
          <w:szCs w:val="24"/>
          <w:lang w:eastAsia="zh-CN"/>
        </w:rPr>
        <w:t>– З</w:t>
      </w:r>
      <w:r w:rsidRPr="009F3926">
        <w:rPr>
          <w:rFonts w:eastAsia="SimSun"/>
          <w:bCs/>
          <w:sz w:val="24"/>
          <w:szCs w:val="24"/>
          <w:lang w:eastAsia="zh-CN"/>
        </w:rPr>
        <w:t>она рекреационного назначения (Р)</w:t>
      </w:r>
    </w:p>
    <w:p w14:paraId="3C2FA0E5" w14:textId="77777777" w:rsidR="0089733F" w:rsidRPr="009F3926" w:rsidRDefault="0089733F" w:rsidP="0089733F">
      <w:pPr>
        <w:widowControl/>
        <w:suppressAutoHyphens w:val="0"/>
        <w:overflowPunct/>
        <w:autoSpaceDE/>
        <w:ind w:firstLine="567"/>
        <w:jc w:val="both"/>
        <w:rPr>
          <w:rFonts w:eastAsia="SimSun"/>
          <w:b/>
          <w:bCs/>
          <w:sz w:val="24"/>
          <w:szCs w:val="24"/>
          <w:lang w:eastAsia="zh-CN"/>
        </w:rPr>
      </w:pPr>
      <w:r w:rsidRPr="009F3926">
        <w:rPr>
          <w:rFonts w:eastAsia="SimSun"/>
          <w:b/>
          <w:bCs/>
          <w:sz w:val="24"/>
          <w:szCs w:val="24"/>
          <w:lang w:eastAsia="zh-CN"/>
        </w:rPr>
        <w:t>Зоны иного назначения</w:t>
      </w:r>
    </w:p>
    <w:p w14:paraId="0A3C47AA" w14:textId="77777777" w:rsidR="0089733F" w:rsidRPr="009F3926" w:rsidRDefault="0089733F" w:rsidP="0089733F">
      <w:pPr>
        <w:pStyle w:val="af9"/>
        <w:ind w:firstLine="567"/>
        <w:jc w:val="both"/>
        <w:rPr>
          <w:rFonts w:eastAsia="SimSun"/>
          <w:bCs/>
          <w:szCs w:val="24"/>
          <w:lang w:eastAsia="zh-CN"/>
        </w:rPr>
      </w:pPr>
      <w:r w:rsidRPr="009F3926">
        <w:rPr>
          <w:rFonts w:eastAsia="SimSun"/>
          <w:szCs w:val="24"/>
          <w:lang w:eastAsia="zh-CN"/>
        </w:rPr>
        <w:t xml:space="preserve">– </w:t>
      </w:r>
      <w:r w:rsidRPr="009F3926">
        <w:rPr>
          <w:rFonts w:eastAsia="SimSun"/>
          <w:bCs/>
          <w:szCs w:val="24"/>
          <w:lang w:eastAsia="zh-CN"/>
        </w:rPr>
        <w:t>Зона озелененных территорий общего пользования (</w:t>
      </w:r>
      <w:proofErr w:type="spellStart"/>
      <w:r w:rsidRPr="009F3926">
        <w:rPr>
          <w:rFonts w:eastAsia="SimSun"/>
          <w:bCs/>
          <w:szCs w:val="24"/>
          <w:lang w:eastAsia="zh-CN"/>
        </w:rPr>
        <w:t>Пл</w:t>
      </w:r>
      <w:proofErr w:type="spellEnd"/>
      <w:r w:rsidRPr="009F3926">
        <w:rPr>
          <w:rFonts w:eastAsia="SimSun"/>
          <w:bCs/>
          <w:szCs w:val="24"/>
          <w:lang w:eastAsia="zh-CN"/>
        </w:rPr>
        <w:t>)</w:t>
      </w:r>
    </w:p>
    <w:p w14:paraId="4595E966" w14:textId="77777777" w:rsidR="0089733F" w:rsidRPr="009F3926" w:rsidRDefault="0089733F" w:rsidP="0089733F">
      <w:pPr>
        <w:pStyle w:val="af9"/>
        <w:ind w:firstLine="567"/>
        <w:jc w:val="both"/>
        <w:rPr>
          <w:rFonts w:eastAsia="SimSun"/>
          <w:bCs/>
          <w:szCs w:val="24"/>
          <w:lang w:eastAsia="zh-CN"/>
        </w:rPr>
      </w:pPr>
      <w:r w:rsidRPr="009F3926">
        <w:rPr>
          <w:rFonts w:eastAsia="SimSun"/>
          <w:szCs w:val="24"/>
          <w:lang w:eastAsia="zh-CN"/>
        </w:rPr>
        <w:t xml:space="preserve">– </w:t>
      </w:r>
      <w:r w:rsidRPr="009F3926">
        <w:rPr>
          <w:rFonts w:eastAsia="SimSun"/>
          <w:bCs/>
          <w:szCs w:val="24"/>
          <w:lang w:eastAsia="zh-CN"/>
        </w:rPr>
        <w:t>Зона озелененных территорий специального назначения (</w:t>
      </w:r>
      <w:proofErr w:type="spellStart"/>
      <w:r w:rsidRPr="009F3926">
        <w:rPr>
          <w:rFonts w:eastAsia="SimSun"/>
          <w:bCs/>
          <w:szCs w:val="24"/>
          <w:lang w:eastAsia="zh-CN"/>
        </w:rPr>
        <w:t>Пл</w:t>
      </w:r>
      <w:proofErr w:type="spellEnd"/>
      <w:r w:rsidRPr="009F3926">
        <w:rPr>
          <w:rFonts w:eastAsia="SimSun"/>
          <w:bCs/>
          <w:szCs w:val="24"/>
          <w:lang w:eastAsia="zh-CN"/>
        </w:rPr>
        <w:t xml:space="preserve"> 1)</w:t>
      </w:r>
    </w:p>
    <w:p w14:paraId="2327C114" w14:textId="77777777" w:rsidR="0089733F" w:rsidRPr="009F3926" w:rsidRDefault="0089733F" w:rsidP="0089733F">
      <w:pPr>
        <w:pStyle w:val="af9"/>
        <w:ind w:firstLine="567"/>
        <w:jc w:val="both"/>
      </w:pPr>
      <w:r w:rsidRPr="009F3926">
        <w:rPr>
          <w:rFonts w:eastAsia="SimSun"/>
          <w:szCs w:val="24"/>
          <w:lang w:eastAsia="zh-CN"/>
        </w:rPr>
        <w:t xml:space="preserve">– </w:t>
      </w:r>
      <w:r w:rsidRPr="009F3926">
        <w:rPr>
          <w:rFonts w:eastAsia="SimSun"/>
          <w:bCs/>
          <w:szCs w:val="24"/>
          <w:lang w:eastAsia="zh-CN"/>
        </w:rPr>
        <w:t>Зона лесов (</w:t>
      </w:r>
      <w:proofErr w:type="spellStart"/>
      <w:r w:rsidRPr="009F3926">
        <w:rPr>
          <w:rFonts w:eastAsia="SimSun"/>
          <w:bCs/>
          <w:szCs w:val="24"/>
          <w:lang w:eastAsia="zh-CN"/>
        </w:rPr>
        <w:t>Пл</w:t>
      </w:r>
      <w:proofErr w:type="spellEnd"/>
      <w:r w:rsidRPr="009F3926">
        <w:rPr>
          <w:rFonts w:eastAsia="SimSun"/>
          <w:bCs/>
          <w:szCs w:val="24"/>
          <w:lang w:eastAsia="zh-CN"/>
        </w:rPr>
        <w:t xml:space="preserve"> 2)</w:t>
      </w:r>
    </w:p>
    <w:p w14:paraId="4726D9A2" w14:textId="77777777" w:rsidR="0089733F" w:rsidRPr="009F3926" w:rsidRDefault="0089733F" w:rsidP="0089733F">
      <w:pPr>
        <w:pStyle w:val="af9"/>
      </w:pPr>
    </w:p>
    <w:p w14:paraId="3877ECA0" w14:textId="77777777" w:rsidR="0089733F" w:rsidRPr="009F3926" w:rsidRDefault="0089733F" w:rsidP="0089733F">
      <w:pPr>
        <w:pStyle w:val="2"/>
        <w:rPr>
          <w:lang w:val="ru-RU"/>
        </w:rPr>
      </w:pPr>
      <w:bookmarkStart w:id="55" w:name="_Toc50728619"/>
      <w:bookmarkStart w:id="56" w:name="_Toc52460624"/>
      <w:r w:rsidRPr="009F3926">
        <w:rPr>
          <w:lang w:val="ru-RU"/>
        </w:rPr>
        <w:t>Глава 4. ПОРЯДОК (ПРОЦЕДУРЫ) ЗАСТРОЙКИ</w:t>
      </w:r>
      <w:bookmarkEnd w:id="54"/>
      <w:r w:rsidRPr="009F3926">
        <w:rPr>
          <w:lang w:val="ru-RU"/>
        </w:rPr>
        <w:t xml:space="preserve"> ТЕРРИТОРИИ ГОРОДСКОГО ОКРУГА</w:t>
      </w:r>
      <w:bookmarkEnd w:id="55"/>
      <w:bookmarkEnd w:id="56"/>
    </w:p>
    <w:p w14:paraId="6BBD889E" w14:textId="77777777" w:rsidR="0089733F" w:rsidRPr="009F3926" w:rsidRDefault="0089733F" w:rsidP="0089733F">
      <w:pPr>
        <w:widowControl/>
        <w:suppressAutoHyphens w:val="0"/>
        <w:overflowPunct/>
        <w:autoSpaceDE/>
        <w:rPr>
          <w:rFonts w:eastAsia="SimSun"/>
          <w:sz w:val="24"/>
          <w:szCs w:val="24"/>
          <w:lang w:eastAsia="ru-RU"/>
        </w:rPr>
      </w:pPr>
    </w:p>
    <w:p w14:paraId="612F1513" w14:textId="77777777" w:rsidR="0089733F" w:rsidRPr="009F3926" w:rsidRDefault="0089733F" w:rsidP="0089733F">
      <w:pPr>
        <w:pStyle w:val="3"/>
      </w:pPr>
      <w:bookmarkStart w:id="57" w:name="_Toc50728620"/>
      <w:bookmarkStart w:id="58" w:name="_Toc52460625"/>
      <w:bookmarkStart w:id="59" w:name="_Toc252392622"/>
      <w:r w:rsidRPr="009F3926">
        <w:t>Статья 13. Основные принципы организации застройки на территории городского округа</w:t>
      </w:r>
      <w:bookmarkEnd w:id="57"/>
      <w:bookmarkEnd w:id="58"/>
    </w:p>
    <w:p w14:paraId="66486785" w14:textId="77777777" w:rsidR="0089733F" w:rsidRPr="009F3926" w:rsidRDefault="0089733F" w:rsidP="0089733F">
      <w:pPr>
        <w:pStyle w:val="af9"/>
        <w:ind w:firstLine="567"/>
        <w:jc w:val="both"/>
        <w:rPr>
          <w:b/>
        </w:rPr>
      </w:pPr>
    </w:p>
    <w:bookmarkEnd w:id="59"/>
    <w:p w14:paraId="02B84F8F"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1. Застройка </w:t>
      </w:r>
      <w:r w:rsidRPr="009F3926">
        <w:rPr>
          <w:sz w:val="24"/>
          <w:szCs w:val="24"/>
          <w:lang w:eastAsia="ru-RU"/>
        </w:rPr>
        <w:t>городского округа</w:t>
      </w:r>
      <w:r w:rsidRPr="009F3926">
        <w:rPr>
          <w:rFonts w:eastAsia="SimSun"/>
          <w:sz w:val="24"/>
          <w:szCs w:val="24"/>
          <w:lang w:eastAsia="zh-CN"/>
        </w:rPr>
        <w:t xml:space="preserve"> должна осуществляться в соответствии со схемами территориального планирования Российской Федерации, схемой территориального планирования </w:t>
      </w:r>
      <w:r w:rsidRPr="009F3926">
        <w:rPr>
          <w:sz w:val="24"/>
          <w:szCs w:val="24"/>
          <w:lang w:eastAsia="ru-RU"/>
        </w:rPr>
        <w:t>Архангельской области</w:t>
      </w:r>
      <w:r w:rsidRPr="009F3926">
        <w:rPr>
          <w:rFonts w:eastAsia="SimSun"/>
          <w:sz w:val="24"/>
          <w:szCs w:val="24"/>
          <w:lang w:eastAsia="zh-CN"/>
        </w:rPr>
        <w:t xml:space="preserve">, генеральным планом городского округа, настоящими Правилами, утвержденными проектами планировки территории, проектами межевания территорий, а также действующими на территории </w:t>
      </w:r>
      <w:r w:rsidRPr="009F3926">
        <w:rPr>
          <w:sz w:val="24"/>
          <w:szCs w:val="24"/>
          <w:lang w:eastAsia="ru-RU"/>
        </w:rPr>
        <w:t>городского округа</w:t>
      </w:r>
      <w:r w:rsidRPr="009F3926">
        <w:rPr>
          <w:rFonts w:eastAsia="SimSun"/>
          <w:sz w:val="24"/>
          <w:szCs w:val="24"/>
          <w:lang w:eastAsia="zh-CN"/>
        </w:rPr>
        <w:t xml:space="preserve"> муниципальными правовыми актами органов местного самоуправления городского округа в области градостроительной деятельности.</w:t>
      </w:r>
    </w:p>
    <w:p w14:paraId="73D0C630" w14:textId="77777777" w:rsidR="0089733F" w:rsidRPr="009F3926" w:rsidRDefault="0089733F" w:rsidP="0089733F">
      <w:pPr>
        <w:suppressAutoHyphens w:val="0"/>
        <w:overflowPunct/>
        <w:autoSpaceDE/>
        <w:ind w:firstLine="540"/>
        <w:jc w:val="both"/>
        <w:rPr>
          <w:rFonts w:eastAsia="SimSun"/>
          <w:sz w:val="24"/>
          <w:szCs w:val="24"/>
          <w:lang w:eastAsia="zh-CN"/>
        </w:rPr>
      </w:pPr>
      <w:r w:rsidRPr="009F3926">
        <w:rPr>
          <w:rFonts w:eastAsia="SimSun"/>
          <w:sz w:val="24"/>
          <w:szCs w:val="24"/>
          <w:lang w:eastAsia="zh-CN"/>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14:paraId="2B5003D8" w14:textId="77777777" w:rsidR="0089733F" w:rsidRPr="009F3926" w:rsidRDefault="0089733F" w:rsidP="0089733F">
      <w:pPr>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3. Правом осуществления строительства, реконструкции и капитального ремонта объектов капитального строительства на территории </w:t>
      </w:r>
      <w:r w:rsidRPr="009F3926">
        <w:rPr>
          <w:sz w:val="24"/>
          <w:szCs w:val="24"/>
          <w:lang w:eastAsia="ru-RU"/>
        </w:rPr>
        <w:t>городского округа</w:t>
      </w:r>
      <w:r w:rsidRPr="009F3926">
        <w:rPr>
          <w:rFonts w:eastAsia="SimSun"/>
          <w:sz w:val="24"/>
          <w:szCs w:val="24"/>
          <w:lang w:eastAsia="zh-CN"/>
        </w:rPr>
        <w:t xml:space="preserve"> обладают физические и юридические лица, владеющие земельными участками, объектами капитального строительства на правах собственности и на иных видах прав согласно действующему законодательству Российской Федерации.</w:t>
      </w:r>
    </w:p>
    <w:p w14:paraId="37B04F4F" w14:textId="77777777" w:rsidR="0089733F" w:rsidRPr="009F3926" w:rsidRDefault="0089733F" w:rsidP="0089733F">
      <w:pPr>
        <w:widowControl/>
        <w:suppressAutoHyphens w:val="0"/>
        <w:overflowPunct/>
        <w:autoSpaceDN w:val="0"/>
        <w:adjustRightInd w:val="0"/>
        <w:ind w:firstLine="540"/>
        <w:jc w:val="both"/>
        <w:outlineLvl w:val="1"/>
        <w:rPr>
          <w:rFonts w:eastAsia="SimSun"/>
          <w:sz w:val="24"/>
          <w:szCs w:val="24"/>
          <w:lang w:eastAsia="zh-CN"/>
        </w:rPr>
      </w:pPr>
      <w:r w:rsidRPr="009F3926">
        <w:rPr>
          <w:rFonts w:eastAsia="SimSun"/>
          <w:sz w:val="24"/>
          <w:szCs w:val="24"/>
          <w:lang w:eastAsia="zh-CN"/>
        </w:rPr>
        <w:t xml:space="preserve">4. </w:t>
      </w:r>
      <w:r w:rsidRPr="009F3926">
        <w:rPr>
          <w:sz w:val="24"/>
          <w:szCs w:val="24"/>
          <w:lang w:eastAsia="ru-RU"/>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14:paraId="01DF5B60"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sidRPr="009F3926">
        <w:rPr>
          <w:rFonts w:eastAsia="SimSun"/>
          <w:bCs/>
          <w:sz w:val="24"/>
          <w:szCs w:val="24"/>
          <w:lang w:eastAsia="zh-CN"/>
        </w:rPr>
        <w:t xml:space="preserve">5. </w:t>
      </w:r>
      <w:r w:rsidRPr="009F3926">
        <w:rPr>
          <w:rFonts w:eastAsia="SimSun"/>
          <w:sz w:val="24"/>
          <w:szCs w:val="24"/>
          <w:lang w:eastAsia="zh-CN"/>
        </w:rPr>
        <w:t>Граждане и юридические лица, владеющие земельными участками на правах собственности и на иных видах прав согласно действующему законодательству Российской Федерации, вправе осуществлять строительство,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14:paraId="70C124E6"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Pr>
          <w:rFonts w:eastAsia="SimSun"/>
          <w:sz w:val="24"/>
          <w:szCs w:val="24"/>
          <w:lang w:eastAsia="zh-CN"/>
        </w:rPr>
        <w:t>6</w:t>
      </w:r>
      <w:r w:rsidRPr="009F3926">
        <w:rPr>
          <w:rFonts w:eastAsia="SimSun"/>
          <w:sz w:val="24"/>
          <w:szCs w:val="24"/>
          <w:lang w:eastAsia="zh-CN"/>
        </w:rPr>
        <w:t>. Тип застройки, этажность, процент застройки и другие ее характеристики должны соответствовать требованиям градостроительного регламента.</w:t>
      </w:r>
    </w:p>
    <w:p w14:paraId="3CB18025"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Pr>
          <w:rFonts w:eastAsia="SimSun"/>
          <w:sz w:val="24"/>
          <w:szCs w:val="24"/>
          <w:lang w:eastAsia="zh-CN"/>
        </w:rPr>
        <w:t>7</w:t>
      </w:r>
      <w:r w:rsidRPr="009F3926">
        <w:rPr>
          <w:rFonts w:eastAsia="SimSun"/>
          <w:sz w:val="24"/>
          <w:szCs w:val="24"/>
          <w:lang w:eastAsia="zh-CN"/>
        </w:rPr>
        <w:t>. Все объекты капитального строительства должны вводиться в эксплуатацию, как правило,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14:paraId="008DEE47"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Pr>
          <w:rFonts w:eastAsia="SimSun"/>
          <w:sz w:val="24"/>
          <w:szCs w:val="24"/>
          <w:lang w:eastAsia="zh-CN"/>
        </w:rPr>
        <w:lastRenderedPageBreak/>
        <w:t>8</w:t>
      </w:r>
      <w:r w:rsidRPr="009F3926">
        <w:rPr>
          <w:rFonts w:eastAsia="SimSun"/>
          <w:sz w:val="24"/>
          <w:szCs w:val="24"/>
          <w:lang w:eastAsia="zh-CN"/>
        </w:rPr>
        <w:t>.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5FFABD4F"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Pr>
          <w:rFonts w:eastAsia="SimSun"/>
          <w:sz w:val="24"/>
          <w:szCs w:val="24"/>
          <w:lang w:eastAsia="zh-CN"/>
        </w:rPr>
        <w:t>9</w:t>
      </w:r>
      <w:r w:rsidRPr="009F3926">
        <w:rPr>
          <w:rFonts w:eastAsia="SimSun"/>
          <w:sz w:val="24"/>
          <w:szCs w:val="24"/>
          <w:lang w:eastAsia="zh-CN"/>
        </w:rPr>
        <w:t>.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когда получение такого разрешения не требуется.</w:t>
      </w:r>
    </w:p>
    <w:p w14:paraId="313D5D49" w14:textId="77777777" w:rsidR="0089733F" w:rsidRPr="009F3926" w:rsidRDefault="0089733F" w:rsidP="0089733F">
      <w:pPr>
        <w:widowControl/>
        <w:suppressAutoHyphens w:val="0"/>
        <w:overflowPunct/>
        <w:autoSpaceDE/>
        <w:ind w:firstLine="540"/>
        <w:jc w:val="both"/>
        <w:rPr>
          <w:rFonts w:eastAsia="SimSun"/>
          <w:sz w:val="24"/>
          <w:szCs w:val="24"/>
          <w:lang w:eastAsia="zh-CN"/>
        </w:rPr>
      </w:pPr>
    </w:p>
    <w:p w14:paraId="1A3099CE" w14:textId="77777777" w:rsidR="0089733F" w:rsidRPr="009F3926" w:rsidRDefault="0089733F" w:rsidP="0089733F">
      <w:pPr>
        <w:pStyle w:val="3"/>
      </w:pPr>
      <w:bookmarkStart w:id="60" w:name="_Toc252392623"/>
      <w:bookmarkStart w:id="61" w:name="_Toc50728621"/>
      <w:bookmarkStart w:id="62" w:name="_Toc52460626"/>
      <w:r w:rsidRPr="009F3926">
        <w:t>Статья 14. Инженерная подготовка территории</w:t>
      </w:r>
      <w:bookmarkEnd w:id="60"/>
      <w:bookmarkEnd w:id="61"/>
      <w:bookmarkEnd w:id="62"/>
    </w:p>
    <w:p w14:paraId="558936F8" w14:textId="77777777" w:rsidR="0089733F" w:rsidRPr="009F3926" w:rsidRDefault="0089733F" w:rsidP="0089733F">
      <w:pPr>
        <w:widowControl/>
        <w:suppressAutoHyphens w:val="0"/>
        <w:overflowPunct/>
        <w:autoSpaceDE/>
        <w:ind w:firstLine="539"/>
        <w:jc w:val="both"/>
        <w:rPr>
          <w:rFonts w:eastAsia="SimSun"/>
          <w:b/>
          <w:bCs/>
          <w:sz w:val="24"/>
          <w:szCs w:val="24"/>
          <w:lang w:eastAsia="zh-CN"/>
        </w:rPr>
      </w:pPr>
    </w:p>
    <w:p w14:paraId="0C0EBEB5"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 xml:space="preserve">1. Инженерная подготовка территории городского округа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w:t>
      </w:r>
      <w:r w:rsidRPr="009F3926">
        <w:rPr>
          <w:sz w:val="24"/>
          <w:szCs w:val="24"/>
          <w:lang w:eastAsia="ru-RU"/>
        </w:rPr>
        <w:t>городского округа</w:t>
      </w:r>
      <w:r w:rsidRPr="009F3926">
        <w:rPr>
          <w:rFonts w:eastAsia="SimSun"/>
          <w:sz w:val="24"/>
          <w:szCs w:val="24"/>
          <w:lang w:eastAsia="zh-CN"/>
        </w:rPr>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14:paraId="2CB6EDD6" w14:textId="77777777" w:rsidR="0089733F" w:rsidRPr="009F3926" w:rsidRDefault="0089733F" w:rsidP="0089733F">
      <w:pPr>
        <w:widowControl/>
        <w:suppressAutoHyphens w:val="0"/>
        <w:overflowPunct/>
        <w:autoSpaceDE/>
        <w:ind w:right="-1" w:firstLine="540"/>
        <w:jc w:val="both"/>
        <w:rPr>
          <w:rFonts w:eastAsia="SimSun"/>
          <w:sz w:val="24"/>
          <w:szCs w:val="24"/>
          <w:lang w:eastAsia="zh-CN"/>
        </w:rPr>
      </w:pPr>
      <w:r w:rsidRPr="009F3926">
        <w:rPr>
          <w:rFonts w:eastAsia="SimSun"/>
          <w:sz w:val="24"/>
          <w:szCs w:val="24"/>
          <w:lang w:eastAsia="zh-CN"/>
        </w:rPr>
        <w:t>2. Мероприятия по инженерной подготовке территории могут предусматриваться во всех видах градостроительной и проектной документации.</w:t>
      </w:r>
    </w:p>
    <w:p w14:paraId="00CEFA8C" w14:textId="77777777" w:rsidR="0089733F" w:rsidRPr="009F3926" w:rsidRDefault="0089733F" w:rsidP="0089733F">
      <w:pPr>
        <w:widowControl/>
        <w:suppressAutoHyphens w:val="0"/>
        <w:overflowPunct/>
        <w:autoSpaceDN w:val="0"/>
        <w:adjustRightInd w:val="0"/>
        <w:jc w:val="both"/>
        <w:rPr>
          <w:rFonts w:eastAsia="SimSun"/>
          <w:sz w:val="24"/>
          <w:szCs w:val="24"/>
          <w:lang w:eastAsia="zh-CN"/>
        </w:rPr>
      </w:pPr>
    </w:p>
    <w:p w14:paraId="1F6E6B22" w14:textId="77777777" w:rsidR="0089733F" w:rsidRPr="009F3926" w:rsidRDefault="0089733F" w:rsidP="0089733F">
      <w:pPr>
        <w:pStyle w:val="3"/>
      </w:pPr>
      <w:bookmarkStart w:id="63" w:name="_Toc50728622"/>
      <w:bookmarkStart w:id="64" w:name="_Toc52460627"/>
      <w:r w:rsidRPr="009F3926">
        <w:t>Статья 15. Размещение площадок общего пользования различного назначения</w:t>
      </w:r>
      <w:bookmarkEnd w:id="63"/>
      <w:bookmarkEnd w:id="64"/>
    </w:p>
    <w:p w14:paraId="6A10B983" w14:textId="77777777" w:rsidR="0089733F" w:rsidRPr="009F3926" w:rsidRDefault="0089733F" w:rsidP="0089733F">
      <w:pPr>
        <w:widowControl/>
        <w:suppressAutoHyphens w:val="0"/>
        <w:overflowPunct/>
        <w:autoSpaceDN w:val="0"/>
        <w:adjustRightInd w:val="0"/>
        <w:ind w:firstLine="567"/>
        <w:jc w:val="both"/>
        <w:rPr>
          <w:rFonts w:eastAsia="SimSun"/>
          <w:sz w:val="24"/>
          <w:szCs w:val="24"/>
          <w:lang w:eastAsia="zh-CN"/>
        </w:rPr>
      </w:pPr>
    </w:p>
    <w:p w14:paraId="1EA9CAD8" w14:textId="77777777" w:rsidR="0089733F" w:rsidRPr="009F3926" w:rsidRDefault="0089733F" w:rsidP="0089733F">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1. При проектировании жилой застройки следует предусматривать размещение площадок общего пользования различного назначения.</w:t>
      </w:r>
    </w:p>
    <w:p w14:paraId="72D78001" w14:textId="77777777" w:rsidR="0089733F" w:rsidRPr="009F3926" w:rsidRDefault="0089733F" w:rsidP="0089733F">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2. Размеры территорий площадок определяются в зависимости от вида и устанавливаются согласно нормам:</w:t>
      </w:r>
    </w:p>
    <w:p w14:paraId="5056A7C4" w14:textId="77777777" w:rsidR="0089733F" w:rsidRPr="009F3926" w:rsidRDefault="0089733F" w:rsidP="0089733F">
      <w:pPr>
        <w:widowControl/>
        <w:suppressAutoHyphens w:val="0"/>
        <w:overflowPunct/>
        <w:autoSpaceDN w:val="0"/>
        <w:adjustRightInd w:val="0"/>
        <w:ind w:firstLine="567"/>
        <w:rPr>
          <w:sz w:val="24"/>
          <w:szCs w:val="24"/>
          <w:lang w:eastAsia="ru-RU"/>
        </w:rPr>
      </w:pPr>
      <w:r w:rsidRPr="009F3926">
        <w:rPr>
          <w:sz w:val="24"/>
          <w:szCs w:val="24"/>
          <w:lang w:eastAsia="ru-RU"/>
        </w:rPr>
        <w:t xml:space="preserve">– площадки для игр детей дошкольного и младшего школьного возраста – 0,3 </w:t>
      </w:r>
      <w:proofErr w:type="spellStart"/>
      <w:r w:rsidRPr="009F3926">
        <w:rPr>
          <w:sz w:val="24"/>
          <w:szCs w:val="24"/>
          <w:lang w:eastAsia="ru-RU"/>
        </w:rPr>
        <w:t>кв</w:t>
      </w:r>
      <w:proofErr w:type="gramStart"/>
      <w:r w:rsidRPr="009F3926">
        <w:rPr>
          <w:sz w:val="24"/>
          <w:szCs w:val="24"/>
          <w:lang w:eastAsia="ru-RU"/>
        </w:rPr>
        <w:t>.м</w:t>
      </w:r>
      <w:proofErr w:type="spellEnd"/>
      <w:proofErr w:type="gramEnd"/>
      <w:r w:rsidRPr="009F3926">
        <w:rPr>
          <w:sz w:val="24"/>
          <w:szCs w:val="24"/>
          <w:lang w:eastAsia="ru-RU"/>
        </w:rPr>
        <w:t>/чел.</w:t>
      </w:r>
    </w:p>
    <w:p w14:paraId="276ED85B" w14:textId="77777777" w:rsidR="0089733F" w:rsidRPr="009F3926" w:rsidRDefault="0089733F" w:rsidP="0089733F">
      <w:pPr>
        <w:widowControl/>
        <w:suppressAutoHyphens w:val="0"/>
        <w:overflowPunct/>
        <w:autoSpaceDN w:val="0"/>
        <w:adjustRightInd w:val="0"/>
        <w:ind w:firstLine="567"/>
        <w:rPr>
          <w:sz w:val="24"/>
          <w:szCs w:val="24"/>
          <w:lang w:eastAsia="ru-RU"/>
        </w:rPr>
      </w:pPr>
      <w:r w:rsidRPr="009F3926">
        <w:rPr>
          <w:sz w:val="24"/>
          <w:szCs w:val="24"/>
          <w:lang w:eastAsia="ru-RU"/>
        </w:rPr>
        <w:t xml:space="preserve">– площадки для отдыха взрослого населения – 0,1 </w:t>
      </w:r>
      <w:proofErr w:type="spellStart"/>
      <w:r w:rsidRPr="009F3926">
        <w:rPr>
          <w:sz w:val="24"/>
          <w:szCs w:val="24"/>
          <w:lang w:eastAsia="ru-RU"/>
        </w:rPr>
        <w:t>кв</w:t>
      </w:r>
      <w:proofErr w:type="gramStart"/>
      <w:r w:rsidRPr="009F3926">
        <w:rPr>
          <w:sz w:val="24"/>
          <w:szCs w:val="24"/>
          <w:lang w:eastAsia="ru-RU"/>
        </w:rPr>
        <w:t>.м</w:t>
      </w:r>
      <w:proofErr w:type="spellEnd"/>
      <w:proofErr w:type="gramEnd"/>
      <w:r w:rsidRPr="009F3926">
        <w:rPr>
          <w:sz w:val="24"/>
          <w:szCs w:val="24"/>
          <w:lang w:eastAsia="ru-RU"/>
        </w:rPr>
        <w:t>/чел.</w:t>
      </w:r>
    </w:p>
    <w:p w14:paraId="626EDFD7" w14:textId="77777777" w:rsidR="0089733F" w:rsidRPr="009F3926" w:rsidRDefault="0089733F" w:rsidP="0089733F">
      <w:pPr>
        <w:widowControl/>
        <w:suppressAutoHyphens w:val="0"/>
        <w:overflowPunct/>
        <w:autoSpaceDN w:val="0"/>
        <w:adjustRightInd w:val="0"/>
        <w:ind w:firstLine="567"/>
        <w:rPr>
          <w:sz w:val="24"/>
          <w:szCs w:val="24"/>
          <w:lang w:eastAsia="ru-RU"/>
        </w:rPr>
      </w:pPr>
      <w:r w:rsidRPr="009F3926">
        <w:rPr>
          <w:sz w:val="24"/>
          <w:szCs w:val="24"/>
          <w:lang w:eastAsia="ru-RU"/>
        </w:rPr>
        <w:t xml:space="preserve">– спортивные площадки – 1,0 </w:t>
      </w:r>
      <w:proofErr w:type="spellStart"/>
      <w:r w:rsidRPr="009F3926">
        <w:rPr>
          <w:sz w:val="24"/>
          <w:szCs w:val="24"/>
          <w:lang w:eastAsia="ru-RU"/>
        </w:rPr>
        <w:t>кв</w:t>
      </w:r>
      <w:proofErr w:type="gramStart"/>
      <w:r w:rsidRPr="009F3926">
        <w:rPr>
          <w:sz w:val="24"/>
          <w:szCs w:val="24"/>
          <w:lang w:eastAsia="ru-RU"/>
        </w:rPr>
        <w:t>.м</w:t>
      </w:r>
      <w:proofErr w:type="spellEnd"/>
      <w:proofErr w:type="gramEnd"/>
      <w:r w:rsidRPr="009F3926">
        <w:rPr>
          <w:sz w:val="24"/>
          <w:szCs w:val="24"/>
          <w:lang w:eastAsia="ru-RU"/>
        </w:rPr>
        <w:t>/чел.</w:t>
      </w:r>
    </w:p>
    <w:p w14:paraId="528E3191" w14:textId="77777777" w:rsidR="0089733F" w:rsidRPr="009F3926" w:rsidRDefault="0089733F" w:rsidP="0089733F">
      <w:pPr>
        <w:widowControl/>
        <w:suppressAutoHyphens w:val="0"/>
        <w:overflowPunct/>
        <w:autoSpaceDN w:val="0"/>
        <w:adjustRightInd w:val="0"/>
        <w:ind w:firstLine="567"/>
        <w:rPr>
          <w:sz w:val="24"/>
          <w:szCs w:val="24"/>
          <w:lang w:eastAsia="ru-RU"/>
        </w:rPr>
      </w:pPr>
      <w:r w:rsidRPr="009F3926">
        <w:rPr>
          <w:sz w:val="24"/>
          <w:szCs w:val="24"/>
          <w:lang w:eastAsia="ru-RU"/>
        </w:rPr>
        <w:t xml:space="preserve">– площадки для хозяйственных целей – 0,15 </w:t>
      </w:r>
      <w:proofErr w:type="spellStart"/>
      <w:r w:rsidRPr="009F3926">
        <w:rPr>
          <w:sz w:val="24"/>
          <w:szCs w:val="24"/>
          <w:lang w:eastAsia="ru-RU"/>
        </w:rPr>
        <w:t>кв</w:t>
      </w:r>
      <w:proofErr w:type="gramStart"/>
      <w:r w:rsidRPr="009F3926">
        <w:rPr>
          <w:sz w:val="24"/>
          <w:szCs w:val="24"/>
          <w:lang w:eastAsia="ru-RU"/>
        </w:rPr>
        <w:t>.м</w:t>
      </w:r>
      <w:proofErr w:type="spellEnd"/>
      <w:proofErr w:type="gramEnd"/>
      <w:r w:rsidRPr="009F3926">
        <w:rPr>
          <w:sz w:val="24"/>
          <w:szCs w:val="24"/>
          <w:lang w:eastAsia="ru-RU"/>
        </w:rPr>
        <w:t>/чел.</w:t>
      </w:r>
    </w:p>
    <w:p w14:paraId="3410682F" w14:textId="77777777" w:rsidR="0089733F" w:rsidRPr="009F3926" w:rsidRDefault="0089733F" w:rsidP="0089733F">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3. Допускается уменьшение, но не более чем на 50 процентов, удельных размеров площадок для хозяйственных целей при застройке жилыми зданиями в 9 и выше этажей; для занятий физкультурой при формировании единого физкультурно-оздоровительного комплекса микрорайона для образовательных учреждений и населения.</w:t>
      </w:r>
    </w:p>
    <w:p w14:paraId="7479AB1D" w14:textId="77777777" w:rsidR="0089733F" w:rsidRPr="009F3926" w:rsidRDefault="0089733F" w:rsidP="0089733F">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 xml:space="preserve">4.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 Размер площадки для мусоросборников устанавливается по расчету согласно местным нормативам градостроительного проектирования </w:t>
      </w:r>
      <w:r>
        <w:rPr>
          <w:rFonts w:eastAsia="SimSun"/>
          <w:sz w:val="24"/>
          <w:szCs w:val="24"/>
          <w:lang w:eastAsia="zh-CN"/>
        </w:rPr>
        <w:t xml:space="preserve">муниципального образования </w:t>
      </w:r>
      <w:r w:rsidRPr="009F3926">
        <w:rPr>
          <w:rFonts w:eastAsia="SimSun"/>
          <w:sz w:val="24"/>
          <w:szCs w:val="24"/>
          <w:lang w:eastAsia="zh-CN"/>
        </w:rPr>
        <w:t>«Город Архангельск».</w:t>
      </w:r>
    </w:p>
    <w:p w14:paraId="7AA661C8" w14:textId="77777777" w:rsidR="0089733F" w:rsidRDefault="0089733F" w:rsidP="0089733F">
      <w:pPr>
        <w:pStyle w:val="3"/>
      </w:pPr>
    </w:p>
    <w:p w14:paraId="5C02255F" w14:textId="77777777" w:rsidR="0089733F" w:rsidRPr="009F3926" w:rsidRDefault="0089733F" w:rsidP="0089733F">
      <w:pPr>
        <w:pStyle w:val="3"/>
      </w:pPr>
      <w:bookmarkStart w:id="65" w:name="_Toc50728623"/>
      <w:bookmarkStart w:id="66" w:name="_Toc52460628"/>
      <w:r w:rsidRPr="009F3926">
        <w:t>Статья 16. Минимальный отступ зданий, строений, сооружений от красных линий</w:t>
      </w:r>
      <w:bookmarkEnd w:id="65"/>
      <w:r>
        <w:t>, от границ земельных участков</w:t>
      </w:r>
      <w:bookmarkEnd w:id="66"/>
    </w:p>
    <w:p w14:paraId="5960A71E" w14:textId="77777777" w:rsidR="0089733F" w:rsidRPr="009F3926" w:rsidRDefault="0089733F" w:rsidP="0089733F">
      <w:pPr>
        <w:widowControl/>
        <w:suppressAutoHyphens w:val="0"/>
        <w:overflowPunct/>
        <w:autoSpaceDN w:val="0"/>
        <w:adjustRightInd w:val="0"/>
        <w:ind w:firstLine="567"/>
        <w:jc w:val="both"/>
        <w:rPr>
          <w:rFonts w:eastAsia="SimSun"/>
          <w:sz w:val="24"/>
          <w:szCs w:val="24"/>
          <w:lang w:eastAsia="zh-CN"/>
        </w:rPr>
      </w:pPr>
    </w:p>
    <w:p w14:paraId="6BF82288" w14:textId="77777777" w:rsidR="0089733F" w:rsidRPr="009F3926" w:rsidRDefault="0089733F" w:rsidP="0089733F">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1. Требования к минимальному отступу зданий, строений, сооружений от красных линий</w:t>
      </w:r>
      <w:r>
        <w:rPr>
          <w:rFonts w:eastAsia="SimSun"/>
          <w:sz w:val="24"/>
          <w:szCs w:val="24"/>
          <w:lang w:eastAsia="zh-CN"/>
        </w:rPr>
        <w:t>, а также от границ земельных участков</w:t>
      </w:r>
      <w:r w:rsidRPr="009F3926">
        <w:rPr>
          <w:rFonts w:eastAsia="SimSun"/>
          <w:sz w:val="24"/>
          <w:szCs w:val="24"/>
          <w:lang w:eastAsia="zh-CN"/>
        </w:rPr>
        <w:t xml:space="preserve"> в целях определения мест допустимого размещения вновь строящихся или реконструируемых зданий, строений, сооружений устанавливаются для участков, расположенных во всех территориальных зонах.</w:t>
      </w:r>
    </w:p>
    <w:p w14:paraId="2951A62E" w14:textId="77777777" w:rsidR="0089733F" w:rsidRPr="009F3926" w:rsidRDefault="0089733F" w:rsidP="0089733F">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t>2.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 если иное не установлено настоящими Правилами землепользования и застройки.</w:t>
      </w:r>
    </w:p>
    <w:p w14:paraId="3C610668" w14:textId="77777777" w:rsidR="0089733F" w:rsidRPr="009F3926" w:rsidRDefault="0089733F" w:rsidP="0089733F">
      <w:pPr>
        <w:widowControl/>
        <w:suppressAutoHyphens w:val="0"/>
        <w:overflowPunct/>
        <w:autoSpaceDN w:val="0"/>
        <w:adjustRightInd w:val="0"/>
        <w:ind w:firstLine="567"/>
        <w:jc w:val="both"/>
        <w:rPr>
          <w:rFonts w:eastAsia="SimSun"/>
          <w:sz w:val="24"/>
          <w:szCs w:val="24"/>
          <w:lang w:eastAsia="zh-CN"/>
        </w:rPr>
      </w:pPr>
      <w:r w:rsidRPr="009F3926">
        <w:rPr>
          <w:rFonts w:eastAsia="SimSun"/>
          <w:sz w:val="24"/>
          <w:szCs w:val="24"/>
          <w:lang w:eastAsia="zh-CN"/>
        </w:rPr>
        <w:lastRenderedPageBreak/>
        <w:t xml:space="preserve">3. Минимальные отступы от границ земельного участка в целях определения места допустимого размещения зданий, строений, сооружений – 3 метра, если иное не установлено настоящими Правилами землепользования и застройки. </w:t>
      </w:r>
    </w:p>
    <w:p w14:paraId="713F997F" w14:textId="77777777" w:rsidR="0089733F" w:rsidRPr="009F3926" w:rsidRDefault="0089733F" w:rsidP="0089733F">
      <w:pPr>
        <w:widowControl/>
        <w:suppressAutoHyphens w:val="0"/>
        <w:overflowPunct/>
        <w:autoSpaceDN w:val="0"/>
        <w:adjustRightInd w:val="0"/>
        <w:ind w:firstLine="567"/>
        <w:jc w:val="both"/>
        <w:rPr>
          <w:rFonts w:eastAsia="SimSun"/>
          <w:sz w:val="24"/>
          <w:szCs w:val="24"/>
          <w:lang w:eastAsia="zh-CN"/>
        </w:rPr>
      </w:pPr>
      <w:r>
        <w:rPr>
          <w:rFonts w:eastAsia="SimSun"/>
          <w:sz w:val="24"/>
          <w:szCs w:val="24"/>
          <w:lang w:eastAsia="zh-CN"/>
        </w:rPr>
        <w:t>4</w:t>
      </w:r>
      <w:r w:rsidRPr="009F3926">
        <w:rPr>
          <w:rFonts w:eastAsia="SimSun"/>
          <w:sz w:val="24"/>
          <w:szCs w:val="24"/>
          <w:lang w:eastAsia="zh-CN"/>
        </w:rPr>
        <w:t xml:space="preserve">. Жилые здания со встроенными в первые этажи или пристроенными помещениями общественного назначения, кроме учреждений образования и </w:t>
      </w:r>
      <w:r>
        <w:rPr>
          <w:rFonts w:eastAsia="SimSun"/>
          <w:sz w:val="24"/>
          <w:szCs w:val="24"/>
          <w:lang w:eastAsia="zh-CN"/>
        </w:rPr>
        <w:t>просвеще</w:t>
      </w:r>
      <w:r w:rsidRPr="009F3926">
        <w:rPr>
          <w:rFonts w:eastAsia="SimSun"/>
          <w:sz w:val="24"/>
          <w:szCs w:val="24"/>
          <w:lang w:eastAsia="zh-CN"/>
        </w:rPr>
        <w:t>ния, допускается размещать только со стороны красных линий.</w:t>
      </w:r>
    </w:p>
    <w:p w14:paraId="2FF0958C" w14:textId="77777777" w:rsidR="0089733F" w:rsidRPr="009F3926" w:rsidRDefault="0089733F" w:rsidP="0089733F">
      <w:pPr>
        <w:widowControl/>
        <w:suppressAutoHyphens w:val="0"/>
        <w:overflowPunct/>
        <w:autoSpaceDN w:val="0"/>
        <w:adjustRightInd w:val="0"/>
        <w:ind w:firstLine="567"/>
        <w:jc w:val="both"/>
        <w:rPr>
          <w:rFonts w:eastAsia="SimSun"/>
          <w:sz w:val="24"/>
          <w:szCs w:val="24"/>
          <w:lang w:eastAsia="zh-CN"/>
        </w:rPr>
      </w:pPr>
      <w:r>
        <w:rPr>
          <w:rFonts w:eastAsia="SimSun"/>
          <w:sz w:val="24"/>
          <w:szCs w:val="24"/>
          <w:lang w:eastAsia="zh-CN"/>
        </w:rPr>
        <w:t>5</w:t>
      </w:r>
      <w:r w:rsidRPr="009F3926">
        <w:rPr>
          <w:rFonts w:eastAsia="SimSun"/>
          <w:sz w:val="24"/>
          <w:szCs w:val="24"/>
          <w:lang w:eastAsia="zh-CN"/>
        </w:rPr>
        <w:t>. Требования настоящей статьи не распространяются на размещение зданий, строений, сооружений, размещаемых в соответствии с утвержденным проектом планировки территории, и на размещение объектов, размещаемых в соответствии с видами разрешенного использования «Причалы для маломерных судов», «Водный транспорт» и «Гидротехнические сооружения».</w:t>
      </w:r>
    </w:p>
    <w:p w14:paraId="3BA5F1CD" w14:textId="77777777" w:rsidR="0089733F" w:rsidRPr="009F3926" w:rsidRDefault="0089733F" w:rsidP="0089733F">
      <w:pPr>
        <w:widowControl/>
        <w:suppressAutoHyphens w:val="0"/>
        <w:overflowPunct/>
        <w:autoSpaceDN w:val="0"/>
        <w:adjustRightInd w:val="0"/>
        <w:ind w:firstLine="567"/>
        <w:jc w:val="both"/>
        <w:rPr>
          <w:rFonts w:eastAsia="SimSun"/>
          <w:sz w:val="24"/>
          <w:szCs w:val="24"/>
          <w:lang w:eastAsia="zh-CN"/>
        </w:rPr>
      </w:pPr>
    </w:p>
    <w:p w14:paraId="683A2C6C" w14:textId="77777777" w:rsidR="0089733F" w:rsidRPr="009F3926" w:rsidRDefault="0089733F" w:rsidP="0089733F">
      <w:pPr>
        <w:pStyle w:val="3"/>
      </w:pPr>
      <w:bookmarkStart w:id="67" w:name="_Toc50728624"/>
      <w:bookmarkStart w:id="68" w:name="_Toc52460629"/>
      <w:r w:rsidRPr="009F3926">
        <w:t>Статья 17. Минимальная обеспеченность объекта капитального строительства машиноместами</w:t>
      </w:r>
      <w:bookmarkEnd w:id="67"/>
      <w:bookmarkEnd w:id="68"/>
    </w:p>
    <w:p w14:paraId="1AC71B1B" w14:textId="77777777" w:rsidR="0089733F" w:rsidRPr="009F3926" w:rsidRDefault="0089733F" w:rsidP="0089733F">
      <w:pPr>
        <w:widowControl/>
        <w:suppressAutoHyphens w:val="0"/>
        <w:overflowPunct/>
        <w:autoSpaceDN w:val="0"/>
        <w:adjustRightInd w:val="0"/>
        <w:ind w:firstLine="567"/>
        <w:jc w:val="both"/>
        <w:rPr>
          <w:b/>
          <w:sz w:val="24"/>
          <w:szCs w:val="24"/>
        </w:rPr>
      </w:pPr>
    </w:p>
    <w:p w14:paraId="6367958D" w14:textId="77777777" w:rsidR="0089733F" w:rsidRPr="009F3926" w:rsidRDefault="0089733F" w:rsidP="0089733F">
      <w:pPr>
        <w:pStyle w:val="afb"/>
        <w:spacing w:after="0" w:line="240" w:lineRule="auto"/>
        <w:ind w:left="0" w:firstLine="567"/>
        <w:jc w:val="both"/>
        <w:rPr>
          <w:rFonts w:ascii="Times New Roman" w:hAnsi="Times New Roman"/>
          <w:color w:val="000000"/>
          <w:sz w:val="24"/>
          <w:szCs w:val="24"/>
        </w:rPr>
      </w:pPr>
      <w:r w:rsidRPr="009F3926">
        <w:rPr>
          <w:rFonts w:ascii="Times New Roman" w:hAnsi="Times New Roman"/>
          <w:color w:val="000000"/>
          <w:sz w:val="24"/>
          <w:szCs w:val="24"/>
        </w:rPr>
        <w:t xml:space="preserve">1. Минимальное количество мест для стоянки (размещения) индивидуального автотранспорта </w:t>
      </w:r>
      <w:r>
        <w:rPr>
          <w:rFonts w:ascii="Times New Roman" w:hAnsi="Times New Roman"/>
          <w:color w:val="000000"/>
          <w:sz w:val="24"/>
          <w:szCs w:val="24"/>
        </w:rPr>
        <w:t>для м</w:t>
      </w:r>
      <w:r w:rsidRPr="009F3926">
        <w:rPr>
          <w:rFonts w:ascii="Times New Roman" w:hAnsi="Times New Roman"/>
          <w:color w:val="000000"/>
          <w:sz w:val="24"/>
          <w:szCs w:val="24"/>
        </w:rPr>
        <w:t>ного</w:t>
      </w:r>
      <w:r>
        <w:rPr>
          <w:rFonts w:ascii="Times New Roman" w:hAnsi="Times New Roman"/>
          <w:color w:val="000000"/>
          <w:sz w:val="24"/>
          <w:szCs w:val="24"/>
        </w:rPr>
        <w:t>квартирной жилой застройки</w:t>
      </w:r>
      <w:r w:rsidRPr="009F3926">
        <w:rPr>
          <w:rFonts w:ascii="Times New Roman" w:hAnsi="Times New Roman"/>
          <w:color w:val="000000"/>
          <w:sz w:val="24"/>
          <w:szCs w:val="24"/>
        </w:rPr>
        <w:t xml:space="preserve"> без привязки к этажности принять: 1 место на 240 кв. м общей пл</w:t>
      </w:r>
      <w:r>
        <w:rPr>
          <w:rFonts w:ascii="Times New Roman" w:hAnsi="Times New Roman"/>
          <w:color w:val="000000"/>
          <w:sz w:val="24"/>
          <w:szCs w:val="24"/>
        </w:rPr>
        <w:t>ощади жилых помещений, при этом</w:t>
      </w:r>
      <w:r w:rsidRPr="009F3926">
        <w:rPr>
          <w:rFonts w:ascii="Times New Roman" w:hAnsi="Times New Roman"/>
          <w:color w:val="000000"/>
          <w:sz w:val="24"/>
          <w:szCs w:val="24"/>
        </w:rPr>
        <w:t xml:space="preserve"> не менее 60% необходимого количества мест разместить в границах земельного участка. Земельные участки стоянок-спутников должны располагаться в пределах пешеходной доступности не более 800 метров от границ земельного  участка</w:t>
      </w:r>
      <w:r>
        <w:rPr>
          <w:rFonts w:ascii="Times New Roman" w:hAnsi="Times New Roman"/>
          <w:color w:val="000000"/>
          <w:sz w:val="24"/>
          <w:szCs w:val="24"/>
        </w:rPr>
        <w:t>; д</w:t>
      </w:r>
      <w:r w:rsidRPr="009F3926">
        <w:rPr>
          <w:rFonts w:ascii="Times New Roman" w:hAnsi="Times New Roman"/>
          <w:sz w:val="24"/>
          <w:szCs w:val="24"/>
        </w:rPr>
        <w:t>ля объектов, размещение которых осуществляется в порядке реконструкции застройки,</w:t>
      </w:r>
      <w:r>
        <w:rPr>
          <w:rFonts w:ascii="Times New Roman" w:hAnsi="Times New Roman"/>
          <w:sz w:val="24"/>
          <w:szCs w:val="24"/>
        </w:rPr>
        <w:t xml:space="preserve"> –</w:t>
      </w:r>
      <w:r w:rsidRPr="009F3926">
        <w:rPr>
          <w:rFonts w:ascii="Times New Roman" w:hAnsi="Times New Roman"/>
          <w:sz w:val="24"/>
          <w:szCs w:val="24"/>
        </w:rPr>
        <w:t xml:space="preserve"> на расстоянии в пределах пешеходной доступности не более 1000 метров от границ земельного участка.</w:t>
      </w:r>
      <w:r w:rsidRPr="009F3926">
        <w:rPr>
          <w:rFonts w:ascii="Times New Roman" w:hAnsi="Times New Roman"/>
          <w:noProof/>
          <w:sz w:val="24"/>
          <w:szCs w:val="24"/>
          <w:lang w:eastAsia="ru-RU"/>
        </w:rPr>
        <w:t xml:space="preserve"> </w:t>
      </w:r>
    </w:p>
    <w:p w14:paraId="17E12BA6" w14:textId="77777777" w:rsidR="0089733F" w:rsidRDefault="0089733F" w:rsidP="0089733F">
      <w:pPr>
        <w:pStyle w:val="afb"/>
        <w:spacing w:after="0" w:line="240" w:lineRule="auto"/>
        <w:ind w:left="0" w:firstLine="567"/>
        <w:jc w:val="both"/>
        <w:rPr>
          <w:rFonts w:ascii="Times New Roman" w:hAnsi="Times New Roman"/>
          <w:color w:val="000000"/>
          <w:sz w:val="24"/>
          <w:szCs w:val="24"/>
        </w:rPr>
      </w:pPr>
      <w:r w:rsidRPr="009F3926">
        <w:rPr>
          <w:rFonts w:ascii="Times New Roman" w:hAnsi="Times New Roman"/>
          <w:color w:val="000000"/>
          <w:sz w:val="24"/>
          <w:szCs w:val="24"/>
        </w:rPr>
        <w:t>2. Минимальное количество мест для стоянки (размещения)</w:t>
      </w:r>
      <w:r>
        <w:rPr>
          <w:rFonts w:ascii="Times New Roman" w:hAnsi="Times New Roman"/>
          <w:color w:val="000000"/>
          <w:sz w:val="24"/>
          <w:szCs w:val="24"/>
        </w:rPr>
        <w:t xml:space="preserve"> </w:t>
      </w:r>
      <w:r w:rsidRPr="009F3926">
        <w:rPr>
          <w:rFonts w:ascii="Times New Roman" w:hAnsi="Times New Roman"/>
          <w:color w:val="000000"/>
          <w:sz w:val="24"/>
          <w:szCs w:val="24"/>
        </w:rPr>
        <w:t xml:space="preserve">индивидуального автотранспорта </w:t>
      </w:r>
      <w:r>
        <w:rPr>
          <w:rFonts w:ascii="Times New Roman" w:hAnsi="Times New Roman"/>
          <w:color w:val="000000"/>
          <w:sz w:val="24"/>
          <w:szCs w:val="24"/>
        </w:rPr>
        <w:t xml:space="preserve">для иных видов разрешенного </w:t>
      </w:r>
      <w:r w:rsidRPr="00E345BD">
        <w:rPr>
          <w:rFonts w:ascii="Times New Roman" w:hAnsi="Times New Roman"/>
          <w:color w:val="000000"/>
          <w:sz w:val="24"/>
          <w:szCs w:val="24"/>
        </w:rPr>
        <w:t xml:space="preserve">использования </w:t>
      </w:r>
      <w:r>
        <w:rPr>
          <w:rFonts w:ascii="Times New Roman" w:hAnsi="Times New Roman"/>
          <w:color w:val="000000"/>
          <w:sz w:val="24"/>
          <w:szCs w:val="24"/>
        </w:rPr>
        <w:t>земельных участков и объектов капитального строительства</w:t>
      </w:r>
      <w:r w:rsidRPr="00E345BD">
        <w:rPr>
          <w:rFonts w:ascii="Times New Roman" w:hAnsi="Times New Roman"/>
          <w:color w:val="000000"/>
          <w:sz w:val="24"/>
          <w:szCs w:val="24"/>
        </w:rPr>
        <w:t xml:space="preserve"> </w:t>
      </w:r>
      <w:r>
        <w:rPr>
          <w:rFonts w:ascii="Times New Roman" w:hAnsi="Times New Roman"/>
          <w:color w:val="000000"/>
          <w:sz w:val="24"/>
          <w:szCs w:val="24"/>
        </w:rPr>
        <w:t>принять</w:t>
      </w:r>
      <w:r w:rsidRPr="00E345BD">
        <w:rPr>
          <w:rFonts w:ascii="Times New Roman" w:hAnsi="Times New Roman"/>
          <w:color w:val="000000"/>
          <w:sz w:val="24"/>
          <w:szCs w:val="24"/>
        </w:rPr>
        <w:t xml:space="preserve"> в соответствии с приложением Ж к СП 42.13330.2016. Свод правил. Градостроительство. Планировка и застройка городских и сельских поселений. Актуализированная редакция СНиП 2.07.01-89*.</w:t>
      </w:r>
    </w:p>
    <w:p w14:paraId="34544896" w14:textId="77777777" w:rsidR="0089733F" w:rsidRPr="009F3926" w:rsidRDefault="0089733F" w:rsidP="0089733F">
      <w:pPr>
        <w:pStyle w:val="2"/>
        <w:rPr>
          <w:lang w:val="ru-RU"/>
        </w:rPr>
      </w:pPr>
      <w:bookmarkStart w:id="69" w:name="_Toc252392631"/>
    </w:p>
    <w:p w14:paraId="20716EB2" w14:textId="77777777" w:rsidR="0089733F" w:rsidRPr="009F3926" w:rsidRDefault="0089733F" w:rsidP="0089733F">
      <w:pPr>
        <w:pStyle w:val="2"/>
        <w:rPr>
          <w:lang w:val="ru-RU"/>
        </w:rPr>
      </w:pPr>
      <w:bookmarkStart w:id="70" w:name="_Toc50728625"/>
      <w:bookmarkStart w:id="71" w:name="_Toc52460630"/>
      <w:r w:rsidRPr="009F3926">
        <w:rPr>
          <w:lang w:val="ru-RU"/>
        </w:rPr>
        <w:t>Глава 5. ГРАДОСТРОИТЕЛЬНЫЕ ОГРАНИЧЕНИЯ (ЗОНЫ С ОСОБЫМИ УСЛОВИЯМИ ИСПОЛЬЗОВАНИЯ ТЕРРИТОРИЙ)</w:t>
      </w:r>
      <w:bookmarkEnd w:id="69"/>
      <w:bookmarkEnd w:id="70"/>
      <w:bookmarkEnd w:id="71"/>
    </w:p>
    <w:p w14:paraId="3AB07217" w14:textId="77777777" w:rsidR="0089733F" w:rsidRPr="009F3926" w:rsidRDefault="0089733F" w:rsidP="0089733F">
      <w:pPr>
        <w:pStyle w:val="af9"/>
      </w:pPr>
    </w:p>
    <w:p w14:paraId="1E15A484" w14:textId="77777777" w:rsidR="0089733F" w:rsidRPr="009F3926" w:rsidRDefault="0089733F" w:rsidP="0089733F">
      <w:pPr>
        <w:pStyle w:val="3"/>
      </w:pPr>
      <w:bookmarkStart w:id="72" w:name="_Toc252392632"/>
      <w:bookmarkStart w:id="73" w:name="_Toc50728626"/>
      <w:bookmarkStart w:id="74" w:name="_Toc52460631"/>
      <w:r w:rsidRPr="009F3926">
        <w:t>Статья 18. Осуществление землепользования и застройки в зонах с особыми условиями использования территори</w:t>
      </w:r>
      <w:bookmarkEnd w:id="72"/>
      <w:r w:rsidRPr="009F3926">
        <w:t>й</w:t>
      </w:r>
      <w:bookmarkEnd w:id="73"/>
      <w:bookmarkEnd w:id="74"/>
    </w:p>
    <w:p w14:paraId="3F550C5B" w14:textId="77777777" w:rsidR="0089733F" w:rsidRPr="009F3926" w:rsidRDefault="0089733F" w:rsidP="0089733F">
      <w:pPr>
        <w:pStyle w:val="af9"/>
        <w:ind w:firstLine="709"/>
        <w:jc w:val="both"/>
      </w:pPr>
    </w:p>
    <w:p w14:paraId="3CC7E5F0" w14:textId="77777777" w:rsidR="0089733F" w:rsidRPr="009F3926" w:rsidRDefault="0089733F" w:rsidP="0089733F">
      <w:pPr>
        <w:pStyle w:val="af9"/>
        <w:ind w:firstLine="567"/>
        <w:jc w:val="both"/>
      </w:pPr>
      <w:r w:rsidRPr="009F3926">
        <w:t>Землепользование и застройка в зонах с особыми условиями использования территории осуществляются:</w:t>
      </w:r>
    </w:p>
    <w:p w14:paraId="5BCCEAB9" w14:textId="77777777" w:rsidR="0089733F" w:rsidRPr="009F3926" w:rsidRDefault="0089733F" w:rsidP="0089733F">
      <w:pPr>
        <w:pStyle w:val="af9"/>
        <w:ind w:firstLine="567"/>
        <w:jc w:val="both"/>
        <w:rPr>
          <w:rFonts w:eastAsia="SimSun"/>
          <w:lang w:eastAsia="zh-CN"/>
        </w:rPr>
      </w:pPr>
      <w:r w:rsidRPr="009F3926">
        <w:rPr>
          <w:rFonts w:eastAsia="SimSun"/>
          <w:lang w:eastAsia="zh-CN"/>
        </w:rPr>
        <w:t xml:space="preserve">1) с соблюдением запретов и ограничений, установленных федеральным законодательством и </w:t>
      </w:r>
      <w:r w:rsidRPr="00060C67">
        <w:rPr>
          <w:rFonts w:eastAsia="SimSun"/>
          <w:lang w:eastAsia="zh-CN"/>
        </w:rPr>
        <w:t>законодательством</w:t>
      </w:r>
      <w:r w:rsidRPr="00060C67">
        <w:rPr>
          <w:szCs w:val="24"/>
        </w:rPr>
        <w:t xml:space="preserve"> Архангельской области</w:t>
      </w:r>
      <w:r w:rsidRPr="00060C67">
        <w:rPr>
          <w:rFonts w:eastAsia="SimSun"/>
          <w:lang w:eastAsia="zh-CN"/>
        </w:rPr>
        <w:t>,</w:t>
      </w:r>
      <w:r w:rsidRPr="009F3926">
        <w:rPr>
          <w:rFonts w:eastAsia="SimSun"/>
          <w:lang w:eastAsia="zh-CN"/>
        </w:rPr>
        <w:t xml:space="preserve"> нормами и правилами для зон с особыми условиями использования территорий;</w:t>
      </w:r>
    </w:p>
    <w:p w14:paraId="5F55A06F" w14:textId="77777777" w:rsidR="0089733F" w:rsidRPr="009F3926" w:rsidRDefault="0089733F" w:rsidP="0089733F">
      <w:pPr>
        <w:widowControl/>
        <w:suppressAutoHyphens w:val="0"/>
        <w:overflowPunct/>
        <w:autoSpaceDE/>
        <w:ind w:firstLine="567"/>
        <w:jc w:val="both"/>
        <w:rPr>
          <w:rFonts w:eastAsia="SimSun"/>
          <w:sz w:val="24"/>
          <w:szCs w:val="24"/>
          <w:lang w:eastAsia="zh-CN"/>
        </w:rPr>
      </w:pPr>
      <w:r w:rsidRPr="009F3926">
        <w:rPr>
          <w:rFonts w:eastAsia="SimSun"/>
          <w:sz w:val="24"/>
          <w:szCs w:val="24"/>
          <w:lang w:eastAsia="zh-CN"/>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72F8AB5F" w14:textId="77777777" w:rsidR="0089733F" w:rsidRPr="009F3926" w:rsidRDefault="0089733F" w:rsidP="0089733F">
      <w:pPr>
        <w:widowControl/>
        <w:suppressAutoHyphens w:val="0"/>
        <w:overflowPunct/>
        <w:autoSpaceDE/>
        <w:ind w:firstLine="567"/>
        <w:jc w:val="both"/>
        <w:rPr>
          <w:rFonts w:eastAsia="SimSun"/>
          <w:sz w:val="24"/>
          <w:szCs w:val="24"/>
          <w:lang w:eastAsia="zh-CN"/>
        </w:rPr>
      </w:pPr>
      <w:r w:rsidRPr="009F3926">
        <w:rPr>
          <w:rFonts w:eastAsia="SimSun"/>
          <w:sz w:val="24"/>
          <w:szCs w:val="24"/>
          <w:lang w:eastAsia="zh-CN"/>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48D34EAD" w14:textId="77777777" w:rsidR="0089733F" w:rsidRPr="009F3926" w:rsidRDefault="0089733F" w:rsidP="0089733F">
      <w:pPr>
        <w:widowControl/>
        <w:suppressAutoHyphens w:val="0"/>
        <w:overflowPunct/>
        <w:autoSpaceDE/>
        <w:ind w:firstLine="567"/>
        <w:jc w:val="both"/>
        <w:rPr>
          <w:rFonts w:eastAsia="SimSun"/>
          <w:sz w:val="24"/>
          <w:szCs w:val="24"/>
          <w:lang w:eastAsia="zh-CN"/>
        </w:rPr>
      </w:pPr>
    </w:p>
    <w:p w14:paraId="6D7E23BA" w14:textId="77777777" w:rsidR="0089733F" w:rsidRPr="009F3926" w:rsidRDefault="0089733F" w:rsidP="0089733F">
      <w:pPr>
        <w:pStyle w:val="3"/>
      </w:pPr>
      <w:bookmarkStart w:id="75" w:name="_Toc50728627"/>
      <w:bookmarkStart w:id="76" w:name="_Toc52460632"/>
      <w:r w:rsidRPr="009F3926">
        <w:t>Статья 19. Охранные зоны</w:t>
      </w:r>
      <w:r w:rsidRPr="00FF02CC">
        <w:t xml:space="preserve"> </w:t>
      </w:r>
      <w:r>
        <w:t>газопроводов</w:t>
      </w:r>
      <w:bookmarkEnd w:id="75"/>
      <w:bookmarkEnd w:id="76"/>
    </w:p>
    <w:p w14:paraId="1B2D9175" w14:textId="77777777" w:rsidR="0089733F" w:rsidRPr="00FF02CC" w:rsidRDefault="0089733F" w:rsidP="0089733F">
      <w:pPr>
        <w:pStyle w:val="af9"/>
        <w:ind w:firstLine="567"/>
        <w:jc w:val="both"/>
        <w:rPr>
          <w:szCs w:val="24"/>
        </w:rPr>
      </w:pPr>
    </w:p>
    <w:p w14:paraId="3E31E4C9" w14:textId="77777777" w:rsidR="0089733F" w:rsidRPr="00FF02CC" w:rsidRDefault="0089733F" w:rsidP="0089733F">
      <w:pPr>
        <w:pStyle w:val="af9"/>
        <w:ind w:firstLine="567"/>
        <w:jc w:val="both"/>
        <w:rPr>
          <w:szCs w:val="24"/>
        </w:rPr>
      </w:pPr>
      <w:r>
        <w:rPr>
          <w:szCs w:val="24"/>
        </w:rPr>
        <w:t xml:space="preserve">1. </w:t>
      </w:r>
      <w:r w:rsidRPr="00FF02CC">
        <w:rPr>
          <w:szCs w:val="24"/>
        </w:rPr>
        <w:t>Российское законодательство выделяет две охранные зоны газопровода: зону газораспределительных сетей и зону магистральных газопроводов.</w:t>
      </w:r>
    </w:p>
    <w:p w14:paraId="1B22BE1A" w14:textId="77777777" w:rsidR="0089733F" w:rsidRPr="00FF02CC" w:rsidRDefault="0089733F" w:rsidP="0089733F">
      <w:pPr>
        <w:pStyle w:val="af9"/>
        <w:ind w:firstLine="567"/>
        <w:jc w:val="both"/>
        <w:rPr>
          <w:szCs w:val="24"/>
        </w:rPr>
      </w:pPr>
      <w:r>
        <w:rPr>
          <w:szCs w:val="24"/>
        </w:rPr>
        <w:lastRenderedPageBreak/>
        <w:t>2.</w:t>
      </w:r>
      <w:r w:rsidRPr="00FF02CC">
        <w:rPr>
          <w:szCs w:val="24"/>
        </w:rPr>
        <w:tab/>
        <w:t xml:space="preserve"> </w:t>
      </w:r>
      <w:r>
        <w:rPr>
          <w:szCs w:val="24"/>
        </w:rPr>
        <w:t>О</w:t>
      </w:r>
      <w:r w:rsidRPr="00FF02CC">
        <w:rPr>
          <w:szCs w:val="24"/>
        </w:rPr>
        <w:t xml:space="preserve">хранные зоны газораспределительных сетей устанавливаются </w:t>
      </w:r>
      <w:r>
        <w:rPr>
          <w:szCs w:val="24"/>
        </w:rPr>
        <w:t>с</w:t>
      </w:r>
      <w:r w:rsidRPr="00FF02CC">
        <w:rPr>
          <w:szCs w:val="24"/>
        </w:rPr>
        <w:t>огласно Правилам охраны газораспределительных сетей, утвержденным постановлением Правительства Российской Федерации от 20</w:t>
      </w:r>
      <w:r>
        <w:rPr>
          <w:szCs w:val="24"/>
        </w:rPr>
        <w:t>.11.2000 № 878.</w:t>
      </w:r>
    </w:p>
    <w:p w14:paraId="1EE39F13" w14:textId="77777777" w:rsidR="0089733F" w:rsidRPr="00FF02CC" w:rsidRDefault="0089733F" w:rsidP="0089733F">
      <w:pPr>
        <w:pStyle w:val="af9"/>
        <w:ind w:firstLine="567"/>
        <w:jc w:val="both"/>
        <w:rPr>
          <w:szCs w:val="24"/>
        </w:rPr>
      </w:pPr>
      <w:r>
        <w:rPr>
          <w:szCs w:val="24"/>
        </w:rPr>
        <w:t xml:space="preserve">3. </w:t>
      </w:r>
      <w:r w:rsidRPr="00FF02CC">
        <w:rPr>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1D5A5526" w14:textId="77777777" w:rsidR="0089733F" w:rsidRPr="00FF02CC" w:rsidRDefault="0089733F" w:rsidP="0089733F">
      <w:pPr>
        <w:pStyle w:val="af9"/>
        <w:ind w:firstLine="567"/>
        <w:jc w:val="both"/>
        <w:rPr>
          <w:szCs w:val="24"/>
        </w:rPr>
      </w:pPr>
      <w:r w:rsidRPr="00FF02CC">
        <w:rPr>
          <w:szCs w:val="24"/>
        </w:rPr>
        <w:t>1)</w:t>
      </w:r>
      <w:r w:rsidRPr="00FF02CC">
        <w:rPr>
          <w:szCs w:val="24"/>
        </w:rPr>
        <w:tab/>
        <w:t>строить объекты жилищно-гражданского и производственного назначения;</w:t>
      </w:r>
    </w:p>
    <w:p w14:paraId="2D8163F4" w14:textId="77777777" w:rsidR="0089733F" w:rsidRPr="00FF02CC" w:rsidRDefault="0089733F" w:rsidP="0089733F">
      <w:pPr>
        <w:pStyle w:val="af9"/>
        <w:ind w:firstLine="567"/>
        <w:jc w:val="both"/>
        <w:rPr>
          <w:szCs w:val="24"/>
        </w:rPr>
      </w:pPr>
      <w:r w:rsidRPr="00FF02CC">
        <w:rPr>
          <w:szCs w:val="24"/>
        </w:rPr>
        <w:t>2)</w:t>
      </w:r>
      <w:r w:rsidRPr="00FF02CC">
        <w:rPr>
          <w:szCs w:val="24"/>
        </w:rPr>
        <w:ta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57E4569D" w14:textId="77777777" w:rsidR="0089733F" w:rsidRPr="00FF02CC" w:rsidRDefault="0089733F" w:rsidP="0089733F">
      <w:pPr>
        <w:pStyle w:val="af9"/>
        <w:ind w:firstLine="567"/>
        <w:jc w:val="both"/>
        <w:rPr>
          <w:szCs w:val="24"/>
        </w:rPr>
      </w:pPr>
      <w:r w:rsidRPr="00FF02CC">
        <w:rPr>
          <w:szCs w:val="24"/>
        </w:rPr>
        <w:t>3)</w:t>
      </w:r>
      <w:r w:rsidRPr="00FF02CC">
        <w:rPr>
          <w:szCs w:val="24"/>
        </w:rPr>
        <w:tab/>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6DDBB01B" w14:textId="77777777" w:rsidR="0089733F" w:rsidRPr="00FF02CC" w:rsidRDefault="0089733F" w:rsidP="0089733F">
      <w:pPr>
        <w:pStyle w:val="af9"/>
        <w:ind w:firstLine="567"/>
        <w:jc w:val="both"/>
        <w:rPr>
          <w:szCs w:val="24"/>
        </w:rPr>
      </w:pPr>
      <w:r w:rsidRPr="00FF02CC">
        <w:rPr>
          <w:szCs w:val="24"/>
        </w:rPr>
        <w:t>4)</w:t>
      </w:r>
      <w:r w:rsidRPr="00FF02CC">
        <w:rPr>
          <w:szCs w:val="24"/>
        </w:rPr>
        <w:tab/>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1FFFEB4E" w14:textId="77777777" w:rsidR="0089733F" w:rsidRPr="00FF02CC" w:rsidRDefault="0089733F" w:rsidP="0089733F">
      <w:pPr>
        <w:pStyle w:val="af9"/>
        <w:ind w:firstLine="567"/>
        <w:jc w:val="both"/>
        <w:rPr>
          <w:szCs w:val="24"/>
        </w:rPr>
      </w:pPr>
      <w:r w:rsidRPr="00FF02CC">
        <w:rPr>
          <w:szCs w:val="24"/>
        </w:rPr>
        <w:t>5)</w:t>
      </w:r>
      <w:r w:rsidRPr="00FF02CC">
        <w:rPr>
          <w:szCs w:val="24"/>
        </w:rPr>
        <w:tab/>
        <w:t>устраивать свалки и склады, разливать растворы кислот, солей, щелочей и других химически активных веществ;</w:t>
      </w:r>
    </w:p>
    <w:p w14:paraId="37F2CD9A" w14:textId="77777777" w:rsidR="0089733F" w:rsidRPr="00FF02CC" w:rsidRDefault="0089733F" w:rsidP="0089733F">
      <w:pPr>
        <w:pStyle w:val="af9"/>
        <w:ind w:firstLine="567"/>
        <w:jc w:val="both"/>
        <w:rPr>
          <w:szCs w:val="24"/>
        </w:rPr>
      </w:pPr>
      <w:r w:rsidRPr="00FF02CC">
        <w:rPr>
          <w:szCs w:val="24"/>
        </w:rPr>
        <w:t>6)</w:t>
      </w:r>
      <w:r w:rsidRPr="00FF02CC">
        <w:rPr>
          <w:szCs w:val="24"/>
        </w:rPr>
        <w:ta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78C6649C" w14:textId="77777777" w:rsidR="0089733F" w:rsidRPr="00FF02CC" w:rsidRDefault="0089733F" w:rsidP="0089733F">
      <w:pPr>
        <w:pStyle w:val="af9"/>
        <w:ind w:firstLine="567"/>
        <w:jc w:val="both"/>
        <w:rPr>
          <w:szCs w:val="24"/>
        </w:rPr>
      </w:pPr>
      <w:r w:rsidRPr="00FF02CC">
        <w:rPr>
          <w:szCs w:val="24"/>
        </w:rPr>
        <w:t>7)</w:t>
      </w:r>
      <w:r w:rsidRPr="00FF02CC">
        <w:rPr>
          <w:szCs w:val="24"/>
        </w:rPr>
        <w:tab/>
        <w:t>разводить огонь и размещать источники огня;</w:t>
      </w:r>
    </w:p>
    <w:p w14:paraId="6E0EA270" w14:textId="77777777" w:rsidR="0089733F" w:rsidRPr="00FF02CC" w:rsidRDefault="0089733F" w:rsidP="0089733F">
      <w:pPr>
        <w:pStyle w:val="af9"/>
        <w:ind w:firstLine="567"/>
        <w:jc w:val="both"/>
        <w:rPr>
          <w:szCs w:val="24"/>
        </w:rPr>
      </w:pPr>
      <w:r w:rsidRPr="00FF02CC">
        <w:rPr>
          <w:szCs w:val="24"/>
        </w:rPr>
        <w:t>8)</w:t>
      </w:r>
      <w:r w:rsidRPr="00FF02CC">
        <w:rPr>
          <w:szCs w:val="24"/>
        </w:rPr>
        <w:tab/>
        <w:t>рыть погреба, копать и обрабатывать почву сельскохозяйственными и мелиоративными орудиями и механизмами на глубину более 0,3 метра;</w:t>
      </w:r>
    </w:p>
    <w:p w14:paraId="427AA6F0" w14:textId="77777777" w:rsidR="0089733F" w:rsidRPr="00FF02CC" w:rsidRDefault="0089733F" w:rsidP="0089733F">
      <w:pPr>
        <w:pStyle w:val="af9"/>
        <w:ind w:firstLine="567"/>
        <w:jc w:val="both"/>
        <w:rPr>
          <w:szCs w:val="24"/>
        </w:rPr>
      </w:pPr>
      <w:r w:rsidRPr="00FF02CC">
        <w:rPr>
          <w:szCs w:val="24"/>
        </w:rPr>
        <w:t>9)</w:t>
      </w:r>
      <w:r w:rsidRPr="00FF02CC">
        <w:rPr>
          <w:szCs w:val="24"/>
        </w:rPr>
        <w:tab/>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76630F97" w14:textId="77777777" w:rsidR="0089733F" w:rsidRPr="00FF02CC" w:rsidRDefault="0089733F" w:rsidP="0089733F">
      <w:pPr>
        <w:pStyle w:val="af9"/>
        <w:ind w:firstLine="567"/>
        <w:jc w:val="both"/>
        <w:rPr>
          <w:szCs w:val="24"/>
        </w:rPr>
      </w:pPr>
      <w:r w:rsidRPr="00FF02CC">
        <w:rPr>
          <w:szCs w:val="24"/>
        </w:rPr>
        <w:t>10)</w:t>
      </w:r>
      <w:r w:rsidRPr="00FF02CC">
        <w:rPr>
          <w:szCs w:val="24"/>
        </w:rPr>
        <w:tab/>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5159FBDB" w14:textId="77777777" w:rsidR="0089733F" w:rsidRPr="00FF02CC" w:rsidRDefault="0089733F" w:rsidP="0089733F">
      <w:pPr>
        <w:pStyle w:val="af9"/>
        <w:ind w:firstLine="567"/>
        <w:jc w:val="both"/>
        <w:rPr>
          <w:szCs w:val="24"/>
        </w:rPr>
      </w:pPr>
      <w:r w:rsidRPr="00FF02CC">
        <w:rPr>
          <w:szCs w:val="24"/>
        </w:rPr>
        <w:t>11)</w:t>
      </w:r>
      <w:r w:rsidRPr="00FF02CC">
        <w:rPr>
          <w:szCs w:val="24"/>
        </w:rPr>
        <w:tab/>
        <w:t>самовольно подключаться к газораспределительным сетям.</w:t>
      </w:r>
    </w:p>
    <w:p w14:paraId="041FDEE6" w14:textId="77777777" w:rsidR="0089733F" w:rsidRPr="00FF02CC" w:rsidRDefault="0089733F" w:rsidP="0089733F">
      <w:pPr>
        <w:pStyle w:val="af9"/>
        <w:ind w:firstLine="567"/>
        <w:jc w:val="both"/>
        <w:rPr>
          <w:szCs w:val="24"/>
        </w:rPr>
      </w:pPr>
      <w:r>
        <w:rPr>
          <w:szCs w:val="24"/>
        </w:rPr>
        <w:t>4.</w:t>
      </w:r>
      <w:r w:rsidRPr="00FF02CC">
        <w:rPr>
          <w:szCs w:val="24"/>
        </w:rPr>
        <w:tab/>
        <w:t xml:space="preserve">Лесохозяйственные, сельскохозяйственные и другие работы, не подпадающие под ограничения, указанные в части </w:t>
      </w:r>
      <w:r>
        <w:rPr>
          <w:szCs w:val="24"/>
        </w:rPr>
        <w:t>3</w:t>
      </w:r>
      <w:r w:rsidRPr="00FF02CC">
        <w:rPr>
          <w:szCs w:val="24"/>
        </w:rPr>
        <w:t xml:space="preserve"> 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14:paraId="55B6C4F7" w14:textId="77777777" w:rsidR="0089733F" w:rsidRPr="00FF02CC" w:rsidRDefault="0089733F" w:rsidP="0089733F">
      <w:pPr>
        <w:pStyle w:val="af9"/>
        <w:ind w:firstLine="567"/>
        <w:jc w:val="both"/>
        <w:rPr>
          <w:szCs w:val="24"/>
        </w:rPr>
      </w:pPr>
      <w:r>
        <w:rPr>
          <w:szCs w:val="24"/>
        </w:rPr>
        <w:t>5.</w:t>
      </w:r>
      <w:r w:rsidRPr="00FF02CC">
        <w:rPr>
          <w:szCs w:val="24"/>
        </w:rPr>
        <w:tab/>
        <w:t xml:space="preserve">Хозяйственная деятельность в охранных зонах газораспределительных сетей, не предусмотренная частями </w:t>
      </w:r>
      <w:r>
        <w:rPr>
          <w:szCs w:val="24"/>
        </w:rPr>
        <w:t>3</w:t>
      </w:r>
      <w:r w:rsidRPr="00FF02CC">
        <w:rPr>
          <w:szCs w:val="24"/>
        </w:rPr>
        <w:t xml:space="preserve"> и </w:t>
      </w:r>
      <w:r>
        <w:rPr>
          <w:szCs w:val="24"/>
        </w:rPr>
        <w:t>4</w:t>
      </w:r>
      <w:r w:rsidRPr="00FF02CC">
        <w:rPr>
          <w:szCs w:val="24"/>
        </w:rPr>
        <w:t xml:space="preserve">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5FAF2666" w14:textId="77777777" w:rsidR="0089733F" w:rsidRPr="00FF02CC" w:rsidRDefault="0089733F" w:rsidP="0089733F">
      <w:pPr>
        <w:pStyle w:val="af9"/>
        <w:ind w:firstLine="567"/>
        <w:jc w:val="both"/>
        <w:rPr>
          <w:szCs w:val="24"/>
        </w:rPr>
      </w:pPr>
      <w:r>
        <w:rPr>
          <w:szCs w:val="24"/>
        </w:rPr>
        <w:t>6.</w:t>
      </w:r>
      <w:r w:rsidRPr="00FF02CC">
        <w:rPr>
          <w:szCs w:val="24"/>
        </w:rPr>
        <w:tab/>
        <w:t xml:space="preserve">Порядок охраны магистральных газопроводов регулируется Постановлением Правительства Российской Федерации от </w:t>
      </w:r>
      <w:r>
        <w:rPr>
          <w:szCs w:val="24"/>
        </w:rPr>
        <w:t>0</w:t>
      </w:r>
      <w:r w:rsidRPr="00FF02CC">
        <w:rPr>
          <w:szCs w:val="24"/>
        </w:rPr>
        <w:t>8</w:t>
      </w:r>
      <w:r>
        <w:rPr>
          <w:szCs w:val="24"/>
        </w:rPr>
        <w:t>.09.</w:t>
      </w:r>
      <w:r w:rsidRPr="00FF02CC">
        <w:rPr>
          <w:szCs w:val="24"/>
        </w:rPr>
        <w:t xml:space="preserve">2017 № 1083 </w:t>
      </w:r>
      <w:r>
        <w:rPr>
          <w:szCs w:val="24"/>
        </w:rPr>
        <w:t>«</w:t>
      </w:r>
      <w:r w:rsidRPr="00FF02CC">
        <w:rPr>
          <w:szCs w:val="24"/>
        </w:rPr>
        <w:t>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r>
        <w:rPr>
          <w:szCs w:val="24"/>
        </w:rPr>
        <w:t>»</w:t>
      </w:r>
      <w:r w:rsidRPr="00FF02CC">
        <w:rPr>
          <w:szCs w:val="24"/>
        </w:rPr>
        <w:t xml:space="preserve"> (далее - Правил</w:t>
      </w:r>
      <w:r>
        <w:rPr>
          <w:szCs w:val="24"/>
        </w:rPr>
        <w:t>а</w:t>
      </w:r>
      <w:r w:rsidRPr="00FF02CC">
        <w:rPr>
          <w:szCs w:val="24"/>
        </w:rPr>
        <w:t xml:space="preserve"> охраны магистральных газопроводов).</w:t>
      </w:r>
    </w:p>
    <w:p w14:paraId="5D60FBC2" w14:textId="77777777" w:rsidR="0089733F" w:rsidRPr="00FF02CC" w:rsidRDefault="0089733F" w:rsidP="0089733F">
      <w:pPr>
        <w:pStyle w:val="af9"/>
        <w:ind w:firstLine="567"/>
        <w:jc w:val="both"/>
        <w:rPr>
          <w:szCs w:val="24"/>
        </w:rPr>
      </w:pPr>
      <w:r>
        <w:rPr>
          <w:szCs w:val="24"/>
        </w:rPr>
        <w:t xml:space="preserve">7. </w:t>
      </w:r>
      <w:r w:rsidRPr="00FF02CC">
        <w:rPr>
          <w:szCs w:val="24"/>
        </w:rPr>
        <w:t>В охранных зонах магистральных газопроводов запрещается:</w:t>
      </w:r>
    </w:p>
    <w:p w14:paraId="6CA7201C" w14:textId="77777777" w:rsidR="0089733F" w:rsidRPr="00FF02CC" w:rsidRDefault="0089733F" w:rsidP="0089733F">
      <w:pPr>
        <w:pStyle w:val="af9"/>
        <w:ind w:firstLine="567"/>
        <w:jc w:val="both"/>
        <w:rPr>
          <w:szCs w:val="24"/>
        </w:rPr>
      </w:pPr>
      <w:r w:rsidRPr="00FF02CC">
        <w:rPr>
          <w:szCs w:val="24"/>
        </w:rPr>
        <w:lastRenderedPageBreak/>
        <w:t>1)</w:t>
      </w:r>
      <w:r w:rsidRPr="00FF02CC">
        <w:rPr>
          <w:szCs w:val="24"/>
        </w:rPr>
        <w:tab/>
        <w:t>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6287BBD2" w14:textId="77777777" w:rsidR="0089733F" w:rsidRPr="00FF02CC" w:rsidRDefault="0089733F" w:rsidP="0089733F">
      <w:pPr>
        <w:pStyle w:val="af9"/>
        <w:ind w:firstLine="567"/>
        <w:jc w:val="both"/>
        <w:rPr>
          <w:szCs w:val="24"/>
        </w:rPr>
      </w:pPr>
      <w:r w:rsidRPr="00FF02CC">
        <w:rPr>
          <w:szCs w:val="24"/>
        </w:rPr>
        <w:t>2)</w:t>
      </w:r>
      <w:r w:rsidRPr="00FF02CC">
        <w:rPr>
          <w:szCs w:val="24"/>
        </w:rPr>
        <w:tab/>
        <w:t>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0C3D45A1" w14:textId="77777777" w:rsidR="0089733F" w:rsidRPr="00FF02CC" w:rsidRDefault="0089733F" w:rsidP="0089733F">
      <w:pPr>
        <w:pStyle w:val="af9"/>
        <w:ind w:firstLine="567"/>
        <w:jc w:val="both"/>
        <w:rPr>
          <w:szCs w:val="24"/>
        </w:rPr>
      </w:pPr>
      <w:r w:rsidRPr="00FF02CC">
        <w:rPr>
          <w:szCs w:val="24"/>
        </w:rPr>
        <w:t>3)</w:t>
      </w:r>
      <w:r w:rsidRPr="00FF02CC">
        <w:rPr>
          <w:szCs w:val="24"/>
        </w:rPr>
        <w:tab/>
        <w:t>устраивать свалки, осуществлять сброс и слив едких и коррозионно-агрессивных веществ и горюче-смазочных материалов;</w:t>
      </w:r>
    </w:p>
    <w:p w14:paraId="25A4D8E7" w14:textId="77777777" w:rsidR="0089733F" w:rsidRPr="00FF02CC" w:rsidRDefault="0089733F" w:rsidP="0089733F">
      <w:pPr>
        <w:pStyle w:val="af9"/>
        <w:ind w:firstLine="567"/>
        <w:jc w:val="both"/>
        <w:rPr>
          <w:szCs w:val="24"/>
        </w:rPr>
      </w:pPr>
      <w:r w:rsidRPr="00FF02CC">
        <w:rPr>
          <w:szCs w:val="24"/>
        </w:rPr>
        <w:t>4)</w:t>
      </w:r>
      <w:r w:rsidRPr="00FF02CC">
        <w:rPr>
          <w:szCs w:val="24"/>
        </w:rPr>
        <w:tab/>
        <w:t>складировать любые материалы, в том числе горюче-смазочные, или размещать хранилища любых материалов;</w:t>
      </w:r>
    </w:p>
    <w:p w14:paraId="4021DE39" w14:textId="77777777" w:rsidR="0089733F" w:rsidRPr="00FF02CC" w:rsidRDefault="0089733F" w:rsidP="0089733F">
      <w:pPr>
        <w:pStyle w:val="af9"/>
        <w:ind w:firstLine="567"/>
        <w:jc w:val="both"/>
        <w:rPr>
          <w:szCs w:val="24"/>
        </w:rPr>
      </w:pPr>
      <w:r w:rsidRPr="00FF02CC">
        <w:rPr>
          <w:szCs w:val="24"/>
        </w:rPr>
        <w:t>5)</w:t>
      </w:r>
      <w:r w:rsidRPr="00FF02CC">
        <w:rPr>
          <w:szCs w:val="24"/>
        </w:rPr>
        <w:tab/>
        <w:t>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6E571568" w14:textId="77777777" w:rsidR="0089733F" w:rsidRPr="00FF02CC" w:rsidRDefault="0089733F" w:rsidP="0089733F">
      <w:pPr>
        <w:pStyle w:val="af9"/>
        <w:ind w:firstLine="567"/>
        <w:jc w:val="both"/>
        <w:rPr>
          <w:szCs w:val="24"/>
        </w:rPr>
      </w:pPr>
      <w:r w:rsidRPr="00FF02CC">
        <w:rPr>
          <w:szCs w:val="24"/>
        </w:rPr>
        <w:t>6)</w:t>
      </w:r>
      <w:r w:rsidRPr="00FF02CC">
        <w:rPr>
          <w:szCs w:val="24"/>
        </w:rPr>
        <w:tab/>
        <w:t>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14:paraId="1DDD3BC8" w14:textId="77777777" w:rsidR="0089733F" w:rsidRPr="00FF02CC" w:rsidRDefault="0089733F" w:rsidP="0089733F">
      <w:pPr>
        <w:pStyle w:val="af9"/>
        <w:ind w:firstLine="567"/>
        <w:jc w:val="both"/>
        <w:rPr>
          <w:szCs w:val="24"/>
        </w:rPr>
      </w:pPr>
      <w:r w:rsidRPr="00FF02CC">
        <w:rPr>
          <w:szCs w:val="24"/>
        </w:rPr>
        <w:t>7)</w:t>
      </w:r>
      <w:r w:rsidRPr="00FF02CC">
        <w:rPr>
          <w:szCs w:val="24"/>
        </w:rPr>
        <w:tab/>
        <w:t>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4B4B2B04" w14:textId="77777777" w:rsidR="0089733F" w:rsidRPr="00FF02CC" w:rsidRDefault="0089733F" w:rsidP="0089733F">
      <w:pPr>
        <w:pStyle w:val="af9"/>
        <w:ind w:firstLine="567"/>
        <w:jc w:val="both"/>
        <w:rPr>
          <w:szCs w:val="24"/>
        </w:rPr>
      </w:pPr>
      <w:r w:rsidRPr="00FF02CC">
        <w:rPr>
          <w:szCs w:val="24"/>
        </w:rPr>
        <w:t>8)</w:t>
      </w:r>
      <w:r w:rsidRPr="00FF02CC">
        <w:rPr>
          <w:szCs w:val="24"/>
        </w:rPr>
        <w:tab/>
        <w:t>проводить работы с использованием ударно-импульсных устройств и вспомогательных механизмов, сбрасывать грузы;</w:t>
      </w:r>
    </w:p>
    <w:p w14:paraId="1DBE1D9C" w14:textId="77777777" w:rsidR="0089733F" w:rsidRPr="00FF02CC" w:rsidRDefault="0089733F" w:rsidP="0089733F">
      <w:pPr>
        <w:pStyle w:val="af9"/>
        <w:ind w:firstLine="567"/>
        <w:jc w:val="both"/>
        <w:rPr>
          <w:szCs w:val="24"/>
        </w:rPr>
      </w:pPr>
      <w:r w:rsidRPr="00FF02CC">
        <w:rPr>
          <w:szCs w:val="24"/>
        </w:rPr>
        <w:t>9)</w:t>
      </w:r>
      <w:r w:rsidRPr="00FF02CC">
        <w:rPr>
          <w:szCs w:val="24"/>
        </w:rPr>
        <w:tab/>
        <w:t xml:space="preserve">осуществлять рекреационную деятельность, кроме деятельности, предусмотренной подпунктом </w:t>
      </w:r>
      <w:r>
        <w:rPr>
          <w:szCs w:val="24"/>
        </w:rPr>
        <w:t>«</w:t>
      </w:r>
      <w:r w:rsidRPr="00FF02CC">
        <w:rPr>
          <w:szCs w:val="24"/>
        </w:rPr>
        <w:t>ж</w:t>
      </w:r>
      <w:r>
        <w:rPr>
          <w:szCs w:val="24"/>
        </w:rPr>
        <w:t>»</w:t>
      </w:r>
      <w:r w:rsidRPr="00FF02CC">
        <w:rPr>
          <w:szCs w:val="24"/>
        </w:rPr>
        <w:t xml:space="preserve"> пункта 6 Правил охраны магистральных газопроводов, разводить костры и размещать источники огня;</w:t>
      </w:r>
    </w:p>
    <w:p w14:paraId="2182A564" w14:textId="77777777" w:rsidR="0089733F" w:rsidRPr="00FF02CC" w:rsidRDefault="0089733F" w:rsidP="0089733F">
      <w:pPr>
        <w:pStyle w:val="af9"/>
        <w:ind w:firstLine="567"/>
        <w:jc w:val="both"/>
        <w:rPr>
          <w:szCs w:val="24"/>
        </w:rPr>
      </w:pPr>
      <w:r w:rsidRPr="00FF02CC">
        <w:rPr>
          <w:szCs w:val="24"/>
        </w:rPr>
        <w:t>10)</w:t>
      </w:r>
      <w:r w:rsidRPr="00FF02CC">
        <w:rPr>
          <w:szCs w:val="24"/>
        </w:rPr>
        <w:tab/>
        <w:t>огораживать и перегораживать охранные зоны;</w:t>
      </w:r>
    </w:p>
    <w:p w14:paraId="2C0FBE41" w14:textId="77777777" w:rsidR="0089733F" w:rsidRPr="00FF02CC" w:rsidRDefault="0089733F" w:rsidP="0089733F">
      <w:pPr>
        <w:pStyle w:val="af9"/>
        <w:ind w:firstLine="567"/>
        <w:jc w:val="both"/>
        <w:rPr>
          <w:szCs w:val="24"/>
        </w:rPr>
      </w:pPr>
      <w:r w:rsidRPr="00FF02CC">
        <w:rPr>
          <w:szCs w:val="24"/>
        </w:rPr>
        <w:t>11)</w:t>
      </w:r>
      <w:r w:rsidRPr="00FF02CC">
        <w:rPr>
          <w:szCs w:val="24"/>
        </w:rPr>
        <w:tab/>
        <w:t xml:space="preserve">размещать какие-либо здания, строения, сооружения, не относящиеся к объектам, указанным в пункте 2 Правил охраны магистральных газопроводов, за исключением объектов, указанных в подпунктах </w:t>
      </w:r>
      <w:r>
        <w:rPr>
          <w:szCs w:val="24"/>
        </w:rPr>
        <w:t>«</w:t>
      </w:r>
      <w:r w:rsidRPr="00FF02CC">
        <w:rPr>
          <w:szCs w:val="24"/>
        </w:rPr>
        <w:t>д</w:t>
      </w:r>
      <w:r>
        <w:rPr>
          <w:szCs w:val="24"/>
        </w:rPr>
        <w:t xml:space="preserve">» </w:t>
      </w:r>
      <w:r w:rsidRPr="00FF02CC">
        <w:rPr>
          <w:szCs w:val="24"/>
        </w:rPr>
        <w:t xml:space="preserve">- </w:t>
      </w:r>
      <w:r>
        <w:rPr>
          <w:szCs w:val="24"/>
        </w:rPr>
        <w:t>«</w:t>
      </w:r>
      <w:r w:rsidRPr="00FF02CC">
        <w:rPr>
          <w:szCs w:val="24"/>
        </w:rPr>
        <w:t>к</w:t>
      </w:r>
      <w:r>
        <w:rPr>
          <w:szCs w:val="24"/>
        </w:rPr>
        <w:t>»</w:t>
      </w:r>
      <w:r w:rsidRPr="00FF02CC">
        <w:rPr>
          <w:szCs w:val="24"/>
        </w:rPr>
        <w:t xml:space="preserve"> и </w:t>
      </w:r>
      <w:r>
        <w:rPr>
          <w:szCs w:val="24"/>
        </w:rPr>
        <w:t>«</w:t>
      </w:r>
      <w:r w:rsidRPr="00FF02CC">
        <w:rPr>
          <w:szCs w:val="24"/>
        </w:rPr>
        <w:t>м</w:t>
      </w:r>
      <w:r>
        <w:rPr>
          <w:szCs w:val="24"/>
        </w:rPr>
        <w:t>»</w:t>
      </w:r>
      <w:r w:rsidRPr="00FF02CC">
        <w:rPr>
          <w:szCs w:val="24"/>
        </w:rPr>
        <w:t xml:space="preserve"> пункта 6 Правил охраны магистральных газопроводов;</w:t>
      </w:r>
    </w:p>
    <w:p w14:paraId="73027DAE" w14:textId="77777777" w:rsidR="0089733F" w:rsidRPr="00FF02CC" w:rsidRDefault="0089733F" w:rsidP="0089733F">
      <w:pPr>
        <w:pStyle w:val="af9"/>
        <w:ind w:firstLine="567"/>
        <w:jc w:val="both"/>
        <w:rPr>
          <w:szCs w:val="24"/>
        </w:rPr>
      </w:pPr>
      <w:r w:rsidRPr="00FF02CC">
        <w:rPr>
          <w:szCs w:val="24"/>
        </w:rPr>
        <w:t>12)</w:t>
      </w:r>
      <w:r w:rsidRPr="00FF02CC">
        <w:rPr>
          <w:szCs w:val="24"/>
        </w:rPr>
        <w:tab/>
        <w:t>осуществлять несанкционированное подключение (присоединение) к магистральному газопроводу.</w:t>
      </w:r>
    </w:p>
    <w:p w14:paraId="419C73A6" w14:textId="77777777" w:rsidR="0089733F" w:rsidRPr="00FF02CC" w:rsidRDefault="0089733F" w:rsidP="0089733F">
      <w:pPr>
        <w:pStyle w:val="af9"/>
        <w:ind w:firstLine="567"/>
        <w:jc w:val="both"/>
        <w:rPr>
          <w:szCs w:val="24"/>
        </w:rPr>
      </w:pPr>
      <w:r>
        <w:rPr>
          <w:szCs w:val="24"/>
        </w:rPr>
        <w:t xml:space="preserve">8. </w:t>
      </w:r>
      <w:r w:rsidRPr="00FF02CC">
        <w:rPr>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2A0D6F76" w14:textId="77777777" w:rsidR="0089733F" w:rsidRPr="00FF02CC" w:rsidRDefault="0089733F" w:rsidP="0089733F">
      <w:pPr>
        <w:pStyle w:val="af9"/>
        <w:ind w:firstLine="567"/>
        <w:jc w:val="both"/>
        <w:rPr>
          <w:szCs w:val="24"/>
        </w:rPr>
      </w:pPr>
      <w:r>
        <w:rPr>
          <w:szCs w:val="24"/>
        </w:rPr>
        <w:t xml:space="preserve">9. </w:t>
      </w:r>
      <w:r w:rsidRPr="00FF02CC">
        <w:rPr>
          <w:szCs w:val="24"/>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6079D8A2" w14:textId="77777777" w:rsidR="0089733F" w:rsidRPr="00FF02CC" w:rsidRDefault="0089733F" w:rsidP="0089733F">
      <w:pPr>
        <w:pStyle w:val="af9"/>
        <w:ind w:firstLine="567"/>
        <w:jc w:val="both"/>
        <w:rPr>
          <w:szCs w:val="24"/>
        </w:rPr>
      </w:pPr>
      <w:r w:rsidRPr="00FF02CC">
        <w:rPr>
          <w:szCs w:val="24"/>
        </w:rPr>
        <w:t>1)</w:t>
      </w:r>
      <w:r w:rsidRPr="00FF02CC">
        <w:rPr>
          <w:szCs w:val="24"/>
        </w:rPr>
        <w:tab/>
        <w:t>проведение горных, взрывных, строительных, монтажных, мелиоративных работ, в том числе работ, связанных с затоплением земель;</w:t>
      </w:r>
    </w:p>
    <w:p w14:paraId="3D78A5BB" w14:textId="77777777" w:rsidR="0089733F" w:rsidRPr="00FF02CC" w:rsidRDefault="0089733F" w:rsidP="0089733F">
      <w:pPr>
        <w:pStyle w:val="af9"/>
        <w:ind w:firstLine="567"/>
        <w:jc w:val="both"/>
        <w:rPr>
          <w:szCs w:val="24"/>
        </w:rPr>
      </w:pPr>
      <w:r w:rsidRPr="00FF02CC">
        <w:rPr>
          <w:szCs w:val="24"/>
        </w:rPr>
        <w:t>2)</w:t>
      </w:r>
      <w:r w:rsidRPr="00FF02CC">
        <w:rPr>
          <w:szCs w:val="24"/>
        </w:rPr>
        <w:tab/>
        <w:t>осуществление посадки и вырубки деревьев и кустарников;</w:t>
      </w:r>
    </w:p>
    <w:p w14:paraId="587AB978" w14:textId="77777777" w:rsidR="0089733F" w:rsidRPr="00FF02CC" w:rsidRDefault="0089733F" w:rsidP="0089733F">
      <w:pPr>
        <w:pStyle w:val="af9"/>
        <w:ind w:firstLine="567"/>
        <w:jc w:val="both"/>
        <w:rPr>
          <w:szCs w:val="24"/>
        </w:rPr>
      </w:pPr>
      <w:r w:rsidRPr="00FF02CC">
        <w:rPr>
          <w:szCs w:val="24"/>
        </w:rPr>
        <w:t>3)</w:t>
      </w:r>
      <w:r w:rsidRPr="00FF02CC">
        <w:rPr>
          <w:szCs w:val="24"/>
        </w:rPr>
        <w:tab/>
        <w:t>проведение погрузочно-разгрузочных работ, устройство водопоев скота, колка и заготовка льда;</w:t>
      </w:r>
    </w:p>
    <w:p w14:paraId="772A15D2" w14:textId="77777777" w:rsidR="0089733F" w:rsidRPr="00FF02CC" w:rsidRDefault="0089733F" w:rsidP="0089733F">
      <w:pPr>
        <w:pStyle w:val="af9"/>
        <w:ind w:firstLine="567"/>
        <w:jc w:val="both"/>
        <w:rPr>
          <w:szCs w:val="24"/>
        </w:rPr>
      </w:pPr>
      <w:r w:rsidRPr="00FF02CC">
        <w:rPr>
          <w:szCs w:val="24"/>
        </w:rPr>
        <w:t>4)</w:t>
      </w:r>
      <w:r w:rsidRPr="00FF02CC">
        <w:rPr>
          <w:szCs w:val="24"/>
        </w:rPr>
        <w:tab/>
        <w:t>проведение земляных работ на глубине более чем 0,3 метра, планировка грунта;</w:t>
      </w:r>
    </w:p>
    <w:p w14:paraId="24940257" w14:textId="77777777" w:rsidR="0089733F" w:rsidRPr="00FF02CC" w:rsidRDefault="0089733F" w:rsidP="0089733F">
      <w:pPr>
        <w:pStyle w:val="af9"/>
        <w:ind w:firstLine="567"/>
        <w:jc w:val="both"/>
        <w:rPr>
          <w:szCs w:val="24"/>
        </w:rPr>
      </w:pPr>
      <w:r w:rsidRPr="00FF02CC">
        <w:rPr>
          <w:szCs w:val="24"/>
        </w:rPr>
        <w:t>5)</w:t>
      </w:r>
      <w:r w:rsidRPr="00FF02CC">
        <w:rPr>
          <w:szCs w:val="24"/>
        </w:rPr>
        <w:tab/>
        <w:t>сооружение запруд на реках и ручьях;</w:t>
      </w:r>
    </w:p>
    <w:p w14:paraId="5D2A908E" w14:textId="77777777" w:rsidR="0089733F" w:rsidRPr="00FF02CC" w:rsidRDefault="0089733F" w:rsidP="0089733F">
      <w:pPr>
        <w:pStyle w:val="af9"/>
        <w:ind w:firstLine="567"/>
        <w:jc w:val="both"/>
        <w:rPr>
          <w:szCs w:val="24"/>
        </w:rPr>
      </w:pPr>
      <w:r w:rsidRPr="00FF02CC">
        <w:rPr>
          <w:szCs w:val="24"/>
        </w:rPr>
        <w:t>6)</w:t>
      </w:r>
      <w:r w:rsidRPr="00FF02CC">
        <w:rPr>
          <w:szCs w:val="24"/>
        </w:rPr>
        <w:tab/>
        <w:t>складирование кормов, удобрений, сена, соломы, размещение полевых станов и загонов для скота;</w:t>
      </w:r>
    </w:p>
    <w:p w14:paraId="44F88654" w14:textId="77777777" w:rsidR="0089733F" w:rsidRPr="00FF02CC" w:rsidRDefault="0089733F" w:rsidP="0089733F">
      <w:pPr>
        <w:pStyle w:val="af9"/>
        <w:ind w:firstLine="567"/>
        <w:jc w:val="both"/>
        <w:rPr>
          <w:szCs w:val="24"/>
        </w:rPr>
      </w:pPr>
      <w:r w:rsidRPr="00FF02CC">
        <w:rPr>
          <w:szCs w:val="24"/>
        </w:rPr>
        <w:t>7)</w:t>
      </w:r>
      <w:r w:rsidRPr="00FF02CC">
        <w:rPr>
          <w:szCs w:val="24"/>
        </w:rPr>
        <w:tab/>
        <w:t>размещение туристских стоянок;</w:t>
      </w:r>
    </w:p>
    <w:p w14:paraId="0D463031" w14:textId="77777777" w:rsidR="0089733F" w:rsidRPr="00FF02CC" w:rsidRDefault="0089733F" w:rsidP="0089733F">
      <w:pPr>
        <w:pStyle w:val="af9"/>
        <w:ind w:firstLine="567"/>
        <w:jc w:val="both"/>
        <w:rPr>
          <w:szCs w:val="24"/>
        </w:rPr>
      </w:pPr>
      <w:r w:rsidRPr="00FF02CC">
        <w:rPr>
          <w:szCs w:val="24"/>
        </w:rPr>
        <w:t>8)</w:t>
      </w:r>
      <w:r w:rsidRPr="00FF02CC">
        <w:rPr>
          <w:szCs w:val="24"/>
        </w:rPr>
        <w:tab/>
        <w:t>размещение гаражей, стоянок и парковок транспортных средств;</w:t>
      </w:r>
    </w:p>
    <w:p w14:paraId="58B37BF3" w14:textId="77777777" w:rsidR="0089733F" w:rsidRPr="00FF02CC" w:rsidRDefault="0089733F" w:rsidP="0089733F">
      <w:pPr>
        <w:pStyle w:val="af9"/>
        <w:ind w:firstLine="567"/>
        <w:jc w:val="both"/>
        <w:rPr>
          <w:szCs w:val="24"/>
        </w:rPr>
      </w:pPr>
      <w:r w:rsidRPr="00FF02CC">
        <w:rPr>
          <w:szCs w:val="24"/>
        </w:rPr>
        <w:t>9)</w:t>
      </w:r>
      <w:r w:rsidRPr="00FF02CC">
        <w:rPr>
          <w:szCs w:val="24"/>
        </w:rPr>
        <w:tab/>
        <w:t>сооружение переездов через магистральные газопроводы;</w:t>
      </w:r>
    </w:p>
    <w:p w14:paraId="78A7034C" w14:textId="77777777" w:rsidR="0089733F" w:rsidRPr="00FF02CC" w:rsidRDefault="0089733F" w:rsidP="0089733F">
      <w:pPr>
        <w:pStyle w:val="af9"/>
        <w:ind w:firstLine="567"/>
        <w:jc w:val="both"/>
        <w:rPr>
          <w:szCs w:val="24"/>
        </w:rPr>
      </w:pPr>
      <w:r w:rsidRPr="00FF02CC">
        <w:rPr>
          <w:szCs w:val="24"/>
        </w:rPr>
        <w:t>10)</w:t>
      </w:r>
      <w:r w:rsidRPr="00FF02CC">
        <w:rPr>
          <w:szCs w:val="24"/>
        </w:rPr>
        <w:tab/>
        <w:t>прокладка инженерных коммуникаций;</w:t>
      </w:r>
    </w:p>
    <w:p w14:paraId="3A367BA3" w14:textId="77777777" w:rsidR="0089733F" w:rsidRPr="00FF02CC" w:rsidRDefault="0089733F" w:rsidP="0089733F">
      <w:pPr>
        <w:pStyle w:val="af9"/>
        <w:ind w:firstLine="567"/>
        <w:jc w:val="both"/>
        <w:rPr>
          <w:szCs w:val="24"/>
        </w:rPr>
      </w:pPr>
      <w:r w:rsidRPr="00FF02CC">
        <w:rPr>
          <w:szCs w:val="24"/>
        </w:rPr>
        <w:lastRenderedPageBreak/>
        <w:t>11)</w:t>
      </w:r>
      <w:r w:rsidRPr="00FF02CC">
        <w:rPr>
          <w:szCs w:val="24"/>
        </w:rPr>
        <w:tab/>
        <w:t>проведение инженерных изысканий, связанных с бурением скважин и устройством шурфов;</w:t>
      </w:r>
    </w:p>
    <w:p w14:paraId="5731EDF6" w14:textId="77777777" w:rsidR="0089733F" w:rsidRPr="00FF02CC" w:rsidRDefault="0089733F" w:rsidP="0089733F">
      <w:pPr>
        <w:pStyle w:val="af9"/>
        <w:ind w:firstLine="567"/>
        <w:jc w:val="both"/>
        <w:rPr>
          <w:szCs w:val="24"/>
        </w:rPr>
      </w:pPr>
      <w:r w:rsidRPr="00FF02CC">
        <w:rPr>
          <w:szCs w:val="24"/>
        </w:rPr>
        <w:t>12)</w:t>
      </w:r>
      <w:r w:rsidRPr="00FF02CC">
        <w:rPr>
          <w:szCs w:val="24"/>
        </w:rPr>
        <w:tab/>
        <w:t>устройство причалов для судов и пляжей;</w:t>
      </w:r>
    </w:p>
    <w:p w14:paraId="3182D6BA" w14:textId="77777777" w:rsidR="0089733F" w:rsidRPr="00FF02CC" w:rsidRDefault="0089733F" w:rsidP="0089733F">
      <w:pPr>
        <w:pStyle w:val="af9"/>
        <w:ind w:firstLine="567"/>
        <w:jc w:val="both"/>
        <w:rPr>
          <w:szCs w:val="24"/>
        </w:rPr>
      </w:pPr>
      <w:r w:rsidRPr="00FF02CC">
        <w:rPr>
          <w:szCs w:val="24"/>
        </w:rPr>
        <w:t>13)</w:t>
      </w:r>
      <w:r w:rsidRPr="00FF02CC">
        <w:rPr>
          <w:szCs w:val="24"/>
        </w:rPr>
        <w:tab/>
        <w:t>проведение работ на объектах транспортной инфраструктуры, находящихся на территории охранной зоны;</w:t>
      </w:r>
    </w:p>
    <w:p w14:paraId="037467AE" w14:textId="77777777" w:rsidR="0089733F" w:rsidRPr="00FF02CC" w:rsidRDefault="0089733F" w:rsidP="0089733F">
      <w:pPr>
        <w:pStyle w:val="af9"/>
        <w:ind w:firstLine="567"/>
        <w:jc w:val="both"/>
        <w:rPr>
          <w:szCs w:val="24"/>
        </w:rPr>
      </w:pPr>
      <w:r w:rsidRPr="00FF02CC">
        <w:rPr>
          <w:szCs w:val="24"/>
        </w:rPr>
        <w:t>14)</w:t>
      </w:r>
      <w:r w:rsidRPr="00FF02CC">
        <w:rPr>
          <w:szCs w:val="24"/>
        </w:rPr>
        <w:tab/>
        <w:t>проведение работ, связанных с временным затоплением земель, не относящихся к землям сельскохозяйственного назначения.</w:t>
      </w:r>
    </w:p>
    <w:p w14:paraId="23BA23FA" w14:textId="77777777" w:rsidR="0089733F" w:rsidRPr="009F3926" w:rsidRDefault="0089733F" w:rsidP="0089733F">
      <w:pPr>
        <w:pStyle w:val="af9"/>
        <w:ind w:firstLine="567"/>
        <w:jc w:val="both"/>
        <w:rPr>
          <w:szCs w:val="24"/>
        </w:rPr>
      </w:pPr>
    </w:p>
    <w:p w14:paraId="3702F647" w14:textId="77777777" w:rsidR="0089733F" w:rsidRPr="008D58F4" w:rsidRDefault="0089733F" w:rsidP="006645FE">
      <w:pPr>
        <w:pStyle w:val="3"/>
        <w:rPr>
          <w:b w:val="0"/>
          <w:bCs w:val="0"/>
          <w:lang w:eastAsia="ru-RU"/>
        </w:rPr>
      </w:pPr>
      <w:bookmarkStart w:id="77" w:name="_Toc52460633"/>
      <w:r w:rsidRPr="008D58F4">
        <w:rPr>
          <w:lang w:eastAsia="ru-RU"/>
        </w:rPr>
        <w:t xml:space="preserve">Статья 20. </w:t>
      </w:r>
      <w:r>
        <w:rPr>
          <w:lang w:eastAsia="ru-RU"/>
        </w:rPr>
        <w:t>О</w:t>
      </w:r>
      <w:r w:rsidRPr="008D58F4">
        <w:rPr>
          <w:lang w:eastAsia="ru-RU"/>
        </w:rPr>
        <w:t>хранны</w:t>
      </w:r>
      <w:r>
        <w:rPr>
          <w:lang w:eastAsia="ru-RU"/>
        </w:rPr>
        <w:t xml:space="preserve">е </w:t>
      </w:r>
      <w:r w:rsidRPr="008D58F4">
        <w:rPr>
          <w:lang w:eastAsia="ru-RU"/>
        </w:rPr>
        <w:t>зон</w:t>
      </w:r>
      <w:r>
        <w:rPr>
          <w:lang w:eastAsia="ru-RU"/>
        </w:rPr>
        <w:t>ы</w:t>
      </w:r>
      <w:r w:rsidRPr="008D58F4">
        <w:rPr>
          <w:lang w:eastAsia="ru-RU"/>
        </w:rPr>
        <w:t xml:space="preserve"> объектов электроэнергетики (объектов электросетевого хозяйства и объектов по </w:t>
      </w:r>
      <w:r w:rsidRPr="008D58F4">
        <w:t>производству</w:t>
      </w:r>
      <w:r w:rsidRPr="008D58F4">
        <w:rPr>
          <w:lang w:eastAsia="ru-RU"/>
        </w:rPr>
        <w:t xml:space="preserve"> электрической энергии)</w:t>
      </w:r>
      <w:bookmarkEnd w:id="77"/>
    </w:p>
    <w:p w14:paraId="07AECE13" w14:textId="77777777" w:rsidR="0089733F" w:rsidRPr="008D58F4" w:rsidRDefault="0089733F" w:rsidP="0089733F">
      <w:pPr>
        <w:widowControl/>
        <w:suppressAutoHyphens w:val="0"/>
        <w:overflowPunct/>
        <w:autoSpaceDE/>
        <w:ind w:firstLine="709"/>
        <w:jc w:val="both"/>
        <w:rPr>
          <w:sz w:val="24"/>
          <w:szCs w:val="24"/>
          <w:lang w:eastAsia="ru-RU"/>
        </w:rPr>
      </w:pPr>
    </w:p>
    <w:p w14:paraId="58245EEE" w14:textId="77777777" w:rsidR="0089733F" w:rsidRPr="008D58F4" w:rsidRDefault="0089733F" w:rsidP="0089733F">
      <w:pPr>
        <w:widowControl/>
        <w:numPr>
          <w:ilvl w:val="0"/>
          <w:numId w:val="2"/>
        </w:numPr>
        <w:tabs>
          <w:tab w:val="left" w:pos="1276"/>
        </w:tabs>
        <w:suppressAutoHyphens w:val="0"/>
        <w:overflowPunct/>
        <w:autoSpaceDE/>
        <w:autoSpaceDN w:val="0"/>
        <w:adjustRightInd w:val="0"/>
        <w:contextualSpacing/>
        <w:jc w:val="both"/>
        <w:rPr>
          <w:bCs/>
          <w:iCs/>
          <w:sz w:val="24"/>
          <w:szCs w:val="24"/>
          <w:lang w:eastAsia="en-US"/>
        </w:rPr>
      </w:pPr>
      <w:r w:rsidRPr="008D58F4">
        <w:rPr>
          <w:bCs/>
          <w:iCs/>
          <w:sz w:val="24"/>
          <w:szCs w:val="24"/>
          <w:lang w:eastAsia="en-US"/>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33"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8D58F4">
          <w:rPr>
            <w:bCs/>
            <w:iCs/>
            <w:sz w:val="24"/>
            <w:szCs w:val="24"/>
            <w:lang w:eastAsia="en-US"/>
          </w:rPr>
          <w:t>Постановления</w:t>
        </w:r>
      </w:hyperlink>
      <w:r w:rsidRPr="008D58F4">
        <w:rPr>
          <w:bCs/>
          <w:iCs/>
          <w:sz w:val="24"/>
          <w:szCs w:val="24"/>
          <w:lang w:eastAsia="en-US"/>
        </w:rPr>
        <w:t xml:space="preserve"> Правительства Российской Федерации от 24</w:t>
      </w:r>
      <w:r>
        <w:rPr>
          <w:bCs/>
          <w:iCs/>
          <w:sz w:val="24"/>
          <w:szCs w:val="24"/>
          <w:lang w:eastAsia="en-US"/>
        </w:rPr>
        <w:t>.02.</w:t>
      </w:r>
      <w:r w:rsidRPr="008D58F4">
        <w:rPr>
          <w:bCs/>
          <w:iCs/>
          <w:sz w:val="24"/>
          <w:szCs w:val="24"/>
          <w:lang w:eastAsia="en-US"/>
        </w:rPr>
        <w:t xml:space="preserve">2009 № 160 </w:t>
      </w:r>
      <w:r>
        <w:rPr>
          <w:bCs/>
          <w:iCs/>
          <w:sz w:val="24"/>
          <w:szCs w:val="24"/>
          <w:lang w:eastAsia="en-US"/>
        </w:rPr>
        <w:t>«</w:t>
      </w:r>
      <w:r w:rsidRPr="008D58F4">
        <w:rPr>
          <w:bCs/>
          <w:iCs/>
          <w:sz w:val="24"/>
          <w:szCs w:val="24"/>
          <w:lang w:eastAsia="en-US"/>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bCs/>
          <w:iCs/>
          <w:sz w:val="24"/>
          <w:szCs w:val="24"/>
          <w:lang w:eastAsia="en-US"/>
        </w:rPr>
        <w:t>»</w:t>
      </w:r>
      <w:r w:rsidRPr="008D58F4">
        <w:rPr>
          <w:bCs/>
          <w:iCs/>
          <w:sz w:val="24"/>
          <w:szCs w:val="24"/>
          <w:lang w:eastAsia="en-US"/>
        </w:rPr>
        <w:t xml:space="preserve"> (вместе с </w:t>
      </w:r>
      <w:r>
        <w:rPr>
          <w:bCs/>
          <w:iCs/>
          <w:sz w:val="24"/>
          <w:szCs w:val="24"/>
          <w:lang w:eastAsia="en-US"/>
        </w:rPr>
        <w:t>«</w:t>
      </w:r>
      <w:r w:rsidRPr="008D58F4">
        <w:rPr>
          <w:bCs/>
          <w:iCs/>
          <w:sz w:val="24"/>
          <w:szCs w:val="24"/>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bCs/>
          <w:iCs/>
          <w:sz w:val="24"/>
          <w:szCs w:val="24"/>
          <w:lang w:eastAsia="en-US"/>
        </w:rPr>
        <w:t>»</w:t>
      </w:r>
      <w:r w:rsidRPr="008D58F4">
        <w:rPr>
          <w:bCs/>
          <w:iCs/>
          <w:sz w:val="24"/>
          <w:szCs w:val="24"/>
          <w:lang w:eastAsia="en-US"/>
        </w:rPr>
        <w:t>).</w:t>
      </w:r>
    </w:p>
    <w:p w14:paraId="065ABADD" w14:textId="77777777" w:rsidR="0089733F" w:rsidRPr="008D58F4" w:rsidRDefault="0089733F" w:rsidP="0089733F">
      <w:pPr>
        <w:widowControl/>
        <w:numPr>
          <w:ilvl w:val="0"/>
          <w:numId w:val="2"/>
        </w:numPr>
        <w:tabs>
          <w:tab w:val="left" w:pos="1276"/>
        </w:tabs>
        <w:suppressAutoHyphens w:val="0"/>
        <w:overflowPunct/>
        <w:autoSpaceDE/>
        <w:autoSpaceDN w:val="0"/>
        <w:adjustRightInd w:val="0"/>
        <w:contextualSpacing/>
        <w:jc w:val="both"/>
        <w:rPr>
          <w:bCs/>
          <w:iCs/>
          <w:sz w:val="24"/>
          <w:szCs w:val="24"/>
          <w:lang w:eastAsia="en-US"/>
        </w:rPr>
      </w:pPr>
      <w:r w:rsidRPr="008D58F4">
        <w:rPr>
          <w:bCs/>
          <w:iCs/>
          <w:sz w:val="24"/>
          <w:szCs w:val="24"/>
          <w:lang w:eastAsia="en-US"/>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61BF6110" w14:textId="77777777" w:rsidR="0089733F" w:rsidRPr="008D58F4" w:rsidRDefault="0089733F" w:rsidP="0089733F">
      <w:pPr>
        <w:widowControl/>
        <w:numPr>
          <w:ilvl w:val="0"/>
          <w:numId w:val="2"/>
        </w:numPr>
        <w:tabs>
          <w:tab w:val="left" w:pos="1276"/>
        </w:tabs>
        <w:suppressAutoHyphens w:val="0"/>
        <w:overflowPunct/>
        <w:autoSpaceDE/>
        <w:autoSpaceDN w:val="0"/>
        <w:adjustRightInd w:val="0"/>
        <w:contextualSpacing/>
        <w:jc w:val="both"/>
        <w:rPr>
          <w:sz w:val="24"/>
          <w:szCs w:val="24"/>
          <w:lang w:eastAsia="en-US"/>
        </w:rPr>
      </w:pPr>
      <w:r w:rsidRPr="008D58F4">
        <w:rPr>
          <w:bCs/>
          <w:sz w:val="24"/>
          <w:szCs w:val="24"/>
          <w:lang w:eastAsia="en-US"/>
        </w:rPr>
        <w:t>В охранных зонах запрещается</w:t>
      </w:r>
      <w:r w:rsidRPr="008D58F4">
        <w:rPr>
          <w:sz w:val="24"/>
          <w:szCs w:val="24"/>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5FB862C" w14:textId="77777777" w:rsidR="0089733F" w:rsidRPr="008D58F4" w:rsidRDefault="0089733F" w:rsidP="0089733F">
      <w:pPr>
        <w:widowControl/>
        <w:numPr>
          <w:ilvl w:val="0"/>
          <w:numId w:val="3"/>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D56F3EB" w14:textId="77777777" w:rsidR="0089733F" w:rsidRPr="008D58F4" w:rsidRDefault="0089733F" w:rsidP="0089733F">
      <w:pPr>
        <w:widowControl/>
        <w:numPr>
          <w:ilvl w:val="0"/>
          <w:numId w:val="3"/>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BD83F1C" w14:textId="77777777" w:rsidR="0089733F" w:rsidRPr="008D58F4" w:rsidRDefault="0089733F" w:rsidP="0089733F">
      <w:pPr>
        <w:widowControl/>
        <w:numPr>
          <w:ilvl w:val="0"/>
          <w:numId w:val="3"/>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1F9EC9E" w14:textId="77777777" w:rsidR="0089733F" w:rsidRPr="008D58F4" w:rsidRDefault="0089733F" w:rsidP="0089733F">
      <w:pPr>
        <w:widowControl/>
        <w:numPr>
          <w:ilvl w:val="0"/>
          <w:numId w:val="3"/>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размещать свалки;</w:t>
      </w:r>
    </w:p>
    <w:p w14:paraId="0BF71BE7" w14:textId="77777777" w:rsidR="0089733F" w:rsidRPr="008D58F4" w:rsidRDefault="0089733F" w:rsidP="0089733F">
      <w:pPr>
        <w:widowControl/>
        <w:numPr>
          <w:ilvl w:val="0"/>
          <w:numId w:val="3"/>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1F630BB" w14:textId="77777777" w:rsidR="0089733F" w:rsidRPr="008D58F4" w:rsidRDefault="0089733F" w:rsidP="0089733F">
      <w:pPr>
        <w:widowControl/>
        <w:numPr>
          <w:ilvl w:val="0"/>
          <w:numId w:val="2"/>
        </w:numPr>
        <w:tabs>
          <w:tab w:val="left" w:pos="1276"/>
        </w:tabs>
        <w:suppressAutoHyphens w:val="0"/>
        <w:overflowPunct/>
        <w:autoSpaceDE/>
        <w:autoSpaceDN w:val="0"/>
        <w:adjustRightInd w:val="0"/>
        <w:contextualSpacing/>
        <w:jc w:val="both"/>
        <w:rPr>
          <w:sz w:val="24"/>
          <w:szCs w:val="24"/>
          <w:lang w:eastAsia="en-US"/>
        </w:rPr>
      </w:pPr>
      <w:r w:rsidRPr="008D58F4">
        <w:rPr>
          <w:bCs/>
          <w:sz w:val="24"/>
          <w:szCs w:val="24"/>
          <w:lang w:eastAsia="en-US"/>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14:paraId="7CB8382B" w14:textId="77777777" w:rsidR="0089733F" w:rsidRPr="008D58F4" w:rsidRDefault="0089733F" w:rsidP="0089733F">
      <w:pPr>
        <w:widowControl/>
        <w:numPr>
          <w:ilvl w:val="0"/>
          <w:numId w:val="4"/>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складировать или размещать хранилища любых, в том числе горюче-смазочных, материалов;</w:t>
      </w:r>
    </w:p>
    <w:p w14:paraId="424FB957" w14:textId="77777777" w:rsidR="0089733F" w:rsidRPr="008D58F4" w:rsidRDefault="0089733F" w:rsidP="0089733F">
      <w:pPr>
        <w:widowControl/>
        <w:numPr>
          <w:ilvl w:val="0"/>
          <w:numId w:val="4"/>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w:t>
      </w:r>
      <w:r w:rsidRPr="008D58F4">
        <w:rPr>
          <w:sz w:val="24"/>
          <w:szCs w:val="24"/>
          <w:lang w:eastAsia="en-US"/>
        </w:rPr>
        <w:lastRenderedPageBreak/>
        <w:t>разрешенных в установленном порядке работ (в охранных зонах воздушных линий электропередачи);</w:t>
      </w:r>
    </w:p>
    <w:p w14:paraId="078611DB" w14:textId="77777777" w:rsidR="0089733F" w:rsidRPr="008D58F4" w:rsidRDefault="0089733F" w:rsidP="0089733F">
      <w:pPr>
        <w:widowControl/>
        <w:numPr>
          <w:ilvl w:val="0"/>
          <w:numId w:val="4"/>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3D67AA78" w14:textId="77777777" w:rsidR="0089733F" w:rsidRPr="008D58F4" w:rsidRDefault="0089733F" w:rsidP="0089733F">
      <w:pPr>
        <w:widowControl/>
        <w:numPr>
          <w:ilvl w:val="0"/>
          <w:numId w:val="4"/>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4D038201" w14:textId="77777777" w:rsidR="0089733F" w:rsidRDefault="0089733F" w:rsidP="0089733F">
      <w:pPr>
        <w:widowControl/>
        <w:numPr>
          <w:ilvl w:val="0"/>
          <w:numId w:val="4"/>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осуществлять проход судов с поднятыми стрелами кранов и других механизмов (в охранных зонах воздушных линий электропередачи).</w:t>
      </w:r>
    </w:p>
    <w:p w14:paraId="1A9F33FC" w14:textId="77777777" w:rsidR="0089733F" w:rsidRPr="000B3BAE" w:rsidRDefault="0089733F" w:rsidP="0089733F">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 xml:space="preserve">5. </w:t>
      </w:r>
      <w:r w:rsidRPr="000B3BAE">
        <w:rPr>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14:paraId="689A194B" w14:textId="77777777" w:rsidR="0089733F" w:rsidRPr="000B3BAE" w:rsidRDefault="0089733F" w:rsidP="0089733F">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1</w:t>
      </w:r>
      <w:r w:rsidRPr="000B3BAE">
        <w:rPr>
          <w:sz w:val="24"/>
          <w:szCs w:val="24"/>
          <w:lang w:eastAsia="en-US"/>
        </w:rPr>
        <w:t>) строительство, капитальный ремонт, реконструкция или снос зданий и сооружений;</w:t>
      </w:r>
    </w:p>
    <w:p w14:paraId="7AC94EC6" w14:textId="77777777" w:rsidR="0089733F" w:rsidRPr="000B3BAE" w:rsidRDefault="0089733F" w:rsidP="0089733F">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2</w:t>
      </w:r>
      <w:r w:rsidRPr="000B3BAE">
        <w:rPr>
          <w:sz w:val="24"/>
          <w:szCs w:val="24"/>
          <w:lang w:eastAsia="en-US"/>
        </w:rPr>
        <w:t>) горные, взрывные, мелиоративные работы, в том числе связанные с временным затоплением земель;</w:t>
      </w:r>
    </w:p>
    <w:p w14:paraId="17DFFDCA" w14:textId="77777777" w:rsidR="0089733F" w:rsidRPr="000B3BAE" w:rsidRDefault="0089733F" w:rsidP="0089733F">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3</w:t>
      </w:r>
      <w:r w:rsidRPr="000B3BAE">
        <w:rPr>
          <w:sz w:val="24"/>
          <w:szCs w:val="24"/>
          <w:lang w:eastAsia="en-US"/>
        </w:rPr>
        <w:t>) посадка и вырубка деревьев и кустарников;</w:t>
      </w:r>
    </w:p>
    <w:p w14:paraId="0717EB9A" w14:textId="77777777" w:rsidR="0089733F" w:rsidRPr="000B3BAE" w:rsidRDefault="0089733F" w:rsidP="0089733F">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4</w:t>
      </w:r>
      <w:r w:rsidRPr="000B3BAE">
        <w:rPr>
          <w:sz w:val="24"/>
          <w:szCs w:val="24"/>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3BB635C8" w14:textId="77777777" w:rsidR="0089733F" w:rsidRPr="000B3BAE" w:rsidRDefault="0089733F" w:rsidP="0089733F">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5</w:t>
      </w:r>
      <w:r w:rsidRPr="000B3BAE">
        <w:rPr>
          <w:sz w:val="24"/>
          <w:szCs w:val="24"/>
          <w:lang w:eastAsia="en-US"/>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583A1465" w14:textId="77777777" w:rsidR="0089733F" w:rsidRPr="000B3BAE" w:rsidRDefault="0089733F" w:rsidP="0089733F">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6</w:t>
      </w:r>
      <w:r w:rsidRPr="000B3BAE">
        <w:rPr>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472D3F42" w14:textId="77777777" w:rsidR="0089733F" w:rsidRPr="000B3BAE" w:rsidRDefault="0089733F" w:rsidP="0089733F">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7</w:t>
      </w:r>
      <w:r w:rsidRPr="000B3BAE">
        <w:rPr>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DE09547" w14:textId="77777777" w:rsidR="0089733F" w:rsidRPr="000B3BAE" w:rsidRDefault="0089733F" w:rsidP="0089733F">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8</w:t>
      </w:r>
      <w:r w:rsidRPr="000B3BAE">
        <w:rPr>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1BCB9784" w14:textId="77777777" w:rsidR="0089733F" w:rsidRPr="008D58F4" w:rsidRDefault="0089733F" w:rsidP="0089733F">
      <w:pPr>
        <w:widowControl/>
        <w:suppressAutoHyphens w:val="0"/>
        <w:overflowPunct/>
        <w:autoSpaceDE/>
        <w:autoSpaceDN w:val="0"/>
        <w:adjustRightInd w:val="0"/>
        <w:ind w:firstLine="709"/>
        <w:contextualSpacing/>
        <w:jc w:val="both"/>
        <w:rPr>
          <w:sz w:val="24"/>
          <w:szCs w:val="24"/>
          <w:lang w:eastAsia="en-US"/>
        </w:rPr>
      </w:pPr>
      <w:r>
        <w:rPr>
          <w:sz w:val="24"/>
          <w:szCs w:val="24"/>
          <w:lang w:eastAsia="en-US"/>
        </w:rPr>
        <w:t>9</w:t>
      </w:r>
      <w:r w:rsidRPr="000B3BAE">
        <w:rPr>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C806ACF" w14:textId="77777777" w:rsidR="0089733F" w:rsidRPr="008D58F4" w:rsidRDefault="0089733F" w:rsidP="0089733F">
      <w:pPr>
        <w:widowControl/>
        <w:tabs>
          <w:tab w:val="left" w:pos="1276"/>
        </w:tabs>
        <w:suppressAutoHyphens w:val="0"/>
        <w:overflowPunct/>
        <w:autoSpaceDE/>
        <w:autoSpaceDN w:val="0"/>
        <w:adjustRightInd w:val="0"/>
        <w:ind w:firstLine="709"/>
        <w:contextualSpacing/>
        <w:jc w:val="both"/>
        <w:rPr>
          <w:sz w:val="24"/>
          <w:szCs w:val="24"/>
          <w:lang w:eastAsia="en-US"/>
        </w:rPr>
      </w:pPr>
      <w:r>
        <w:rPr>
          <w:bCs/>
          <w:sz w:val="24"/>
          <w:szCs w:val="24"/>
          <w:lang w:eastAsia="en-US"/>
        </w:rPr>
        <w:t xml:space="preserve">6. </w:t>
      </w:r>
      <w:r w:rsidRPr="008D58F4">
        <w:rPr>
          <w:bCs/>
          <w:sz w:val="24"/>
          <w:szCs w:val="24"/>
          <w:lang w:eastAsia="en-US"/>
        </w:rPr>
        <w:t>В охранных зонах, установленных для объектов электросетевого хозяйства напряжением до 1000 вольт, помимо действий</w:t>
      </w:r>
      <w:r>
        <w:rPr>
          <w:bCs/>
          <w:sz w:val="24"/>
          <w:szCs w:val="24"/>
          <w:lang w:eastAsia="en-US"/>
        </w:rPr>
        <w:t>, предусмотренных пунктом 5 настоящей статьи</w:t>
      </w:r>
      <w:r w:rsidRPr="008D58F4">
        <w:rPr>
          <w:bCs/>
          <w:sz w:val="24"/>
          <w:szCs w:val="24"/>
          <w:lang w:eastAsia="en-US"/>
        </w:rPr>
        <w:t>, без письменного решения о согласовании сетевых организаций запрещается:</w:t>
      </w:r>
    </w:p>
    <w:p w14:paraId="158E6876" w14:textId="77777777" w:rsidR="0089733F" w:rsidRPr="008D58F4" w:rsidRDefault="0089733F" w:rsidP="0089733F">
      <w:pPr>
        <w:widowControl/>
        <w:numPr>
          <w:ilvl w:val="0"/>
          <w:numId w:val="5"/>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134A21A8" w14:textId="77777777" w:rsidR="0089733F" w:rsidRPr="008D58F4" w:rsidRDefault="0089733F" w:rsidP="0089733F">
      <w:pPr>
        <w:widowControl/>
        <w:numPr>
          <w:ilvl w:val="0"/>
          <w:numId w:val="5"/>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складировать или размещать хранилища любых, в том числе горюче-смазочных, материалов;</w:t>
      </w:r>
    </w:p>
    <w:p w14:paraId="1DF9D2A5" w14:textId="77777777" w:rsidR="0089733F" w:rsidRPr="008D58F4" w:rsidRDefault="0089733F" w:rsidP="0089733F">
      <w:pPr>
        <w:widowControl/>
        <w:numPr>
          <w:ilvl w:val="0"/>
          <w:numId w:val="5"/>
        </w:numPr>
        <w:suppressAutoHyphens w:val="0"/>
        <w:overflowPunct/>
        <w:autoSpaceDE/>
        <w:autoSpaceDN w:val="0"/>
        <w:adjustRightInd w:val="0"/>
        <w:ind w:left="0" w:firstLine="709"/>
        <w:contextualSpacing/>
        <w:jc w:val="both"/>
        <w:rPr>
          <w:sz w:val="24"/>
          <w:szCs w:val="24"/>
          <w:lang w:eastAsia="en-US"/>
        </w:rPr>
      </w:pPr>
      <w:r w:rsidRPr="008D58F4">
        <w:rPr>
          <w:sz w:val="24"/>
          <w:szCs w:val="24"/>
          <w:lang w:eastAsia="en-US"/>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1412C8A7" w14:textId="77777777" w:rsidR="0089733F" w:rsidRPr="008D58F4" w:rsidRDefault="0089733F" w:rsidP="0089733F">
      <w:pPr>
        <w:widowControl/>
        <w:suppressAutoHyphens w:val="0"/>
        <w:overflowPunct/>
        <w:autoSpaceDE/>
        <w:autoSpaceDN w:val="0"/>
        <w:adjustRightInd w:val="0"/>
        <w:ind w:firstLine="709"/>
        <w:contextualSpacing/>
        <w:jc w:val="both"/>
        <w:rPr>
          <w:rFonts w:eastAsia="Calibri"/>
          <w:sz w:val="24"/>
          <w:szCs w:val="24"/>
          <w:lang w:eastAsia="en-US"/>
        </w:rPr>
      </w:pPr>
      <w:r>
        <w:rPr>
          <w:rFonts w:eastAsia="Calibri"/>
          <w:sz w:val="24"/>
          <w:szCs w:val="24"/>
          <w:lang w:eastAsia="en-US"/>
        </w:rPr>
        <w:t xml:space="preserve">7. </w:t>
      </w:r>
      <w:r w:rsidRPr="008D58F4">
        <w:rPr>
          <w:rFonts w:eastAsia="Calibri"/>
          <w:sz w:val="24"/>
          <w:szCs w:val="24"/>
          <w:lang w:eastAsia="en-US"/>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w:t>
      </w:r>
      <w:r>
        <w:rPr>
          <w:rFonts w:eastAsia="Calibri"/>
          <w:sz w:val="24"/>
          <w:szCs w:val="24"/>
          <w:lang w:eastAsia="en-US"/>
        </w:rPr>
        <w:br/>
      </w:r>
      <w:r w:rsidRPr="008D58F4">
        <w:rPr>
          <w:rFonts w:eastAsia="Calibri"/>
          <w:sz w:val="24"/>
          <w:szCs w:val="24"/>
          <w:lang w:eastAsia="en-US"/>
        </w:rPr>
        <w:t>от 18</w:t>
      </w:r>
      <w:r>
        <w:rPr>
          <w:rFonts w:eastAsia="Calibri"/>
          <w:sz w:val="24"/>
          <w:szCs w:val="24"/>
          <w:lang w:eastAsia="en-US"/>
        </w:rPr>
        <w:t>.11.2013</w:t>
      </w:r>
      <w:r w:rsidRPr="008D58F4">
        <w:rPr>
          <w:rFonts w:eastAsia="Calibri"/>
          <w:sz w:val="24"/>
          <w:szCs w:val="24"/>
          <w:lang w:eastAsia="en-US"/>
        </w:rPr>
        <w:t xml:space="preserve"> № 1033 </w:t>
      </w:r>
      <w:r>
        <w:rPr>
          <w:rFonts w:eastAsia="Calibri"/>
          <w:sz w:val="24"/>
          <w:szCs w:val="24"/>
          <w:lang w:eastAsia="en-US"/>
        </w:rPr>
        <w:t>«</w:t>
      </w:r>
      <w:r w:rsidRPr="008D58F4">
        <w:rPr>
          <w:rFonts w:eastAsia="Calibri"/>
          <w:sz w:val="24"/>
          <w:szCs w:val="24"/>
          <w:lang w:eastAsia="en-US"/>
        </w:rPr>
        <w:t xml:space="preserve">О порядке установления охранных зон объектов по производству электрической энергии и особых условий использования земельных участков, расположенных </w:t>
      </w:r>
      <w:r>
        <w:rPr>
          <w:rFonts w:eastAsia="Calibri"/>
          <w:sz w:val="24"/>
          <w:szCs w:val="24"/>
          <w:lang w:eastAsia="en-US"/>
        </w:rPr>
        <w:br/>
      </w:r>
      <w:r w:rsidRPr="008D58F4">
        <w:rPr>
          <w:rFonts w:eastAsia="Calibri"/>
          <w:sz w:val="24"/>
          <w:szCs w:val="24"/>
          <w:lang w:eastAsia="en-US"/>
        </w:rPr>
        <w:lastRenderedPageBreak/>
        <w:t>в границах таких зон</w:t>
      </w:r>
      <w:r>
        <w:rPr>
          <w:rFonts w:eastAsia="Calibri"/>
          <w:sz w:val="24"/>
          <w:szCs w:val="24"/>
          <w:lang w:eastAsia="en-US"/>
        </w:rPr>
        <w:t>»</w:t>
      </w:r>
      <w:r w:rsidRPr="008D58F4">
        <w:rPr>
          <w:rFonts w:eastAsia="Calibri"/>
          <w:sz w:val="24"/>
          <w:szCs w:val="24"/>
          <w:lang w:eastAsia="en-US"/>
        </w:rPr>
        <w:t xml:space="preserve"> (вместе с </w:t>
      </w:r>
      <w:r>
        <w:rPr>
          <w:rFonts w:eastAsia="Calibri"/>
          <w:sz w:val="24"/>
          <w:szCs w:val="24"/>
          <w:lang w:eastAsia="en-US"/>
        </w:rPr>
        <w:t>«</w:t>
      </w:r>
      <w:r w:rsidRPr="008D58F4">
        <w:rPr>
          <w:rFonts w:eastAsia="Calibri"/>
          <w:sz w:val="24"/>
          <w:szCs w:val="24"/>
          <w:lang w:eastAsia="en-US"/>
        </w:rPr>
        <w:t xml:space="preserve">Правилами установления охранных зон объектов </w:t>
      </w:r>
      <w:r>
        <w:rPr>
          <w:rFonts w:eastAsia="Calibri"/>
          <w:sz w:val="24"/>
          <w:szCs w:val="24"/>
          <w:lang w:eastAsia="en-US"/>
        </w:rPr>
        <w:br/>
      </w:r>
      <w:r w:rsidRPr="008D58F4">
        <w:rPr>
          <w:rFonts w:eastAsia="Calibri"/>
          <w:sz w:val="24"/>
          <w:szCs w:val="24"/>
          <w:lang w:eastAsia="en-US"/>
        </w:rPr>
        <w:t>по производству электрической энергии и особых условий использования земельных участков, расположенных в границах таких зон</w:t>
      </w:r>
      <w:r>
        <w:rPr>
          <w:rFonts w:eastAsia="Calibri"/>
          <w:sz w:val="24"/>
          <w:szCs w:val="24"/>
          <w:lang w:eastAsia="en-US"/>
        </w:rPr>
        <w:t>»</w:t>
      </w:r>
      <w:r w:rsidRPr="008D58F4">
        <w:rPr>
          <w:rFonts w:eastAsia="Calibri"/>
          <w:sz w:val="24"/>
          <w:szCs w:val="24"/>
          <w:lang w:eastAsia="en-US"/>
        </w:rPr>
        <w:t>). Данный документ применяется с учетом требований статьи 106 Земельного Кодекса Российской Федерации в соответствии с частью 16 ст</w:t>
      </w:r>
      <w:r>
        <w:rPr>
          <w:rFonts w:eastAsia="Calibri"/>
          <w:sz w:val="24"/>
          <w:szCs w:val="24"/>
          <w:lang w:eastAsia="en-US"/>
        </w:rPr>
        <w:t xml:space="preserve">атьи 26 Федерального закона от 03.08.2018 </w:t>
      </w:r>
      <w:r w:rsidRPr="008D58F4">
        <w:rPr>
          <w:rFonts w:eastAsia="Calibri"/>
          <w:sz w:val="24"/>
          <w:szCs w:val="24"/>
          <w:lang w:eastAsia="en-US"/>
        </w:rPr>
        <w:t xml:space="preserve">№ 342-ФЗ </w:t>
      </w:r>
      <w:r>
        <w:rPr>
          <w:rFonts w:eastAsia="Calibri"/>
          <w:sz w:val="24"/>
          <w:szCs w:val="24"/>
          <w:lang w:eastAsia="en-US"/>
        </w:rPr>
        <w:t>«</w:t>
      </w:r>
      <w:r w:rsidRPr="008D58F4">
        <w:rPr>
          <w:rFonts w:eastAsia="Calibri"/>
          <w:sz w:val="24"/>
          <w:szCs w:val="24"/>
          <w:lang w:eastAsia="en-US"/>
        </w:rPr>
        <w:t>О внесении изменений в Градостроительный кодекс Российской Федерации и отдельные законодательные акты Российской Федерации</w:t>
      </w:r>
      <w:r>
        <w:rPr>
          <w:rFonts w:eastAsia="Calibri"/>
          <w:sz w:val="24"/>
          <w:szCs w:val="24"/>
          <w:lang w:eastAsia="en-US"/>
        </w:rPr>
        <w:t>»</w:t>
      </w:r>
      <w:r w:rsidRPr="008D58F4">
        <w:rPr>
          <w:rFonts w:eastAsia="Calibri"/>
          <w:sz w:val="24"/>
          <w:szCs w:val="24"/>
          <w:lang w:eastAsia="en-US"/>
        </w:rPr>
        <w:t>.</w:t>
      </w:r>
    </w:p>
    <w:p w14:paraId="2FA877CD" w14:textId="77777777" w:rsidR="0089733F" w:rsidRPr="008D58F4" w:rsidRDefault="0089733F" w:rsidP="0089733F">
      <w:pPr>
        <w:widowControl/>
        <w:suppressAutoHyphens w:val="0"/>
        <w:overflowPunct/>
        <w:autoSpaceDE/>
        <w:autoSpaceDN w:val="0"/>
        <w:adjustRightInd w:val="0"/>
        <w:ind w:left="709"/>
        <w:contextualSpacing/>
        <w:jc w:val="both"/>
        <w:rPr>
          <w:rFonts w:eastAsia="Calibri"/>
          <w:sz w:val="24"/>
          <w:szCs w:val="24"/>
          <w:lang w:eastAsia="en-US"/>
        </w:rPr>
      </w:pPr>
      <w:r>
        <w:rPr>
          <w:rFonts w:eastAsia="Calibri"/>
          <w:sz w:val="24"/>
          <w:szCs w:val="24"/>
          <w:lang w:eastAsia="en-US"/>
        </w:rPr>
        <w:t xml:space="preserve">8. </w:t>
      </w:r>
      <w:r w:rsidRPr="008D58F4">
        <w:rPr>
          <w:rFonts w:eastAsia="Calibri"/>
          <w:sz w:val="24"/>
          <w:szCs w:val="24"/>
          <w:lang w:eastAsia="en-US"/>
        </w:rPr>
        <w:t>В охранных зонах объектов по производству электрической энергии запрещается:</w:t>
      </w:r>
    </w:p>
    <w:p w14:paraId="6D08B1BC" w14:textId="77777777" w:rsidR="0089733F" w:rsidRPr="008D58F4" w:rsidRDefault="0089733F" w:rsidP="0089733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убирать, перемещать, засыпать и повреждать предупреждающие знаки;</w:t>
      </w:r>
    </w:p>
    <w:p w14:paraId="01977755" w14:textId="77777777" w:rsidR="0089733F" w:rsidRPr="008D58F4" w:rsidRDefault="0089733F" w:rsidP="0089733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2AC99913" w14:textId="77777777" w:rsidR="0089733F" w:rsidRPr="008D58F4" w:rsidRDefault="0089733F" w:rsidP="0089733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сброс и слив едких и коррозионных веществ, в том числе растворов кислот, щелочей и солей, а также горюче-смазочных материалов;</w:t>
      </w:r>
    </w:p>
    <w:p w14:paraId="1302334A" w14:textId="77777777" w:rsidR="0089733F" w:rsidRPr="008D58F4" w:rsidRDefault="0089733F" w:rsidP="0089733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разводить огонь и размещать какие-либо открытые или закрытые источники огня;</w:t>
      </w:r>
    </w:p>
    <w:p w14:paraId="56766480" w14:textId="77777777" w:rsidR="0089733F" w:rsidRPr="008D58F4" w:rsidRDefault="0089733F" w:rsidP="0089733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16FA770E" w14:textId="77777777" w:rsidR="0089733F" w:rsidRPr="008D58F4" w:rsidRDefault="0089733F" w:rsidP="0089733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работы ударными механизмами, сбрасывать тяжести массой свыше 5 тонн;</w:t>
      </w:r>
    </w:p>
    <w:p w14:paraId="21B60923" w14:textId="77777777" w:rsidR="0089733F" w:rsidRPr="008D58F4" w:rsidRDefault="0089733F" w:rsidP="0089733F">
      <w:pPr>
        <w:widowControl/>
        <w:numPr>
          <w:ilvl w:val="0"/>
          <w:numId w:val="6"/>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складировать любые материалы, в том числе взрывоопасные, пожароопасные и горюче-смазочные.</w:t>
      </w:r>
    </w:p>
    <w:p w14:paraId="5F894E44" w14:textId="77777777" w:rsidR="0089733F" w:rsidRPr="008D58F4" w:rsidRDefault="0089733F" w:rsidP="0089733F">
      <w:pPr>
        <w:widowControl/>
        <w:suppressAutoHyphens w:val="0"/>
        <w:overflowPunct/>
        <w:autoSpaceDE/>
        <w:autoSpaceDN w:val="0"/>
        <w:adjustRightInd w:val="0"/>
        <w:ind w:firstLine="709"/>
        <w:contextualSpacing/>
        <w:jc w:val="both"/>
        <w:rPr>
          <w:rFonts w:eastAsia="Calibri"/>
          <w:sz w:val="24"/>
          <w:szCs w:val="24"/>
          <w:lang w:eastAsia="en-US"/>
        </w:rPr>
      </w:pPr>
      <w:r>
        <w:rPr>
          <w:rFonts w:eastAsia="Calibri"/>
          <w:sz w:val="24"/>
          <w:szCs w:val="24"/>
          <w:lang w:eastAsia="en-US"/>
        </w:rPr>
        <w:t xml:space="preserve">9. </w:t>
      </w:r>
      <w:r w:rsidRPr="008D58F4">
        <w:rPr>
          <w:rFonts w:eastAsia="Calibri"/>
          <w:sz w:val="24"/>
          <w:szCs w:val="24"/>
          <w:lang w:eastAsia="en-US"/>
        </w:rPr>
        <w:t>В пределах охранных зон без письменного согласования владельцев объектов юридическим и физическим лицам запрещается:</w:t>
      </w:r>
    </w:p>
    <w:p w14:paraId="318C7CA4" w14:textId="77777777" w:rsidR="0089733F" w:rsidRPr="008D58F4" w:rsidRDefault="0089733F" w:rsidP="0089733F">
      <w:pPr>
        <w:widowControl/>
        <w:numPr>
          <w:ilvl w:val="0"/>
          <w:numId w:val="7"/>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759675AB" w14:textId="77777777" w:rsidR="0089733F" w:rsidRPr="008D58F4" w:rsidRDefault="0089733F" w:rsidP="0089733F">
      <w:pPr>
        <w:widowControl/>
        <w:numPr>
          <w:ilvl w:val="0"/>
          <w:numId w:val="7"/>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проводить любые мероприятия, связанные с пребыванием людей, не занятых выполнением работ, разрешенных в установленном порядке;</w:t>
      </w:r>
    </w:p>
    <w:p w14:paraId="282D1603" w14:textId="77777777" w:rsidR="0089733F" w:rsidRDefault="0089733F" w:rsidP="0089733F">
      <w:pPr>
        <w:widowControl/>
        <w:numPr>
          <w:ilvl w:val="0"/>
          <w:numId w:val="7"/>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осуществлять горные, взрывные, мелиоративные работы, в том числе связанные с временным затоплением земель.</w:t>
      </w:r>
    </w:p>
    <w:p w14:paraId="64B2325A" w14:textId="77777777" w:rsidR="0089733F" w:rsidRPr="008D58F4" w:rsidRDefault="0089733F" w:rsidP="0089733F">
      <w:pPr>
        <w:widowControl/>
        <w:suppressAutoHyphens w:val="0"/>
        <w:overflowPunct/>
        <w:autoSpaceDE/>
        <w:autoSpaceDN w:val="0"/>
        <w:adjustRightInd w:val="0"/>
        <w:ind w:left="709"/>
        <w:contextualSpacing/>
        <w:jc w:val="both"/>
        <w:rPr>
          <w:rFonts w:eastAsia="Calibri"/>
          <w:sz w:val="24"/>
          <w:szCs w:val="24"/>
          <w:lang w:eastAsia="en-US"/>
        </w:rPr>
      </w:pPr>
    </w:p>
    <w:p w14:paraId="2342888E" w14:textId="77777777" w:rsidR="0089733F" w:rsidRPr="008D58F4" w:rsidRDefault="0089733F" w:rsidP="006645FE">
      <w:pPr>
        <w:pStyle w:val="3"/>
        <w:rPr>
          <w:rFonts w:eastAsia="Calibri"/>
          <w:b w:val="0"/>
          <w:bCs w:val="0"/>
          <w:lang w:eastAsia="en-US"/>
        </w:rPr>
      </w:pPr>
      <w:bookmarkStart w:id="78" w:name="_Toc40445617"/>
      <w:bookmarkStart w:id="79" w:name="_Toc41044442"/>
      <w:bookmarkStart w:id="80" w:name="_Toc52460634"/>
      <w:r>
        <w:rPr>
          <w:lang w:eastAsia="ru-RU"/>
        </w:rPr>
        <w:t xml:space="preserve">Статья 21. </w:t>
      </w:r>
      <w:r>
        <w:t>О</w:t>
      </w:r>
      <w:r w:rsidRPr="008D58F4">
        <w:rPr>
          <w:rFonts w:eastAsia="Calibri"/>
        </w:rPr>
        <w:t>хранны</w:t>
      </w:r>
      <w:r>
        <w:rPr>
          <w:rFonts w:eastAsia="Calibri"/>
        </w:rPr>
        <w:t>е</w:t>
      </w:r>
      <w:r w:rsidRPr="008D58F4">
        <w:rPr>
          <w:rFonts w:eastAsia="Calibri"/>
          <w:lang w:eastAsia="en-US"/>
        </w:rPr>
        <w:t xml:space="preserve"> зон</w:t>
      </w:r>
      <w:r>
        <w:rPr>
          <w:rFonts w:eastAsia="Calibri"/>
          <w:lang w:eastAsia="en-US"/>
        </w:rPr>
        <w:t>ы</w:t>
      </w:r>
      <w:r w:rsidRPr="008D58F4">
        <w:rPr>
          <w:rFonts w:eastAsia="Calibri"/>
          <w:lang w:eastAsia="en-US"/>
        </w:rPr>
        <w:t xml:space="preserve"> тепловых сетей</w:t>
      </w:r>
      <w:bookmarkEnd w:id="78"/>
      <w:bookmarkEnd w:id="79"/>
      <w:bookmarkEnd w:id="80"/>
    </w:p>
    <w:p w14:paraId="4A7D6B9A" w14:textId="77777777" w:rsidR="0089733F" w:rsidRPr="00B73D87" w:rsidRDefault="0089733F" w:rsidP="0089733F">
      <w:pPr>
        <w:autoSpaceDN w:val="0"/>
        <w:adjustRightInd w:val="0"/>
        <w:contextualSpacing/>
        <w:jc w:val="both"/>
        <w:rPr>
          <w:rFonts w:eastAsia="Calibri"/>
          <w:sz w:val="24"/>
          <w:szCs w:val="24"/>
        </w:rPr>
      </w:pPr>
    </w:p>
    <w:p w14:paraId="4895DFBE" w14:textId="77777777" w:rsidR="0089733F" w:rsidRPr="00B73D87" w:rsidRDefault="0089733F" w:rsidP="0089733F">
      <w:pPr>
        <w:widowControl/>
        <w:suppressAutoHyphens w:val="0"/>
        <w:overflowPunct/>
        <w:autoSpaceDN w:val="0"/>
        <w:adjustRightInd w:val="0"/>
        <w:ind w:firstLine="709"/>
        <w:jc w:val="both"/>
        <w:rPr>
          <w:sz w:val="24"/>
          <w:szCs w:val="24"/>
          <w:lang w:eastAsia="ru-RU"/>
        </w:rPr>
      </w:pPr>
      <w:r>
        <w:rPr>
          <w:sz w:val="24"/>
          <w:szCs w:val="24"/>
          <w:lang w:eastAsia="ru-RU"/>
        </w:rPr>
        <w:t>П</w:t>
      </w:r>
      <w:r w:rsidRPr="00B73D87">
        <w:rPr>
          <w:sz w:val="24"/>
          <w:szCs w:val="24"/>
          <w:lang w:eastAsia="ru-RU"/>
        </w:rPr>
        <w:t>орядок установления, изменения, прекращения существовани</w:t>
      </w:r>
      <w:r>
        <w:rPr>
          <w:sz w:val="24"/>
          <w:szCs w:val="24"/>
          <w:lang w:eastAsia="ru-RU"/>
        </w:rPr>
        <w:t>я охранной зоны тепловых сетей</w:t>
      </w:r>
      <w:r w:rsidRPr="00B73D87">
        <w:rPr>
          <w:sz w:val="24"/>
          <w:szCs w:val="24"/>
          <w:lang w:eastAsia="ru-RU"/>
        </w:rPr>
        <w:t>, а также особые условия использования расположенных в границах охранной зоны земельных участков в целях безопасной эксплуатации тепловых сетей определяются положением об охранной зоне тепловых сетей, утверждаемым постановлением Правительства Российской Федерации.</w:t>
      </w:r>
    </w:p>
    <w:p w14:paraId="38B54BF9" w14:textId="77777777" w:rsidR="0089733F" w:rsidRPr="00B73D87" w:rsidRDefault="0089733F" w:rsidP="0089733F">
      <w:pPr>
        <w:widowControl/>
        <w:suppressAutoHyphens w:val="0"/>
        <w:overflowPunct/>
        <w:autoSpaceDN w:val="0"/>
        <w:adjustRightInd w:val="0"/>
        <w:ind w:firstLine="709"/>
        <w:jc w:val="both"/>
        <w:rPr>
          <w:rFonts w:ascii="Calibri" w:hAnsi="Calibri" w:cs="Calibri"/>
          <w:sz w:val="24"/>
          <w:szCs w:val="24"/>
          <w:lang w:eastAsia="ru-RU"/>
        </w:rPr>
      </w:pPr>
      <w:r w:rsidRPr="00B73D87">
        <w:rPr>
          <w:sz w:val="24"/>
          <w:szCs w:val="24"/>
          <w:lang w:eastAsia="ru-RU"/>
        </w:rPr>
        <w:t>До утверждения положения об охранной зоне тепловых сетей</w:t>
      </w:r>
      <w:r w:rsidRPr="00B73D87">
        <w:rPr>
          <w:rFonts w:eastAsia="Calibri"/>
          <w:sz w:val="24"/>
          <w:szCs w:val="24"/>
        </w:rPr>
        <w:t xml:space="preserve"> размер и режим охранной зоны тепловых сетей регулируются Типовыми правилами охраны коммунальных тепловых сетей, утвержденными Приказом Министерства архитектуры, строительства и жилищно-коммунального хозяйства Российской Федерации от 17.08.1992 № 197</w:t>
      </w:r>
      <w:r>
        <w:rPr>
          <w:rFonts w:eastAsia="Calibri"/>
          <w:sz w:val="24"/>
          <w:szCs w:val="24"/>
        </w:rPr>
        <w:t>.</w:t>
      </w:r>
    </w:p>
    <w:p w14:paraId="1E306208" w14:textId="77777777" w:rsidR="0089733F" w:rsidRPr="008D58F4" w:rsidRDefault="0089733F" w:rsidP="0089733F">
      <w:pPr>
        <w:widowControl/>
        <w:suppressAutoHyphens w:val="0"/>
        <w:overflowPunct/>
        <w:autoSpaceDE/>
        <w:autoSpaceDN w:val="0"/>
        <w:adjustRightInd w:val="0"/>
        <w:ind w:left="709"/>
        <w:contextualSpacing/>
        <w:jc w:val="both"/>
        <w:rPr>
          <w:rFonts w:eastAsia="Calibri"/>
          <w:sz w:val="24"/>
          <w:szCs w:val="24"/>
          <w:lang w:eastAsia="en-US"/>
        </w:rPr>
      </w:pPr>
    </w:p>
    <w:p w14:paraId="412D86D3" w14:textId="77777777" w:rsidR="0089733F" w:rsidRPr="008D58F4" w:rsidRDefault="0089733F" w:rsidP="006645FE">
      <w:pPr>
        <w:pStyle w:val="3"/>
        <w:rPr>
          <w:b w:val="0"/>
          <w:bCs w:val="0"/>
          <w:lang w:eastAsia="ru-RU"/>
        </w:rPr>
      </w:pPr>
      <w:bookmarkStart w:id="81" w:name="_Toc40445618"/>
      <w:bookmarkStart w:id="82" w:name="_Toc41044443"/>
      <w:bookmarkStart w:id="83" w:name="_Toc52460635"/>
      <w:r w:rsidRPr="008D58F4">
        <w:rPr>
          <w:lang w:eastAsia="ru-RU"/>
        </w:rPr>
        <w:t>Статья 2</w:t>
      </w:r>
      <w:r>
        <w:rPr>
          <w:lang w:eastAsia="ru-RU"/>
        </w:rPr>
        <w:t>2</w:t>
      </w:r>
      <w:r w:rsidRPr="008D58F4">
        <w:rPr>
          <w:lang w:eastAsia="ru-RU"/>
        </w:rPr>
        <w:t xml:space="preserve">. </w:t>
      </w:r>
      <w:r w:rsidRPr="006645FE">
        <w:rPr>
          <w:rFonts w:eastAsia="Calibri"/>
        </w:rPr>
        <w:t>Охранные</w:t>
      </w:r>
      <w:r w:rsidRPr="008D58F4">
        <w:rPr>
          <w:lang w:eastAsia="ru-RU"/>
        </w:rPr>
        <w:t xml:space="preserve"> зоны линий и сооружений связи</w:t>
      </w:r>
      <w:bookmarkEnd w:id="81"/>
      <w:bookmarkEnd w:id="82"/>
      <w:bookmarkEnd w:id="83"/>
    </w:p>
    <w:p w14:paraId="0A9A3628" w14:textId="77777777" w:rsidR="0089733F" w:rsidRPr="008D58F4" w:rsidRDefault="0089733F" w:rsidP="0089733F">
      <w:pPr>
        <w:widowControl/>
        <w:suppressAutoHyphens w:val="0"/>
        <w:overflowPunct/>
        <w:autoSpaceDE/>
        <w:ind w:firstLine="709"/>
        <w:jc w:val="both"/>
        <w:rPr>
          <w:sz w:val="24"/>
          <w:szCs w:val="24"/>
          <w:lang w:eastAsia="ru-RU"/>
        </w:rPr>
      </w:pPr>
    </w:p>
    <w:p w14:paraId="591C466A" w14:textId="77777777" w:rsidR="0089733F" w:rsidRPr="008D58F4" w:rsidRDefault="0089733F" w:rsidP="0089733F">
      <w:pPr>
        <w:pStyle w:val="afb"/>
        <w:numPr>
          <w:ilvl w:val="0"/>
          <w:numId w:val="10"/>
        </w:numPr>
        <w:autoSpaceDN w:val="0"/>
        <w:adjustRightInd w:val="0"/>
        <w:spacing w:after="0" w:line="240" w:lineRule="auto"/>
        <w:ind w:left="0" w:firstLine="709"/>
        <w:jc w:val="both"/>
        <w:rPr>
          <w:rFonts w:ascii="Times New Roman" w:eastAsia="Calibri" w:hAnsi="Times New Roman"/>
          <w:sz w:val="24"/>
          <w:szCs w:val="24"/>
        </w:rPr>
      </w:pPr>
      <w:r w:rsidRPr="008D58F4">
        <w:rPr>
          <w:rFonts w:ascii="Times New Roman" w:eastAsia="Calibri" w:hAnsi="Times New Roman"/>
          <w:sz w:val="24"/>
          <w:szCs w:val="24"/>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w:t>
      </w:r>
      <w:r>
        <w:rPr>
          <w:rFonts w:ascii="Times New Roman" w:eastAsia="Calibri" w:hAnsi="Times New Roman"/>
          <w:sz w:val="24"/>
          <w:szCs w:val="24"/>
        </w:rPr>
        <w:t>е сооружений связи Российской Федерации</w:t>
      </w:r>
      <w:r w:rsidRPr="008D58F4">
        <w:rPr>
          <w:rFonts w:ascii="Times New Roman" w:eastAsia="Calibri" w:hAnsi="Times New Roman"/>
          <w:sz w:val="24"/>
          <w:szCs w:val="24"/>
        </w:rPr>
        <w:t xml:space="preserve">. </w:t>
      </w:r>
    </w:p>
    <w:p w14:paraId="2CC63EF4" w14:textId="77777777" w:rsidR="0089733F" w:rsidRPr="008D58F4" w:rsidRDefault="0089733F" w:rsidP="0089733F">
      <w:pPr>
        <w:pStyle w:val="afb"/>
        <w:numPr>
          <w:ilvl w:val="0"/>
          <w:numId w:val="10"/>
        </w:numPr>
        <w:autoSpaceDN w:val="0"/>
        <w:adjustRightInd w:val="0"/>
        <w:spacing w:after="0" w:line="240" w:lineRule="auto"/>
        <w:ind w:left="0" w:firstLine="709"/>
        <w:jc w:val="both"/>
        <w:rPr>
          <w:rFonts w:ascii="Times New Roman" w:eastAsia="Calibri" w:hAnsi="Times New Roman"/>
          <w:sz w:val="24"/>
          <w:szCs w:val="24"/>
        </w:rPr>
      </w:pPr>
      <w:r w:rsidRPr="008D58F4">
        <w:rPr>
          <w:rFonts w:ascii="Times New Roman" w:eastAsia="Calibri" w:hAnsi="Times New Roman"/>
          <w:sz w:val="24"/>
          <w:szCs w:val="24"/>
        </w:rPr>
        <w:t>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w:t>
      </w:r>
      <w:r>
        <w:rPr>
          <w:rFonts w:ascii="Times New Roman" w:eastAsia="Calibri" w:hAnsi="Times New Roman"/>
          <w:sz w:val="24"/>
          <w:szCs w:val="24"/>
        </w:rPr>
        <w:t>льства Российской Федерации от 0</w:t>
      </w:r>
      <w:r w:rsidRPr="008D58F4">
        <w:rPr>
          <w:rFonts w:ascii="Times New Roman" w:eastAsia="Calibri" w:hAnsi="Times New Roman"/>
          <w:sz w:val="24"/>
          <w:szCs w:val="24"/>
        </w:rPr>
        <w:t>9</w:t>
      </w:r>
      <w:r>
        <w:rPr>
          <w:rFonts w:ascii="Times New Roman" w:eastAsia="Calibri" w:hAnsi="Times New Roman"/>
          <w:sz w:val="24"/>
          <w:szCs w:val="24"/>
        </w:rPr>
        <w:t>.06.</w:t>
      </w:r>
      <w:r w:rsidRPr="008D58F4">
        <w:rPr>
          <w:rFonts w:ascii="Times New Roman" w:eastAsia="Calibri" w:hAnsi="Times New Roman"/>
          <w:sz w:val="24"/>
          <w:szCs w:val="24"/>
        </w:rPr>
        <w:t xml:space="preserve">1995 № 578 «Об утверждении Правил охраны </w:t>
      </w:r>
      <w:r w:rsidRPr="008D58F4">
        <w:rPr>
          <w:rFonts w:ascii="Times New Roman" w:eastAsia="Calibri" w:hAnsi="Times New Roman"/>
          <w:sz w:val="24"/>
          <w:szCs w:val="24"/>
        </w:rPr>
        <w:lastRenderedPageBreak/>
        <w:t>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14:paraId="4C69E670" w14:textId="77777777" w:rsidR="0089733F" w:rsidRPr="008D58F4" w:rsidRDefault="0089733F" w:rsidP="0089733F">
      <w:pPr>
        <w:widowControl/>
        <w:numPr>
          <w:ilvl w:val="0"/>
          <w:numId w:val="10"/>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15BA41B0" w14:textId="77777777" w:rsidR="0089733F" w:rsidRPr="008D58F4" w:rsidRDefault="0089733F" w:rsidP="0089733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2576BF1A" w14:textId="77777777" w:rsidR="0089733F" w:rsidRPr="008D58F4" w:rsidRDefault="0089733F" w:rsidP="0089733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578E0AD5" w14:textId="77777777" w:rsidR="0089733F" w:rsidRPr="008D58F4" w:rsidRDefault="0089733F" w:rsidP="0089733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7F4264AB" w14:textId="77777777" w:rsidR="0089733F" w:rsidRPr="008D58F4" w:rsidRDefault="0089733F" w:rsidP="0089733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311CE56A" w14:textId="77777777" w:rsidR="0089733F" w:rsidRPr="008D58F4" w:rsidRDefault="0089733F" w:rsidP="0089733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3C99DF90" w14:textId="77777777" w:rsidR="0089733F" w:rsidRPr="008D58F4" w:rsidRDefault="0089733F" w:rsidP="0089733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762258CC" w14:textId="77777777" w:rsidR="0089733F" w:rsidRPr="008D58F4" w:rsidRDefault="0089733F" w:rsidP="0089733F">
      <w:pPr>
        <w:widowControl/>
        <w:numPr>
          <w:ilvl w:val="0"/>
          <w:numId w:val="8"/>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защиту подземных коммуникаций от коррозии без учета проходящих подземных кабельных линий связи.</w:t>
      </w:r>
    </w:p>
    <w:p w14:paraId="1EB580E0" w14:textId="77777777" w:rsidR="0089733F" w:rsidRPr="008D58F4" w:rsidRDefault="0089733F" w:rsidP="0089733F">
      <w:pPr>
        <w:widowControl/>
        <w:numPr>
          <w:ilvl w:val="0"/>
          <w:numId w:val="10"/>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341DC11B" w14:textId="77777777" w:rsidR="0089733F" w:rsidRPr="008D58F4" w:rsidRDefault="0089733F" w:rsidP="0089733F">
      <w:pPr>
        <w:widowControl/>
        <w:numPr>
          <w:ilvl w:val="0"/>
          <w:numId w:val="9"/>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7485F755" w14:textId="77777777" w:rsidR="0089733F" w:rsidRPr="008D58F4" w:rsidRDefault="0089733F" w:rsidP="0089733F">
      <w:pPr>
        <w:widowControl/>
        <w:numPr>
          <w:ilvl w:val="0"/>
          <w:numId w:val="9"/>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526E5F81" w14:textId="77777777" w:rsidR="0089733F" w:rsidRPr="008D58F4" w:rsidRDefault="0089733F" w:rsidP="0089733F">
      <w:pPr>
        <w:widowControl/>
        <w:numPr>
          <w:ilvl w:val="0"/>
          <w:numId w:val="9"/>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6F52B9CB" w14:textId="77777777" w:rsidR="0089733F" w:rsidRPr="008D58F4" w:rsidRDefault="0089733F" w:rsidP="0089733F">
      <w:pPr>
        <w:widowControl/>
        <w:numPr>
          <w:ilvl w:val="0"/>
          <w:numId w:val="9"/>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огораживать трассы линий связи, препятствуя свободному доступу к ним технического персонала;</w:t>
      </w:r>
    </w:p>
    <w:p w14:paraId="53AE8A18" w14:textId="77777777" w:rsidR="0089733F" w:rsidRPr="008D58F4" w:rsidRDefault="0089733F" w:rsidP="0089733F">
      <w:pPr>
        <w:widowControl/>
        <w:numPr>
          <w:ilvl w:val="0"/>
          <w:numId w:val="9"/>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t>самовольно подключаться к абонентской телефонной линии и линии радиофикации в целях пользования услугами связи;</w:t>
      </w:r>
    </w:p>
    <w:p w14:paraId="69F4A38B" w14:textId="77777777" w:rsidR="0089733F" w:rsidRDefault="0089733F" w:rsidP="0089733F">
      <w:pPr>
        <w:widowControl/>
        <w:numPr>
          <w:ilvl w:val="0"/>
          <w:numId w:val="9"/>
        </w:numPr>
        <w:suppressAutoHyphens w:val="0"/>
        <w:overflowPunct/>
        <w:autoSpaceDE/>
        <w:autoSpaceDN w:val="0"/>
        <w:adjustRightInd w:val="0"/>
        <w:ind w:left="0" w:firstLine="709"/>
        <w:contextualSpacing/>
        <w:jc w:val="both"/>
        <w:rPr>
          <w:rFonts w:eastAsia="Calibri"/>
          <w:sz w:val="24"/>
          <w:szCs w:val="24"/>
          <w:lang w:eastAsia="en-US"/>
        </w:rPr>
      </w:pPr>
      <w:r w:rsidRPr="008D58F4">
        <w:rPr>
          <w:rFonts w:eastAsia="Calibri"/>
          <w:sz w:val="24"/>
          <w:szCs w:val="24"/>
          <w:lang w:eastAsia="en-US"/>
        </w:rPr>
        <w:lastRenderedPageBreak/>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6932E9C1" w14:textId="77777777" w:rsidR="0089733F" w:rsidRPr="008D58F4" w:rsidRDefault="0089733F" w:rsidP="0089733F">
      <w:pPr>
        <w:widowControl/>
        <w:suppressAutoHyphens w:val="0"/>
        <w:overflowPunct/>
        <w:autoSpaceDE/>
        <w:autoSpaceDN w:val="0"/>
        <w:adjustRightInd w:val="0"/>
        <w:ind w:left="709"/>
        <w:contextualSpacing/>
        <w:jc w:val="both"/>
        <w:rPr>
          <w:rFonts w:eastAsia="Calibri"/>
          <w:sz w:val="24"/>
          <w:szCs w:val="24"/>
          <w:lang w:eastAsia="en-US"/>
        </w:rPr>
      </w:pPr>
    </w:p>
    <w:p w14:paraId="613E7E48" w14:textId="77777777" w:rsidR="0089733F" w:rsidRPr="00C21F6D" w:rsidRDefault="0089733F" w:rsidP="0089733F">
      <w:pPr>
        <w:pStyle w:val="3"/>
      </w:pPr>
      <w:bookmarkStart w:id="84" w:name="_Toc50728628"/>
      <w:bookmarkStart w:id="85" w:name="_Toc52460636"/>
      <w:r w:rsidRPr="00C21F6D">
        <w:t>Статья 23. Охранные зоны стационарных пунктов наблюдений за состоянием окружающей природной среды, ее загрязнением</w:t>
      </w:r>
      <w:bookmarkEnd w:id="84"/>
      <w:bookmarkEnd w:id="85"/>
    </w:p>
    <w:p w14:paraId="357F82F3" w14:textId="77777777" w:rsidR="0089733F" w:rsidRPr="00C21F6D" w:rsidRDefault="0089733F" w:rsidP="0089733F">
      <w:pPr>
        <w:jc w:val="both"/>
        <w:rPr>
          <w:sz w:val="24"/>
          <w:szCs w:val="24"/>
        </w:rPr>
      </w:pPr>
    </w:p>
    <w:p w14:paraId="77CF623D" w14:textId="77777777" w:rsidR="0089733F" w:rsidRPr="00C21F6D" w:rsidRDefault="0089733F" w:rsidP="0089733F">
      <w:pPr>
        <w:pStyle w:val="afb"/>
        <w:numPr>
          <w:ilvl w:val="0"/>
          <w:numId w:val="11"/>
        </w:numPr>
        <w:tabs>
          <w:tab w:val="left" w:pos="1276"/>
        </w:tabs>
        <w:autoSpaceDE w:val="0"/>
        <w:autoSpaceDN w:val="0"/>
        <w:adjustRightInd w:val="0"/>
        <w:spacing w:after="0" w:line="240" w:lineRule="auto"/>
        <w:contextualSpacing/>
        <w:jc w:val="both"/>
        <w:rPr>
          <w:rFonts w:ascii="Times New Roman" w:hAnsi="Times New Roman"/>
          <w:bCs/>
          <w:sz w:val="24"/>
          <w:szCs w:val="24"/>
        </w:rPr>
      </w:pPr>
      <w:r w:rsidRPr="00C21F6D">
        <w:rPr>
          <w:rFonts w:ascii="Times New Roman" w:hAnsi="Times New Roman"/>
          <w:bCs/>
          <w:sz w:val="24"/>
          <w:szCs w:val="24"/>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14:paraId="69F8C6AD" w14:textId="77777777" w:rsidR="0089733F" w:rsidRPr="00C21F6D" w:rsidRDefault="0089733F" w:rsidP="0089733F">
      <w:pPr>
        <w:pStyle w:val="afb"/>
        <w:numPr>
          <w:ilvl w:val="0"/>
          <w:numId w:val="11"/>
        </w:numPr>
        <w:tabs>
          <w:tab w:val="left" w:pos="1276"/>
        </w:tabs>
        <w:autoSpaceDE w:val="0"/>
        <w:autoSpaceDN w:val="0"/>
        <w:adjustRightInd w:val="0"/>
        <w:spacing w:after="0" w:line="240" w:lineRule="auto"/>
        <w:contextualSpacing/>
        <w:jc w:val="both"/>
        <w:rPr>
          <w:rFonts w:ascii="Times New Roman" w:hAnsi="Times New Roman"/>
          <w:bCs/>
          <w:sz w:val="24"/>
          <w:szCs w:val="24"/>
        </w:rPr>
      </w:pPr>
      <w:r w:rsidRPr="00C21F6D">
        <w:rPr>
          <w:rFonts w:ascii="Times New Roman" w:hAnsi="Times New Roman"/>
          <w:bCs/>
          <w:sz w:val="24"/>
          <w:szCs w:val="24"/>
        </w:rPr>
        <w:t>Использование земельных участков и объектов капитального строительства в границах охранных зон стационарных пунктов наблюдений за состоянием окружающей среды осуществляется в соответствии с Положением о создании охранных зон стационарных пунктов наблюдений за состоянием окружающей природной среды, ее загрязнением, утвержденным постановлением Правительства Российской Федерации от 27</w:t>
      </w:r>
      <w:r>
        <w:rPr>
          <w:rFonts w:ascii="Times New Roman" w:hAnsi="Times New Roman"/>
          <w:bCs/>
          <w:sz w:val="24"/>
          <w:szCs w:val="24"/>
        </w:rPr>
        <w:t>.08.</w:t>
      </w:r>
      <w:r w:rsidRPr="00C21F6D">
        <w:rPr>
          <w:rFonts w:ascii="Times New Roman" w:hAnsi="Times New Roman"/>
          <w:bCs/>
          <w:sz w:val="24"/>
          <w:szCs w:val="24"/>
        </w:rPr>
        <w:t>1999 № 972 «Об утверждении Положения о создании охранных зон стационарных пунктов наблюдений за состоянием окружающей природной среды, ее загрязнением»,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14:paraId="07EAD941" w14:textId="77777777" w:rsidR="0089733F" w:rsidRPr="00C21F6D" w:rsidRDefault="0089733F" w:rsidP="0089733F">
      <w:pPr>
        <w:pStyle w:val="afb"/>
        <w:numPr>
          <w:ilvl w:val="0"/>
          <w:numId w:val="11"/>
        </w:numPr>
        <w:tabs>
          <w:tab w:val="left" w:pos="1276"/>
        </w:tabs>
        <w:autoSpaceDE w:val="0"/>
        <w:autoSpaceDN w:val="0"/>
        <w:adjustRightInd w:val="0"/>
        <w:spacing w:after="0" w:line="240" w:lineRule="auto"/>
        <w:contextualSpacing/>
        <w:jc w:val="both"/>
        <w:rPr>
          <w:rFonts w:ascii="Times New Roman" w:hAnsi="Times New Roman"/>
          <w:bCs/>
          <w:sz w:val="24"/>
          <w:szCs w:val="24"/>
        </w:rPr>
      </w:pPr>
      <w:r w:rsidRPr="00C21F6D">
        <w:rPr>
          <w:rFonts w:ascii="Times New Roman" w:hAnsi="Times New Roman"/>
          <w:bCs/>
          <w:sz w:val="24"/>
          <w:szCs w:val="24"/>
        </w:rPr>
        <w:t xml:space="preserve">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w:t>
      </w:r>
      <w:smartTag w:uri="urn:schemas-microsoft-com:office:smarttags" w:element="metricconverter">
        <w:smartTagPr>
          <w:attr w:name="ProductID" w:val="200 метров"/>
        </w:smartTagPr>
        <w:r w:rsidRPr="00C21F6D">
          <w:rPr>
            <w:rFonts w:ascii="Times New Roman" w:hAnsi="Times New Roman"/>
            <w:bCs/>
            <w:sz w:val="24"/>
            <w:szCs w:val="24"/>
          </w:rPr>
          <w:t>200 метров</w:t>
        </w:r>
      </w:smartTag>
      <w:r w:rsidRPr="00C21F6D">
        <w:rPr>
          <w:rFonts w:ascii="Times New Roman" w:hAnsi="Times New Roman"/>
          <w:bCs/>
          <w:sz w:val="24"/>
          <w:szCs w:val="24"/>
        </w:rPr>
        <w:t xml:space="preserve"> во все стороны.</w:t>
      </w:r>
    </w:p>
    <w:p w14:paraId="579D567F" w14:textId="77777777" w:rsidR="0089733F" w:rsidRPr="00C21F6D" w:rsidRDefault="0089733F" w:rsidP="0089733F">
      <w:pPr>
        <w:pStyle w:val="afb"/>
        <w:numPr>
          <w:ilvl w:val="0"/>
          <w:numId w:val="11"/>
        </w:numPr>
        <w:tabs>
          <w:tab w:val="left" w:pos="1276"/>
        </w:tabs>
        <w:autoSpaceDE w:val="0"/>
        <w:autoSpaceDN w:val="0"/>
        <w:adjustRightInd w:val="0"/>
        <w:spacing w:after="0" w:line="240" w:lineRule="auto"/>
        <w:contextualSpacing/>
        <w:jc w:val="both"/>
        <w:rPr>
          <w:rFonts w:ascii="Times New Roman" w:hAnsi="Times New Roman"/>
          <w:bCs/>
          <w:sz w:val="24"/>
          <w:szCs w:val="24"/>
        </w:rPr>
      </w:pPr>
      <w:r w:rsidRPr="00C21F6D">
        <w:rPr>
          <w:rFonts w:ascii="Times New Roman" w:hAnsi="Times New Roman"/>
          <w:bCs/>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4A0C35B4" w14:textId="77777777" w:rsidR="0089733F" w:rsidRDefault="0089733F" w:rsidP="0089733F">
      <w:pPr>
        <w:pStyle w:val="afb"/>
        <w:numPr>
          <w:ilvl w:val="0"/>
          <w:numId w:val="11"/>
        </w:numPr>
        <w:tabs>
          <w:tab w:val="left" w:pos="1276"/>
        </w:tabs>
        <w:autoSpaceDE w:val="0"/>
        <w:autoSpaceDN w:val="0"/>
        <w:adjustRightInd w:val="0"/>
        <w:spacing w:after="0" w:line="240" w:lineRule="auto"/>
        <w:contextualSpacing/>
        <w:jc w:val="both"/>
        <w:rPr>
          <w:rFonts w:ascii="Times New Roman" w:hAnsi="Times New Roman"/>
          <w:bCs/>
          <w:sz w:val="24"/>
          <w:szCs w:val="24"/>
        </w:rPr>
      </w:pPr>
      <w:r w:rsidRPr="00C21F6D">
        <w:rPr>
          <w:rFonts w:ascii="Times New Roman" w:hAnsi="Times New Roman"/>
          <w:bCs/>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14:paraId="517525FD" w14:textId="77777777" w:rsidR="0089733F" w:rsidRPr="00C21F6D" w:rsidRDefault="0089733F" w:rsidP="0089733F">
      <w:pPr>
        <w:pStyle w:val="afb"/>
        <w:tabs>
          <w:tab w:val="left" w:pos="1276"/>
        </w:tabs>
        <w:autoSpaceDE w:val="0"/>
        <w:autoSpaceDN w:val="0"/>
        <w:adjustRightInd w:val="0"/>
        <w:spacing w:after="0" w:line="240" w:lineRule="auto"/>
        <w:ind w:left="709"/>
        <w:contextualSpacing/>
        <w:jc w:val="both"/>
        <w:rPr>
          <w:rFonts w:ascii="Times New Roman" w:hAnsi="Times New Roman"/>
          <w:bCs/>
          <w:sz w:val="24"/>
          <w:szCs w:val="24"/>
        </w:rPr>
      </w:pPr>
    </w:p>
    <w:p w14:paraId="163F2E75" w14:textId="77777777" w:rsidR="0089733F" w:rsidRPr="005D6CA2" w:rsidRDefault="0089733F" w:rsidP="0089733F">
      <w:pPr>
        <w:pStyle w:val="3"/>
      </w:pPr>
      <w:bookmarkStart w:id="86" w:name="_Toc50728629"/>
      <w:bookmarkStart w:id="87" w:name="_Toc52460637"/>
      <w:r w:rsidRPr="005D6CA2">
        <w:t xml:space="preserve">Статья 24. </w:t>
      </w:r>
      <w:r>
        <w:t>Запретные зоны военных</w:t>
      </w:r>
      <w:r w:rsidRPr="005D6CA2">
        <w:t xml:space="preserve"> объект</w:t>
      </w:r>
      <w:bookmarkEnd w:id="86"/>
      <w:r>
        <w:t>ов</w:t>
      </w:r>
      <w:bookmarkEnd w:id="87"/>
    </w:p>
    <w:p w14:paraId="10E6064A" w14:textId="77777777" w:rsidR="0089733F" w:rsidRPr="005D6CA2" w:rsidRDefault="0089733F" w:rsidP="0089733F">
      <w:pPr>
        <w:ind w:firstLine="709"/>
        <w:jc w:val="both"/>
        <w:rPr>
          <w:sz w:val="24"/>
          <w:szCs w:val="24"/>
        </w:rPr>
      </w:pPr>
    </w:p>
    <w:p w14:paraId="638BF8CE" w14:textId="77777777" w:rsidR="0089733F" w:rsidRPr="005D6CA2" w:rsidRDefault="0089733F" w:rsidP="0089733F">
      <w:pPr>
        <w:pStyle w:val="afb"/>
        <w:numPr>
          <w:ilvl w:val="0"/>
          <w:numId w:val="12"/>
        </w:numPr>
        <w:tabs>
          <w:tab w:val="left" w:pos="1134"/>
        </w:tabs>
        <w:autoSpaceDE w:val="0"/>
        <w:autoSpaceDN w:val="0"/>
        <w:adjustRightInd w:val="0"/>
        <w:spacing w:after="0" w:line="240" w:lineRule="auto"/>
        <w:contextualSpacing/>
        <w:jc w:val="both"/>
        <w:rPr>
          <w:rFonts w:ascii="Times New Roman" w:eastAsiaTheme="minorHAnsi" w:hAnsi="Times New Roman"/>
          <w:sz w:val="24"/>
          <w:szCs w:val="24"/>
        </w:rPr>
      </w:pPr>
      <w:r w:rsidRPr="005D6CA2">
        <w:rPr>
          <w:rFonts w:ascii="Times New Roman" w:eastAsiaTheme="minorHAnsi" w:hAnsi="Times New Roman"/>
          <w:sz w:val="24"/>
          <w:szCs w:val="24"/>
        </w:rPr>
        <w:t>Запретная зона – территория вокруг военного объекта, включающая земельный участок, на котором он размещен, в границах которой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0BD4F252" w14:textId="77777777" w:rsidR="0089733F" w:rsidRDefault="0089733F" w:rsidP="0089733F">
      <w:pPr>
        <w:pStyle w:val="afb"/>
        <w:numPr>
          <w:ilvl w:val="0"/>
          <w:numId w:val="12"/>
        </w:numPr>
        <w:tabs>
          <w:tab w:val="left" w:pos="1134"/>
        </w:tabs>
        <w:autoSpaceDE w:val="0"/>
        <w:autoSpaceDN w:val="0"/>
        <w:adjustRightInd w:val="0"/>
        <w:spacing w:after="0" w:line="240" w:lineRule="auto"/>
        <w:contextualSpacing/>
        <w:jc w:val="both"/>
        <w:rPr>
          <w:rFonts w:ascii="Times New Roman" w:eastAsiaTheme="minorHAnsi" w:hAnsi="Times New Roman"/>
          <w:sz w:val="24"/>
          <w:szCs w:val="24"/>
        </w:rPr>
      </w:pPr>
      <w:r w:rsidRPr="005D6CA2">
        <w:rPr>
          <w:rFonts w:ascii="Times New Roman" w:eastAsiaTheme="minorHAnsi" w:hAnsi="Times New Roman"/>
          <w:sz w:val="24"/>
          <w:szCs w:val="24"/>
        </w:rPr>
        <w:t>В границах запретной зоны могут (при необходимости) устанавливаться зоны охраняемых военных объектов и охранные зоны военных объектов.</w:t>
      </w:r>
    </w:p>
    <w:p w14:paraId="0360F475" w14:textId="77777777" w:rsidR="0089733F" w:rsidRPr="003C67E2" w:rsidRDefault="0089733F" w:rsidP="0089733F">
      <w:pPr>
        <w:pStyle w:val="afb"/>
        <w:numPr>
          <w:ilvl w:val="0"/>
          <w:numId w:val="12"/>
        </w:numPr>
        <w:tabs>
          <w:tab w:val="left" w:pos="1134"/>
        </w:tabs>
        <w:autoSpaceDE w:val="0"/>
        <w:autoSpaceDN w:val="0"/>
        <w:adjustRightInd w:val="0"/>
        <w:spacing w:after="0" w:line="240" w:lineRule="auto"/>
        <w:contextualSpacing/>
        <w:jc w:val="both"/>
        <w:rPr>
          <w:rFonts w:ascii="Times New Roman" w:eastAsiaTheme="minorHAnsi" w:hAnsi="Times New Roman"/>
          <w:sz w:val="24"/>
          <w:szCs w:val="24"/>
        </w:rPr>
      </w:pPr>
      <w:r w:rsidRPr="003C67E2">
        <w:rPr>
          <w:rFonts w:ascii="Times New Roman" w:hAnsi="Times New Roman"/>
          <w:bCs/>
          <w:sz w:val="24"/>
          <w:szCs w:val="24"/>
          <w:lang w:eastAsia="ru-RU"/>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398ED69D" w14:textId="77777777" w:rsidR="0089733F" w:rsidRPr="003C67E2" w:rsidRDefault="0089733F" w:rsidP="0089733F">
      <w:pPr>
        <w:widowControl/>
        <w:suppressAutoHyphens w:val="0"/>
        <w:overflowPunct/>
        <w:autoSpaceDN w:val="0"/>
        <w:adjustRightInd w:val="0"/>
        <w:ind w:firstLine="540"/>
        <w:jc w:val="both"/>
        <w:rPr>
          <w:bCs/>
          <w:sz w:val="24"/>
          <w:szCs w:val="24"/>
          <w:lang w:eastAsia="ru-RU"/>
        </w:rPr>
      </w:pPr>
      <w:r w:rsidRPr="003C67E2">
        <w:rPr>
          <w:bCs/>
          <w:sz w:val="24"/>
          <w:szCs w:val="24"/>
          <w:lang w:eastAsia="ru-RU"/>
        </w:rPr>
        <w:lastRenderedPageBreak/>
        <w:t>На территории зоны охраняемого военного объекта не допускается ликвидация дорог и переправ, а также осушение и отведение русел рек.</w:t>
      </w:r>
    </w:p>
    <w:p w14:paraId="37CC2206" w14:textId="77777777" w:rsidR="0089733F" w:rsidRPr="003C67E2" w:rsidRDefault="0089733F" w:rsidP="0089733F">
      <w:pPr>
        <w:autoSpaceDN w:val="0"/>
        <w:adjustRightInd w:val="0"/>
        <w:ind w:firstLine="709"/>
        <w:jc w:val="both"/>
        <w:rPr>
          <w:bCs/>
          <w:sz w:val="24"/>
          <w:szCs w:val="24"/>
          <w:lang w:eastAsia="ru-RU"/>
        </w:rPr>
      </w:pPr>
      <w:r w:rsidRPr="003C67E2">
        <w:rPr>
          <w:bCs/>
          <w:sz w:val="24"/>
          <w:szCs w:val="24"/>
          <w:lang w:eastAsia="ru-RU"/>
        </w:rPr>
        <w:t xml:space="preserve">4. </w:t>
      </w:r>
      <w:r w:rsidRPr="003C67E2">
        <w:rPr>
          <w:sz w:val="24"/>
          <w:szCs w:val="24"/>
          <w:lang w:eastAsia="ru-RU"/>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2D42039E" w14:textId="77777777" w:rsidR="0089733F" w:rsidRPr="003C67E2" w:rsidRDefault="0089733F" w:rsidP="0089733F">
      <w:pPr>
        <w:widowControl/>
        <w:suppressAutoHyphens w:val="0"/>
        <w:overflowPunct/>
        <w:autoSpaceDN w:val="0"/>
        <w:adjustRightInd w:val="0"/>
        <w:ind w:firstLine="709"/>
        <w:jc w:val="both"/>
        <w:rPr>
          <w:sz w:val="24"/>
          <w:szCs w:val="24"/>
          <w:lang w:eastAsia="ru-RU"/>
        </w:rPr>
      </w:pPr>
      <w:r w:rsidRPr="003C67E2">
        <w:rPr>
          <w:sz w:val="24"/>
          <w:szCs w:val="24"/>
          <w:lang w:eastAsia="ru-RU"/>
        </w:rPr>
        <w:t>1) проживание и (или) нахождение физических лиц;</w:t>
      </w:r>
    </w:p>
    <w:p w14:paraId="58918A28" w14:textId="77777777" w:rsidR="0089733F" w:rsidRPr="003C67E2" w:rsidRDefault="0089733F" w:rsidP="0089733F">
      <w:pPr>
        <w:widowControl/>
        <w:suppressAutoHyphens w:val="0"/>
        <w:overflowPunct/>
        <w:autoSpaceDN w:val="0"/>
        <w:adjustRightInd w:val="0"/>
        <w:ind w:firstLine="709"/>
        <w:jc w:val="both"/>
        <w:rPr>
          <w:sz w:val="24"/>
          <w:szCs w:val="24"/>
          <w:lang w:eastAsia="ru-RU"/>
        </w:rPr>
      </w:pPr>
      <w:r w:rsidRPr="003C67E2">
        <w:rPr>
          <w:sz w:val="24"/>
          <w:szCs w:val="24"/>
          <w:lang w:eastAsia="ru-RU"/>
        </w:rPr>
        <w:t>2) осуществление хозяйственной и иной деятельности в соответствии с настоящим Положением;</w:t>
      </w:r>
    </w:p>
    <w:p w14:paraId="626DFE7D" w14:textId="77777777" w:rsidR="0089733F" w:rsidRPr="003C67E2" w:rsidRDefault="0089733F" w:rsidP="0089733F">
      <w:pPr>
        <w:widowControl/>
        <w:suppressAutoHyphens w:val="0"/>
        <w:overflowPunct/>
        <w:autoSpaceDN w:val="0"/>
        <w:adjustRightInd w:val="0"/>
        <w:ind w:firstLine="709"/>
        <w:jc w:val="both"/>
        <w:rPr>
          <w:sz w:val="24"/>
          <w:szCs w:val="24"/>
          <w:lang w:eastAsia="ru-RU"/>
        </w:rPr>
      </w:pPr>
      <w:r w:rsidRPr="003C67E2">
        <w:rPr>
          <w:sz w:val="24"/>
          <w:szCs w:val="24"/>
          <w:lang w:eastAsia="ru-RU"/>
        </w:rPr>
        <w:t>3)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w:t>
      </w:r>
      <w:r>
        <w:rPr>
          <w:sz w:val="24"/>
          <w:szCs w:val="24"/>
          <w:lang w:eastAsia="ru-RU"/>
        </w:rPr>
        <w:t xml:space="preserve"> или использующих его</w:t>
      </w:r>
    </w:p>
    <w:p w14:paraId="30C8F912" w14:textId="77777777" w:rsidR="0089733F" w:rsidRPr="003C67E2" w:rsidRDefault="0089733F" w:rsidP="0089733F">
      <w:pPr>
        <w:autoSpaceDN w:val="0"/>
        <w:adjustRightInd w:val="0"/>
        <w:ind w:firstLine="709"/>
        <w:contextualSpacing/>
        <w:jc w:val="both"/>
        <w:rPr>
          <w:rFonts w:eastAsiaTheme="minorHAnsi"/>
          <w:sz w:val="24"/>
          <w:szCs w:val="24"/>
        </w:rPr>
      </w:pPr>
      <w:r>
        <w:rPr>
          <w:rFonts w:eastAsiaTheme="minorHAnsi"/>
          <w:sz w:val="24"/>
          <w:szCs w:val="24"/>
        </w:rPr>
        <w:t xml:space="preserve">5. </w:t>
      </w:r>
      <w:r w:rsidRPr="003C67E2">
        <w:rPr>
          <w:rFonts w:eastAsiaTheme="minorHAnsi"/>
          <w:sz w:val="24"/>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29080474" w14:textId="77777777" w:rsidR="0089733F" w:rsidRPr="005D6CA2" w:rsidRDefault="0089733F" w:rsidP="0089733F">
      <w:pPr>
        <w:pStyle w:val="afb"/>
        <w:autoSpaceDE w:val="0"/>
        <w:autoSpaceDN w:val="0"/>
        <w:adjustRightInd w:val="0"/>
        <w:spacing w:after="0" w:line="240" w:lineRule="auto"/>
        <w:ind w:left="0" w:firstLine="709"/>
        <w:contextualSpacing/>
        <w:jc w:val="both"/>
        <w:rPr>
          <w:rFonts w:ascii="Times New Roman" w:eastAsiaTheme="minorHAnsi" w:hAnsi="Times New Roman"/>
          <w:sz w:val="24"/>
          <w:szCs w:val="24"/>
        </w:rPr>
      </w:pPr>
      <w:r w:rsidRPr="005D6CA2">
        <w:rPr>
          <w:rFonts w:ascii="Times New Roman" w:eastAsiaTheme="minorHAnsi" w:hAnsi="Times New Roman"/>
          <w:sz w:val="24"/>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339F929C" w14:textId="77777777" w:rsidR="0089733F" w:rsidRDefault="0089733F" w:rsidP="0089733F">
      <w:pPr>
        <w:pStyle w:val="ConsNormal"/>
        <w:ind w:right="0" w:firstLine="709"/>
        <w:jc w:val="both"/>
        <w:rPr>
          <w:rFonts w:ascii="Times New Roman" w:eastAsiaTheme="minorHAnsi" w:hAnsi="Times New Roman" w:cs="Times New Roman"/>
          <w:sz w:val="24"/>
          <w:szCs w:val="24"/>
          <w:lang w:eastAsia="en-US"/>
        </w:rPr>
      </w:pPr>
      <w:r w:rsidRPr="005D6CA2">
        <w:rPr>
          <w:rFonts w:ascii="Times New Roman" w:eastAsiaTheme="minorHAnsi" w:hAnsi="Times New Roman" w:cs="Times New Roman"/>
          <w:sz w:val="24"/>
          <w:szCs w:val="24"/>
          <w:lang w:eastAsia="en-US"/>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r>
        <w:rPr>
          <w:rFonts w:ascii="Times New Roman" w:eastAsiaTheme="minorHAnsi" w:hAnsi="Times New Roman" w:cs="Times New Roman"/>
          <w:sz w:val="24"/>
          <w:szCs w:val="24"/>
          <w:lang w:eastAsia="en-US"/>
        </w:rPr>
        <w:t>.</w:t>
      </w:r>
    </w:p>
    <w:p w14:paraId="0BC8348E" w14:textId="77777777" w:rsidR="0089733F" w:rsidRDefault="0089733F" w:rsidP="0089733F">
      <w:pPr>
        <w:widowControl/>
        <w:suppressAutoHyphens w:val="0"/>
        <w:overflowPunct/>
        <w:autoSpaceDN w:val="0"/>
        <w:adjustRightInd w:val="0"/>
        <w:ind w:firstLine="709"/>
        <w:jc w:val="both"/>
        <w:rPr>
          <w:sz w:val="24"/>
          <w:szCs w:val="24"/>
          <w:lang w:eastAsia="ru-RU"/>
        </w:rPr>
      </w:pPr>
      <w:r>
        <w:rPr>
          <w:sz w:val="24"/>
          <w:szCs w:val="24"/>
          <w:lang w:eastAsia="ru-RU"/>
        </w:rPr>
        <w:t>6. В зависимости от местных условий и специфики военного объекта, для обеспечения функционирования которого устанавливается запретная зона, федеральным органом исполнительной власти (федеральным государственным органом), в ведении которого находится военный объект, могут устанавливаться по согласованию с федеральными органами исполнительной власти, осуществляющими проведение государственной политики и нормативно-правовое регулирование в соответствующих сферах деятельности, ограничения на транзитный проезд, заход судов, пролет самолетов, рыболовство, охоту и купание в водоемах.</w:t>
      </w:r>
    </w:p>
    <w:p w14:paraId="1A94E2D0" w14:textId="77777777" w:rsidR="0089733F" w:rsidRDefault="0089733F" w:rsidP="0089733F">
      <w:pPr>
        <w:widowControl/>
        <w:suppressAutoHyphens w:val="0"/>
        <w:overflowPunct/>
        <w:autoSpaceDN w:val="0"/>
        <w:adjustRightInd w:val="0"/>
        <w:ind w:firstLine="709"/>
        <w:jc w:val="both"/>
        <w:rPr>
          <w:sz w:val="24"/>
          <w:szCs w:val="24"/>
          <w:lang w:eastAsia="ru-RU"/>
        </w:rPr>
      </w:pPr>
      <w:r>
        <w:rPr>
          <w:sz w:val="24"/>
          <w:szCs w:val="24"/>
          <w:lang w:eastAsia="ru-RU"/>
        </w:rPr>
        <w:t>7. 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14:paraId="5CCDF404" w14:textId="77777777" w:rsidR="0089733F" w:rsidRPr="005D6CA2" w:rsidRDefault="0089733F" w:rsidP="0089733F">
      <w:pPr>
        <w:pStyle w:val="ConsNormal"/>
        <w:ind w:right="0" w:firstLine="0"/>
        <w:jc w:val="both"/>
        <w:rPr>
          <w:rFonts w:ascii="Times New Roman" w:hAnsi="Times New Roman" w:cs="Times New Roman"/>
          <w:sz w:val="24"/>
          <w:szCs w:val="24"/>
        </w:rPr>
      </w:pPr>
    </w:p>
    <w:p w14:paraId="64172EF8" w14:textId="77777777" w:rsidR="0089733F" w:rsidRPr="009F3926" w:rsidRDefault="0089733F" w:rsidP="0089733F">
      <w:pPr>
        <w:pStyle w:val="3"/>
      </w:pPr>
      <w:bookmarkStart w:id="88" w:name="_Toc252392634"/>
      <w:bookmarkStart w:id="89" w:name="_Toc50728630"/>
      <w:bookmarkStart w:id="90" w:name="_Toc52460638"/>
      <w:r w:rsidRPr="009F3926">
        <w:t xml:space="preserve">Статья </w:t>
      </w:r>
      <w:r>
        <w:t>25</w:t>
      </w:r>
      <w:r w:rsidRPr="009F3926">
        <w:t>. Санитарно-защитные зоны</w:t>
      </w:r>
      <w:bookmarkEnd w:id="88"/>
      <w:bookmarkEnd w:id="89"/>
      <w:bookmarkEnd w:id="90"/>
    </w:p>
    <w:p w14:paraId="6871C10C" w14:textId="77777777" w:rsidR="0089733F" w:rsidRPr="009F3926" w:rsidRDefault="0089733F" w:rsidP="0089733F">
      <w:pPr>
        <w:suppressAutoHyphens w:val="0"/>
        <w:overflowPunct/>
        <w:autoSpaceDE/>
        <w:ind w:firstLine="540"/>
        <w:jc w:val="both"/>
        <w:rPr>
          <w:rFonts w:eastAsia="SimSun"/>
          <w:b/>
          <w:sz w:val="24"/>
          <w:szCs w:val="24"/>
          <w:lang w:eastAsia="zh-CN"/>
        </w:rPr>
      </w:pPr>
    </w:p>
    <w:p w14:paraId="6F07EB35" w14:textId="77777777" w:rsidR="0089733F" w:rsidRPr="00060C67" w:rsidRDefault="0089733F" w:rsidP="0089733F">
      <w:pPr>
        <w:pStyle w:val="ConsNormal"/>
        <w:ind w:right="0" w:firstLine="540"/>
        <w:jc w:val="both"/>
        <w:rPr>
          <w:rFonts w:ascii="Times New Roman" w:hAnsi="Times New Roman" w:cs="Times New Roman"/>
          <w:sz w:val="24"/>
          <w:szCs w:val="24"/>
        </w:rPr>
      </w:pPr>
      <w:r w:rsidRPr="00060C67">
        <w:rPr>
          <w:rFonts w:ascii="Times New Roman" w:hAnsi="Times New Roman" w:cs="Times New Roman"/>
          <w:sz w:val="24"/>
          <w:szCs w:val="24"/>
        </w:rPr>
        <w:t>1. 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1DD74824" w14:textId="77777777" w:rsidR="0089733F" w:rsidRDefault="0089733F" w:rsidP="0089733F">
      <w:pPr>
        <w:pStyle w:val="ConsNormal"/>
        <w:ind w:right="0" w:firstLine="540"/>
        <w:jc w:val="both"/>
        <w:rPr>
          <w:rFonts w:ascii="Times New Roman" w:hAnsi="Times New Roman" w:cs="Times New Roman"/>
          <w:sz w:val="24"/>
          <w:szCs w:val="24"/>
        </w:rPr>
      </w:pPr>
      <w:r w:rsidRPr="00060C67">
        <w:rPr>
          <w:rFonts w:ascii="Times New Roman" w:hAnsi="Times New Roman" w:cs="Times New Roman"/>
          <w:sz w:val="24"/>
          <w:szCs w:val="24"/>
        </w:rPr>
        <w:t xml:space="preserve">2. 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w:t>
      </w:r>
      <w:r w:rsidRPr="00060C67">
        <w:rPr>
          <w:rFonts w:ascii="Times New Roman" w:hAnsi="Times New Roman" w:cs="Times New Roman"/>
          <w:sz w:val="24"/>
          <w:szCs w:val="24"/>
        </w:rPr>
        <w:lastRenderedPageBreak/>
        <w:t>санитарно-защитных зон, определены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 222.</w:t>
      </w:r>
    </w:p>
    <w:p w14:paraId="66F75887" w14:textId="77777777" w:rsidR="0089733F" w:rsidRPr="009F3926" w:rsidRDefault="0089733F" w:rsidP="0089733F">
      <w:pPr>
        <w:suppressAutoHyphens w:val="0"/>
        <w:overflowPunct/>
        <w:autoSpaceDN w:val="0"/>
        <w:adjustRightInd w:val="0"/>
        <w:ind w:firstLine="540"/>
        <w:jc w:val="both"/>
        <w:rPr>
          <w:sz w:val="24"/>
          <w:szCs w:val="24"/>
          <w:lang w:eastAsia="ru-RU"/>
        </w:rPr>
      </w:pPr>
      <w:r w:rsidRPr="009F3926">
        <w:rPr>
          <w:rFonts w:eastAsia="SimSun"/>
          <w:sz w:val="24"/>
          <w:szCs w:val="24"/>
          <w:lang w:eastAsia="zh-CN"/>
        </w:rPr>
        <w:t xml:space="preserve">3. В санитарно-защитных зонах не допускается размещать: </w:t>
      </w:r>
      <w:r w:rsidRPr="009F3926">
        <w:rPr>
          <w:sz w:val="24"/>
          <w:szCs w:val="24"/>
          <w:lang w:eastAsia="ru-RU"/>
        </w:rPr>
        <w:t>жилую застройку, включая отдельные жилые дома, рекреационные зоны, зоны отдыха, территории курортов, санаториев и домов отдыха, территории садоводческих товариществ, коттеджной и усадебной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3A0C2FE0"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sz w:val="24"/>
          <w:szCs w:val="24"/>
          <w:lang w:eastAsia="ru-RU"/>
        </w:rPr>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00956F62"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 xml:space="preserve">5. В границах санитарно-защитной зоны промышленного объекта или производства допускается размещать: </w:t>
      </w:r>
      <w:r w:rsidRPr="009F3926">
        <w:rPr>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7FDEAF41"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ru-RU"/>
        </w:rPr>
        <w:t xml:space="preserve">6. </w:t>
      </w:r>
      <w:r w:rsidRPr="009F3926">
        <w:rPr>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CF65AB6" w14:textId="77777777" w:rsidR="0089733F" w:rsidRPr="009F3926" w:rsidRDefault="0089733F" w:rsidP="0089733F">
      <w:pPr>
        <w:widowControl/>
        <w:suppressAutoHyphens w:val="0"/>
        <w:overflowPunct/>
        <w:autoSpaceDE/>
        <w:ind w:firstLine="540"/>
        <w:jc w:val="both"/>
        <w:rPr>
          <w:rFonts w:eastAsia="SimSun"/>
          <w:b/>
          <w:sz w:val="24"/>
          <w:szCs w:val="24"/>
          <w:lang w:eastAsia="zh-CN"/>
        </w:rPr>
      </w:pPr>
    </w:p>
    <w:p w14:paraId="3202AE24" w14:textId="77777777" w:rsidR="0089733F" w:rsidRPr="009F3926" w:rsidRDefault="0089733F" w:rsidP="0089733F">
      <w:pPr>
        <w:pStyle w:val="3"/>
      </w:pPr>
      <w:bookmarkStart w:id="91" w:name="_Toc252392635"/>
      <w:bookmarkStart w:id="92" w:name="_Toc50728631"/>
      <w:bookmarkStart w:id="93" w:name="_Toc52460639"/>
      <w:r w:rsidRPr="009F3926">
        <w:t>Статья 2</w:t>
      </w:r>
      <w:r>
        <w:t>6</w:t>
      </w:r>
      <w:r w:rsidRPr="009F3926">
        <w:t>. Зоны охраны объектов культурного наследия (памятников истории и культуры) народов Российской Федерации</w:t>
      </w:r>
      <w:bookmarkEnd w:id="91"/>
      <w:bookmarkEnd w:id="92"/>
      <w:bookmarkEnd w:id="93"/>
    </w:p>
    <w:p w14:paraId="2BDF737F" w14:textId="77777777" w:rsidR="0089733F" w:rsidRPr="009F3926" w:rsidRDefault="0089733F" w:rsidP="0089733F">
      <w:pPr>
        <w:pStyle w:val="af9"/>
        <w:ind w:firstLine="567"/>
        <w:jc w:val="both"/>
        <w:rPr>
          <w:rFonts w:eastAsia="SimSun"/>
        </w:rPr>
      </w:pPr>
    </w:p>
    <w:p w14:paraId="365E8F80" w14:textId="77777777" w:rsidR="0089733F" w:rsidRPr="009F3926" w:rsidRDefault="0089733F" w:rsidP="0089733F">
      <w:pPr>
        <w:pStyle w:val="af9"/>
        <w:numPr>
          <w:ilvl w:val="0"/>
          <w:numId w:val="1"/>
        </w:numPr>
        <w:ind w:left="0" w:firstLine="709"/>
        <w:jc w:val="both"/>
        <w:rPr>
          <w:szCs w:val="24"/>
          <w:lang w:eastAsia="ru-RU"/>
        </w:rPr>
      </w:pPr>
      <w:bookmarkStart w:id="94" w:name="_Toc252392636"/>
      <w:r w:rsidRPr="009F3926">
        <w:t>В</w:t>
      </w:r>
      <w:r w:rsidRPr="009F3926">
        <w:rPr>
          <w:szCs w:val="24"/>
          <w:lang w:eastAsia="ru-RU"/>
        </w:rPr>
        <w:t xml:space="preserve">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(далее – ОЗ), зона регулирования застройки и хозяйственной деятельности (далее – ЗРЗ), зона охраняемого природного ландшафта (далее - ЗОЛ). </w:t>
      </w:r>
    </w:p>
    <w:p w14:paraId="64B3FC76" w14:textId="77777777" w:rsidR="0089733F" w:rsidRPr="009F3926" w:rsidRDefault="0089733F" w:rsidP="0089733F">
      <w:pPr>
        <w:pStyle w:val="af9"/>
        <w:ind w:firstLine="709"/>
        <w:jc w:val="both"/>
        <w:rPr>
          <w:szCs w:val="24"/>
          <w:lang w:eastAsia="ru-RU"/>
        </w:rPr>
      </w:pPr>
      <w:r w:rsidRPr="009F3926">
        <w:rPr>
          <w:szCs w:val="24"/>
          <w:lang w:eastAsia="ru-RU"/>
        </w:rPr>
        <w:t xml:space="preserve">Необходимый состав зон охраны объекта культурного наследия определяется проектом зон охраны объекта культурного наследия. </w:t>
      </w:r>
    </w:p>
    <w:p w14:paraId="67E92856" w14:textId="77777777" w:rsidR="0089733F" w:rsidRPr="009F3926" w:rsidRDefault="0089733F" w:rsidP="0089733F">
      <w:pPr>
        <w:pStyle w:val="af9"/>
        <w:ind w:firstLine="709"/>
        <w:jc w:val="both"/>
        <w:rPr>
          <w:szCs w:val="24"/>
          <w:lang w:eastAsia="ru-RU"/>
        </w:rPr>
      </w:pPr>
      <w:r w:rsidRPr="009F3926">
        <w:rPr>
          <w:szCs w:val="24"/>
          <w:lang w:eastAsia="ru-RU"/>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76BD538A" w14:textId="77777777" w:rsidR="0089733F" w:rsidRPr="009F3926" w:rsidRDefault="0089733F" w:rsidP="0089733F">
      <w:pPr>
        <w:pStyle w:val="af9"/>
        <w:numPr>
          <w:ilvl w:val="0"/>
          <w:numId w:val="1"/>
        </w:numPr>
        <w:ind w:left="0" w:firstLine="709"/>
        <w:jc w:val="both"/>
        <w:rPr>
          <w:szCs w:val="24"/>
          <w:lang w:eastAsia="ru-RU"/>
        </w:rPr>
      </w:pPr>
      <w:r w:rsidRPr="009F3926">
        <w:rPr>
          <w:szCs w:val="24"/>
          <w:lang w:eastAsia="ru-RU"/>
        </w:rPr>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w:t>
      </w:r>
      <w:r w:rsidRPr="009F3926">
        <w:rPr>
          <w:szCs w:val="24"/>
          <w:lang w:eastAsia="ru-RU"/>
        </w:rPr>
        <w:br/>
      </w:r>
      <w:r w:rsidRPr="009F3926">
        <w:rPr>
          <w:szCs w:val="24"/>
          <w:lang w:eastAsia="ru-RU"/>
        </w:rPr>
        <w:lastRenderedPageBreak/>
        <w:t>от 25 июня 2002 года № 73-ФЗ «Об объектах культурного наследия (памятниках истории и культуры) народов Российской Федерации»</w:t>
      </w:r>
      <w:r>
        <w:rPr>
          <w:szCs w:val="24"/>
          <w:lang w:eastAsia="ru-RU"/>
        </w:rPr>
        <w:t xml:space="preserve"> (далее – Федеральный закон № 73-ФЗ)</w:t>
      </w:r>
      <w:r w:rsidRPr="009F3926">
        <w:rPr>
          <w:szCs w:val="24"/>
          <w:lang w:eastAsia="ru-RU"/>
        </w:rPr>
        <w:t xml:space="preserve"> и (или) проектами зон охраны объектов культурного наследия.</w:t>
      </w:r>
    </w:p>
    <w:p w14:paraId="583ACF57" w14:textId="77777777" w:rsidR="0089733F" w:rsidRPr="009F3926" w:rsidRDefault="0089733F" w:rsidP="0089733F">
      <w:pPr>
        <w:pStyle w:val="ConsPlusNormal"/>
        <w:ind w:firstLine="540"/>
        <w:jc w:val="both"/>
        <w:rPr>
          <w:rFonts w:ascii="Times New Roman" w:hAnsi="Times New Roman" w:cs="Times New Roman"/>
          <w:sz w:val="24"/>
          <w:szCs w:val="24"/>
        </w:rPr>
      </w:pPr>
      <w:r w:rsidRPr="009F3926">
        <w:rPr>
          <w:rFonts w:ascii="Times New Roman" w:hAnsi="Times New Roman" w:cs="Times New Roman"/>
          <w:sz w:val="24"/>
          <w:szCs w:val="24"/>
        </w:rPr>
        <w:t>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в соответствии с действующим законодательством в области охраны объектов культурного наследия.</w:t>
      </w:r>
    </w:p>
    <w:p w14:paraId="63312055" w14:textId="77777777" w:rsidR="0089733F" w:rsidRPr="00060C67" w:rsidRDefault="0089733F" w:rsidP="0089733F">
      <w:pPr>
        <w:pStyle w:val="ConsPlusNormal"/>
        <w:ind w:firstLine="540"/>
        <w:jc w:val="both"/>
        <w:rPr>
          <w:rFonts w:ascii="Times New Roman" w:hAnsi="Times New Roman" w:cs="Times New Roman"/>
          <w:sz w:val="24"/>
          <w:szCs w:val="24"/>
        </w:rPr>
      </w:pPr>
      <w:r w:rsidRPr="00060C67">
        <w:rPr>
          <w:rFonts w:ascii="Times New Roman" w:hAnsi="Times New Roman" w:cs="Times New Roman"/>
          <w:sz w:val="24"/>
          <w:szCs w:val="24"/>
        </w:rPr>
        <w:t>4. Изыскательские, проектные, земляные, строительные, мелиоративные, хозяйственные работы, указанные в статье 30 Федерального закона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6EB25403" w14:textId="77777777" w:rsidR="0089733F" w:rsidRDefault="0089733F" w:rsidP="0089733F">
      <w:pPr>
        <w:widowControl/>
        <w:suppressAutoHyphens w:val="0"/>
        <w:overflowPunct/>
        <w:autoSpaceDE/>
        <w:ind w:firstLine="540"/>
        <w:jc w:val="both"/>
        <w:rPr>
          <w:rFonts w:eastAsia="SimSun"/>
          <w:sz w:val="24"/>
          <w:szCs w:val="24"/>
          <w:lang w:eastAsia="zh-CN"/>
        </w:rPr>
      </w:pPr>
      <w:r w:rsidRPr="00060C67">
        <w:rPr>
          <w:rFonts w:eastAsia="SimSun"/>
          <w:sz w:val="24"/>
          <w:szCs w:val="24"/>
          <w:lang w:eastAsia="zh-CN"/>
        </w:rPr>
        <w:t xml:space="preserve">5. В случае обнаружения в ходе проведения изыскательских, проектных, земляных, строительных, мелиоративных, хозяйственных работ, указанных в статье 30 </w:t>
      </w:r>
      <w:r w:rsidRPr="00060C67">
        <w:rPr>
          <w:sz w:val="24"/>
          <w:szCs w:val="24"/>
        </w:rPr>
        <w:t>Федерального закона № 73-ФЗ</w:t>
      </w:r>
      <w:r w:rsidRPr="00060C67">
        <w:rPr>
          <w:rFonts w:eastAsia="SimSun"/>
          <w:sz w:val="24"/>
          <w:szCs w:val="24"/>
          <w:lang w:eastAsia="zh-CN"/>
        </w:rPr>
        <w:t xml:space="preserve">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инспекцию по охране объектов культурного наследия </w:t>
      </w:r>
      <w:r w:rsidRPr="00060C67">
        <w:rPr>
          <w:sz w:val="24"/>
          <w:szCs w:val="24"/>
          <w:lang w:eastAsia="ru-RU"/>
        </w:rPr>
        <w:t>Архангельской области (далее – Инспекция)</w:t>
      </w:r>
      <w:r w:rsidRPr="00060C67">
        <w:rPr>
          <w:rFonts w:eastAsia="SimSun"/>
          <w:sz w:val="24"/>
          <w:szCs w:val="24"/>
          <w:lang w:eastAsia="zh-CN"/>
        </w:rPr>
        <w:t xml:space="preserve"> письменное заявление об обнаруженном объекте культурного наследия.</w:t>
      </w:r>
    </w:p>
    <w:p w14:paraId="4A4DEFF3" w14:textId="77777777" w:rsidR="0089733F" w:rsidRPr="009F3926" w:rsidRDefault="0089733F" w:rsidP="0089733F">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6. Инспекция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w:t>
      </w:r>
      <w:r>
        <w:rPr>
          <w:rFonts w:eastAsia="SimSun"/>
          <w:sz w:val="24"/>
          <w:szCs w:val="24"/>
          <w:lang w:eastAsia="zh-CN"/>
        </w:rPr>
        <w:t xml:space="preserve">письменного </w:t>
      </w:r>
      <w:r w:rsidRPr="009F3926">
        <w:rPr>
          <w:rFonts w:eastAsia="SimSun"/>
          <w:sz w:val="24"/>
          <w:szCs w:val="24"/>
          <w:lang w:eastAsia="zh-CN"/>
        </w:rPr>
        <w:t xml:space="preserve">разрешения </w:t>
      </w:r>
      <w:r>
        <w:rPr>
          <w:rFonts w:eastAsia="SimSun"/>
          <w:sz w:val="24"/>
          <w:szCs w:val="24"/>
          <w:lang w:eastAsia="zh-CN"/>
        </w:rPr>
        <w:t>Инспекции</w:t>
      </w:r>
      <w:r w:rsidRPr="009F3926">
        <w:rPr>
          <w:rFonts w:eastAsia="SimSun"/>
          <w:sz w:val="24"/>
          <w:szCs w:val="24"/>
          <w:lang w:eastAsia="zh-CN"/>
        </w:rPr>
        <w:t xml:space="preserve"> после устранения возникшей опасности для памятников или допущенного нарушения правил их охраны.</w:t>
      </w:r>
    </w:p>
    <w:p w14:paraId="2AFB16AB"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7. Градостроительная, хозяйственная и иная деятельность в городском округе должна осуществляться при условии обеспечения сохранности объектов культурного наследия и всех исторически ценных градоформирующих объектов в соответствии с постановлением Правительства Архангельской области от 18.11.2014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w:t>
      </w:r>
    </w:p>
    <w:p w14:paraId="7DA16C58"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8. На территории городского округа установлены режимы использования земель и дополнительные ограничения в границах зон охраны объекта культурного наследия. В границах охранной зоны объекта культурного наследия запрещается:</w:t>
      </w:r>
    </w:p>
    <w:p w14:paraId="34C65E16"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снос объекта культурного наследия и его частей, зданий и сооружений, обладающих признаками объекта культурного наследия;</w:t>
      </w:r>
    </w:p>
    <w:p w14:paraId="39143E0C"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строительство зданий и сооружений, за исключением возведения строений и сооружений, необходимых для проведения работ по обеспечению пожарной безопасности объекта культурного наследия, защиты его от динамических воздействий;</w:t>
      </w:r>
    </w:p>
    <w:p w14:paraId="589D13D8"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размещение на фасадах и крышах объекта культурного наследия инженерного оборудования, инженерных сетей и коммуникаций;</w:t>
      </w:r>
    </w:p>
    <w:p w14:paraId="1D0F3C3C"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прокладка наземных сетей и коммуникаций;</w:t>
      </w:r>
    </w:p>
    <w:p w14:paraId="6C867973"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lastRenderedPageBreak/>
        <w:t>прокладка подземных инженерных сетей и коммуникаций, не относящихся к функционированию объекта культурного наследия;</w:t>
      </w:r>
    </w:p>
    <w:p w14:paraId="7DEE1EB2"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размещение постоянных автостоянок, не относящихся к функционированию объекта культурного наследия;</w:t>
      </w:r>
    </w:p>
    <w:p w14:paraId="331C7E7D"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размещение рекламных щитов, баннеров, вывесок, препятствующих визуальному восприятию объекта культурного наследия и отдельных элементов его фасада;</w:t>
      </w:r>
    </w:p>
    <w:p w14:paraId="672D4392"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 xml:space="preserve">изменение размеров, пропорций и параметров объекта культурного наследия и его частей, применение иных строительных или отделочных материалов и цветовых решений, чем те, которые использовались при строительстве объекта культурного наследия, изменение формы и цвета оконных переплетов и </w:t>
      </w:r>
      <w:proofErr w:type="spellStart"/>
      <w:r w:rsidRPr="009F3926">
        <w:rPr>
          <w:rFonts w:eastAsia="SimSun"/>
          <w:bCs/>
          <w:sz w:val="24"/>
          <w:szCs w:val="24"/>
          <w:lang w:eastAsia="zh-CN"/>
        </w:rPr>
        <w:t>расстекловки</w:t>
      </w:r>
      <w:proofErr w:type="spellEnd"/>
      <w:r w:rsidRPr="009F3926">
        <w:rPr>
          <w:rFonts w:eastAsia="SimSun"/>
          <w:bCs/>
          <w:sz w:val="24"/>
          <w:szCs w:val="24"/>
          <w:lang w:eastAsia="zh-CN"/>
        </w:rPr>
        <w:t>, входных (парадных) дверей и оформления дверных проемов, остекления балконов объекта культурного наследия;</w:t>
      </w:r>
    </w:p>
    <w:p w14:paraId="4E8620CA"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установка объектов торговли, элементов освещения, остановочных пунктов общественного транспорта, препятствующих визуальному восприятию объекта культурного наследия и отдельных элементов его фасада;</w:t>
      </w:r>
    </w:p>
    <w:p w14:paraId="0AA4BCAE"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размещение спутниковых устройств и кондиционеров на главных фасадах и кровлях зданий объекта культурного наследия.</w:t>
      </w:r>
    </w:p>
    <w:p w14:paraId="6CE703C6"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9. В границах зоны регулирования застройки и хозяйственной деятельности объектов культурного наследия выделены зоны регулирования застройки и хозяйственной деятельности 1,2 и 3 типов (далее – подзоны ЗРЗ-1, ЗРЗ-2, ЗРЗ-3).</w:t>
      </w:r>
    </w:p>
    <w:p w14:paraId="7588B558"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10. Режимом использования земель в границах подзоны ЗРЗ-1 запрещаются:</w:t>
      </w:r>
    </w:p>
    <w:p w14:paraId="18A1D8E6"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размещение новых и расширение существующих промышленных, коммунально-складских и иных предприятий, не связанных с потребностями исторически сложившихся функциональных зон, имеющих культурный, общественный, учебно-воспитательный, жилой характер;</w:t>
      </w:r>
    </w:p>
    <w:p w14:paraId="140AA0A3"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изменение физических параметров объектов открытого акционерного общества "</w:t>
      </w:r>
      <w:proofErr w:type="spellStart"/>
      <w:r w:rsidRPr="009F3926">
        <w:rPr>
          <w:rFonts w:eastAsia="SimSun"/>
          <w:bCs/>
          <w:sz w:val="24"/>
          <w:szCs w:val="24"/>
          <w:lang w:eastAsia="zh-CN"/>
        </w:rPr>
        <w:t>Архангельскхлеб</w:t>
      </w:r>
      <w:proofErr w:type="spellEnd"/>
      <w:r w:rsidRPr="009F3926">
        <w:rPr>
          <w:rFonts w:eastAsia="SimSun"/>
          <w:bCs/>
          <w:sz w:val="24"/>
          <w:szCs w:val="24"/>
          <w:lang w:eastAsia="zh-CN"/>
        </w:rPr>
        <w:t>" и ликероводочного завода открытого акционерного общества "</w:t>
      </w:r>
      <w:proofErr w:type="spellStart"/>
      <w:r w:rsidRPr="009F3926">
        <w:rPr>
          <w:rFonts w:eastAsia="SimSun"/>
          <w:bCs/>
          <w:sz w:val="24"/>
          <w:szCs w:val="24"/>
          <w:lang w:eastAsia="zh-CN"/>
        </w:rPr>
        <w:t>Алвиз</w:t>
      </w:r>
      <w:proofErr w:type="spellEnd"/>
      <w:r w:rsidRPr="009F3926">
        <w:rPr>
          <w:rFonts w:eastAsia="SimSun"/>
          <w:bCs/>
          <w:sz w:val="24"/>
          <w:szCs w:val="24"/>
          <w:lang w:eastAsia="zh-CN"/>
        </w:rPr>
        <w:t>" при наращивании мощностей данных объектов;</w:t>
      </w:r>
    </w:p>
    <w:p w14:paraId="76C13FB7"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применение типового проектирования и осуществление нового строительства по индивидуальным проектам, за исключением случаев, предусмотренных абзацем вторым пункта 2.1 раздела II режимов использования земель в границах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утвержденных постановлением Правительства Архангельской области от 18.11.2014 № 460-пп;</w:t>
      </w:r>
    </w:p>
    <w:p w14:paraId="6EB639A7"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 xml:space="preserve">отводы земельных участков под новое строительство без согласования с инспекцией </w:t>
      </w:r>
      <w:r w:rsidRPr="009F3926">
        <w:rPr>
          <w:rFonts w:eastAsia="SimSun"/>
          <w:bCs/>
          <w:sz w:val="24"/>
          <w:szCs w:val="24"/>
          <w:lang w:eastAsia="zh-CN"/>
        </w:rPr>
        <w:br/>
        <w:t>по охране объектов культурного наследия Архангельской области;</w:t>
      </w:r>
    </w:p>
    <w:p w14:paraId="5FCEA457"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исключение закрытия коридоров и бассейнов видимости с точек наилучшего восприятия архитектурных (градостроительных) доминант, ансамблей и памятников;</w:t>
      </w:r>
    </w:p>
    <w:p w14:paraId="1583945F"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снос деревянных и полукаменных ценных объектов историко-градостроительной среды и объектов, обладающих признаками объекта культурного наследия;</w:t>
      </w:r>
    </w:p>
    <w:p w14:paraId="73DFB02A"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строительство торговых центров, площадь которых превышает 450 кв. м торговых площадей;</w:t>
      </w:r>
    </w:p>
    <w:p w14:paraId="6776292D"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строительство и хозяйственное использование исторических зеленых насаждений и ценных участков зеленых насаждений, их формы и площади при осуществлении благоустройства участков в границах подзоны ЗРЗ-1.</w:t>
      </w:r>
    </w:p>
    <w:p w14:paraId="3B168F2C"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sz w:val="24"/>
          <w:szCs w:val="24"/>
          <w:lang w:eastAsia="ru-RU"/>
        </w:rPr>
        <w:t>В границах подзоны ЗРЗ-1 устанавливаются предельные параметры высоты зданий и сооружений до 15 м.</w:t>
      </w:r>
    </w:p>
    <w:p w14:paraId="6B7F4D12"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11. Режимом использования земель в границах подзоны ЗРЗ-2 запрещается снос (демонтаж) исторических зданий, объектов, обладающих признаками объекта культурного наследия, строений и сооружений, за исключением разборки ветхих и аварийных в соответствии с установленным порядком.</w:t>
      </w:r>
    </w:p>
    <w:p w14:paraId="0DBC8D53"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В границах подзоны ЗРЗ-2 устанавливаются следующие ограничения по высоте зданий и сооружений: уличный фронт - не выше 27 м, отдельные акценты - до 32 м, внутриквартальная застройка - не выше 36 м.</w:t>
      </w:r>
    </w:p>
    <w:p w14:paraId="15865E48"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lastRenderedPageBreak/>
        <w:t>12. Режимом использования земель в границах ЗОЛ объектов культурного наследия запрещается:</w:t>
      </w:r>
    </w:p>
    <w:p w14:paraId="5EDB9B50"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самовольная рубка;</w:t>
      </w:r>
    </w:p>
    <w:p w14:paraId="29E23DE1"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деятельность, связанная с разработкой карьеров, добычей песка и дерна;</w:t>
      </w:r>
    </w:p>
    <w:p w14:paraId="676CB734"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новое строительство в прибрежной защитной полосе;</w:t>
      </w:r>
    </w:p>
    <w:p w14:paraId="50BD3742"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r w:rsidRPr="009F3926">
        <w:rPr>
          <w:rFonts w:eastAsia="SimSun"/>
          <w:bCs/>
          <w:sz w:val="24"/>
          <w:szCs w:val="24"/>
          <w:lang w:eastAsia="zh-CN"/>
        </w:rPr>
        <w:t>использование прибрежной территории для организации коммунальных зон.</w:t>
      </w:r>
    </w:p>
    <w:p w14:paraId="05FDB200" w14:textId="77777777" w:rsidR="0089733F" w:rsidRPr="009F3926" w:rsidRDefault="0089733F" w:rsidP="0089733F">
      <w:pPr>
        <w:widowControl/>
        <w:suppressAutoHyphens w:val="0"/>
        <w:overflowPunct/>
        <w:autoSpaceDN w:val="0"/>
        <w:adjustRightInd w:val="0"/>
        <w:ind w:firstLine="540"/>
        <w:jc w:val="both"/>
        <w:outlineLvl w:val="3"/>
        <w:rPr>
          <w:rFonts w:eastAsia="SimSun"/>
          <w:bCs/>
          <w:sz w:val="24"/>
          <w:szCs w:val="24"/>
          <w:lang w:eastAsia="zh-CN"/>
        </w:rPr>
      </w:pPr>
    </w:p>
    <w:p w14:paraId="70A2675D" w14:textId="77777777" w:rsidR="0089733F" w:rsidRPr="009F3926" w:rsidRDefault="0089733F" w:rsidP="0089733F">
      <w:pPr>
        <w:pStyle w:val="3"/>
      </w:pPr>
      <w:bookmarkStart w:id="95" w:name="_Toc50728632"/>
      <w:bookmarkStart w:id="96" w:name="_Toc52460640"/>
      <w:r w:rsidRPr="009F3926">
        <w:rPr>
          <w:rFonts w:eastAsia="Times New Roman"/>
          <w:lang w:eastAsia="ru-RU"/>
        </w:rPr>
        <w:t>Статья 2</w:t>
      </w:r>
      <w:r>
        <w:rPr>
          <w:rFonts w:eastAsia="Times New Roman"/>
          <w:lang w:eastAsia="ru-RU"/>
        </w:rPr>
        <w:t>7</w:t>
      </w:r>
      <w:r w:rsidRPr="009F3926">
        <w:rPr>
          <w:rFonts w:eastAsia="Times New Roman"/>
          <w:lang w:eastAsia="ru-RU"/>
        </w:rPr>
        <w:t xml:space="preserve">. </w:t>
      </w:r>
      <w:r w:rsidRPr="009F3926">
        <w:t>Охранные зоны особо охраняемых природных территорий</w:t>
      </w:r>
      <w:bookmarkEnd w:id="94"/>
      <w:bookmarkEnd w:id="95"/>
      <w:bookmarkEnd w:id="96"/>
    </w:p>
    <w:p w14:paraId="216451EC" w14:textId="77777777" w:rsidR="0089733F" w:rsidRPr="009F3926" w:rsidRDefault="0089733F" w:rsidP="0089733F">
      <w:pPr>
        <w:pStyle w:val="af9"/>
        <w:ind w:firstLine="567"/>
        <w:jc w:val="both"/>
      </w:pPr>
    </w:p>
    <w:p w14:paraId="20A79D62" w14:textId="77777777" w:rsidR="0089733F" w:rsidRPr="00060C67" w:rsidRDefault="0089733F" w:rsidP="0089733F">
      <w:pPr>
        <w:pStyle w:val="af9"/>
        <w:ind w:firstLine="567"/>
        <w:jc w:val="both"/>
        <w:rPr>
          <w:lang w:eastAsia="ru-RU"/>
        </w:rPr>
      </w:pPr>
      <w:r w:rsidRPr="00060C67">
        <w:rPr>
          <w:lang w:eastAsia="ru-RU"/>
        </w:rPr>
        <w:t>1.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594D797D" w14:textId="77777777" w:rsidR="0089733F" w:rsidRPr="00060C67" w:rsidRDefault="0089733F" w:rsidP="0089733F">
      <w:pPr>
        <w:widowControl/>
        <w:suppressAutoHyphens w:val="0"/>
        <w:overflowPunct/>
        <w:autoSpaceDE/>
        <w:ind w:firstLine="540"/>
        <w:jc w:val="both"/>
        <w:rPr>
          <w:sz w:val="24"/>
          <w:szCs w:val="24"/>
          <w:lang w:eastAsia="ru-RU"/>
        </w:rPr>
      </w:pPr>
      <w:r w:rsidRPr="00060C67">
        <w:rPr>
          <w:sz w:val="24"/>
          <w:szCs w:val="24"/>
          <w:lang w:eastAsia="ru-RU"/>
        </w:rPr>
        <w:t>2. 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p>
    <w:p w14:paraId="0C3A95CB" w14:textId="77777777" w:rsidR="0089733F" w:rsidRPr="009F3926" w:rsidRDefault="0089733F" w:rsidP="0089733F">
      <w:pPr>
        <w:widowControl/>
        <w:suppressAutoHyphens w:val="0"/>
        <w:overflowPunct/>
        <w:autoSpaceDE/>
        <w:ind w:firstLine="540"/>
        <w:jc w:val="both"/>
        <w:rPr>
          <w:sz w:val="24"/>
          <w:szCs w:val="24"/>
          <w:lang w:eastAsia="ru-RU"/>
        </w:rPr>
      </w:pPr>
      <w:r w:rsidRPr="00060C67">
        <w:rPr>
          <w:sz w:val="24"/>
          <w:szCs w:val="24"/>
          <w:lang w:eastAsia="ru-RU"/>
        </w:rPr>
        <w:t>3. На территории городского округа расположен Беломорский</w:t>
      </w:r>
      <w:r w:rsidRPr="00060C67">
        <w:t xml:space="preserve"> </w:t>
      </w:r>
      <w:r w:rsidRPr="00060C67">
        <w:rPr>
          <w:sz w:val="28"/>
          <w:szCs w:val="28"/>
        </w:rPr>
        <w:t>г</w:t>
      </w:r>
      <w:r w:rsidRPr="00060C67">
        <w:rPr>
          <w:sz w:val="24"/>
          <w:szCs w:val="24"/>
          <w:lang w:eastAsia="ru-RU"/>
        </w:rPr>
        <w:t>осударственный природный биологический заказник регионального значения (далее – Заказник), границы которого и режим особой охраны определены Пол</w:t>
      </w:r>
      <w:r>
        <w:rPr>
          <w:sz w:val="24"/>
          <w:szCs w:val="24"/>
          <w:lang w:eastAsia="ru-RU"/>
        </w:rPr>
        <w:t>ожением о Заказнике, утвержденны</w:t>
      </w:r>
      <w:r w:rsidRPr="00060C67">
        <w:rPr>
          <w:sz w:val="24"/>
          <w:szCs w:val="24"/>
          <w:lang w:eastAsia="ru-RU"/>
        </w:rPr>
        <w:t>м постановлением Правительства Архангельской области от 26.05.2015 № 197-пп.</w:t>
      </w:r>
    </w:p>
    <w:p w14:paraId="3E913702" w14:textId="77777777" w:rsidR="0089733F" w:rsidRPr="009F3926" w:rsidRDefault="0089733F" w:rsidP="0089733F">
      <w:pPr>
        <w:widowControl/>
        <w:suppressAutoHyphens w:val="0"/>
        <w:overflowPunct/>
        <w:autoSpaceDE/>
        <w:ind w:firstLine="540"/>
        <w:jc w:val="both"/>
        <w:rPr>
          <w:sz w:val="24"/>
          <w:szCs w:val="24"/>
          <w:lang w:eastAsia="ru-RU"/>
        </w:rPr>
      </w:pPr>
    </w:p>
    <w:p w14:paraId="63F80C49" w14:textId="77777777" w:rsidR="0089733F" w:rsidRPr="009F3926" w:rsidRDefault="0089733F" w:rsidP="0089733F">
      <w:pPr>
        <w:pStyle w:val="3"/>
      </w:pPr>
      <w:bookmarkStart w:id="97" w:name="_Toc252392637"/>
      <w:bookmarkStart w:id="98" w:name="_Toc50728633"/>
      <w:bookmarkStart w:id="99" w:name="_Toc52460641"/>
      <w:r w:rsidRPr="009F3926">
        <w:t>Статья 2</w:t>
      </w:r>
      <w:r>
        <w:t>8</w:t>
      </w:r>
      <w:r w:rsidRPr="009F3926">
        <w:t xml:space="preserve">. Водоохранные </w:t>
      </w:r>
      <w:bookmarkEnd w:id="97"/>
      <w:r>
        <w:t>и</w:t>
      </w:r>
      <w:r w:rsidRPr="009F3926">
        <w:t xml:space="preserve"> </w:t>
      </w:r>
      <w:r>
        <w:t>р</w:t>
      </w:r>
      <w:r w:rsidRPr="009F3926">
        <w:t>ыбоохранные зоны.</w:t>
      </w:r>
      <w:bookmarkEnd w:id="98"/>
      <w:bookmarkEnd w:id="99"/>
      <w:r w:rsidRPr="009F3926">
        <w:t xml:space="preserve"> </w:t>
      </w:r>
    </w:p>
    <w:p w14:paraId="3DFC2E14" w14:textId="77777777" w:rsidR="0089733F" w:rsidRPr="009F3926" w:rsidRDefault="0089733F" w:rsidP="0089733F">
      <w:pPr>
        <w:widowControl/>
        <w:suppressAutoHyphens w:val="0"/>
        <w:overflowPunct/>
        <w:autoSpaceDE/>
        <w:ind w:firstLine="539"/>
        <w:jc w:val="both"/>
        <w:rPr>
          <w:rFonts w:eastAsia="SimSun"/>
          <w:b/>
          <w:sz w:val="24"/>
          <w:szCs w:val="24"/>
          <w:lang w:eastAsia="zh-CN"/>
        </w:rPr>
      </w:pPr>
    </w:p>
    <w:p w14:paraId="0E807BC7"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 xml:space="preserve">1. </w:t>
      </w:r>
      <w:r w:rsidRPr="00827894">
        <w:rPr>
          <w:rFonts w:eastAsia="SimSun"/>
          <w:sz w:val="24"/>
          <w:szCs w:val="24"/>
          <w:lang w:eastAsia="zh-CN"/>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9F3926">
        <w:rPr>
          <w:rFonts w:eastAsia="SimSun"/>
          <w:sz w:val="24"/>
          <w:szCs w:val="24"/>
          <w:lang w:eastAsia="zh-CN"/>
        </w:rPr>
        <w:t>.</w:t>
      </w:r>
    </w:p>
    <w:p w14:paraId="721931D8" w14:textId="77777777" w:rsidR="0089733F" w:rsidRPr="009F3926" w:rsidRDefault="0089733F" w:rsidP="0089733F">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В границах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14:paraId="4B9A2048" w14:textId="77777777" w:rsidR="0089733F" w:rsidRPr="009F3926" w:rsidRDefault="0089733F" w:rsidP="0089733F">
      <w:pPr>
        <w:widowControl/>
        <w:suppressAutoHyphens w:val="0"/>
        <w:overflowPunct/>
        <w:autoSpaceDN w:val="0"/>
        <w:adjustRightInd w:val="0"/>
        <w:ind w:firstLine="539"/>
        <w:jc w:val="both"/>
        <w:rPr>
          <w:bCs/>
          <w:sz w:val="24"/>
          <w:szCs w:val="24"/>
          <w:lang w:eastAsia="ru-RU"/>
        </w:rPr>
      </w:pPr>
      <w:r w:rsidRPr="009F3926">
        <w:rPr>
          <w:bCs/>
          <w:sz w:val="24"/>
          <w:szCs w:val="24"/>
          <w:lang w:eastAsia="ru-RU"/>
        </w:rPr>
        <w:t>3. В границах водоохранных зон запрещаются:</w:t>
      </w:r>
    </w:p>
    <w:p w14:paraId="72D54AE3" w14:textId="77777777" w:rsidR="0089733F" w:rsidRPr="009F3926" w:rsidRDefault="0089733F" w:rsidP="0089733F">
      <w:pPr>
        <w:widowControl/>
        <w:suppressAutoHyphens w:val="0"/>
        <w:overflowPunct/>
        <w:autoSpaceDN w:val="0"/>
        <w:adjustRightInd w:val="0"/>
        <w:ind w:firstLine="539"/>
        <w:jc w:val="both"/>
        <w:rPr>
          <w:bCs/>
          <w:sz w:val="24"/>
          <w:szCs w:val="24"/>
          <w:lang w:eastAsia="ru-RU"/>
        </w:rPr>
      </w:pPr>
      <w:r w:rsidRPr="009F3926">
        <w:rPr>
          <w:bCs/>
          <w:sz w:val="24"/>
          <w:szCs w:val="24"/>
          <w:lang w:eastAsia="ru-RU"/>
        </w:rPr>
        <w:t>1) использование сточных вод в целях регулирования плодородия почв;</w:t>
      </w:r>
    </w:p>
    <w:p w14:paraId="7BA6D368"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A09412E"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осуществление авиационных мер по борьбе с вредными организмами;</w:t>
      </w:r>
    </w:p>
    <w:p w14:paraId="60165A0D"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489847B" w14:textId="77777777" w:rsidR="0089733F" w:rsidRPr="009F3926" w:rsidRDefault="0089733F" w:rsidP="0089733F">
      <w:pPr>
        <w:widowControl/>
        <w:suppressAutoHyphens w:val="0"/>
        <w:overflowPunct/>
        <w:autoSpaceDN w:val="0"/>
        <w:adjustRightInd w:val="0"/>
        <w:ind w:firstLine="540"/>
        <w:jc w:val="both"/>
        <w:rPr>
          <w:sz w:val="24"/>
          <w:szCs w:val="24"/>
          <w:lang w:eastAsia="ru-RU"/>
        </w:rPr>
      </w:pPr>
      <w:r w:rsidRPr="009F3926">
        <w:rPr>
          <w:bCs/>
          <w:sz w:val="24"/>
          <w:szCs w:val="24"/>
          <w:lang w:eastAsia="ru-RU"/>
        </w:rPr>
        <w:t xml:space="preserve">5) </w:t>
      </w:r>
      <w:r w:rsidRPr="009F3926">
        <w:rPr>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AAC41C5"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lastRenderedPageBreak/>
        <w:t>6) размещение специализированных хранилищ пестицидов и агрохимикатов, применение пестицидов и агрохимикатов;</w:t>
      </w:r>
    </w:p>
    <w:p w14:paraId="7D63E94C"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7) сброс сточных, в том числе дренажных, вод;</w:t>
      </w:r>
    </w:p>
    <w:p w14:paraId="7CF9F46E"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9F3926">
        <w:rPr>
          <w:bCs/>
          <w:sz w:val="24"/>
          <w:szCs w:val="24"/>
          <w:lang w:eastAsia="ru-RU"/>
        </w:rPr>
        <w:br/>
        <w:t xml:space="preserve">в границах предоставленных им в соответствии с законодательством Российской Федерации </w:t>
      </w:r>
      <w:r w:rsidRPr="009F3926">
        <w:rPr>
          <w:bCs/>
          <w:sz w:val="24"/>
          <w:szCs w:val="24"/>
          <w:lang w:eastAsia="ru-RU"/>
        </w:rPr>
        <w:br/>
        <w:t>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w:t>
      </w:r>
      <w:r>
        <w:rPr>
          <w:bCs/>
          <w:sz w:val="24"/>
          <w:szCs w:val="24"/>
          <w:lang w:eastAsia="ru-RU"/>
        </w:rPr>
        <w:t xml:space="preserve">ации от 21.02.1992 </w:t>
      </w:r>
      <w:r w:rsidRPr="009F3926">
        <w:rPr>
          <w:bCs/>
          <w:sz w:val="24"/>
          <w:szCs w:val="24"/>
          <w:lang w:eastAsia="ru-RU"/>
        </w:rPr>
        <w:t xml:space="preserve">№ 2395-1 </w:t>
      </w:r>
      <w:r>
        <w:rPr>
          <w:bCs/>
          <w:sz w:val="24"/>
          <w:szCs w:val="24"/>
          <w:lang w:eastAsia="ru-RU"/>
        </w:rPr>
        <w:t>«</w:t>
      </w:r>
      <w:r w:rsidRPr="009F3926">
        <w:rPr>
          <w:bCs/>
          <w:sz w:val="24"/>
          <w:szCs w:val="24"/>
          <w:lang w:eastAsia="ru-RU"/>
        </w:rPr>
        <w:t>О недрах</w:t>
      </w:r>
      <w:r>
        <w:rPr>
          <w:bCs/>
          <w:sz w:val="24"/>
          <w:szCs w:val="24"/>
          <w:lang w:eastAsia="ru-RU"/>
        </w:rPr>
        <w:t>»</w:t>
      </w:r>
      <w:r w:rsidRPr="009F3926">
        <w:rPr>
          <w:bCs/>
          <w:sz w:val="24"/>
          <w:szCs w:val="24"/>
          <w:lang w:eastAsia="ru-RU"/>
        </w:rPr>
        <w:t>).</w:t>
      </w:r>
    </w:p>
    <w:p w14:paraId="1C23087D" w14:textId="77777777" w:rsidR="0089733F"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70965E0"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Под сооружениями, обеспечивающими охрану водных объектов от загрязнения, засорения, заиления и истощения вод, понимаются:</w:t>
      </w:r>
    </w:p>
    <w:p w14:paraId="0E95FA46"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централизованные системы водоотведения (канализации), централизованные ливневые системы водоотведения;</w:t>
      </w:r>
    </w:p>
    <w:p w14:paraId="2AAF163D"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19F4EE97"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14:paraId="6471D4D2"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7DFE5E71"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227A134F"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5.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r>
        <w:rPr>
          <w:bCs/>
          <w:sz w:val="24"/>
          <w:szCs w:val="24"/>
          <w:lang w:eastAsia="ru-RU"/>
        </w:rPr>
        <w:t>подпункте 1 части</w:t>
      </w:r>
      <w:r w:rsidRPr="009F3926">
        <w:rPr>
          <w:bCs/>
          <w:sz w:val="24"/>
          <w:szCs w:val="24"/>
          <w:lang w:eastAsia="ru-RU"/>
        </w:rPr>
        <w:t xml:space="preserve"> 4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404373B9"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пунктом 3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76BB589F"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7. В границах прибрежных защитных полос наряду с установленными </w:t>
      </w:r>
      <w:hyperlink w:anchor="Par0" w:history="1">
        <w:r w:rsidRPr="009F3926">
          <w:rPr>
            <w:bCs/>
            <w:sz w:val="24"/>
            <w:szCs w:val="24"/>
            <w:lang w:eastAsia="ru-RU"/>
          </w:rPr>
          <w:t xml:space="preserve">частью </w:t>
        </w:r>
      </w:hyperlink>
      <w:r w:rsidRPr="009F3926">
        <w:rPr>
          <w:bCs/>
          <w:sz w:val="24"/>
          <w:szCs w:val="24"/>
          <w:lang w:eastAsia="ru-RU"/>
        </w:rPr>
        <w:t>3 настоящей статьи ограничениями запрещаются:</w:t>
      </w:r>
    </w:p>
    <w:p w14:paraId="0C43B27E"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распашка земель;</w:t>
      </w:r>
    </w:p>
    <w:p w14:paraId="1C234073"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размещение отвалов размываемых грунтов;</w:t>
      </w:r>
    </w:p>
    <w:p w14:paraId="0F6C49DB"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выпас сельскохозяйственных животных и организация для них летних лагерей, ванн.</w:t>
      </w:r>
    </w:p>
    <w:p w14:paraId="485A1460" w14:textId="77777777" w:rsidR="0089733F"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lastRenderedPageBreak/>
        <w:t xml:space="preserve">8. В целях сохранения условий для воспроизводства </w:t>
      </w:r>
      <w:r w:rsidRPr="00060C67">
        <w:rPr>
          <w:bCs/>
          <w:sz w:val="24"/>
          <w:szCs w:val="24"/>
          <w:lang w:eastAsia="ru-RU"/>
        </w:rPr>
        <w:t>водных биологических</w:t>
      </w:r>
      <w:r w:rsidRPr="009F3926">
        <w:rPr>
          <w:bCs/>
          <w:sz w:val="24"/>
          <w:szCs w:val="24"/>
          <w:lang w:eastAsia="ru-RU"/>
        </w:rPr>
        <w:t xml:space="preserve"> ресурсов в соответствии со статьей 48 Федерального закона от 20</w:t>
      </w:r>
      <w:r>
        <w:rPr>
          <w:bCs/>
          <w:sz w:val="24"/>
          <w:szCs w:val="24"/>
          <w:lang w:eastAsia="ru-RU"/>
        </w:rPr>
        <w:t>.12.</w:t>
      </w:r>
      <w:r w:rsidRPr="009F3926">
        <w:rPr>
          <w:bCs/>
          <w:sz w:val="24"/>
          <w:szCs w:val="24"/>
          <w:lang w:eastAsia="ru-RU"/>
        </w:rPr>
        <w:t>2004 № 166-ФЗ «О рыболовстве и сохранении водных биологических ресурсов» создаются рыбоохранные зоны. Такие зоны устанавливаются Федеральным агентством по рыболовству в соответствии с Постановлением Правительства Российской Федерации от 6 октября 2008 года № 743 «Об утверждении Правил установления рыбоохранных зон».</w:t>
      </w:r>
    </w:p>
    <w:p w14:paraId="42CC7B18" w14:textId="77777777" w:rsidR="0089733F" w:rsidRDefault="0089733F" w:rsidP="0089733F">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На территории городского округа рыбоохранная зона установлена</w:t>
      </w:r>
      <w:r w:rsidRPr="00060C67">
        <w:t xml:space="preserve"> </w:t>
      </w:r>
      <w:r w:rsidRPr="00060C67">
        <w:rPr>
          <w:bCs/>
          <w:sz w:val="24"/>
          <w:szCs w:val="24"/>
          <w:lang w:eastAsia="ru-RU"/>
        </w:rPr>
        <w:t>Приказом Росрыболовства от 20.11.2010 № 943 «Об установлении рыбоохранных зон морей, берега которых полностью или частично принадлежат Российской Федерации, и водных объектов рыбохозяйственного значения Республики Адыгея, Амурской и Архангельской областей».</w:t>
      </w:r>
    </w:p>
    <w:p w14:paraId="399B27DA"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9. 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14:paraId="1054B1C3"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использование сточных вод в целях регулирования плодородия почв;</w:t>
      </w:r>
    </w:p>
    <w:p w14:paraId="1C3437F8"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w:t>
      </w:r>
      <w:r w:rsidRPr="009F3926">
        <w:rPr>
          <w:bCs/>
          <w:sz w:val="24"/>
          <w:szCs w:val="24"/>
          <w:lang w:eastAsia="ru-RU"/>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A53EC6E"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w:t>
      </w:r>
      <w:r w:rsidRPr="009F3926">
        <w:rPr>
          <w:bCs/>
          <w:sz w:val="24"/>
          <w:szCs w:val="24"/>
          <w:lang w:eastAsia="ru-RU"/>
        </w:rPr>
        <w:tab/>
        <w:t>осуществление авиационных мер по борьбе с вредными организмами;</w:t>
      </w:r>
    </w:p>
    <w:p w14:paraId="20A1E871"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w:t>
      </w:r>
      <w:r w:rsidRPr="009F3926">
        <w:rPr>
          <w:bCs/>
          <w:sz w:val="24"/>
          <w:szCs w:val="24"/>
          <w:lang w:eastAsia="ru-RU"/>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E5EFE87"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w:t>
      </w:r>
      <w:r w:rsidRPr="009F3926">
        <w:rPr>
          <w:bCs/>
          <w:sz w:val="24"/>
          <w:szCs w:val="24"/>
          <w:lang w:eastAsia="ru-RU"/>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D578C30"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w:t>
      </w:r>
      <w:r w:rsidRPr="009F3926">
        <w:rPr>
          <w:bCs/>
          <w:sz w:val="24"/>
          <w:szCs w:val="24"/>
          <w:lang w:eastAsia="ru-RU"/>
        </w:rPr>
        <w:tab/>
        <w:t>размещение специализированных хранилищ пестицидов и агрохимикатов, применение пестицидов и агрохимикатов;</w:t>
      </w:r>
    </w:p>
    <w:p w14:paraId="42A9CCC1"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7)</w:t>
      </w:r>
      <w:r w:rsidRPr="009F3926">
        <w:rPr>
          <w:bCs/>
          <w:sz w:val="24"/>
          <w:szCs w:val="24"/>
          <w:lang w:eastAsia="ru-RU"/>
        </w:rPr>
        <w:tab/>
        <w:t>сброс сточных, в том числе дренажных, вод;</w:t>
      </w:r>
    </w:p>
    <w:p w14:paraId="0720CE40"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8)</w:t>
      </w:r>
      <w:r w:rsidRPr="009F3926">
        <w:rPr>
          <w:bCs/>
          <w:sz w:val="24"/>
          <w:szCs w:val="24"/>
          <w:lang w:eastAsia="ru-RU"/>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 недрах»);</w:t>
      </w:r>
    </w:p>
    <w:p w14:paraId="10952154"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9)</w:t>
      </w:r>
      <w:r w:rsidRPr="009F3926">
        <w:rPr>
          <w:bCs/>
          <w:sz w:val="24"/>
          <w:szCs w:val="24"/>
          <w:lang w:eastAsia="ru-RU"/>
        </w:rPr>
        <w:tab/>
        <w:t>распашка земель;</w:t>
      </w:r>
    </w:p>
    <w:p w14:paraId="442C5035"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10)</w:t>
      </w:r>
      <w:r w:rsidRPr="009F3926">
        <w:rPr>
          <w:bCs/>
          <w:sz w:val="24"/>
          <w:szCs w:val="24"/>
          <w:lang w:eastAsia="ru-RU"/>
        </w:rPr>
        <w:tab/>
        <w:t>размещение отвалов размываемых грунтов;</w:t>
      </w:r>
    </w:p>
    <w:p w14:paraId="730DE009" w14:textId="77777777" w:rsidR="0089733F"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11)</w:t>
      </w:r>
      <w:r w:rsidRPr="009F3926">
        <w:rPr>
          <w:bCs/>
          <w:sz w:val="24"/>
          <w:szCs w:val="24"/>
          <w:lang w:eastAsia="ru-RU"/>
        </w:rPr>
        <w:tab/>
        <w:t>выпас сельскохозяйственных животных и организация для них летних лагерей, ванн.</w:t>
      </w:r>
    </w:p>
    <w:p w14:paraId="7658B0DA" w14:textId="77777777" w:rsidR="0089733F" w:rsidRDefault="0089733F" w:rsidP="0089733F">
      <w:pPr>
        <w:widowControl/>
        <w:suppressAutoHyphens w:val="0"/>
        <w:overflowPunct/>
        <w:autoSpaceDN w:val="0"/>
        <w:adjustRightInd w:val="0"/>
        <w:ind w:firstLine="540"/>
        <w:jc w:val="both"/>
        <w:rPr>
          <w:bCs/>
          <w:sz w:val="24"/>
          <w:szCs w:val="24"/>
          <w:lang w:eastAsia="ru-RU"/>
        </w:rPr>
      </w:pPr>
    </w:p>
    <w:p w14:paraId="43859780" w14:textId="77777777" w:rsidR="0089733F" w:rsidRDefault="0089733F" w:rsidP="0089733F">
      <w:pPr>
        <w:pStyle w:val="3"/>
      </w:pPr>
      <w:bookmarkStart w:id="100" w:name="_Toc50728634"/>
      <w:bookmarkStart w:id="101" w:name="_Toc52460642"/>
      <w:r w:rsidRPr="009F3926">
        <w:t>Статья 2</w:t>
      </w:r>
      <w:r>
        <w:t>9</w:t>
      </w:r>
      <w:r w:rsidRPr="009F3926">
        <w:t>. Зоны санитарной охраны источников питьевого и хозяйственно-бытового водоснабжения</w:t>
      </w:r>
      <w:bookmarkEnd w:id="100"/>
      <w:bookmarkEnd w:id="101"/>
    </w:p>
    <w:p w14:paraId="7711F086" w14:textId="77777777" w:rsidR="0089733F" w:rsidRPr="00F0611C" w:rsidRDefault="0089733F" w:rsidP="0089733F">
      <w:pPr>
        <w:rPr>
          <w:lang w:eastAsia="zh-CN"/>
        </w:rPr>
      </w:pPr>
    </w:p>
    <w:p w14:paraId="06453B85"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1</w:t>
      </w:r>
      <w:r w:rsidRPr="009F3926">
        <w:rPr>
          <w:bCs/>
          <w:sz w:val="24"/>
          <w:szCs w:val="24"/>
          <w:lang w:eastAsia="ru-RU"/>
        </w:rPr>
        <w:t>. В соответствии с законодательством о санитарно-эпидемиологическом благополучии населения для водных объектов, используемых для целей питьевого и хозяйственно-бытового водоснабжения, устанавливаются зоны санитарной охраны (далее - ЗСО), в которых запрещаются или ограничиваются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w:t>
      </w:r>
    </w:p>
    <w:p w14:paraId="29091417"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2</w:t>
      </w:r>
      <w:r w:rsidRPr="009F3926">
        <w:rPr>
          <w:bCs/>
          <w:sz w:val="24"/>
          <w:szCs w:val="24"/>
          <w:lang w:eastAsia="ru-RU"/>
        </w:rPr>
        <w:t>.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14:paraId="5C5487BA"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lastRenderedPageBreak/>
        <w:t>3</w:t>
      </w:r>
      <w:r w:rsidRPr="009F3926">
        <w:rPr>
          <w:bCs/>
          <w:sz w:val="24"/>
          <w:szCs w:val="24"/>
          <w:lang w:eastAsia="ru-RU"/>
        </w:rPr>
        <w:t xml:space="preserve">. Санитарная охрана водоводов обеспечивается </w:t>
      </w:r>
      <w:proofErr w:type="spellStart"/>
      <w:r w:rsidRPr="009F3926">
        <w:rPr>
          <w:bCs/>
          <w:sz w:val="24"/>
          <w:szCs w:val="24"/>
          <w:lang w:eastAsia="ru-RU"/>
        </w:rPr>
        <w:t>санитарно</w:t>
      </w:r>
      <w:proofErr w:type="spellEnd"/>
      <w:r w:rsidRPr="009F3926">
        <w:rPr>
          <w:bCs/>
          <w:sz w:val="24"/>
          <w:szCs w:val="24"/>
          <w:lang w:eastAsia="ru-RU"/>
        </w:rPr>
        <w:t xml:space="preserve"> - защитной полосой.</w:t>
      </w:r>
    </w:p>
    <w:p w14:paraId="31E7CE73"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4</w:t>
      </w:r>
      <w:r w:rsidRPr="009F3926">
        <w:rPr>
          <w:bCs/>
          <w:sz w:val="24"/>
          <w:szCs w:val="24"/>
          <w:lang w:eastAsia="ru-RU"/>
        </w:rPr>
        <w:t xml:space="preserve">. Требования к организации и эксплуатации ЗСО определяются в соответствии </w:t>
      </w:r>
      <w:r>
        <w:rPr>
          <w:bCs/>
          <w:sz w:val="24"/>
          <w:szCs w:val="24"/>
          <w:lang w:eastAsia="ru-RU"/>
        </w:rPr>
        <w:br/>
      </w:r>
      <w:r w:rsidRPr="009F3926">
        <w:rPr>
          <w:bCs/>
          <w:sz w:val="24"/>
          <w:szCs w:val="24"/>
          <w:lang w:eastAsia="ru-RU"/>
        </w:rPr>
        <w:t>с СанПиН 2.1.4.1110-02 «Зоны санитарной охраны источников водоснабжения и водопроводов питьевого назначения».</w:t>
      </w:r>
    </w:p>
    <w:p w14:paraId="24E7F07D"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5</w:t>
      </w:r>
      <w:r w:rsidRPr="009F3926">
        <w:rPr>
          <w:bCs/>
          <w:sz w:val="24"/>
          <w:szCs w:val="24"/>
          <w:lang w:eastAsia="ru-RU"/>
        </w:rPr>
        <w:t xml:space="preserve">. ЗСО организуются в составе трех поясов. В каждом из трех поясов, а также в пределах </w:t>
      </w:r>
      <w:proofErr w:type="spellStart"/>
      <w:r w:rsidRPr="009F3926">
        <w:rPr>
          <w:bCs/>
          <w:sz w:val="24"/>
          <w:szCs w:val="24"/>
          <w:lang w:eastAsia="ru-RU"/>
        </w:rPr>
        <w:t>санитарно</w:t>
      </w:r>
      <w:proofErr w:type="spellEnd"/>
      <w:r w:rsidRPr="009F3926">
        <w:rPr>
          <w:bCs/>
          <w:sz w:val="24"/>
          <w:szCs w:val="24"/>
          <w:lang w:eastAsia="ru-RU"/>
        </w:rPr>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Режим охранной зоны предполагает ограничения и в использовании земель </w:t>
      </w:r>
      <w:r>
        <w:rPr>
          <w:bCs/>
          <w:sz w:val="24"/>
          <w:szCs w:val="24"/>
          <w:lang w:eastAsia="ru-RU"/>
        </w:rPr>
        <w:br/>
      </w:r>
      <w:r w:rsidRPr="009F3926">
        <w:rPr>
          <w:bCs/>
          <w:sz w:val="24"/>
          <w:szCs w:val="24"/>
          <w:lang w:eastAsia="ru-RU"/>
        </w:rPr>
        <w:t>в границах поясов ЗСО.</w:t>
      </w:r>
    </w:p>
    <w:p w14:paraId="7101B5A9"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6</w:t>
      </w:r>
      <w:r w:rsidRPr="009F3926">
        <w:rPr>
          <w:bCs/>
          <w:sz w:val="24"/>
          <w:szCs w:val="24"/>
          <w:lang w:eastAsia="ru-RU"/>
        </w:rPr>
        <w:t>. В соответствии с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 используемых для целей питьевого и хозяйственно-бытового водоснабжения.</w:t>
      </w:r>
    </w:p>
    <w:p w14:paraId="69A314D2"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7</w:t>
      </w:r>
      <w:r w:rsidRPr="009F3926">
        <w:rPr>
          <w:bCs/>
          <w:sz w:val="24"/>
          <w:szCs w:val="24"/>
          <w:lang w:eastAsia="ru-RU"/>
        </w:rPr>
        <w:t>. На территории первого пояса ЗСО подземных источников водоснабжения запрещаются:</w:t>
      </w:r>
    </w:p>
    <w:p w14:paraId="3062A304"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посадка высокоствольных деревьев;</w:t>
      </w:r>
    </w:p>
    <w:p w14:paraId="5314AB6A"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w:t>
      </w:r>
      <w:r w:rsidRPr="009F3926">
        <w:rPr>
          <w:bCs/>
          <w:sz w:val="24"/>
          <w:szCs w:val="24"/>
          <w:lang w:eastAsia="ru-RU"/>
        </w:rPr>
        <w:tab/>
        <w:t>все виды строительства, не имеющие непосредственного отношения к эксплуатации, реконструкции и расширению водопроводных сооружений;</w:t>
      </w:r>
    </w:p>
    <w:p w14:paraId="5B00EEFA"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w:t>
      </w:r>
      <w:r w:rsidRPr="009F3926">
        <w:rPr>
          <w:bCs/>
          <w:sz w:val="24"/>
          <w:szCs w:val="24"/>
          <w:lang w:eastAsia="ru-RU"/>
        </w:rPr>
        <w:tab/>
        <w:t>прокладка трубопроводов различного назначения;</w:t>
      </w:r>
    </w:p>
    <w:p w14:paraId="4DDCD51F"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w:t>
      </w:r>
      <w:r w:rsidRPr="009F3926">
        <w:rPr>
          <w:bCs/>
          <w:sz w:val="24"/>
          <w:szCs w:val="24"/>
          <w:lang w:eastAsia="ru-RU"/>
        </w:rPr>
        <w:tab/>
        <w:t>размещение жилых и хозяйственно-бытовых зданий;</w:t>
      </w:r>
    </w:p>
    <w:p w14:paraId="2BE8DA1C"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w:t>
      </w:r>
      <w:r w:rsidRPr="009F3926">
        <w:rPr>
          <w:bCs/>
          <w:sz w:val="24"/>
          <w:szCs w:val="24"/>
          <w:lang w:eastAsia="ru-RU"/>
        </w:rPr>
        <w:tab/>
        <w:t>проживание людей;</w:t>
      </w:r>
    </w:p>
    <w:p w14:paraId="1F042177"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w:t>
      </w:r>
      <w:r w:rsidRPr="009F3926">
        <w:rPr>
          <w:bCs/>
          <w:sz w:val="24"/>
          <w:szCs w:val="24"/>
          <w:lang w:eastAsia="ru-RU"/>
        </w:rPr>
        <w:tab/>
        <w:t>применение ядохимикатов и удобрений.</w:t>
      </w:r>
    </w:p>
    <w:p w14:paraId="7C849C08"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8</w:t>
      </w:r>
      <w:r w:rsidRPr="009F3926">
        <w:rPr>
          <w:bCs/>
          <w:sz w:val="24"/>
          <w:szCs w:val="24"/>
          <w:lang w:eastAsia="ru-RU"/>
        </w:rPr>
        <w:t>. На территории первого пояса ЗСО поверхностных источников водоснабжения, кроме мероприятий, указанных в пункте 16 настоящей статьи, также запрещаются:</w:t>
      </w:r>
    </w:p>
    <w:p w14:paraId="0662DBE4"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спуск любых сточных вод, в том числе сточных вод водного транспорта;</w:t>
      </w:r>
    </w:p>
    <w:p w14:paraId="199A6C68"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w:t>
      </w:r>
      <w:r w:rsidRPr="009F3926">
        <w:rPr>
          <w:bCs/>
          <w:sz w:val="24"/>
          <w:szCs w:val="24"/>
          <w:lang w:eastAsia="ru-RU"/>
        </w:rPr>
        <w:tab/>
        <w:t>купание, стирка белья, водопой скота и другие виды водопользования, оказывающие влияние на качество воды.</w:t>
      </w:r>
    </w:p>
    <w:p w14:paraId="543D9C8F"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9</w:t>
      </w:r>
      <w:r w:rsidRPr="009F3926">
        <w:rPr>
          <w:bCs/>
          <w:sz w:val="24"/>
          <w:szCs w:val="24"/>
          <w:lang w:eastAsia="ru-RU"/>
        </w:rPr>
        <w:t>. На территории второго пояса запрещается:</w:t>
      </w:r>
    </w:p>
    <w:p w14:paraId="5AABFE6D"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134C8BB2"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w:t>
      </w:r>
      <w:r w:rsidRPr="009F3926">
        <w:rPr>
          <w:bCs/>
          <w:sz w:val="24"/>
          <w:szCs w:val="24"/>
          <w:lang w:eastAsia="ru-RU"/>
        </w:rPr>
        <w:tab/>
        <w:t>применение удобрений и ядохимикатов;</w:t>
      </w:r>
    </w:p>
    <w:p w14:paraId="7A97D4F2"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w:t>
      </w:r>
      <w:r w:rsidRPr="009F3926">
        <w:rPr>
          <w:bCs/>
          <w:sz w:val="24"/>
          <w:szCs w:val="24"/>
          <w:lang w:eastAsia="ru-RU"/>
        </w:rPr>
        <w:tab/>
        <w:t>рубка леса главного пользования и реконструкции.</w:t>
      </w:r>
    </w:p>
    <w:p w14:paraId="2DD14B57"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Pr>
          <w:bCs/>
          <w:sz w:val="24"/>
          <w:szCs w:val="24"/>
          <w:lang w:eastAsia="ru-RU"/>
        </w:rPr>
        <w:t>0</w:t>
      </w:r>
      <w:r w:rsidRPr="009F3926">
        <w:rPr>
          <w:bCs/>
          <w:sz w:val="24"/>
          <w:szCs w:val="24"/>
          <w:lang w:eastAsia="ru-RU"/>
        </w:rPr>
        <w:t>. На территории второго и третьего поясов ЗСО подземных источников водоснабжения запрещается:</w:t>
      </w:r>
    </w:p>
    <w:p w14:paraId="51441329"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3B9FDB78"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w:t>
      </w:r>
      <w:r w:rsidRPr="009F3926">
        <w:rPr>
          <w:bCs/>
          <w:sz w:val="24"/>
          <w:szCs w:val="24"/>
          <w:lang w:eastAsia="ru-RU"/>
        </w:rPr>
        <w:tab/>
        <w:t>закачка отработанных вод в подземные горизонты, подземное складирование твердых отходов и разработка недр земли;</w:t>
      </w:r>
    </w:p>
    <w:p w14:paraId="7EB360AF"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w:t>
      </w:r>
      <w:r w:rsidRPr="009F3926">
        <w:rPr>
          <w:bCs/>
          <w:sz w:val="24"/>
          <w:szCs w:val="24"/>
          <w:lang w:eastAsia="ru-RU"/>
        </w:rPr>
        <w:tab/>
        <w:t xml:space="preserve">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9F3926">
        <w:rPr>
          <w:bCs/>
          <w:sz w:val="24"/>
          <w:szCs w:val="24"/>
          <w:lang w:eastAsia="ru-RU"/>
        </w:rPr>
        <w:t>санитарно</w:t>
      </w:r>
      <w:proofErr w:type="spellEnd"/>
      <w:r w:rsidRPr="009F3926">
        <w:rPr>
          <w:bCs/>
          <w:sz w:val="24"/>
          <w:szCs w:val="24"/>
          <w:lang w:eastAsia="ru-RU"/>
        </w:rPr>
        <w:t xml:space="preserve"> - эпидемиологического надзора.</w:t>
      </w:r>
    </w:p>
    <w:p w14:paraId="42910E76"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11</w:t>
      </w:r>
      <w:r w:rsidRPr="009F3926">
        <w:rPr>
          <w:bCs/>
          <w:sz w:val="24"/>
          <w:szCs w:val="24"/>
          <w:lang w:eastAsia="ru-RU"/>
        </w:rPr>
        <w:t>. На территории второго и третьего поясов ЗСО как подземных, так и поверхностных источников водоснабжения запрещается:</w:t>
      </w:r>
    </w:p>
    <w:p w14:paraId="51E4AC7E"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4CBA3FA1"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lastRenderedPageBreak/>
        <w:t>12</w:t>
      </w:r>
      <w:r w:rsidRPr="009F3926">
        <w:rPr>
          <w:bCs/>
          <w:sz w:val="24"/>
          <w:szCs w:val="24"/>
          <w:lang w:eastAsia="ru-RU"/>
        </w:rPr>
        <w:t>. Кроме того, в пределах второго и третьего поясов ЗСО поверхностных источников водоснабжения вводятся следующие ограничения:</w:t>
      </w:r>
    </w:p>
    <w:p w14:paraId="2027E5DF" w14:textId="77777777" w:rsidR="0089733F" w:rsidRPr="009F3926" w:rsidRDefault="0089733F" w:rsidP="0089733F">
      <w:pPr>
        <w:widowControl/>
        <w:tabs>
          <w:tab w:val="left" w:pos="851"/>
        </w:tabs>
        <w:suppressAutoHyphens w:val="0"/>
        <w:overflowPunct/>
        <w:autoSpaceDN w:val="0"/>
        <w:adjustRightInd w:val="0"/>
        <w:ind w:firstLine="540"/>
        <w:jc w:val="both"/>
        <w:rPr>
          <w:bCs/>
          <w:sz w:val="24"/>
          <w:szCs w:val="24"/>
          <w:lang w:eastAsia="ru-RU"/>
        </w:rPr>
      </w:pPr>
      <w:r w:rsidRPr="009F3926">
        <w:rPr>
          <w:bCs/>
          <w:sz w:val="24"/>
          <w:szCs w:val="24"/>
          <w:lang w:eastAsia="ru-RU"/>
        </w:rPr>
        <w:t>1)</w:t>
      </w:r>
      <w:r w:rsidRPr="009F3926">
        <w:rPr>
          <w:bCs/>
          <w:sz w:val="24"/>
          <w:szCs w:val="24"/>
          <w:lang w:eastAsia="ru-RU"/>
        </w:rPr>
        <w:tab/>
        <w:t xml:space="preserve">согласование изменений технологий действующих предприятий, связанных </w:t>
      </w:r>
      <w:r w:rsidRPr="009F3926">
        <w:rPr>
          <w:bCs/>
          <w:sz w:val="24"/>
          <w:szCs w:val="24"/>
          <w:lang w:eastAsia="ru-RU"/>
        </w:rPr>
        <w:br/>
        <w:t>с повышением степени опасности загрязнения сточными водами источника водоснабжения;</w:t>
      </w:r>
    </w:p>
    <w:p w14:paraId="35AA6272" w14:textId="77777777" w:rsidR="0089733F" w:rsidRPr="009F3926" w:rsidRDefault="0089733F" w:rsidP="0089733F">
      <w:pPr>
        <w:widowControl/>
        <w:tabs>
          <w:tab w:val="left" w:pos="851"/>
        </w:tabs>
        <w:suppressAutoHyphens w:val="0"/>
        <w:overflowPunct/>
        <w:autoSpaceDN w:val="0"/>
        <w:adjustRightInd w:val="0"/>
        <w:ind w:firstLine="540"/>
        <w:jc w:val="both"/>
        <w:rPr>
          <w:bCs/>
          <w:sz w:val="24"/>
          <w:szCs w:val="24"/>
          <w:lang w:eastAsia="ru-RU"/>
        </w:rPr>
      </w:pPr>
      <w:r w:rsidRPr="009F3926">
        <w:rPr>
          <w:bCs/>
          <w:sz w:val="24"/>
          <w:szCs w:val="24"/>
          <w:lang w:eastAsia="ru-RU"/>
        </w:rPr>
        <w:t>2)</w:t>
      </w:r>
      <w:r w:rsidRPr="009F3926">
        <w:rPr>
          <w:bCs/>
          <w:sz w:val="24"/>
          <w:szCs w:val="24"/>
          <w:lang w:eastAsia="ru-RU"/>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648F7F5C" w14:textId="77777777" w:rsidR="0089733F" w:rsidRPr="009F3926" w:rsidRDefault="0089733F" w:rsidP="0089733F">
      <w:pPr>
        <w:widowControl/>
        <w:tabs>
          <w:tab w:val="left" w:pos="851"/>
        </w:tabs>
        <w:suppressAutoHyphens w:val="0"/>
        <w:overflowPunct/>
        <w:autoSpaceDN w:val="0"/>
        <w:adjustRightInd w:val="0"/>
        <w:ind w:firstLine="540"/>
        <w:jc w:val="both"/>
        <w:rPr>
          <w:bCs/>
          <w:sz w:val="24"/>
          <w:szCs w:val="24"/>
          <w:lang w:eastAsia="ru-RU"/>
        </w:rPr>
      </w:pPr>
      <w:r w:rsidRPr="009F3926">
        <w:rPr>
          <w:bCs/>
          <w:sz w:val="24"/>
          <w:szCs w:val="24"/>
          <w:lang w:eastAsia="ru-RU"/>
        </w:rPr>
        <w:t>3)</w:t>
      </w:r>
      <w:r w:rsidRPr="009F3926">
        <w:rPr>
          <w:bCs/>
          <w:sz w:val="24"/>
          <w:szCs w:val="24"/>
          <w:lang w:eastAsia="ru-RU"/>
        </w:rPr>
        <w:tab/>
        <w:t xml:space="preserve">все работы, в том числе добыча песка, гравия, </w:t>
      </w:r>
      <w:proofErr w:type="spellStart"/>
      <w:r w:rsidRPr="009F3926">
        <w:rPr>
          <w:bCs/>
          <w:sz w:val="24"/>
          <w:szCs w:val="24"/>
          <w:lang w:eastAsia="ru-RU"/>
        </w:rPr>
        <w:t>донноуглубительные</w:t>
      </w:r>
      <w:proofErr w:type="spellEnd"/>
      <w:r w:rsidRPr="009F3926">
        <w:rPr>
          <w:bCs/>
          <w:sz w:val="24"/>
          <w:szCs w:val="24"/>
          <w:lang w:eastAsia="ru-RU"/>
        </w:rPr>
        <w:t>,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7015E55B" w14:textId="77777777" w:rsidR="0089733F" w:rsidRPr="009F3926" w:rsidRDefault="0089733F" w:rsidP="0089733F">
      <w:pPr>
        <w:widowControl/>
        <w:tabs>
          <w:tab w:val="left" w:pos="851"/>
        </w:tabs>
        <w:suppressAutoHyphens w:val="0"/>
        <w:overflowPunct/>
        <w:autoSpaceDN w:val="0"/>
        <w:adjustRightInd w:val="0"/>
        <w:ind w:firstLine="540"/>
        <w:jc w:val="both"/>
        <w:rPr>
          <w:bCs/>
          <w:sz w:val="24"/>
          <w:szCs w:val="24"/>
          <w:lang w:eastAsia="ru-RU"/>
        </w:rPr>
      </w:pPr>
      <w:r w:rsidRPr="009F3926">
        <w:rPr>
          <w:bCs/>
          <w:sz w:val="24"/>
          <w:szCs w:val="24"/>
          <w:lang w:eastAsia="ru-RU"/>
        </w:rPr>
        <w:t>4)</w:t>
      </w:r>
      <w:r w:rsidRPr="009F3926">
        <w:rPr>
          <w:bCs/>
          <w:sz w:val="24"/>
          <w:szCs w:val="24"/>
          <w:lang w:eastAsia="ru-RU"/>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Роспотребнадзора.</w:t>
      </w:r>
    </w:p>
    <w:p w14:paraId="130CB458"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13</w:t>
      </w:r>
      <w:r w:rsidRPr="009F3926">
        <w:rPr>
          <w:bCs/>
          <w:sz w:val="24"/>
          <w:szCs w:val="24"/>
          <w:lang w:eastAsia="ru-RU"/>
        </w:rPr>
        <w:t>. В пределах второго пояса ЗСО поверхностных источников водоснабжения запрещается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При этом, сброс запрещается, вне зависимости от содержание химических веществ и микроорганизмов, хозяйственными и иными объектами, которые введены в эксплуатацию или разрешение на строительство которых выдано после 31 декабря 2006 года,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p w14:paraId="696F572D"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14</w:t>
      </w:r>
      <w:r w:rsidRPr="009F3926">
        <w:rPr>
          <w:bCs/>
          <w:sz w:val="24"/>
          <w:szCs w:val="24"/>
          <w:lang w:eastAsia="ru-RU"/>
        </w:rPr>
        <w:t xml:space="preserve">. В соответствии с пунктом 3 статьи 44 Водного кодекса Российской Федерации запрещается сброс сточных, в том числе дренажных, вод в водные объекты, расположенные </w:t>
      </w:r>
      <w:r w:rsidRPr="009F3926">
        <w:rPr>
          <w:bCs/>
          <w:sz w:val="24"/>
          <w:szCs w:val="24"/>
          <w:lang w:eastAsia="ru-RU"/>
        </w:rPr>
        <w:br/>
        <w:t>в границах ЗСО источников питьевого и хозяйственно-бытового водоснабжения.</w:t>
      </w:r>
    </w:p>
    <w:p w14:paraId="6F7056ED"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15</w:t>
      </w:r>
      <w:r w:rsidRPr="009F3926">
        <w:rPr>
          <w:bCs/>
          <w:sz w:val="24"/>
          <w:szCs w:val="24"/>
          <w:lang w:eastAsia="ru-RU"/>
        </w:rPr>
        <w:t xml:space="preserve">. В пределах </w:t>
      </w:r>
      <w:proofErr w:type="spellStart"/>
      <w:r w:rsidRPr="009F3926">
        <w:rPr>
          <w:bCs/>
          <w:sz w:val="24"/>
          <w:szCs w:val="24"/>
          <w:lang w:eastAsia="ru-RU"/>
        </w:rPr>
        <w:t>санитарно</w:t>
      </w:r>
      <w:proofErr w:type="spellEnd"/>
      <w:r w:rsidRPr="009F3926">
        <w:rPr>
          <w:bCs/>
          <w:sz w:val="24"/>
          <w:szCs w:val="24"/>
          <w:lang w:eastAsia="ru-RU"/>
        </w:rPr>
        <w:t xml:space="preserve"> - защитной полосы водоводов должны отсутствовать источники загрязнения почвы и грунтовых вод.</w:t>
      </w:r>
    </w:p>
    <w:p w14:paraId="43C3AC6C"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Pr>
          <w:bCs/>
          <w:sz w:val="24"/>
          <w:szCs w:val="24"/>
          <w:lang w:eastAsia="ru-RU"/>
        </w:rPr>
        <w:t>16</w:t>
      </w:r>
      <w:r w:rsidRPr="009F3926">
        <w:rPr>
          <w:bCs/>
          <w:sz w:val="24"/>
          <w:szCs w:val="24"/>
          <w:lang w:eastAsia="ru-RU"/>
        </w:rPr>
        <w:t>.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44BA7B7C" w14:textId="77777777" w:rsidR="0089733F" w:rsidRDefault="0089733F" w:rsidP="0089733F">
      <w:pPr>
        <w:widowControl/>
        <w:suppressAutoHyphens w:val="0"/>
        <w:overflowPunct/>
        <w:autoSpaceDN w:val="0"/>
        <w:adjustRightInd w:val="0"/>
        <w:ind w:firstLine="540"/>
        <w:jc w:val="both"/>
        <w:rPr>
          <w:bCs/>
          <w:sz w:val="24"/>
          <w:szCs w:val="24"/>
          <w:lang w:eastAsia="ru-RU"/>
        </w:rPr>
      </w:pPr>
    </w:p>
    <w:p w14:paraId="41200C21" w14:textId="77777777" w:rsidR="0089733F" w:rsidRPr="009F3926" w:rsidRDefault="0089733F" w:rsidP="0089733F">
      <w:pPr>
        <w:pStyle w:val="3"/>
      </w:pPr>
      <w:bookmarkStart w:id="102" w:name="_Toc50728635"/>
      <w:bookmarkStart w:id="103" w:name="_Toc52460643"/>
      <w:r>
        <w:t>Статья 30</w:t>
      </w:r>
      <w:r w:rsidRPr="009F3926">
        <w:t>. Зоны затопления</w:t>
      </w:r>
      <w:r>
        <w:t xml:space="preserve"> и</w:t>
      </w:r>
      <w:r w:rsidRPr="009F3926">
        <w:t xml:space="preserve"> подтопления.</w:t>
      </w:r>
      <w:bookmarkEnd w:id="102"/>
      <w:bookmarkEnd w:id="103"/>
      <w:r w:rsidRPr="009F3926">
        <w:t xml:space="preserve"> </w:t>
      </w:r>
    </w:p>
    <w:p w14:paraId="057E1DCA" w14:textId="77777777" w:rsidR="0089733F" w:rsidRDefault="0089733F" w:rsidP="0089733F">
      <w:pPr>
        <w:widowControl/>
        <w:suppressAutoHyphens w:val="0"/>
        <w:overflowPunct/>
        <w:autoSpaceDN w:val="0"/>
        <w:adjustRightInd w:val="0"/>
        <w:ind w:firstLine="540"/>
        <w:jc w:val="both"/>
        <w:rPr>
          <w:bCs/>
          <w:sz w:val="24"/>
          <w:szCs w:val="24"/>
          <w:lang w:eastAsia="ru-RU"/>
        </w:rPr>
      </w:pPr>
    </w:p>
    <w:p w14:paraId="52499304" w14:textId="77777777" w:rsidR="0089733F" w:rsidRPr="00060C67" w:rsidRDefault="0089733F" w:rsidP="0089733F">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1. Порядок установления, изменения и прекращения существования зон затопления, подтопления установлен Положением о зонах затопления, подтопления, утвержденным постановлением Правительства Российской Федерации от 18.04.2014 № 360.</w:t>
      </w:r>
    </w:p>
    <w:p w14:paraId="6B99E8FA" w14:textId="77777777" w:rsidR="0089733F" w:rsidRPr="00060C67" w:rsidRDefault="0089733F" w:rsidP="0089733F">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2.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A8BA793" w14:textId="77777777" w:rsidR="0089733F" w:rsidRPr="00060C67" w:rsidRDefault="0089733F" w:rsidP="0089733F">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 xml:space="preserve">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w:t>
      </w:r>
      <w:r w:rsidRPr="00060C67">
        <w:rPr>
          <w:bCs/>
          <w:sz w:val="24"/>
          <w:szCs w:val="24"/>
          <w:lang w:eastAsia="ru-RU"/>
        </w:rPr>
        <w:br/>
        <w:t>от затопления, подтопления;</w:t>
      </w:r>
    </w:p>
    <w:p w14:paraId="2AA8637B" w14:textId="77777777" w:rsidR="0089733F" w:rsidRPr="00060C67" w:rsidRDefault="0089733F" w:rsidP="0089733F">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2) использование сточных вод в целях регулирования плодородия почв;</w:t>
      </w:r>
    </w:p>
    <w:p w14:paraId="18FD3E8D" w14:textId="77777777" w:rsidR="0089733F" w:rsidRPr="00060C67" w:rsidRDefault="0089733F" w:rsidP="0089733F">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 xml:space="preserve">3) размещение кладбищ, скотомогильников, объектов размещения отходов производства </w:t>
      </w:r>
      <w:r w:rsidRPr="00060C67">
        <w:rPr>
          <w:bCs/>
          <w:sz w:val="24"/>
          <w:szCs w:val="24"/>
          <w:lang w:eastAsia="ru-RU"/>
        </w:rPr>
        <w:br/>
        <w:t>и потребления, химических, взрывчатых, токсичных, отравляющих и ядовитых веществ, пунктов хранения и захоронения радиоактивных отходов;</w:t>
      </w:r>
    </w:p>
    <w:p w14:paraId="46556B08" w14:textId="77777777" w:rsidR="0089733F" w:rsidRPr="00060C67" w:rsidRDefault="0089733F" w:rsidP="0089733F">
      <w:pPr>
        <w:widowControl/>
        <w:suppressAutoHyphens w:val="0"/>
        <w:overflowPunct/>
        <w:autoSpaceDN w:val="0"/>
        <w:adjustRightInd w:val="0"/>
        <w:ind w:firstLine="540"/>
        <w:jc w:val="both"/>
        <w:rPr>
          <w:bCs/>
          <w:sz w:val="24"/>
          <w:szCs w:val="24"/>
          <w:lang w:eastAsia="ru-RU"/>
        </w:rPr>
      </w:pPr>
      <w:r w:rsidRPr="00060C67">
        <w:rPr>
          <w:bCs/>
          <w:sz w:val="24"/>
          <w:szCs w:val="24"/>
          <w:lang w:eastAsia="ru-RU"/>
        </w:rPr>
        <w:t>4) осуществление авиационных мер по борьбе с вредными организмами.</w:t>
      </w:r>
    </w:p>
    <w:p w14:paraId="55F7FA81" w14:textId="77777777" w:rsidR="0089733F" w:rsidRPr="00060C67" w:rsidRDefault="0089733F" w:rsidP="0089733F">
      <w:pPr>
        <w:autoSpaceDN w:val="0"/>
        <w:adjustRightInd w:val="0"/>
        <w:ind w:firstLine="567"/>
        <w:jc w:val="both"/>
        <w:rPr>
          <w:bCs/>
          <w:sz w:val="24"/>
          <w:szCs w:val="24"/>
          <w:lang w:eastAsia="ru-RU"/>
        </w:rPr>
      </w:pPr>
      <w:r w:rsidRPr="00060C67">
        <w:rPr>
          <w:bCs/>
          <w:sz w:val="24"/>
          <w:szCs w:val="24"/>
          <w:lang w:eastAsia="ru-RU"/>
        </w:rPr>
        <w:t xml:space="preserve">3.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w:t>
      </w:r>
      <w:r w:rsidRPr="00060C67">
        <w:rPr>
          <w:bCs/>
          <w:sz w:val="24"/>
          <w:szCs w:val="24"/>
          <w:lang w:eastAsia="ru-RU"/>
        </w:rPr>
        <w:lastRenderedPageBreak/>
        <w:t>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14:paraId="25521695" w14:textId="77777777" w:rsidR="0089733F" w:rsidRPr="009F3926" w:rsidRDefault="0089733F" w:rsidP="0089733F">
      <w:pPr>
        <w:widowControl/>
        <w:suppressAutoHyphens w:val="0"/>
        <w:overflowPunct/>
        <w:autoSpaceDN w:val="0"/>
        <w:adjustRightInd w:val="0"/>
        <w:ind w:firstLine="567"/>
        <w:jc w:val="both"/>
        <w:rPr>
          <w:bCs/>
          <w:sz w:val="24"/>
          <w:szCs w:val="24"/>
          <w:lang w:eastAsia="ru-RU"/>
        </w:rPr>
      </w:pPr>
      <w:r w:rsidRPr="00060C67">
        <w:rPr>
          <w:bCs/>
          <w:sz w:val="24"/>
          <w:szCs w:val="24"/>
          <w:lang w:eastAsia="ru-RU"/>
        </w:rPr>
        <w:t>4. Собственник водного объекта обязан осуществлять</w:t>
      </w:r>
      <w:r w:rsidRPr="009F3926">
        <w:rPr>
          <w:bCs/>
          <w:sz w:val="24"/>
          <w:szCs w:val="24"/>
          <w:lang w:eastAsia="ru-RU"/>
        </w:rPr>
        <w:t xml:space="preserve">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субъекта Российской Федерации, собственности городского округа, осуществляются исполнительными органами государственной власти или органами местного самоуправления в пределах их полномочий в соответствии </w:t>
      </w:r>
      <w:r w:rsidRPr="009F3926">
        <w:rPr>
          <w:bCs/>
          <w:sz w:val="24"/>
          <w:szCs w:val="24"/>
          <w:lang w:eastAsia="ru-RU"/>
        </w:rPr>
        <w:br/>
        <w:t xml:space="preserve">со </w:t>
      </w:r>
      <w:hyperlink r:id="rId34" w:history="1">
        <w:r w:rsidRPr="009F3926">
          <w:rPr>
            <w:bCs/>
            <w:sz w:val="24"/>
            <w:szCs w:val="24"/>
            <w:lang w:eastAsia="ru-RU"/>
          </w:rPr>
          <w:t>статьями 24</w:t>
        </w:r>
      </w:hyperlink>
      <w:r w:rsidRPr="009F3926">
        <w:rPr>
          <w:bCs/>
          <w:sz w:val="24"/>
          <w:szCs w:val="24"/>
          <w:lang w:eastAsia="ru-RU"/>
        </w:rPr>
        <w:t xml:space="preserve"> – </w:t>
      </w:r>
      <w:hyperlink r:id="rId35" w:history="1">
        <w:r w:rsidRPr="009F3926">
          <w:rPr>
            <w:bCs/>
            <w:sz w:val="24"/>
            <w:szCs w:val="24"/>
            <w:lang w:eastAsia="ru-RU"/>
          </w:rPr>
          <w:t>27</w:t>
        </w:r>
      </w:hyperlink>
      <w:r w:rsidRPr="009F3926">
        <w:rPr>
          <w:bCs/>
          <w:sz w:val="24"/>
          <w:szCs w:val="24"/>
          <w:lang w:eastAsia="ru-RU"/>
        </w:rPr>
        <w:t xml:space="preserve"> Водного кодекса Российской Федерации.</w:t>
      </w:r>
    </w:p>
    <w:p w14:paraId="5939254C"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p>
    <w:p w14:paraId="0058C648" w14:textId="77777777" w:rsidR="0089733F" w:rsidRPr="009F3926" w:rsidRDefault="0089733F" w:rsidP="0089733F">
      <w:pPr>
        <w:pStyle w:val="2"/>
        <w:rPr>
          <w:lang w:val="ru-RU"/>
        </w:rPr>
      </w:pPr>
      <w:bookmarkStart w:id="104" w:name="_Toc252392638"/>
      <w:bookmarkStart w:id="105" w:name="_Toc50728636"/>
      <w:bookmarkStart w:id="106" w:name="_Toc52460644"/>
      <w:r w:rsidRPr="009F3926">
        <w:rPr>
          <w:lang w:val="ru-RU"/>
        </w:rPr>
        <w:t>Глава 6. ОБЩЕСТВЕННЫЕ ОБСУЖДЕНИЯ, ПУБЛИЧНЫЕ СЛУШАНИЯ</w:t>
      </w:r>
      <w:bookmarkEnd w:id="104"/>
      <w:r w:rsidRPr="009F3926">
        <w:rPr>
          <w:lang w:val="ru-RU"/>
        </w:rPr>
        <w:t xml:space="preserve"> ПО ВОПРОСАМ ЗЕМЛЕПОЛЬЗОВАНИЯ И ЗАСТРОЙКИ</w:t>
      </w:r>
      <w:bookmarkEnd w:id="105"/>
      <w:bookmarkEnd w:id="106"/>
    </w:p>
    <w:p w14:paraId="68BB5A52" w14:textId="77777777" w:rsidR="0089733F" w:rsidRPr="009F3926" w:rsidRDefault="0089733F" w:rsidP="0089733F">
      <w:pPr>
        <w:pStyle w:val="af9"/>
      </w:pPr>
    </w:p>
    <w:p w14:paraId="7684F565" w14:textId="77777777" w:rsidR="0089733F" w:rsidRPr="009F3926" w:rsidRDefault="0089733F" w:rsidP="0089733F">
      <w:pPr>
        <w:pStyle w:val="3"/>
      </w:pPr>
      <w:bookmarkStart w:id="107" w:name="_Toc50728637"/>
      <w:bookmarkStart w:id="108" w:name="_Toc52460645"/>
      <w:r w:rsidRPr="009F3926">
        <w:t xml:space="preserve">Статья </w:t>
      </w:r>
      <w:r>
        <w:t>31</w:t>
      </w:r>
      <w:r w:rsidRPr="009F3926">
        <w:t>. Общие положения организации и проведения общественных обсуждений, публичных слушаний по вопросам землепользования и застройки</w:t>
      </w:r>
      <w:bookmarkEnd w:id="107"/>
      <w:bookmarkEnd w:id="108"/>
      <w:r w:rsidRPr="009F3926">
        <w:t xml:space="preserve"> </w:t>
      </w:r>
    </w:p>
    <w:p w14:paraId="65C72AB6" w14:textId="77777777" w:rsidR="0089733F" w:rsidRPr="009F3926" w:rsidRDefault="0089733F" w:rsidP="0089733F">
      <w:pPr>
        <w:pStyle w:val="af9"/>
        <w:ind w:firstLine="567"/>
        <w:jc w:val="both"/>
      </w:pPr>
    </w:p>
    <w:p w14:paraId="24BE6E3F" w14:textId="77777777" w:rsidR="0089733F" w:rsidRPr="009F3926" w:rsidRDefault="0089733F" w:rsidP="0089733F">
      <w:pPr>
        <w:pStyle w:val="af9"/>
        <w:ind w:firstLine="567"/>
        <w:jc w:val="both"/>
      </w:pPr>
      <w:r w:rsidRPr="009F3926">
        <w:t>1. Общественные обсуждения или публичные слушания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38983078" w14:textId="77777777" w:rsidR="0089733F" w:rsidRPr="009F3926" w:rsidRDefault="0089733F" w:rsidP="0089733F">
      <w:pPr>
        <w:pStyle w:val="af9"/>
        <w:ind w:firstLine="567"/>
        <w:jc w:val="both"/>
      </w:pPr>
      <w:r w:rsidRPr="009F3926">
        <w:t>2. Общественные обсуждения или публичные слушания по проектам правил землепользования и застройки (проектам внесения изменений в правила землепользования и застройки) проводятся в соответствии с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с учетом положений Градостроительного кодекса Российской Федерации.</w:t>
      </w:r>
    </w:p>
    <w:p w14:paraId="41882D4E" w14:textId="77777777" w:rsidR="0089733F" w:rsidRPr="009F3926" w:rsidRDefault="0089733F" w:rsidP="0089733F">
      <w:pPr>
        <w:pStyle w:val="af9"/>
        <w:ind w:firstLine="567"/>
        <w:jc w:val="both"/>
      </w:pPr>
      <w:r w:rsidRPr="009F3926">
        <w:t xml:space="preserve">3. Общественные обсуждения или публичные слушания по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проводятся в соответствии с Уставом городского округа и (или) нормативным правовым актом Архангельской городской думы, с учетом положений Градостроительного кодекса Российской </w:t>
      </w:r>
      <w:r w:rsidRPr="00060C67">
        <w:t xml:space="preserve">Федерации и </w:t>
      </w:r>
      <w:r w:rsidRPr="00060C67">
        <w:rPr>
          <w:bCs/>
          <w:szCs w:val="24"/>
          <w:lang w:eastAsia="ru-RU"/>
        </w:rPr>
        <w:t xml:space="preserve">Федерального закона от 13.07.2020 № 193-ФЗ </w:t>
      </w:r>
      <w:r w:rsidRPr="00060C67">
        <w:rPr>
          <w:bCs/>
          <w:szCs w:val="24"/>
          <w:lang w:eastAsia="ru-RU"/>
        </w:rPr>
        <w:br/>
        <w:t>«О государственной поддержке предпринимательской деятельности в Арктической зоне Российской Федерации»</w:t>
      </w:r>
      <w:r w:rsidRPr="00060C67">
        <w:t>.</w:t>
      </w:r>
    </w:p>
    <w:p w14:paraId="203EEEA4"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Процедура проведения общественных обсуждений состоит из следующих этапов:</w:t>
      </w:r>
    </w:p>
    <w:p w14:paraId="2955D33C"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оповещение о начале общественных обсуждений;</w:t>
      </w:r>
    </w:p>
    <w:p w14:paraId="5C956D7A"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14:paraId="6B95C280"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lastRenderedPageBreak/>
        <w:t>3) проведение экспозиции или экспозиций проекта, подлежащего рассмотрению на общественных обсуждениях;</w:t>
      </w:r>
    </w:p>
    <w:p w14:paraId="6B5398E4"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подготовка и оформление протокола общественных обсуждений;</w:t>
      </w:r>
    </w:p>
    <w:p w14:paraId="011D4E5B"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подготовка и опубликование заключения о результатах общественных обсуждений.</w:t>
      </w:r>
    </w:p>
    <w:p w14:paraId="5C539F58"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Процедура проведения публичных слушаний состоит из следующих этапов:</w:t>
      </w:r>
    </w:p>
    <w:p w14:paraId="0F14EC35"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оповещение о начале публичных слушаний;</w:t>
      </w:r>
    </w:p>
    <w:p w14:paraId="30B66826"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0C64ACD"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проведение экспозиции или экспозиций проекта, подлежащего рассмотрению на публичных слушаниях;</w:t>
      </w:r>
    </w:p>
    <w:p w14:paraId="323081E0"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проведение собрания или собраний участников публичных слушаний;</w:t>
      </w:r>
    </w:p>
    <w:p w14:paraId="09F33B54"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подготовка и оформление протокола публичных слушаний;</w:t>
      </w:r>
    </w:p>
    <w:p w14:paraId="5337CDE5"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 подготовка и опубликование заключения о результатах публичных слушаний.</w:t>
      </w:r>
    </w:p>
    <w:p w14:paraId="1EE2B5DE"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A67B9CC" w14:textId="77777777" w:rsidR="0089733F" w:rsidRPr="009F3926" w:rsidRDefault="0089733F" w:rsidP="0089733F">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7.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84FB121" w14:textId="77777777" w:rsidR="0089733F" w:rsidRPr="009F3926" w:rsidRDefault="0089733F" w:rsidP="0089733F">
      <w:pPr>
        <w:pStyle w:val="3"/>
      </w:pPr>
      <w:bookmarkStart w:id="109" w:name="_Toc252392640"/>
    </w:p>
    <w:p w14:paraId="244B4017" w14:textId="77777777" w:rsidR="0089733F" w:rsidRPr="009F3926" w:rsidRDefault="0089733F" w:rsidP="0089733F">
      <w:pPr>
        <w:pStyle w:val="3"/>
      </w:pPr>
      <w:bookmarkStart w:id="110" w:name="_Toc50728638"/>
      <w:bookmarkStart w:id="111" w:name="_Toc52460646"/>
      <w:r w:rsidRPr="009F3926">
        <w:t xml:space="preserve">Статья </w:t>
      </w:r>
      <w:r>
        <w:t>32</w:t>
      </w:r>
      <w:r w:rsidRPr="009F3926">
        <w:t>. Сроки проведения общественных обсуждений, публичных слушаний</w:t>
      </w:r>
      <w:bookmarkEnd w:id="109"/>
      <w:bookmarkEnd w:id="110"/>
      <w:bookmarkEnd w:id="111"/>
    </w:p>
    <w:p w14:paraId="75E68AFE" w14:textId="77777777" w:rsidR="0089733F" w:rsidRPr="009F3926" w:rsidRDefault="0089733F" w:rsidP="0089733F">
      <w:pPr>
        <w:pStyle w:val="af9"/>
        <w:ind w:firstLine="567"/>
        <w:jc w:val="both"/>
        <w:rPr>
          <w:rFonts w:eastAsia="SimSun"/>
        </w:rPr>
      </w:pPr>
    </w:p>
    <w:p w14:paraId="286F2DE8" w14:textId="77777777" w:rsidR="0089733F" w:rsidRPr="009F3926" w:rsidRDefault="0089733F" w:rsidP="0089733F">
      <w:pPr>
        <w:pStyle w:val="af9"/>
        <w:ind w:firstLine="567"/>
        <w:jc w:val="both"/>
        <w:rPr>
          <w:lang w:eastAsia="ru-RU"/>
        </w:rPr>
      </w:pPr>
      <w:bookmarkStart w:id="112" w:name="_Toc252392641"/>
      <w:r w:rsidRPr="009F3926">
        <w:rPr>
          <w:lang w:eastAsia="ru-RU"/>
        </w:rPr>
        <w:t>1. Срок проведения</w:t>
      </w:r>
      <w:r w:rsidRPr="009F3926">
        <w:rPr>
          <w:rFonts w:eastAsia="SimSun"/>
          <w:szCs w:val="24"/>
          <w:lang w:eastAsia="zh-CN"/>
        </w:rPr>
        <w:t xml:space="preserve"> общественных обсуждений или</w:t>
      </w:r>
      <w:r w:rsidRPr="009F3926">
        <w:rPr>
          <w:lang w:eastAsia="ru-RU"/>
        </w:rPr>
        <w:t xml:space="preserve"> публичных слушаний по проекту правил землепользования и застройки </w:t>
      </w:r>
      <w:r w:rsidRPr="009F3926">
        <w:t>(проекту внесения изменений в правила землепользования и застройки) определяется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и</w:t>
      </w:r>
      <w:r w:rsidRPr="009F3926">
        <w:rPr>
          <w:lang w:eastAsia="ru-RU"/>
        </w:rPr>
        <w:t xml:space="preserve"> составляет не менее одного и не более трех месяцев со дня опубликования такого проекта.</w:t>
      </w:r>
    </w:p>
    <w:p w14:paraId="4C40EC08" w14:textId="77777777" w:rsidR="0089733F" w:rsidRPr="009F3926" w:rsidRDefault="0089733F" w:rsidP="0089733F">
      <w:pPr>
        <w:pStyle w:val="af9"/>
        <w:ind w:firstLine="567"/>
        <w:jc w:val="both"/>
        <w:rPr>
          <w:lang w:eastAsia="ru-RU"/>
        </w:rPr>
      </w:pPr>
      <w:r w:rsidRPr="009F3926">
        <w:rPr>
          <w:lang w:eastAsia="ru-RU"/>
        </w:rPr>
        <w:lastRenderedPageBreak/>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со дня опубликования соответствующего проекта. </w:t>
      </w:r>
    </w:p>
    <w:p w14:paraId="71ABC512" w14:textId="77777777" w:rsidR="0089733F" w:rsidRPr="009F3926" w:rsidRDefault="0089733F" w:rsidP="0089733F">
      <w:pPr>
        <w:pStyle w:val="af9"/>
        <w:ind w:firstLine="567"/>
        <w:jc w:val="both"/>
        <w:rPr>
          <w:lang w:eastAsia="ru-RU"/>
        </w:rPr>
      </w:pPr>
      <w:r w:rsidRPr="009F3926">
        <w:rPr>
          <w:lang w:eastAsia="ru-RU"/>
        </w:rPr>
        <w:t>2. Срок проведения</w:t>
      </w:r>
      <w:r w:rsidRPr="009F3926">
        <w:rPr>
          <w:rFonts w:eastAsia="SimSun"/>
          <w:szCs w:val="24"/>
          <w:lang w:eastAsia="zh-CN"/>
        </w:rPr>
        <w:t xml:space="preserve"> общественных обсуждений или</w:t>
      </w:r>
      <w:r w:rsidRPr="009F3926">
        <w:rPr>
          <w:lang w:eastAsia="ru-RU"/>
        </w:rPr>
        <w:t xml:space="preserve">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w:t>
      </w:r>
      <w:r w:rsidRPr="00060C67">
        <w:rPr>
          <w:lang w:eastAsia="ru-RU"/>
        </w:rPr>
        <w:t xml:space="preserve">параметров разрешенного строительства, реконструкции объектов капитального строительства </w:t>
      </w:r>
      <w:r w:rsidRPr="00060C67">
        <w:t>с</w:t>
      </w:r>
      <w:r w:rsidRPr="00060C67">
        <w:rPr>
          <w:lang w:eastAsia="ru-RU"/>
        </w:rPr>
        <w:t>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определяются Уставом городского округа</w:t>
      </w:r>
      <w:r w:rsidRPr="009F3926">
        <w:rPr>
          <w:lang w:eastAsia="ru-RU"/>
        </w:rPr>
        <w:t xml:space="preserve"> и (или) нормативным правовым актом Архангельской городской думы и не может быть более </w:t>
      </w:r>
      <w:r>
        <w:rPr>
          <w:lang w:eastAsia="ru-RU"/>
        </w:rPr>
        <w:t>пятнадцати рабочих дней</w:t>
      </w:r>
      <w:r w:rsidRPr="009F3926">
        <w:rPr>
          <w:lang w:eastAsia="ru-RU"/>
        </w:rPr>
        <w:t>.</w:t>
      </w:r>
    </w:p>
    <w:p w14:paraId="65B43F65" w14:textId="77777777" w:rsidR="0089733F" w:rsidRPr="009F3926" w:rsidRDefault="0089733F" w:rsidP="0089733F">
      <w:pPr>
        <w:pStyle w:val="af9"/>
        <w:ind w:firstLine="567"/>
        <w:jc w:val="both"/>
        <w:rPr>
          <w:lang w:eastAsia="ru-RU"/>
        </w:rPr>
      </w:pPr>
      <w:r w:rsidRPr="009F3926">
        <w:rPr>
          <w:lang w:eastAsia="ru-RU"/>
        </w:rPr>
        <w:t>3. Срок проведения</w:t>
      </w:r>
      <w:r w:rsidRPr="009F3926">
        <w:rPr>
          <w:rFonts w:eastAsia="SimSun"/>
          <w:szCs w:val="24"/>
          <w:lang w:eastAsia="zh-CN"/>
        </w:rPr>
        <w:t xml:space="preserve"> общественных обсуждений или</w:t>
      </w:r>
      <w:r w:rsidRPr="009F3926">
        <w:rPr>
          <w:lang w:eastAsia="ru-RU"/>
        </w:rPr>
        <w:t xml:space="preserve"> публичных слушаний по проектам планировки территории и проектам межевания территории со дня оповещения жителей </w:t>
      </w:r>
      <w:r>
        <w:rPr>
          <w:lang w:eastAsia="ru-RU"/>
        </w:rPr>
        <w:t>городского округа</w:t>
      </w:r>
      <w:r w:rsidRPr="009F3926">
        <w:rPr>
          <w:lang w:eastAsia="ru-RU"/>
        </w:rPr>
        <w:t xml:space="preserve"> о времени и месте их проведения до дня опубликования заключения о результатах </w:t>
      </w:r>
      <w:r w:rsidRPr="009F3926">
        <w:rPr>
          <w:rFonts w:eastAsia="SimSun"/>
          <w:szCs w:val="24"/>
          <w:lang w:eastAsia="zh-CN"/>
        </w:rPr>
        <w:t>общественных обсуждений или</w:t>
      </w:r>
      <w:r w:rsidRPr="009F3926">
        <w:rPr>
          <w:lang w:eastAsia="ru-RU"/>
        </w:rPr>
        <w:t xml:space="preserve"> публичных слушаний определяются Уставом городского округа и (или) нормативным правовым актом Архангельской городской </w:t>
      </w:r>
      <w:r w:rsidRPr="001D4D9B">
        <w:rPr>
          <w:lang w:eastAsia="ru-RU"/>
        </w:rPr>
        <w:t>думы и не может быть менее десяти и более сорока дней.</w:t>
      </w:r>
    </w:p>
    <w:p w14:paraId="4EF0E945" w14:textId="77777777" w:rsidR="0089733F" w:rsidRPr="009F3926" w:rsidRDefault="0089733F" w:rsidP="0089733F">
      <w:pPr>
        <w:pStyle w:val="2"/>
        <w:rPr>
          <w:lang w:val="ru-RU"/>
        </w:rPr>
      </w:pPr>
      <w:bookmarkStart w:id="113" w:name="_Toc252392646"/>
      <w:bookmarkEnd w:id="112"/>
    </w:p>
    <w:p w14:paraId="0B31E545" w14:textId="77777777" w:rsidR="0089733F" w:rsidRPr="009F3926" w:rsidRDefault="0089733F" w:rsidP="0089733F">
      <w:pPr>
        <w:pStyle w:val="2"/>
        <w:rPr>
          <w:lang w:val="ru-RU"/>
        </w:rPr>
      </w:pPr>
      <w:bookmarkStart w:id="114" w:name="_Toc50728639"/>
      <w:bookmarkStart w:id="115" w:name="_Toc52460647"/>
      <w:r w:rsidRPr="009F3926">
        <w:rPr>
          <w:lang w:val="ru-RU"/>
        </w:rPr>
        <w:t>Глава 7. ЗАКЛЮЧИТЕЛЬНЫЕ ПОЛОЖЕНИЯ</w:t>
      </w:r>
      <w:bookmarkEnd w:id="113"/>
      <w:bookmarkEnd w:id="114"/>
      <w:bookmarkEnd w:id="115"/>
    </w:p>
    <w:p w14:paraId="14353C72" w14:textId="77777777" w:rsidR="0089733F" w:rsidRPr="009F3926" w:rsidRDefault="0089733F" w:rsidP="0089733F">
      <w:pPr>
        <w:pStyle w:val="af9"/>
        <w:rPr>
          <w:rFonts w:eastAsia="SimSun"/>
        </w:rPr>
      </w:pPr>
    </w:p>
    <w:p w14:paraId="595C939D" w14:textId="77777777" w:rsidR="0089733F" w:rsidRPr="009F3926" w:rsidRDefault="0089733F" w:rsidP="0089733F">
      <w:pPr>
        <w:pStyle w:val="3"/>
      </w:pPr>
      <w:bookmarkStart w:id="116" w:name="_Toc50728640"/>
      <w:bookmarkStart w:id="117" w:name="_Toc52460648"/>
      <w:bookmarkStart w:id="118" w:name="_Toc252392647"/>
      <w:r w:rsidRPr="009F3926">
        <w:t xml:space="preserve">Статья </w:t>
      </w:r>
      <w:r>
        <w:t>33</w:t>
      </w:r>
      <w:r w:rsidRPr="009F3926">
        <w:t>. Действие настоящих Правил по отношению к ранее возникшим правоотношениям</w:t>
      </w:r>
      <w:bookmarkEnd w:id="116"/>
      <w:bookmarkEnd w:id="117"/>
    </w:p>
    <w:bookmarkEnd w:id="118"/>
    <w:p w14:paraId="4F97E2B3" w14:textId="77777777" w:rsidR="0089733F" w:rsidRPr="009F3926" w:rsidRDefault="0089733F" w:rsidP="0089733F">
      <w:pPr>
        <w:pStyle w:val="af9"/>
      </w:pPr>
    </w:p>
    <w:p w14:paraId="10E0BFC0" w14:textId="77777777" w:rsidR="0089733F" w:rsidRPr="009F3926" w:rsidRDefault="0089733F" w:rsidP="0089733F">
      <w:pPr>
        <w:pStyle w:val="af9"/>
        <w:ind w:firstLine="567"/>
        <w:jc w:val="both"/>
        <w:rPr>
          <w:rFonts w:eastAsia="SimSun"/>
        </w:rPr>
      </w:pPr>
      <w:r>
        <w:rPr>
          <w:rFonts w:eastAsia="SimSun"/>
        </w:rPr>
        <w:t xml:space="preserve">1. </w:t>
      </w:r>
      <w:r w:rsidRPr="009F3926">
        <w:rPr>
          <w:rFonts w:eastAsia="SimSun"/>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1928F09C"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ru-RU"/>
        </w:rPr>
      </w:pPr>
      <w:r w:rsidRPr="009F3926">
        <w:rPr>
          <w:rFonts w:eastAsia="SimSun"/>
          <w:sz w:val="24"/>
          <w:szCs w:val="24"/>
          <w:lang w:eastAsia="ru-RU"/>
        </w:rPr>
        <w:t>2. Действие настоящих Правил не распространяется на использование земельных участков, на которые выданы градостроительные планы до вступления настоящих Правил в силу, а также на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градостроительного плана земельного участка и (или) разрешения на строительство и реконструкцию не истек.</w:t>
      </w:r>
    </w:p>
    <w:p w14:paraId="52A34B91"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ru-RU"/>
        </w:rPr>
      </w:pPr>
      <w:r w:rsidRPr="009F3926">
        <w:rPr>
          <w:rFonts w:eastAsia="SimSun"/>
          <w:sz w:val="24"/>
          <w:szCs w:val="24"/>
          <w:lang w:eastAsia="ru-RU"/>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w:t>
      </w:r>
      <w:r w:rsidRPr="009F3926">
        <w:rPr>
          <w:sz w:val="24"/>
          <w:szCs w:val="24"/>
        </w:rPr>
        <w:t>за исключением случаев, установленных Градостроительным кодексом Российской Федерации и настоящими Правилами.</w:t>
      </w:r>
    </w:p>
    <w:p w14:paraId="5D96CAAC"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ru-RU"/>
        </w:rPr>
      </w:pPr>
      <w:r w:rsidRPr="009F3926">
        <w:rPr>
          <w:rFonts w:eastAsia="SimSun"/>
          <w:sz w:val="24"/>
          <w:szCs w:val="24"/>
          <w:lang w:eastAsia="ru-RU"/>
        </w:rPr>
        <w:t>4. Реконструкция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 согласно действующему законодательству.</w:t>
      </w:r>
    </w:p>
    <w:p w14:paraId="7CEA0FE2"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ru-RU"/>
        </w:rPr>
      </w:pPr>
    </w:p>
    <w:p w14:paraId="3A70446B" w14:textId="77777777" w:rsidR="0089733F" w:rsidRPr="009F3926" w:rsidRDefault="0089733F" w:rsidP="0089733F">
      <w:pPr>
        <w:pStyle w:val="3"/>
      </w:pPr>
      <w:bookmarkStart w:id="119" w:name="_Toc252392648"/>
      <w:bookmarkStart w:id="120" w:name="_Toc50728641"/>
      <w:bookmarkStart w:id="121" w:name="_Toc52460649"/>
      <w:r w:rsidRPr="009F3926">
        <w:t xml:space="preserve">Статья </w:t>
      </w:r>
      <w:r>
        <w:t>34</w:t>
      </w:r>
      <w:r w:rsidRPr="009F3926">
        <w:t>. Порядок внесения изменений в настоящие Правила</w:t>
      </w:r>
      <w:bookmarkEnd w:id="119"/>
      <w:bookmarkEnd w:id="120"/>
      <w:bookmarkEnd w:id="121"/>
      <w:r w:rsidRPr="009F3926">
        <w:t xml:space="preserve"> </w:t>
      </w:r>
    </w:p>
    <w:p w14:paraId="7FFD8553" w14:textId="77777777" w:rsidR="0089733F" w:rsidRPr="009F3926" w:rsidRDefault="0089733F" w:rsidP="0089733F">
      <w:pPr>
        <w:rPr>
          <w:lang w:eastAsia="zh-CN"/>
        </w:rPr>
      </w:pPr>
    </w:p>
    <w:p w14:paraId="3BF0B3CB"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 и Законом Архангельской области от 23 сентября 2004 года № 259-внеоч.-ОЗ «О реализации государственных полномочий </w:t>
      </w:r>
      <w:r w:rsidRPr="009F3926">
        <w:rPr>
          <w:rFonts w:eastAsia="SimSun"/>
          <w:sz w:val="24"/>
          <w:szCs w:val="24"/>
          <w:lang w:eastAsia="zh-CN"/>
        </w:rPr>
        <w:lastRenderedPageBreak/>
        <w:t>Архангельской области в сфере правового регулирования организации и осуществления местного самоуправления».</w:t>
      </w:r>
    </w:p>
    <w:p w14:paraId="1C2E494A"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2. Основаниями для рассмотрения министерством строительства и архитектуры Архангельской области вопроса о внесении изменений в настоящие Правила землепользования и застройки являются: </w:t>
      </w:r>
    </w:p>
    <w:p w14:paraId="36BE6DDB"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 несоответствие Правил землепользования и застройки генеральному плану муниципально</w:t>
      </w:r>
      <w:r>
        <w:rPr>
          <w:rFonts w:eastAsia="SimSun"/>
          <w:sz w:val="24"/>
          <w:szCs w:val="24"/>
          <w:lang w:eastAsia="zh-CN"/>
        </w:rPr>
        <w:t>го образования «Город Архангельск»</w:t>
      </w:r>
      <w:r w:rsidRPr="009F3926">
        <w:rPr>
          <w:rFonts w:eastAsia="SimSun"/>
          <w:sz w:val="24"/>
          <w:szCs w:val="24"/>
          <w:lang w:eastAsia="zh-CN"/>
        </w:rPr>
        <w:t xml:space="preserve">, возникшее в результате внесения </w:t>
      </w:r>
      <w:r w:rsidRPr="009F3926">
        <w:rPr>
          <w:rFonts w:eastAsia="SimSun"/>
          <w:sz w:val="24"/>
          <w:szCs w:val="24"/>
          <w:lang w:eastAsia="zh-CN"/>
        </w:rPr>
        <w:br/>
        <w:t>в генеральный п</w:t>
      </w:r>
      <w:r>
        <w:rPr>
          <w:rFonts w:eastAsia="SimSun"/>
          <w:sz w:val="24"/>
          <w:szCs w:val="24"/>
          <w:lang w:eastAsia="zh-CN"/>
        </w:rPr>
        <w:t>лан муниципального образования «Город Архангельск»</w:t>
      </w:r>
      <w:r w:rsidRPr="009F3926">
        <w:rPr>
          <w:rFonts w:eastAsia="SimSun"/>
          <w:sz w:val="24"/>
          <w:szCs w:val="24"/>
          <w:lang w:eastAsia="zh-CN"/>
        </w:rPr>
        <w:t xml:space="preserve"> изменений;</w:t>
      </w:r>
    </w:p>
    <w:p w14:paraId="42893975"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256E219C"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2) поступление предложений об изменении границ территориальных зон, изменении градостроительных регламентов;</w:t>
      </w:r>
    </w:p>
    <w:p w14:paraId="0D0C2AED"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6D783FE"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4EF5C19"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5DAD0718"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3. В случае, если Правилами землепользования и застройки не обеспечена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Архангельской области направляют уполномоченному органу государственной власти Архангельской области </w:t>
      </w:r>
      <w:r w:rsidRPr="009F3926">
        <w:rPr>
          <w:rFonts w:eastAsia="SimSun"/>
          <w:sz w:val="24"/>
          <w:szCs w:val="24"/>
          <w:lang w:eastAsia="zh-CN"/>
        </w:rPr>
        <w:br/>
        <w:t>в сфере градостроительной деятельности требование о внесении изменений в Правила землепользования и застройки в целях обеспечения размещения указанных объектов.</w:t>
      </w:r>
    </w:p>
    <w:p w14:paraId="51F5FFA8"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4. В случае, предусмотренном пунктом 3 настоящей статьи, министерство строительства и архитектуры Архангельской области обеспечивает внесение изменений в правила землепользования и застройки в течение тридцати дней со дня получения указанного в пункте 3 настоящей статьи требования.</w:t>
      </w:r>
    </w:p>
    <w:p w14:paraId="655DA4FF"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5. Предложения о внесении изменений в настоящие Правила на рассмотрение Комиссии по подготовке проектов правил направляются:</w:t>
      </w:r>
    </w:p>
    <w:p w14:paraId="548FCA17"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2B48AD12"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2) уполномоченными органами исполнительной власти Архангельской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1E2467C7"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3) органами местного самоуправления муниципальных районов, имеющих общую границу с муниципальным образованием «Город Архангельск» в случаях, если настоящие правила могут </w:t>
      </w:r>
      <w:r w:rsidRPr="009F3926">
        <w:rPr>
          <w:rFonts w:eastAsia="SimSun"/>
          <w:sz w:val="24"/>
          <w:szCs w:val="24"/>
          <w:lang w:eastAsia="zh-CN"/>
        </w:rPr>
        <w:lastRenderedPageBreak/>
        <w:t>воспрепятствовать функционированию, размещению объектов капитального строительства местного значения;</w:t>
      </w:r>
    </w:p>
    <w:p w14:paraId="75AE07C5"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4)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«Город Архангельск»;</w:t>
      </w:r>
    </w:p>
    <w:p w14:paraId="306CFF89" w14:textId="77777777" w:rsidR="0089733F" w:rsidRPr="00060C67" w:rsidRDefault="0089733F" w:rsidP="0089733F">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w:t>
      </w:r>
      <w:r w:rsidRPr="00060C67">
        <w:rPr>
          <w:rFonts w:eastAsia="SimSun"/>
          <w:sz w:val="24"/>
          <w:szCs w:val="24"/>
          <w:lang w:eastAsia="zh-CN"/>
        </w:rPr>
        <w:t>интересы граждан и их объединений.</w:t>
      </w:r>
    </w:p>
    <w:p w14:paraId="6094050E" w14:textId="77777777" w:rsidR="0089733F" w:rsidRPr="00060C67" w:rsidRDefault="0089733F" w:rsidP="0089733F">
      <w:pPr>
        <w:widowControl/>
        <w:suppressAutoHyphens w:val="0"/>
        <w:overflowPunct/>
        <w:autoSpaceDN w:val="0"/>
        <w:adjustRightInd w:val="0"/>
        <w:ind w:firstLine="540"/>
        <w:jc w:val="both"/>
        <w:rPr>
          <w:rFonts w:eastAsia="SimSun"/>
          <w:sz w:val="24"/>
          <w:szCs w:val="24"/>
          <w:lang w:eastAsia="zh-CN"/>
        </w:rPr>
      </w:pPr>
      <w:r w:rsidRPr="00060C67">
        <w:rPr>
          <w:rFonts w:eastAsia="SimSun"/>
          <w:sz w:val="24"/>
          <w:szCs w:val="24"/>
          <w:lang w:eastAsia="zh-CN"/>
        </w:rPr>
        <w:t>6.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в министерство строительства и архитектуры Архангельской области.</w:t>
      </w:r>
    </w:p>
    <w:p w14:paraId="2992E592" w14:textId="77777777" w:rsidR="0089733F" w:rsidRPr="009F3926" w:rsidRDefault="0089733F" w:rsidP="0089733F">
      <w:pPr>
        <w:widowControl/>
        <w:suppressAutoHyphens w:val="0"/>
        <w:overflowPunct/>
        <w:autoSpaceDN w:val="0"/>
        <w:adjustRightInd w:val="0"/>
        <w:ind w:firstLine="540"/>
        <w:jc w:val="both"/>
        <w:rPr>
          <w:rFonts w:eastAsia="SimSun"/>
          <w:sz w:val="24"/>
          <w:szCs w:val="24"/>
          <w:lang w:eastAsia="zh-CN"/>
        </w:rPr>
      </w:pPr>
      <w:r w:rsidRPr="00060C67">
        <w:rPr>
          <w:rFonts w:eastAsia="SimSun"/>
          <w:sz w:val="24"/>
          <w:szCs w:val="24"/>
          <w:lang w:eastAsia="zh-CN"/>
        </w:rPr>
        <w:t>7. Министерство строительства и архитектуры Архангельской области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0E724978" w14:textId="037DD2B5" w:rsidR="008118CA" w:rsidRPr="009F3926" w:rsidRDefault="008118CA" w:rsidP="0089733F">
      <w:pPr>
        <w:widowControl/>
        <w:suppressAutoHyphens w:val="0"/>
        <w:overflowPunct/>
        <w:autoSpaceDE/>
        <w:jc w:val="center"/>
        <w:rPr>
          <w:rFonts w:eastAsia="SimSun"/>
          <w:b/>
          <w:sz w:val="24"/>
          <w:szCs w:val="24"/>
          <w:lang w:eastAsia="zh-CN"/>
        </w:rPr>
        <w:sectPr w:rsidR="008118CA" w:rsidRPr="009F3926" w:rsidSect="005E1D4D">
          <w:pgSz w:w="11906" w:h="16838"/>
          <w:pgMar w:top="1134" w:right="567" w:bottom="1134" w:left="1134" w:header="709" w:footer="709" w:gutter="0"/>
          <w:pgNumType w:fmt="numberInDash" w:start="1"/>
          <w:cols w:space="708"/>
          <w:titlePg/>
          <w:docGrid w:linePitch="360"/>
        </w:sectPr>
      </w:pPr>
    </w:p>
    <w:p w14:paraId="512F8C03" w14:textId="33EF7974" w:rsidR="00CA0622" w:rsidRDefault="00CA0622" w:rsidP="005E1C13">
      <w:pPr>
        <w:widowControl/>
        <w:suppressAutoHyphens w:val="0"/>
        <w:overflowPunct/>
        <w:autoSpaceDE/>
        <w:rPr>
          <w:b/>
          <w:bCs/>
          <w:iCs/>
          <w:caps/>
          <w:sz w:val="24"/>
          <w:szCs w:val="24"/>
        </w:rPr>
      </w:pPr>
    </w:p>
    <w:p w14:paraId="78E41A46" w14:textId="77777777" w:rsidR="00CA0622" w:rsidRPr="00A76C0E" w:rsidRDefault="00CA0622" w:rsidP="00CA0622">
      <w:pPr>
        <w:pStyle w:val="2"/>
        <w:spacing w:before="0"/>
        <w:rPr>
          <w:lang w:val="ru-RU"/>
        </w:rPr>
      </w:pPr>
      <w:bookmarkStart w:id="122" w:name="_Toc50730228"/>
      <w:bookmarkStart w:id="123" w:name="_Toc52460650"/>
      <w:bookmarkStart w:id="124" w:name="_Toc279136702"/>
      <w:bookmarkStart w:id="125" w:name="_Toc296088885"/>
      <w:bookmarkStart w:id="126" w:name="_Toc402347191"/>
      <w:r w:rsidRPr="00A76C0E">
        <w:rPr>
          <w:lang w:val="ru-RU"/>
        </w:rPr>
        <w:t xml:space="preserve">РАЗДЕЛ </w:t>
      </w:r>
      <w:r w:rsidRPr="00A76C0E">
        <w:t>III</w:t>
      </w:r>
      <w:r w:rsidRPr="00A76C0E">
        <w:rPr>
          <w:lang w:val="ru-RU"/>
        </w:rPr>
        <w:t>. ГРАДОСТРОИТЕЛЬНЫЕ РЕГЛАМЕНТЫ</w:t>
      </w:r>
      <w:bookmarkEnd w:id="122"/>
      <w:bookmarkEnd w:id="123"/>
    </w:p>
    <w:bookmarkEnd w:id="124"/>
    <w:bookmarkEnd w:id="125"/>
    <w:bookmarkEnd w:id="126"/>
    <w:p w14:paraId="61D0F241" w14:textId="77777777" w:rsidR="00CA0622" w:rsidRPr="00A76C0E" w:rsidRDefault="00CA0622" w:rsidP="00CA0622">
      <w:pPr>
        <w:pStyle w:val="3"/>
        <w:spacing w:before="0"/>
      </w:pPr>
    </w:p>
    <w:p w14:paraId="27EA8726" w14:textId="77777777" w:rsidR="00CA0622" w:rsidRPr="00A76C0E" w:rsidRDefault="00CA0622" w:rsidP="00CA0622">
      <w:pPr>
        <w:pStyle w:val="3"/>
        <w:spacing w:before="0"/>
      </w:pPr>
      <w:bookmarkStart w:id="127" w:name="_Toc414532055"/>
      <w:bookmarkStart w:id="128" w:name="_Toc50730229"/>
      <w:bookmarkStart w:id="129" w:name="_Toc52460651"/>
      <w:r w:rsidRPr="00A76C0E">
        <w:t xml:space="preserve">Статья </w:t>
      </w:r>
      <w:r>
        <w:t>35</w:t>
      </w:r>
      <w:r w:rsidRPr="00A76C0E">
        <w:t>. Землепользование и застройка на территориях жилых зон</w:t>
      </w:r>
      <w:bookmarkEnd w:id="127"/>
      <w:bookmarkEnd w:id="128"/>
      <w:bookmarkEnd w:id="129"/>
    </w:p>
    <w:p w14:paraId="6B4F86FB" w14:textId="77777777" w:rsidR="00CA0622" w:rsidRPr="00A76C0E" w:rsidRDefault="00CA0622" w:rsidP="00CA0622">
      <w:pPr>
        <w:widowControl/>
        <w:suppressAutoHyphens w:val="0"/>
        <w:overflowPunct/>
        <w:autoSpaceDE/>
        <w:ind w:firstLine="540"/>
        <w:rPr>
          <w:rFonts w:eastAsia="SimSun"/>
          <w:b/>
          <w:bCs/>
          <w:sz w:val="24"/>
          <w:szCs w:val="24"/>
          <w:lang w:eastAsia="zh-CN"/>
        </w:rPr>
      </w:pPr>
    </w:p>
    <w:p w14:paraId="64FA44A4" w14:textId="77777777" w:rsidR="00CA0622" w:rsidRPr="00A76C0E" w:rsidRDefault="00CA0622" w:rsidP="00CA0622">
      <w:pPr>
        <w:widowControl/>
        <w:suppressAutoHyphens w:val="0"/>
        <w:overflowPunct/>
        <w:autoSpaceDE/>
        <w:ind w:firstLine="540"/>
        <w:jc w:val="both"/>
        <w:rPr>
          <w:rFonts w:eastAsia="SimSun"/>
          <w:sz w:val="24"/>
          <w:szCs w:val="24"/>
          <w:lang w:eastAsia="zh-CN"/>
        </w:rPr>
      </w:pPr>
      <w:r w:rsidRPr="00A76C0E">
        <w:rPr>
          <w:rFonts w:eastAsia="SimSun"/>
          <w:sz w:val="24"/>
          <w:szCs w:val="24"/>
          <w:lang w:eastAsia="zh-CN"/>
        </w:rPr>
        <w:t>1. Жилые зоны предназначены для застройки жилыми домами малой этажности, индивидуальными жилыми домами, домами средней этажности, многоэтажными жилыми домами.</w:t>
      </w:r>
    </w:p>
    <w:p w14:paraId="70283259" w14:textId="77777777" w:rsidR="00CA0622" w:rsidRPr="00A76C0E" w:rsidRDefault="00CA0622" w:rsidP="00CA0622">
      <w:pPr>
        <w:widowControl/>
        <w:suppressAutoHyphens w:val="0"/>
        <w:overflowPunct/>
        <w:autoSpaceDE/>
        <w:ind w:firstLine="540"/>
        <w:jc w:val="both"/>
        <w:rPr>
          <w:sz w:val="24"/>
          <w:szCs w:val="24"/>
          <w:lang w:eastAsia="ru-RU"/>
        </w:rPr>
      </w:pPr>
      <w:r w:rsidRPr="00A76C0E">
        <w:rPr>
          <w:rFonts w:eastAsia="SimSun"/>
          <w:sz w:val="24"/>
          <w:szCs w:val="24"/>
          <w:lang w:eastAsia="zh-CN"/>
        </w:rPr>
        <w:t xml:space="preserve">2. </w:t>
      </w:r>
      <w:r w:rsidRPr="00A76C0E">
        <w:rPr>
          <w:sz w:val="24"/>
          <w:szCs w:val="24"/>
          <w:lang w:eastAsia="ru-RU"/>
        </w:rPr>
        <w:t>В жилых зонах осуществляется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14:paraId="51207A51" w14:textId="77777777" w:rsidR="00CA0622" w:rsidRPr="00A76C0E" w:rsidRDefault="00CA0622" w:rsidP="00CA0622">
      <w:pPr>
        <w:widowControl/>
        <w:suppressAutoHyphens w:val="0"/>
        <w:overflowPunct/>
        <w:autoSpaceDE/>
        <w:ind w:firstLine="540"/>
        <w:jc w:val="both"/>
        <w:rPr>
          <w:rFonts w:eastAsia="SimSun"/>
          <w:sz w:val="24"/>
          <w:szCs w:val="24"/>
          <w:lang w:eastAsia="zh-CN"/>
        </w:rPr>
      </w:pPr>
      <w:r w:rsidRPr="00A76C0E">
        <w:rPr>
          <w:rFonts w:eastAsia="SimSun"/>
          <w:sz w:val="24"/>
          <w:szCs w:val="24"/>
          <w:lang w:eastAsia="zh-CN"/>
        </w:rPr>
        <w:t xml:space="preserve">3. </w:t>
      </w:r>
      <w:r w:rsidRPr="00A76C0E">
        <w:rPr>
          <w:sz w:val="24"/>
          <w:szCs w:val="24"/>
        </w:rPr>
        <w:t>Изменение функционального назначения жилых помещений в многоквартирном доме осуществляется в порядке и с учетом соблюдения требований Жилищного кодекса Российской Федерации и законодательства о градостроительной деятельности.</w:t>
      </w:r>
    </w:p>
    <w:p w14:paraId="6601442C" w14:textId="77777777" w:rsidR="00CA0622" w:rsidRPr="00A76C0E" w:rsidRDefault="00CA0622" w:rsidP="00CA0622">
      <w:pPr>
        <w:widowControl/>
        <w:tabs>
          <w:tab w:val="left" w:pos="933"/>
        </w:tabs>
        <w:suppressAutoHyphens w:val="0"/>
        <w:overflowPunct/>
        <w:autoSpaceDE/>
        <w:ind w:firstLine="540"/>
        <w:jc w:val="both"/>
      </w:pPr>
      <w:r w:rsidRPr="00A76C0E">
        <w:rPr>
          <w:rFonts w:eastAsia="SimSun"/>
          <w:sz w:val="24"/>
          <w:szCs w:val="24"/>
          <w:lang w:eastAsia="zh-CN"/>
        </w:rPr>
        <w:tab/>
      </w:r>
    </w:p>
    <w:p w14:paraId="59A14884" w14:textId="77777777" w:rsidR="00CA0622" w:rsidRPr="00A76C0E" w:rsidRDefault="00CA0622" w:rsidP="00CA0622">
      <w:pPr>
        <w:pStyle w:val="3"/>
        <w:spacing w:before="0"/>
      </w:pPr>
      <w:bookmarkStart w:id="130" w:name="_Toc414532056"/>
      <w:bookmarkStart w:id="131" w:name="_Toc50730230"/>
      <w:bookmarkStart w:id="132" w:name="_Toc52460652"/>
      <w:r w:rsidRPr="00A76C0E">
        <w:t xml:space="preserve">Статья </w:t>
      </w:r>
      <w:r>
        <w:t>36</w:t>
      </w:r>
      <w:r w:rsidRPr="00A76C0E">
        <w:t>. Зона застройки индивидуальными жилыми домами (Ж1)</w:t>
      </w:r>
      <w:bookmarkEnd w:id="130"/>
      <w:bookmarkEnd w:id="131"/>
      <w:bookmarkEnd w:id="132"/>
    </w:p>
    <w:p w14:paraId="1B67C573" w14:textId="77777777" w:rsidR="00CA0622" w:rsidRPr="00A76C0E" w:rsidRDefault="00CA0622" w:rsidP="00CA0622">
      <w:pPr>
        <w:pStyle w:val="af9"/>
      </w:pPr>
      <w:bookmarkStart w:id="133" w:name="_Toc414532057"/>
    </w:p>
    <w:p w14:paraId="770E89EA"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68B2CEE5" w14:textId="77777777" w:rsidTr="00401538">
        <w:trPr>
          <w:trHeight w:val="692"/>
        </w:trPr>
        <w:tc>
          <w:tcPr>
            <w:tcW w:w="8613" w:type="dxa"/>
            <w:gridSpan w:val="2"/>
            <w:vAlign w:val="center"/>
          </w:tcPr>
          <w:p w14:paraId="03CDDE9B"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0BE198E2"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3C8127BA" w14:textId="77777777" w:rsidTr="00401538">
        <w:trPr>
          <w:trHeight w:val="505"/>
        </w:trPr>
        <w:tc>
          <w:tcPr>
            <w:tcW w:w="3369" w:type="dxa"/>
            <w:vAlign w:val="center"/>
          </w:tcPr>
          <w:p w14:paraId="2EB81B42"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67FA7450"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0E4D09E4" w14:textId="77777777" w:rsidR="00CA0622" w:rsidRPr="00A76C0E" w:rsidRDefault="00CA0622" w:rsidP="00401538">
            <w:pPr>
              <w:jc w:val="center"/>
              <w:rPr>
                <w:b/>
                <w:sz w:val="14"/>
                <w:szCs w:val="14"/>
              </w:rPr>
            </w:pPr>
          </w:p>
        </w:tc>
      </w:tr>
      <w:tr w:rsidR="00CA0622" w:rsidRPr="00A76C0E" w14:paraId="18D3735E" w14:textId="77777777" w:rsidTr="00401538">
        <w:tc>
          <w:tcPr>
            <w:tcW w:w="3369" w:type="dxa"/>
          </w:tcPr>
          <w:p w14:paraId="41DDD161"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Для индивидуального жилищного строительства</w:t>
            </w:r>
          </w:p>
          <w:p w14:paraId="75B642AA" w14:textId="77777777" w:rsidR="00CA0622" w:rsidRPr="00A76C0E" w:rsidRDefault="00CA0622" w:rsidP="00401538">
            <w:pPr>
              <w:widowControl/>
              <w:suppressAutoHyphens w:val="0"/>
              <w:overflowPunct/>
              <w:autoSpaceDN w:val="0"/>
              <w:adjustRightInd w:val="0"/>
              <w:rPr>
                <w:lang w:eastAsia="ru-RU"/>
              </w:rPr>
            </w:pPr>
            <w:r w:rsidRPr="00A76C0E">
              <w:rPr>
                <w:bCs/>
                <w:lang w:eastAsia="ru-RU"/>
              </w:rPr>
              <w:t>(2.1)</w:t>
            </w:r>
          </w:p>
          <w:p w14:paraId="6C285816" w14:textId="77777777" w:rsidR="00CA0622" w:rsidRPr="00A76C0E" w:rsidRDefault="00CA0622" w:rsidP="00401538">
            <w:pPr>
              <w:autoSpaceDN w:val="0"/>
              <w:adjustRightInd w:val="0"/>
            </w:pPr>
          </w:p>
        </w:tc>
        <w:tc>
          <w:tcPr>
            <w:tcW w:w="5244" w:type="dxa"/>
          </w:tcPr>
          <w:p w14:paraId="62C8263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36F37A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выращивание сельскохозяйственных культур;</w:t>
            </w:r>
          </w:p>
          <w:p w14:paraId="4CB66DB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индивидуальных гаражей и хозяйственных построек</w:t>
            </w:r>
          </w:p>
        </w:tc>
        <w:tc>
          <w:tcPr>
            <w:tcW w:w="6663" w:type="dxa"/>
          </w:tcPr>
          <w:p w14:paraId="0D9CB95D"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507FE61F" w14:textId="77777777" w:rsidR="00CA0622" w:rsidRPr="00A76C0E" w:rsidRDefault="00CA0622" w:rsidP="00401538">
            <w:pPr>
              <w:pStyle w:val="af9"/>
              <w:jc w:val="both"/>
              <w:rPr>
                <w:sz w:val="20"/>
              </w:rPr>
            </w:pPr>
            <w:r w:rsidRPr="00A76C0E">
              <w:rPr>
                <w:sz w:val="20"/>
              </w:rPr>
              <w:t xml:space="preserve">Максимальные размеры земельного участка – 2000 </w:t>
            </w:r>
            <w:proofErr w:type="spellStart"/>
            <w:r w:rsidRPr="00A76C0E">
              <w:rPr>
                <w:sz w:val="20"/>
              </w:rPr>
              <w:t>кв.м</w:t>
            </w:r>
            <w:proofErr w:type="spellEnd"/>
            <w:r w:rsidRPr="00A76C0E">
              <w:rPr>
                <w:sz w:val="20"/>
              </w:rPr>
              <w:t>.</w:t>
            </w:r>
          </w:p>
          <w:p w14:paraId="55AC1C1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6BE5640"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20.</w:t>
            </w:r>
          </w:p>
          <w:p w14:paraId="0EFFC26D"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04D275AA"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18F8B8BA" w14:textId="77777777" w:rsidR="00CA0622" w:rsidRPr="00A76C0E" w:rsidRDefault="00CA0622" w:rsidP="00401538">
            <w:pPr>
              <w:widowControl/>
              <w:suppressAutoHyphens w:val="0"/>
              <w:overflowPunct/>
              <w:autoSpaceDN w:val="0"/>
              <w:adjustRightInd w:val="0"/>
              <w:jc w:val="both"/>
            </w:pPr>
            <w:r>
              <w:rPr>
                <w:lang w:eastAsia="ru-RU"/>
              </w:rPr>
              <w:t>Минимальная доля озеленения территории – 15%</w:t>
            </w:r>
            <w:r w:rsidRPr="00A76C0E">
              <w:rPr>
                <w:lang w:eastAsia="ru-RU"/>
              </w:rPr>
              <w:t>.</w:t>
            </w:r>
          </w:p>
        </w:tc>
      </w:tr>
      <w:tr w:rsidR="00CA0622" w:rsidRPr="00A76C0E" w14:paraId="7EF96C4E" w14:textId="77777777" w:rsidTr="00401538">
        <w:tc>
          <w:tcPr>
            <w:tcW w:w="3369" w:type="dxa"/>
          </w:tcPr>
          <w:p w14:paraId="02FD8EAE" w14:textId="77777777" w:rsidR="00CA0622" w:rsidRPr="00A76C0E" w:rsidRDefault="00CA0622" w:rsidP="00401538">
            <w:pPr>
              <w:widowControl/>
              <w:suppressAutoHyphens w:val="0"/>
              <w:overflowPunct/>
              <w:autoSpaceDN w:val="0"/>
              <w:adjustRightInd w:val="0"/>
              <w:rPr>
                <w:lang w:eastAsia="ru-RU"/>
              </w:rPr>
            </w:pPr>
            <w:r w:rsidRPr="00A76C0E">
              <w:rPr>
                <w:lang w:eastAsia="ru-RU"/>
              </w:rPr>
              <w:t>Бытовое обслуживание</w:t>
            </w:r>
          </w:p>
          <w:p w14:paraId="54575F29"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 xml:space="preserve"> (3.3)</w:t>
            </w:r>
          </w:p>
        </w:tc>
        <w:tc>
          <w:tcPr>
            <w:tcW w:w="5244" w:type="dxa"/>
          </w:tcPr>
          <w:p w14:paraId="36EA795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A76C0E">
              <w:rPr>
                <w:lang w:eastAsia="ru-RU"/>
              </w:rPr>
              <w:lastRenderedPageBreak/>
              <w:t>химчистки, похоронные бюро)</w:t>
            </w:r>
          </w:p>
          <w:p w14:paraId="5C3E0074" w14:textId="77777777" w:rsidR="00CA0622" w:rsidRPr="00A76C0E" w:rsidRDefault="00CA0622" w:rsidP="00401538">
            <w:pPr>
              <w:widowControl/>
              <w:suppressAutoHyphens w:val="0"/>
              <w:overflowPunct/>
              <w:autoSpaceDN w:val="0"/>
              <w:adjustRightInd w:val="0"/>
              <w:jc w:val="both"/>
            </w:pPr>
          </w:p>
        </w:tc>
        <w:tc>
          <w:tcPr>
            <w:tcW w:w="6663" w:type="dxa"/>
          </w:tcPr>
          <w:p w14:paraId="51A45A06" w14:textId="77777777" w:rsidR="00CA0622" w:rsidRPr="00A76C0E" w:rsidRDefault="00CA0622" w:rsidP="00401538">
            <w:pPr>
              <w:pStyle w:val="af9"/>
              <w:jc w:val="both"/>
              <w:rPr>
                <w:sz w:val="20"/>
              </w:rPr>
            </w:pPr>
            <w:r w:rsidRPr="00A76C0E">
              <w:rPr>
                <w:sz w:val="20"/>
              </w:rPr>
              <w:lastRenderedPageBreak/>
              <w:t>Минимальные размеры земельного участка – 500 кв. м.</w:t>
            </w:r>
          </w:p>
          <w:p w14:paraId="291E89FF"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3A0D21B"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BA920D0"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425C9E95" w14:textId="77777777" w:rsidR="00CA0622" w:rsidRPr="00A76C0E" w:rsidRDefault="00CA0622" w:rsidP="00401538">
            <w:pPr>
              <w:pStyle w:val="af9"/>
              <w:jc w:val="both"/>
              <w:rPr>
                <w:sz w:val="20"/>
              </w:rPr>
            </w:pPr>
            <w:r w:rsidRPr="00A76C0E">
              <w:rPr>
                <w:sz w:val="20"/>
              </w:rPr>
              <w:lastRenderedPageBreak/>
              <w:t>Предельное количество надземных этажей – 3.</w:t>
            </w:r>
          </w:p>
          <w:p w14:paraId="763C9DDB"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0E80D1B3"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2FD4EB0E" w14:textId="77777777" w:rsidTr="00401538">
        <w:trPr>
          <w:trHeight w:val="131"/>
        </w:trPr>
        <w:tc>
          <w:tcPr>
            <w:tcW w:w="3369" w:type="dxa"/>
          </w:tcPr>
          <w:p w14:paraId="41BCF9F3"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lastRenderedPageBreak/>
              <w:t>Обеспечение внутреннего правопорядка (8.3)</w:t>
            </w:r>
          </w:p>
        </w:tc>
        <w:tc>
          <w:tcPr>
            <w:tcW w:w="5244" w:type="dxa"/>
          </w:tcPr>
          <w:p w14:paraId="09CDC4C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603F16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663" w:type="dxa"/>
          </w:tcPr>
          <w:p w14:paraId="5050925F" w14:textId="77777777" w:rsidR="00CA0622" w:rsidRPr="00A76C0E" w:rsidRDefault="00CA0622" w:rsidP="00401538">
            <w:pPr>
              <w:pStyle w:val="af9"/>
              <w:jc w:val="both"/>
              <w:rPr>
                <w:sz w:val="20"/>
                <w:lang w:eastAsia="ru-RU"/>
              </w:rPr>
            </w:pPr>
            <w:r w:rsidRPr="00A76C0E">
              <w:rPr>
                <w:sz w:val="20"/>
              </w:rPr>
              <w:t xml:space="preserve">Минимальные размеры земельного участка для </w:t>
            </w:r>
            <w:r w:rsidRPr="00A76C0E">
              <w:rPr>
                <w:sz w:val="20"/>
                <w:lang w:eastAsia="ru-RU"/>
              </w:rPr>
              <w:t>объектов пожарной охраны государственной противопожарной службы:</w:t>
            </w:r>
          </w:p>
          <w:p w14:paraId="3E0C28D1" w14:textId="77777777" w:rsidR="00CA0622" w:rsidRPr="00A76C0E" w:rsidRDefault="00CA0622" w:rsidP="00401538">
            <w:pPr>
              <w:pStyle w:val="af9"/>
              <w:jc w:val="both"/>
              <w:rPr>
                <w:sz w:val="20"/>
                <w:lang w:eastAsia="ru-RU"/>
              </w:rPr>
            </w:pPr>
            <w:r w:rsidRPr="00A76C0E">
              <w:rPr>
                <w:sz w:val="20"/>
                <w:lang w:eastAsia="ru-RU"/>
              </w:rPr>
              <w:t xml:space="preserve">- до 3 машин – 5000 </w:t>
            </w:r>
            <w:proofErr w:type="spellStart"/>
            <w:r w:rsidRPr="00A76C0E">
              <w:rPr>
                <w:sz w:val="20"/>
                <w:lang w:eastAsia="ru-RU"/>
              </w:rPr>
              <w:t>кв.м</w:t>
            </w:r>
            <w:proofErr w:type="spellEnd"/>
            <w:r w:rsidRPr="00A76C0E">
              <w:rPr>
                <w:sz w:val="20"/>
                <w:lang w:eastAsia="ru-RU"/>
              </w:rPr>
              <w:t>;</w:t>
            </w:r>
          </w:p>
          <w:p w14:paraId="7386BFC0" w14:textId="77777777" w:rsidR="00CA0622" w:rsidRPr="00A76C0E" w:rsidRDefault="00CA0622" w:rsidP="00401538">
            <w:pPr>
              <w:pStyle w:val="af9"/>
              <w:jc w:val="both"/>
              <w:rPr>
                <w:sz w:val="20"/>
                <w:lang w:eastAsia="ru-RU"/>
              </w:rPr>
            </w:pPr>
            <w:r w:rsidRPr="00A76C0E">
              <w:rPr>
                <w:sz w:val="20"/>
                <w:lang w:eastAsia="ru-RU"/>
              </w:rPr>
              <w:t xml:space="preserve">- от 4 до 6 машин – 9000 </w:t>
            </w:r>
            <w:proofErr w:type="spellStart"/>
            <w:r w:rsidRPr="00A76C0E">
              <w:rPr>
                <w:sz w:val="20"/>
                <w:lang w:eastAsia="ru-RU"/>
              </w:rPr>
              <w:t>кв.м</w:t>
            </w:r>
            <w:proofErr w:type="spellEnd"/>
            <w:r w:rsidRPr="00A76C0E">
              <w:rPr>
                <w:sz w:val="20"/>
                <w:lang w:eastAsia="ru-RU"/>
              </w:rPr>
              <w:t>;</w:t>
            </w:r>
          </w:p>
          <w:p w14:paraId="13772330" w14:textId="77777777" w:rsidR="00CA0622" w:rsidRPr="00A76C0E" w:rsidRDefault="00CA0622" w:rsidP="00401538">
            <w:pPr>
              <w:pStyle w:val="af9"/>
              <w:jc w:val="both"/>
              <w:rPr>
                <w:lang w:eastAsia="ru-RU"/>
              </w:rPr>
            </w:pPr>
            <w:r w:rsidRPr="00A76C0E">
              <w:rPr>
                <w:sz w:val="20"/>
                <w:lang w:eastAsia="ru-RU"/>
              </w:rPr>
              <w:t xml:space="preserve">- от 8 до 10 машин – 18 000 </w:t>
            </w:r>
            <w:proofErr w:type="spellStart"/>
            <w:r w:rsidRPr="00A76C0E">
              <w:rPr>
                <w:sz w:val="20"/>
                <w:lang w:eastAsia="ru-RU"/>
              </w:rPr>
              <w:t>кв.м</w:t>
            </w:r>
            <w:proofErr w:type="spellEnd"/>
            <w:r w:rsidRPr="00A76C0E">
              <w:rPr>
                <w:sz w:val="20"/>
                <w:lang w:eastAsia="ru-RU"/>
              </w:rPr>
              <w:t>.</w:t>
            </w:r>
          </w:p>
          <w:p w14:paraId="5C8D946B" w14:textId="77777777" w:rsidR="00CA0622" w:rsidRPr="00A76C0E" w:rsidRDefault="00CA0622" w:rsidP="00401538">
            <w:pPr>
              <w:pStyle w:val="af9"/>
              <w:jc w:val="both"/>
              <w:rPr>
                <w:sz w:val="20"/>
                <w:lang w:eastAsia="ru-RU"/>
              </w:rPr>
            </w:pPr>
            <w:r w:rsidRPr="00A76C0E">
              <w:rPr>
                <w:sz w:val="20"/>
              </w:rPr>
              <w:t xml:space="preserve">Минимальные размеры земельного участка для иных объектов обеспечения внутреннего правопорядка </w:t>
            </w:r>
            <w:r w:rsidRPr="00A76C0E">
              <w:rPr>
                <w:sz w:val="20"/>
                <w:lang w:eastAsia="ru-RU"/>
              </w:rPr>
              <w:t>не подлежат установлению</w:t>
            </w:r>
          </w:p>
          <w:p w14:paraId="3E83BE9D" w14:textId="77777777" w:rsidR="00CA0622" w:rsidRPr="00A76C0E" w:rsidRDefault="00CA0622" w:rsidP="00401538">
            <w:pPr>
              <w:pStyle w:val="af9"/>
              <w:jc w:val="both"/>
              <w:rPr>
                <w:sz w:val="20"/>
              </w:rPr>
            </w:pPr>
            <w:r>
              <w:rPr>
                <w:sz w:val="20"/>
              </w:rPr>
              <w:t>Максимальные размеры земельного участка – не подлежат установлению.</w:t>
            </w:r>
          </w:p>
          <w:p w14:paraId="5F345C8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6CEC2E4"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p>
          <w:p w14:paraId="75179DD6" w14:textId="77777777" w:rsidR="00CA0622" w:rsidRPr="00774860" w:rsidRDefault="00CA0622" w:rsidP="00401538">
            <w:pPr>
              <w:pStyle w:val="af9"/>
              <w:jc w:val="both"/>
              <w:rPr>
                <w:sz w:val="20"/>
              </w:rPr>
            </w:pPr>
            <w:r w:rsidRPr="00774860">
              <w:rPr>
                <w:sz w:val="20"/>
              </w:rPr>
              <w:t>Предельное количество надземных этажей – не подлежит установлению.</w:t>
            </w:r>
          </w:p>
          <w:p w14:paraId="260F0212" w14:textId="77777777" w:rsidR="00CA0622" w:rsidRPr="00774860" w:rsidRDefault="00CA0622" w:rsidP="00401538">
            <w:pPr>
              <w:pStyle w:val="af9"/>
              <w:jc w:val="both"/>
              <w:rPr>
                <w:sz w:val="20"/>
              </w:rPr>
            </w:pPr>
            <w:r w:rsidRPr="00774860">
              <w:rPr>
                <w:sz w:val="20"/>
              </w:rPr>
              <w:t>Предельная высота объекта – не подлежит установлению.</w:t>
            </w:r>
          </w:p>
          <w:p w14:paraId="28CF3299" w14:textId="77777777" w:rsidR="00CA0622" w:rsidRPr="00A76C0E" w:rsidRDefault="00CA0622" w:rsidP="00401538">
            <w:pPr>
              <w:pStyle w:val="af9"/>
              <w:jc w:val="both"/>
              <w:rPr>
                <w:sz w:val="20"/>
              </w:rPr>
            </w:pPr>
            <w:r w:rsidRPr="00774860">
              <w:rPr>
                <w:sz w:val="20"/>
                <w:lang w:eastAsia="ru-RU"/>
              </w:rPr>
              <w:t xml:space="preserve">Минимальная доля озеленения территории – </w:t>
            </w:r>
            <w:r w:rsidRPr="00774860">
              <w:rPr>
                <w:sz w:val="20"/>
              </w:rPr>
              <w:t>15%.</w:t>
            </w:r>
          </w:p>
        </w:tc>
      </w:tr>
      <w:tr w:rsidR="00CA0622" w:rsidRPr="00A76C0E" w14:paraId="6E8D3C5F" w14:textId="77777777" w:rsidTr="00401538">
        <w:trPr>
          <w:trHeight w:val="131"/>
        </w:trPr>
        <w:tc>
          <w:tcPr>
            <w:tcW w:w="3369" w:type="dxa"/>
          </w:tcPr>
          <w:p w14:paraId="164A38E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Образование и просвещение (3.5)</w:t>
            </w:r>
          </w:p>
          <w:p w14:paraId="3875ADF7" w14:textId="77777777" w:rsidR="00CA0622" w:rsidRPr="00A76C0E" w:rsidRDefault="00CA0622" w:rsidP="00401538">
            <w:pPr>
              <w:autoSpaceDN w:val="0"/>
              <w:adjustRightInd w:val="0"/>
              <w:rPr>
                <w:lang w:eastAsia="ru-RU"/>
              </w:rPr>
            </w:pPr>
          </w:p>
        </w:tc>
        <w:tc>
          <w:tcPr>
            <w:tcW w:w="5244" w:type="dxa"/>
          </w:tcPr>
          <w:p w14:paraId="159FB17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6" w:history="1">
              <w:r w:rsidRPr="00A76C0E">
                <w:rPr>
                  <w:lang w:eastAsia="ru-RU"/>
                </w:rPr>
                <w:t>кодами 3.5.1</w:t>
              </w:r>
            </w:hyperlink>
            <w:r w:rsidRPr="00A76C0E">
              <w:rPr>
                <w:lang w:eastAsia="ru-RU"/>
              </w:rPr>
              <w:t xml:space="preserve"> - </w:t>
            </w:r>
            <w:hyperlink r:id="rId37" w:history="1">
              <w:r w:rsidRPr="00A76C0E">
                <w:rPr>
                  <w:lang w:eastAsia="ru-RU"/>
                </w:rPr>
                <w:t>3.5.2</w:t>
              </w:r>
            </w:hyperlink>
            <w:r w:rsidRPr="00A76C0E">
              <w:rPr>
                <w:lang w:eastAsia="ru-RU"/>
              </w:rPr>
              <w:t>.</w:t>
            </w:r>
          </w:p>
          <w:p w14:paraId="2A685982" w14:textId="77777777" w:rsidR="00CA0622" w:rsidRPr="00A76C0E" w:rsidRDefault="00CA0622" w:rsidP="00401538">
            <w:pPr>
              <w:pStyle w:val="af9"/>
              <w:rPr>
                <w:sz w:val="20"/>
                <w:lang w:eastAsia="ru-RU"/>
              </w:rPr>
            </w:pPr>
          </w:p>
        </w:tc>
        <w:tc>
          <w:tcPr>
            <w:tcW w:w="6663" w:type="dxa"/>
          </w:tcPr>
          <w:p w14:paraId="003E8EF2" w14:textId="77777777" w:rsidR="00CA0622" w:rsidRPr="00A76C0E" w:rsidRDefault="00CA0622" w:rsidP="00401538">
            <w:pPr>
              <w:pStyle w:val="af9"/>
              <w:rPr>
                <w:sz w:val="20"/>
              </w:rPr>
            </w:pPr>
            <w:r w:rsidRPr="00A76C0E">
              <w:rPr>
                <w:sz w:val="20"/>
              </w:rPr>
              <w:t>Минимальные размеры земельного участка для объектов дошкольного образования:</w:t>
            </w:r>
          </w:p>
          <w:p w14:paraId="7AFE8EA9" w14:textId="77777777" w:rsidR="00CA0622" w:rsidRPr="00A76C0E" w:rsidRDefault="00CA0622" w:rsidP="00401538">
            <w:pPr>
              <w:ind w:right="97"/>
            </w:pPr>
            <w:r w:rsidRPr="00A76C0E">
              <w:rPr>
                <w:spacing w:val="-4"/>
              </w:rPr>
              <w:t>- до 100 мест</w:t>
            </w:r>
            <w:r w:rsidRPr="00A76C0E">
              <w:t xml:space="preserve"> – 40 </w:t>
            </w:r>
            <w:proofErr w:type="spellStart"/>
            <w:r w:rsidRPr="00A76C0E">
              <w:t>кв.м</w:t>
            </w:r>
            <w:proofErr w:type="spellEnd"/>
            <w:r w:rsidRPr="00A76C0E">
              <w:t xml:space="preserve"> на место;</w:t>
            </w:r>
          </w:p>
          <w:p w14:paraId="12B3E4CE" w14:textId="77777777" w:rsidR="00CA0622" w:rsidRPr="00A76C0E" w:rsidRDefault="00CA0622" w:rsidP="00401538">
            <w:pPr>
              <w:ind w:right="97"/>
            </w:pPr>
            <w:r w:rsidRPr="00A76C0E">
              <w:t xml:space="preserve">- свыше 100 мест – 35 </w:t>
            </w:r>
            <w:proofErr w:type="spellStart"/>
            <w:r w:rsidRPr="00A76C0E">
              <w:t>кв.м</w:t>
            </w:r>
            <w:proofErr w:type="spellEnd"/>
            <w:r w:rsidRPr="00A76C0E">
              <w:t xml:space="preserve"> на место.</w:t>
            </w:r>
          </w:p>
          <w:p w14:paraId="1A5D7AFF" w14:textId="77777777" w:rsidR="00CA0622" w:rsidRPr="00A76C0E" w:rsidRDefault="00CA0622" w:rsidP="00401538">
            <w:pPr>
              <w:pStyle w:val="af9"/>
              <w:rPr>
                <w:sz w:val="20"/>
              </w:rPr>
            </w:pPr>
            <w:r w:rsidRPr="00A76C0E">
              <w:rPr>
                <w:sz w:val="20"/>
              </w:rPr>
              <w:t>Минимальные размеры земельного участка для объектов начального и среднего общего образования при вместимости:</w:t>
            </w:r>
          </w:p>
          <w:p w14:paraId="0F44390B"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 до 400 учащихся – 50 кв. м на учащегося;</w:t>
            </w:r>
          </w:p>
          <w:p w14:paraId="474D1B82"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400 до 500 учащихся – 60 кв. м на учащегося;</w:t>
            </w:r>
          </w:p>
          <w:p w14:paraId="74253320"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500 до 600 учащихся – 50 кв. м на учащегося;</w:t>
            </w:r>
          </w:p>
          <w:p w14:paraId="522737DA"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600 до 800 учащихся – 40 кв. м на учащегося;</w:t>
            </w:r>
          </w:p>
          <w:p w14:paraId="45968F52"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800 до 1100 учащихся – 33 кв. м на учащегося;</w:t>
            </w:r>
          </w:p>
          <w:p w14:paraId="3C05108F"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1100 до 1500 учащихся – 21 кв. м на учащегося;</w:t>
            </w:r>
          </w:p>
          <w:p w14:paraId="29591AA3"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1500 до 2000 учащихся – 17 кв. м на учащегося;</w:t>
            </w:r>
          </w:p>
          <w:p w14:paraId="5A5FAD24" w14:textId="77777777" w:rsidR="00CA0622" w:rsidRDefault="00CA0622" w:rsidP="00401538">
            <w:pPr>
              <w:widowControl/>
              <w:suppressAutoHyphens w:val="0"/>
              <w:overflowPunct/>
              <w:autoSpaceDN w:val="0"/>
              <w:adjustRightInd w:val="0"/>
              <w:rPr>
                <w:lang w:eastAsia="ru-RU"/>
              </w:rPr>
            </w:pPr>
            <w:r w:rsidRPr="00A76C0E">
              <w:rPr>
                <w:lang w:eastAsia="ru-RU"/>
              </w:rPr>
              <w:t>свыше 2000 учащихся – 16 кв. м на учащегося.</w:t>
            </w:r>
          </w:p>
          <w:p w14:paraId="23821453"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0526A4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4C2F8A3" w14:textId="77777777" w:rsidR="00CA0622"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46C94175" w14:textId="77777777" w:rsidR="00CA0622" w:rsidRDefault="00CA0622" w:rsidP="00401538">
            <w:pPr>
              <w:pStyle w:val="af9"/>
              <w:jc w:val="both"/>
              <w:rPr>
                <w:sz w:val="20"/>
              </w:rPr>
            </w:pPr>
            <w:r w:rsidRPr="00766E0C">
              <w:rPr>
                <w:sz w:val="20"/>
              </w:rPr>
              <w:t>Размеры земельных участков дошкольных образовательных организаций и школ могут быть уменьшены на 20%</w:t>
            </w:r>
            <w:r>
              <w:rPr>
                <w:sz w:val="20"/>
              </w:rPr>
              <w:t>.</w:t>
            </w:r>
          </w:p>
          <w:p w14:paraId="31E100D8"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1FEA220E" w14:textId="77777777" w:rsidR="00CA0622" w:rsidRPr="00766E0C" w:rsidRDefault="00CA0622" w:rsidP="00401538">
            <w:pPr>
              <w:pStyle w:val="af9"/>
              <w:jc w:val="both"/>
              <w:rPr>
                <w:sz w:val="20"/>
              </w:rPr>
            </w:pPr>
            <w:r w:rsidRPr="00766E0C">
              <w:rPr>
                <w:sz w:val="20"/>
              </w:rPr>
              <w:t>Предельная высота объекта не более 20 м.</w:t>
            </w:r>
          </w:p>
          <w:p w14:paraId="742946C7" w14:textId="77777777" w:rsidR="00CA0622" w:rsidRPr="00A76C0E" w:rsidRDefault="00CA0622" w:rsidP="00401538">
            <w:pPr>
              <w:pStyle w:val="af9"/>
              <w:rPr>
                <w:sz w:val="20"/>
              </w:rPr>
            </w:pPr>
            <w:r w:rsidRPr="00766E0C">
              <w:rPr>
                <w:sz w:val="20"/>
                <w:lang w:eastAsia="ru-RU"/>
              </w:rPr>
              <w:t>Минимальная доля озеленения территории – 15%.</w:t>
            </w:r>
            <w:r w:rsidRPr="00A76C0E">
              <w:rPr>
                <w:sz w:val="20"/>
              </w:rPr>
              <w:t xml:space="preserve"> </w:t>
            </w:r>
          </w:p>
        </w:tc>
      </w:tr>
      <w:tr w:rsidR="00CA0622" w:rsidRPr="00A76C0E" w14:paraId="134B3FA6" w14:textId="77777777" w:rsidTr="00401538">
        <w:trPr>
          <w:trHeight w:val="1261"/>
        </w:trPr>
        <w:tc>
          <w:tcPr>
            <w:tcW w:w="3369" w:type="dxa"/>
          </w:tcPr>
          <w:p w14:paraId="3B5200EC"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Культурное развитие (3.6)</w:t>
            </w:r>
          </w:p>
          <w:p w14:paraId="53FA33AD" w14:textId="77777777" w:rsidR="00CA0622" w:rsidRPr="00A76C0E" w:rsidRDefault="00CA0622" w:rsidP="00401538">
            <w:pPr>
              <w:autoSpaceDN w:val="0"/>
              <w:adjustRightInd w:val="0"/>
              <w:rPr>
                <w:lang w:eastAsia="ru-RU"/>
              </w:rPr>
            </w:pPr>
          </w:p>
        </w:tc>
        <w:tc>
          <w:tcPr>
            <w:tcW w:w="5244" w:type="dxa"/>
          </w:tcPr>
          <w:p w14:paraId="409D5ACD" w14:textId="77777777" w:rsidR="00CA0622" w:rsidRPr="00A76C0E" w:rsidRDefault="00CA0622" w:rsidP="00401538">
            <w:pPr>
              <w:widowControl/>
              <w:suppressAutoHyphens w:val="0"/>
              <w:overflowPunct/>
              <w:autoSpaceDN w:val="0"/>
              <w:adjustRightInd w:val="0"/>
              <w:jc w:val="both"/>
            </w:pPr>
            <w:r w:rsidRPr="00A76C0E">
              <w:rPr>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8" w:history="1">
              <w:r w:rsidRPr="00A76C0E">
                <w:rPr>
                  <w:lang w:eastAsia="ru-RU"/>
                </w:rPr>
                <w:t>кодами 3.6.1</w:t>
              </w:r>
            </w:hyperlink>
            <w:r w:rsidRPr="00A76C0E">
              <w:rPr>
                <w:lang w:eastAsia="ru-RU"/>
              </w:rPr>
              <w:t xml:space="preserve"> - </w:t>
            </w:r>
            <w:hyperlink r:id="rId39" w:history="1">
              <w:r w:rsidRPr="00A76C0E">
                <w:rPr>
                  <w:lang w:eastAsia="ru-RU"/>
                </w:rPr>
                <w:t>3.6.3</w:t>
              </w:r>
            </w:hyperlink>
          </w:p>
        </w:tc>
        <w:tc>
          <w:tcPr>
            <w:tcW w:w="6663" w:type="dxa"/>
          </w:tcPr>
          <w:p w14:paraId="6FB133FA"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7C23DEED" w14:textId="77777777" w:rsidR="00CA0622" w:rsidRPr="00A76C0E" w:rsidRDefault="00CA0622" w:rsidP="00401538">
            <w:pPr>
              <w:pStyle w:val="af9"/>
              <w:jc w:val="both"/>
              <w:rPr>
                <w:sz w:val="20"/>
              </w:rPr>
            </w:pPr>
            <w:r w:rsidRPr="00A76C0E">
              <w:rPr>
                <w:sz w:val="20"/>
              </w:rPr>
              <w:t xml:space="preserve">- общедоступные библиотеки: 32 </w:t>
            </w:r>
            <w:proofErr w:type="spellStart"/>
            <w:r w:rsidRPr="00A76C0E">
              <w:rPr>
                <w:sz w:val="20"/>
              </w:rPr>
              <w:t>кв.м</w:t>
            </w:r>
            <w:proofErr w:type="spellEnd"/>
            <w:r w:rsidRPr="00A76C0E">
              <w:rPr>
                <w:sz w:val="20"/>
              </w:rPr>
              <w:t>. на 1000 ед. хранения;</w:t>
            </w:r>
          </w:p>
          <w:p w14:paraId="072C1387" w14:textId="77777777" w:rsidR="00CA0622" w:rsidRPr="00A76C0E" w:rsidRDefault="00CA0622" w:rsidP="00401538">
            <w:pPr>
              <w:pStyle w:val="af9"/>
              <w:jc w:val="both"/>
              <w:rPr>
                <w:sz w:val="20"/>
              </w:rPr>
            </w:pPr>
            <w:r w:rsidRPr="00A76C0E">
              <w:rPr>
                <w:sz w:val="20"/>
              </w:rPr>
              <w:t xml:space="preserve">- детские библиотеки - 36 </w:t>
            </w:r>
            <w:proofErr w:type="spellStart"/>
            <w:r w:rsidRPr="00A76C0E">
              <w:rPr>
                <w:sz w:val="20"/>
              </w:rPr>
              <w:t>кв.м</w:t>
            </w:r>
            <w:proofErr w:type="spellEnd"/>
            <w:r w:rsidRPr="00A76C0E">
              <w:rPr>
                <w:sz w:val="20"/>
              </w:rPr>
              <w:t>. на 1000 ед. хранения</w:t>
            </w:r>
          </w:p>
          <w:p w14:paraId="40F5C509" w14:textId="77777777" w:rsidR="00CA0622" w:rsidRPr="00A76C0E" w:rsidRDefault="00CA0622" w:rsidP="00401538">
            <w:pPr>
              <w:pStyle w:val="af9"/>
              <w:jc w:val="both"/>
              <w:rPr>
                <w:sz w:val="20"/>
              </w:rPr>
            </w:pPr>
            <w:r w:rsidRPr="00A76C0E">
              <w:rPr>
                <w:sz w:val="20"/>
              </w:rPr>
              <w:t xml:space="preserve">- юношеские библиотеки - 38 </w:t>
            </w:r>
            <w:proofErr w:type="spellStart"/>
            <w:r w:rsidRPr="00A76C0E">
              <w:rPr>
                <w:sz w:val="20"/>
              </w:rPr>
              <w:t>кв.м</w:t>
            </w:r>
            <w:proofErr w:type="spellEnd"/>
            <w:r w:rsidRPr="00A76C0E">
              <w:rPr>
                <w:sz w:val="20"/>
              </w:rPr>
              <w:t>. на 1000 ед. хранения;</w:t>
            </w:r>
          </w:p>
          <w:p w14:paraId="2F94BD71" w14:textId="77777777" w:rsidR="00CA0622" w:rsidRPr="00A76C0E" w:rsidRDefault="00CA0622" w:rsidP="00401538">
            <w:pPr>
              <w:pStyle w:val="af9"/>
              <w:jc w:val="both"/>
              <w:rPr>
                <w:sz w:val="20"/>
              </w:rPr>
            </w:pPr>
            <w:r w:rsidRPr="00A76C0E">
              <w:rPr>
                <w:sz w:val="20"/>
              </w:rPr>
              <w:t xml:space="preserve">- учреждения культуры клубного типа – 4000 </w:t>
            </w:r>
            <w:proofErr w:type="spellStart"/>
            <w:r w:rsidRPr="00A76C0E">
              <w:rPr>
                <w:sz w:val="20"/>
              </w:rPr>
              <w:t>кв.м</w:t>
            </w:r>
            <w:proofErr w:type="spellEnd"/>
            <w:r w:rsidRPr="00A76C0E">
              <w:rPr>
                <w:sz w:val="20"/>
              </w:rPr>
              <w:t>;</w:t>
            </w:r>
          </w:p>
          <w:p w14:paraId="7834635A" w14:textId="77777777" w:rsidR="00CA0622" w:rsidRPr="00A76C0E" w:rsidRDefault="00CA0622" w:rsidP="00401538">
            <w:pPr>
              <w:pStyle w:val="af9"/>
              <w:jc w:val="both"/>
              <w:rPr>
                <w:sz w:val="20"/>
              </w:rPr>
            </w:pPr>
            <w:r w:rsidRPr="00A76C0E">
              <w:rPr>
                <w:sz w:val="20"/>
              </w:rPr>
              <w:t xml:space="preserve">- музеи, выставочные залы, галереи, – 0,5 га на 500 </w:t>
            </w:r>
            <w:proofErr w:type="spellStart"/>
            <w:r w:rsidRPr="00A76C0E">
              <w:rPr>
                <w:sz w:val="20"/>
              </w:rPr>
              <w:t>кв.м</w:t>
            </w:r>
            <w:proofErr w:type="spellEnd"/>
            <w:r w:rsidRPr="00A76C0E">
              <w:rPr>
                <w:sz w:val="20"/>
              </w:rPr>
              <w:t>. экспозиционной площади;</w:t>
            </w:r>
          </w:p>
          <w:p w14:paraId="0CD46298" w14:textId="77777777" w:rsidR="00CA0622" w:rsidRPr="00A76C0E" w:rsidRDefault="00CA0622" w:rsidP="00401538">
            <w:pPr>
              <w:pStyle w:val="af9"/>
              <w:jc w:val="both"/>
              <w:rPr>
                <w:sz w:val="20"/>
              </w:rPr>
            </w:pPr>
            <w:r w:rsidRPr="00A76C0E">
              <w:rPr>
                <w:sz w:val="20"/>
              </w:rPr>
              <w:t>- театры – 1 га;</w:t>
            </w:r>
          </w:p>
          <w:p w14:paraId="4AD70E1A" w14:textId="77777777" w:rsidR="00CA0622" w:rsidRPr="00A76C0E" w:rsidRDefault="00CA0622" w:rsidP="00401538">
            <w:pPr>
              <w:pStyle w:val="af9"/>
              <w:jc w:val="both"/>
              <w:rPr>
                <w:sz w:val="20"/>
              </w:rPr>
            </w:pPr>
            <w:r w:rsidRPr="00A76C0E">
              <w:rPr>
                <w:sz w:val="20"/>
              </w:rPr>
              <w:t>- концертные залы – 0,7 га;</w:t>
            </w:r>
          </w:p>
          <w:p w14:paraId="3744CDB8" w14:textId="77777777" w:rsidR="00CA0622" w:rsidRPr="00A76C0E" w:rsidRDefault="00CA0622" w:rsidP="00401538">
            <w:pPr>
              <w:pStyle w:val="af9"/>
              <w:jc w:val="both"/>
              <w:rPr>
                <w:sz w:val="20"/>
              </w:rPr>
            </w:pPr>
            <w:r w:rsidRPr="00A76C0E">
              <w:rPr>
                <w:sz w:val="20"/>
              </w:rPr>
              <w:t>- универсальных спортивно-зрелищных залов – 1,5 га</w:t>
            </w:r>
          </w:p>
          <w:p w14:paraId="6594D040"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культурного развития не подлежат установлению.</w:t>
            </w:r>
          </w:p>
          <w:p w14:paraId="1906213C"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B35C98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981D606"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04FCA00A"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6A945CD9"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58BADA08"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53DF8040" w14:textId="77777777" w:rsidTr="00401538">
        <w:trPr>
          <w:trHeight w:val="269"/>
        </w:trPr>
        <w:tc>
          <w:tcPr>
            <w:tcW w:w="3369" w:type="dxa"/>
          </w:tcPr>
          <w:p w14:paraId="48D57582" w14:textId="77777777" w:rsidR="00CA0622" w:rsidRPr="00A76C0E" w:rsidRDefault="00CA0622" w:rsidP="00401538">
            <w:pPr>
              <w:widowControl/>
              <w:suppressAutoHyphens w:val="0"/>
              <w:overflowPunct/>
              <w:autoSpaceDN w:val="0"/>
              <w:adjustRightInd w:val="0"/>
              <w:rPr>
                <w:lang w:eastAsia="ru-RU"/>
              </w:rPr>
            </w:pPr>
            <w:r w:rsidRPr="00A76C0E">
              <w:rPr>
                <w:lang w:eastAsia="ru-RU"/>
              </w:rPr>
              <w:t>Магазины (4.4)</w:t>
            </w:r>
          </w:p>
        </w:tc>
        <w:tc>
          <w:tcPr>
            <w:tcW w:w="5244" w:type="dxa"/>
          </w:tcPr>
          <w:p w14:paraId="4009CA8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663" w:type="dxa"/>
          </w:tcPr>
          <w:p w14:paraId="52AB6FC3"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15EB7A1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5B672B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35B5AC0"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2B55F27"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2310281F"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3DDFF5A5"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3392BAE0" w14:textId="77777777" w:rsidTr="00401538">
        <w:tc>
          <w:tcPr>
            <w:tcW w:w="3369" w:type="dxa"/>
          </w:tcPr>
          <w:p w14:paraId="4047F1C4" w14:textId="77777777" w:rsidR="00CA0622" w:rsidRPr="00A76C0E" w:rsidRDefault="00CA0622" w:rsidP="00401538">
            <w:pPr>
              <w:widowControl/>
              <w:suppressAutoHyphens w:val="0"/>
              <w:overflowPunct/>
              <w:autoSpaceDN w:val="0"/>
              <w:jc w:val="both"/>
              <w:rPr>
                <w:lang w:eastAsia="ru-RU"/>
              </w:rPr>
            </w:pPr>
            <w:r w:rsidRPr="00A76C0E">
              <w:rPr>
                <w:lang w:eastAsia="ru-RU"/>
              </w:rPr>
              <w:t>Благоустройство территории (12.0.2)</w:t>
            </w:r>
          </w:p>
        </w:tc>
        <w:tc>
          <w:tcPr>
            <w:tcW w:w="5244" w:type="dxa"/>
          </w:tcPr>
          <w:p w14:paraId="2312AFDE" w14:textId="77777777" w:rsidR="00CA0622" w:rsidRPr="00A76C0E" w:rsidRDefault="00CA0622" w:rsidP="00401538">
            <w:pPr>
              <w:pStyle w:val="af9"/>
              <w:jc w:val="both"/>
              <w:rPr>
                <w:sz w:val="20"/>
              </w:rPr>
            </w:pPr>
            <w:r w:rsidRPr="00A76C0E">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Pr>
          <w:p w14:paraId="1EF18BF3"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1F17F5CC" w14:textId="77777777" w:rsidR="00CA0622" w:rsidRDefault="00CA0622" w:rsidP="00CA0622">
      <w:pPr>
        <w:rPr>
          <w:b/>
        </w:rPr>
      </w:pPr>
    </w:p>
    <w:p w14:paraId="753D6574" w14:textId="77777777" w:rsidR="00CA0622" w:rsidRPr="00A76C0E" w:rsidRDefault="00CA0622" w:rsidP="00CA0622">
      <w:pPr>
        <w:rPr>
          <w:b/>
        </w:rPr>
      </w:pPr>
      <w:r>
        <w:rPr>
          <w:b/>
        </w:rPr>
        <w:t>2</w:t>
      </w:r>
      <w:r w:rsidRPr="00A76C0E">
        <w:rPr>
          <w:b/>
        </w:rPr>
        <w:t>.   УСЛОВНО РАЗРЕШЁННЫЕ ВИДЫ ИСПОЛЬЗОВАНИЯ</w:t>
      </w:r>
    </w:p>
    <w:tbl>
      <w:tblPr>
        <w:tblW w:w="154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386"/>
        <w:gridCol w:w="6663"/>
      </w:tblGrid>
      <w:tr w:rsidR="00CA0622" w:rsidRPr="00A76C0E" w14:paraId="03FD9FD1" w14:textId="77777777" w:rsidTr="00401538">
        <w:trPr>
          <w:trHeight w:val="692"/>
        </w:trPr>
        <w:tc>
          <w:tcPr>
            <w:tcW w:w="8755" w:type="dxa"/>
            <w:gridSpan w:val="2"/>
            <w:vAlign w:val="center"/>
          </w:tcPr>
          <w:p w14:paraId="4F6A04E2"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314A21C0"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0FC613D9" w14:textId="77777777" w:rsidTr="00401538">
        <w:trPr>
          <w:trHeight w:val="505"/>
        </w:trPr>
        <w:tc>
          <w:tcPr>
            <w:tcW w:w="3369" w:type="dxa"/>
            <w:vAlign w:val="center"/>
          </w:tcPr>
          <w:p w14:paraId="33E8B8F8" w14:textId="77777777" w:rsidR="00CA0622" w:rsidRPr="00A76C0E" w:rsidRDefault="00CA0622" w:rsidP="00401538">
            <w:pPr>
              <w:jc w:val="center"/>
              <w:rPr>
                <w:b/>
                <w:sz w:val="14"/>
                <w:szCs w:val="14"/>
              </w:rPr>
            </w:pPr>
            <w:r w:rsidRPr="00A76C0E">
              <w:rPr>
                <w:b/>
                <w:sz w:val="14"/>
                <w:szCs w:val="14"/>
              </w:rPr>
              <w:t>ЗЕМЕЛЬНЫХ УЧАСТКОВ</w:t>
            </w:r>
          </w:p>
        </w:tc>
        <w:tc>
          <w:tcPr>
            <w:tcW w:w="5386" w:type="dxa"/>
            <w:vAlign w:val="center"/>
          </w:tcPr>
          <w:p w14:paraId="020CC3BC" w14:textId="77777777" w:rsidR="00CA0622" w:rsidRPr="00A76C0E" w:rsidRDefault="00CA0622" w:rsidP="00401538">
            <w:pPr>
              <w:jc w:val="center"/>
              <w:rPr>
                <w:b/>
                <w:sz w:val="14"/>
                <w:szCs w:val="14"/>
              </w:rPr>
            </w:pPr>
            <w:r w:rsidRPr="00A76C0E">
              <w:rPr>
                <w:b/>
                <w:sz w:val="14"/>
                <w:szCs w:val="14"/>
              </w:rPr>
              <w:t>ОБЪЕКТОВ КАПИТАЛЬНОГО СТРОИТЕЛЬСТВА</w:t>
            </w:r>
          </w:p>
        </w:tc>
        <w:tc>
          <w:tcPr>
            <w:tcW w:w="6663" w:type="dxa"/>
            <w:vMerge/>
            <w:vAlign w:val="center"/>
          </w:tcPr>
          <w:p w14:paraId="3EBDBB45" w14:textId="77777777" w:rsidR="00CA0622" w:rsidRPr="00A76C0E" w:rsidRDefault="00CA0622" w:rsidP="00401538">
            <w:pPr>
              <w:jc w:val="center"/>
              <w:rPr>
                <w:b/>
                <w:sz w:val="14"/>
                <w:szCs w:val="14"/>
              </w:rPr>
            </w:pPr>
          </w:p>
        </w:tc>
      </w:tr>
      <w:tr w:rsidR="00CA0622" w:rsidRPr="00A76C0E" w14:paraId="51B85E31" w14:textId="77777777" w:rsidTr="00401538">
        <w:tc>
          <w:tcPr>
            <w:tcW w:w="3369" w:type="dxa"/>
          </w:tcPr>
          <w:p w14:paraId="3CF424C7" w14:textId="77777777" w:rsidR="00CA0622" w:rsidRPr="00A76C0E" w:rsidRDefault="00CA0622" w:rsidP="00401538">
            <w:pPr>
              <w:pStyle w:val="af9"/>
              <w:rPr>
                <w:bCs/>
                <w:sz w:val="20"/>
                <w:lang w:eastAsia="ru-RU"/>
              </w:rPr>
            </w:pPr>
            <w:r w:rsidRPr="00A76C0E">
              <w:rPr>
                <w:bCs/>
                <w:sz w:val="20"/>
                <w:lang w:eastAsia="ru-RU"/>
              </w:rPr>
              <w:t>Малоэтажная многоквартирная жилая застройка</w:t>
            </w:r>
          </w:p>
          <w:p w14:paraId="7D33C1ED" w14:textId="77777777" w:rsidR="00CA0622" w:rsidRPr="00A76C0E" w:rsidRDefault="00CA0622" w:rsidP="00401538">
            <w:pPr>
              <w:pStyle w:val="af9"/>
              <w:rPr>
                <w:sz w:val="20"/>
              </w:rPr>
            </w:pPr>
            <w:r w:rsidRPr="00A76C0E">
              <w:rPr>
                <w:bCs/>
                <w:sz w:val="20"/>
                <w:lang w:eastAsia="ru-RU"/>
              </w:rPr>
              <w:lastRenderedPageBreak/>
              <w:t>(2.1.1)</w:t>
            </w:r>
          </w:p>
        </w:tc>
        <w:tc>
          <w:tcPr>
            <w:tcW w:w="5386" w:type="dxa"/>
          </w:tcPr>
          <w:p w14:paraId="45A3A6E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 xml:space="preserve">Размещение малоэтажных многоквартирных домов (многоквартирные дома высотой до 4 этажей, включая </w:t>
            </w:r>
            <w:r w:rsidRPr="00A76C0E">
              <w:rPr>
                <w:lang w:eastAsia="ru-RU"/>
              </w:rPr>
              <w:lastRenderedPageBreak/>
              <w:t>мансардный);</w:t>
            </w:r>
          </w:p>
          <w:p w14:paraId="32476F1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спортивных и детских площадок, площадок для отдыха;</w:t>
            </w:r>
          </w:p>
          <w:p w14:paraId="797DD0D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663" w:type="dxa"/>
          </w:tcPr>
          <w:p w14:paraId="6AC2DD17" w14:textId="77777777" w:rsidR="00CA0622" w:rsidRPr="00A76C0E" w:rsidRDefault="00CA0622" w:rsidP="00401538">
            <w:pPr>
              <w:pStyle w:val="af9"/>
              <w:jc w:val="both"/>
              <w:rPr>
                <w:sz w:val="20"/>
              </w:rPr>
            </w:pPr>
            <w:r w:rsidRPr="00A76C0E">
              <w:rPr>
                <w:sz w:val="20"/>
              </w:rPr>
              <w:lastRenderedPageBreak/>
              <w:t xml:space="preserve">Минимальные размеры земельного участка – 500 кв. м. </w:t>
            </w:r>
          </w:p>
          <w:p w14:paraId="50A8B2B7"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2DCFDE1" w14:textId="77777777" w:rsidR="00CA0622" w:rsidRDefault="00CA0622" w:rsidP="00401538">
            <w:pPr>
              <w:widowControl/>
              <w:suppressAutoHyphens w:val="0"/>
              <w:overflowPunct/>
              <w:autoSpaceDN w:val="0"/>
              <w:adjustRightInd w:val="0"/>
              <w:jc w:val="both"/>
              <w:rPr>
                <w:lang w:eastAsia="ru-RU"/>
              </w:rPr>
            </w:pPr>
            <w:r>
              <w:rPr>
                <w:lang w:eastAsia="ru-RU"/>
              </w:rPr>
              <w:lastRenderedPageBreak/>
              <w:t>Минимальный процент застройки в границах земельного участка – 10.</w:t>
            </w:r>
          </w:p>
          <w:p w14:paraId="2304940E"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40.</w:t>
            </w:r>
          </w:p>
          <w:p w14:paraId="01B0A58C" w14:textId="77777777" w:rsidR="00CA0622" w:rsidRPr="00A76C0E" w:rsidRDefault="00CA0622" w:rsidP="00401538">
            <w:pPr>
              <w:pStyle w:val="af9"/>
              <w:jc w:val="both"/>
              <w:rPr>
                <w:sz w:val="20"/>
              </w:rPr>
            </w:pPr>
            <w:r w:rsidRPr="00A76C0E">
              <w:rPr>
                <w:sz w:val="20"/>
              </w:rPr>
              <w:t>Предельное количество надземных этажей – до 4 (включая мансардный).</w:t>
            </w:r>
          </w:p>
          <w:p w14:paraId="70CB91C5"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4CA42F53" w14:textId="77777777" w:rsidR="00CA0622" w:rsidRPr="00A76C0E" w:rsidRDefault="00CA0622" w:rsidP="00401538">
            <w:pPr>
              <w:pStyle w:val="af9"/>
              <w:jc w:val="both"/>
              <w:rPr>
                <w:sz w:val="20"/>
                <w:lang w:eastAsia="ru-RU"/>
              </w:rPr>
            </w:pPr>
            <w:r>
              <w:rPr>
                <w:sz w:val="20"/>
                <w:lang w:eastAsia="ru-RU"/>
              </w:rPr>
              <w:t>Минимальная доля озеленения территории – 15%</w:t>
            </w:r>
            <w:r w:rsidRPr="00A76C0E">
              <w:rPr>
                <w:sz w:val="20"/>
                <w:lang w:eastAsia="ru-RU"/>
              </w:rPr>
              <w:t>.</w:t>
            </w:r>
          </w:p>
        </w:tc>
      </w:tr>
      <w:tr w:rsidR="00CA0622" w:rsidRPr="00A76C0E" w14:paraId="7D22CED1" w14:textId="77777777" w:rsidTr="00401538">
        <w:tc>
          <w:tcPr>
            <w:tcW w:w="3369" w:type="dxa"/>
          </w:tcPr>
          <w:p w14:paraId="29024BE1"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Для ведения личного подсобного хозяйства</w:t>
            </w:r>
          </w:p>
          <w:p w14:paraId="5825B48E" w14:textId="77777777" w:rsidR="00CA0622" w:rsidRPr="00A76C0E" w:rsidRDefault="00CA0622" w:rsidP="00401538">
            <w:pPr>
              <w:pStyle w:val="af9"/>
              <w:rPr>
                <w:sz w:val="20"/>
              </w:rPr>
            </w:pPr>
            <w:r w:rsidRPr="00A76C0E">
              <w:rPr>
                <w:sz w:val="20"/>
              </w:rPr>
              <w:t>(2.2)</w:t>
            </w:r>
          </w:p>
          <w:p w14:paraId="398C7FCE" w14:textId="77777777" w:rsidR="00CA0622" w:rsidRPr="00A76C0E" w:rsidRDefault="00CA0622" w:rsidP="00401538">
            <w:pPr>
              <w:autoSpaceDN w:val="0"/>
              <w:adjustRightInd w:val="0"/>
              <w:jc w:val="both"/>
            </w:pPr>
          </w:p>
        </w:tc>
        <w:tc>
          <w:tcPr>
            <w:tcW w:w="5386" w:type="dxa"/>
          </w:tcPr>
          <w:p w14:paraId="5E0FE1F8" w14:textId="77777777" w:rsidR="00CA0622" w:rsidRPr="00A76C0E" w:rsidRDefault="00CA0622" w:rsidP="00401538">
            <w:pPr>
              <w:pStyle w:val="af9"/>
              <w:jc w:val="both"/>
              <w:rPr>
                <w:sz w:val="20"/>
                <w:lang w:eastAsia="ru-RU"/>
              </w:rPr>
            </w:pPr>
            <w:r w:rsidRPr="00A76C0E">
              <w:rPr>
                <w:sz w:val="20"/>
                <w:lang w:eastAsia="ru-RU"/>
              </w:rPr>
              <w:t>Размещение жилого дома, указанного в описании вида разрешенного использования с кодом 2.1;</w:t>
            </w:r>
          </w:p>
          <w:p w14:paraId="225CC2A9" w14:textId="77777777" w:rsidR="00CA0622" w:rsidRPr="00A76C0E" w:rsidRDefault="00CA0622" w:rsidP="00401538">
            <w:pPr>
              <w:pStyle w:val="af9"/>
              <w:jc w:val="both"/>
              <w:rPr>
                <w:sz w:val="20"/>
                <w:lang w:eastAsia="ru-RU"/>
              </w:rPr>
            </w:pPr>
            <w:r w:rsidRPr="00A76C0E">
              <w:rPr>
                <w:sz w:val="20"/>
                <w:lang w:eastAsia="ru-RU"/>
              </w:rPr>
              <w:t>производство сельскохозяйственной продукции;</w:t>
            </w:r>
          </w:p>
          <w:p w14:paraId="5BA47F85" w14:textId="77777777" w:rsidR="00CA0622" w:rsidRPr="00A76C0E" w:rsidRDefault="00CA0622" w:rsidP="00401538">
            <w:pPr>
              <w:pStyle w:val="af9"/>
              <w:jc w:val="both"/>
              <w:rPr>
                <w:sz w:val="20"/>
                <w:lang w:eastAsia="ru-RU"/>
              </w:rPr>
            </w:pPr>
            <w:r w:rsidRPr="00A76C0E">
              <w:rPr>
                <w:sz w:val="20"/>
                <w:lang w:eastAsia="ru-RU"/>
              </w:rPr>
              <w:t>размещение гаража и иных вспомогательных сооружений;</w:t>
            </w:r>
          </w:p>
          <w:p w14:paraId="50BCFF03" w14:textId="77777777" w:rsidR="00CA0622" w:rsidRPr="00A76C0E" w:rsidRDefault="00CA0622" w:rsidP="00401538">
            <w:pPr>
              <w:pStyle w:val="af9"/>
              <w:jc w:val="both"/>
              <w:rPr>
                <w:sz w:val="20"/>
              </w:rPr>
            </w:pPr>
            <w:r w:rsidRPr="00A76C0E">
              <w:rPr>
                <w:sz w:val="20"/>
                <w:lang w:eastAsia="ru-RU"/>
              </w:rPr>
              <w:t>содержание сельскохозяйственных животных</w:t>
            </w:r>
          </w:p>
        </w:tc>
        <w:tc>
          <w:tcPr>
            <w:tcW w:w="6663" w:type="dxa"/>
          </w:tcPr>
          <w:p w14:paraId="7D8FECEE"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1581544F" w14:textId="77777777" w:rsidR="00CA0622" w:rsidRPr="00A76C0E" w:rsidRDefault="00CA0622" w:rsidP="00401538">
            <w:pPr>
              <w:pStyle w:val="af9"/>
              <w:rPr>
                <w:sz w:val="20"/>
              </w:rPr>
            </w:pPr>
            <w:r w:rsidRPr="00A76C0E">
              <w:rPr>
                <w:sz w:val="20"/>
              </w:rPr>
              <w:t xml:space="preserve">Максимальные размеры земельного участка – 2000 </w:t>
            </w:r>
            <w:proofErr w:type="spellStart"/>
            <w:r w:rsidRPr="00A76C0E">
              <w:rPr>
                <w:sz w:val="20"/>
              </w:rPr>
              <w:t>кв.м</w:t>
            </w:r>
            <w:proofErr w:type="spellEnd"/>
            <w:r w:rsidRPr="00A76C0E">
              <w:rPr>
                <w:sz w:val="20"/>
              </w:rPr>
              <w:t>.</w:t>
            </w:r>
          </w:p>
          <w:p w14:paraId="1D8C1944"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2B212E2"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20.</w:t>
            </w:r>
          </w:p>
          <w:p w14:paraId="248B1F07"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0832087E"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027C7F0D"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517CF532" w14:textId="77777777" w:rsidTr="00401538">
        <w:trPr>
          <w:trHeight w:val="3387"/>
        </w:trPr>
        <w:tc>
          <w:tcPr>
            <w:tcW w:w="3369" w:type="dxa"/>
          </w:tcPr>
          <w:p w14:paraId="3B65118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Блокированная жилая застройка (2.3)</w:t>
            </w:r>
          </w:p>
        </w:tc>
        <w:tc>
          <w:tcPr>
            <w:tcW w:w="5386" w:type="dxa"/>
          </w:tcPr>
          <w:p w14:paraId="2F5D49B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8E1F91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разведение декоративных и плодовых деревьев, овощных и ягодных культур;</w:t>
            </w:r>
          </w:p>
          <w:p w14:paraId="001E2B7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индивидуальных гаражей и иных вспомогательных сооружений;</w:t>
            </w:r>
          </w:p>
          <w:p w14:paraId="2075757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спортивных и детских площадок, площадок для отдыха.</w:t>
            </w:r>
          </w:p>
        </w:tc>
        <w:tc>
          <w:tcPr>
            <w:tcW w:w="6663" w:type="dxa"/>
          </w:tcPr>
          <w:p w14:paraId="5527B018"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6E9B5F7C"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9AAFEEC" w14:textId="77777777" w:rsidR="00CA0622" w:rsidRPr="00A76C0E" w:rsidRDefault="00CA0622" w:rsidP="00401538">
            <w:pPr>
              <w:pStyle w:val="af9"/>
              <w:jc w:val="both"/>
              <w:rPr>
                <w:sz w:val="20"/>
              </w:rPr>
            </w:pPr>
            <w:r w:rsidRPr="00A76C0E">
              <w:rPr>
                <w:sz w:val="20"/>
              </w:rPr>
              <w:t>Минимальные отступы от границ земельного участка в месте примыкания с соседним блоком или соседними блоками – 0 м.</w:t>
            </w:r>
          </w:p>
          <w:p w14:paraId="10028CB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CDCE7F3"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20.</w:t>
            </w:r>
          </w:p>
          <w:p w14:paraId="51BB3A34"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16B4D06F"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31ACE93F"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0948BB6E" w14:textId="77777777" w:rsidTr="00401538">
        <w:tc>
          <w:tcPr>
            <w:tcW w:w="3369" w:type="dxa"/>
            <w:tcBorders>
              <w:top w:val="single" w:sz="6" w:space="0" w:color="auto"/>
              <w:left w:val="single" w:sz="8" w:space="0" w:color="auto"/>
              <w:bottom w:val="single" w:sz="6" w:space="0" w:color="auto"/>
              <w:right w:val="single" w:sz="6" w:space="0" w:color="auto"/>
            </w:tcBorders>
          </w:tcPr>
          <w:p w14:paraId="41D75ACD" w14:textId="77777777" w:rsidR="00CA0622" w:rsidRPr="00A76C0E" w:rsidRDefault="00CA0622" w:rsidP="00401538">
            <w:pPr>
              <w:autoSpaceDN w:val="0"/>
              <w:adjustRightInd w:val="0"/>
            </w:pPr>
            <w:r w:rsidRPr="00A76C0E">
              <w:t xml:space="preserve">Коммунальное обслуживание (3.1) </w:t>
            </w:r>
          </w:p>
        </w:tc>
        <w:tc>
          <w:tcPr>
            <w:tcW w:w="5386" w:type="dxa"/>
            <w:tcBorders>
              <w:top w:val="single" w:sz="6" w:space="0" w:color="auto"/>
              <w:left w:val="single" w:sz="6" w:space="0" w:color="auto"/>
              <w:bottom w:val="single" w:sz="6" w:space="0" w:color="auto"/>
              <w:right w:val="single" w:sz="6" w:space="0" w:color="auto"/>
            </w:tcBorders>
          </w:tcPr>
          <w:p w14:paraId="7DC349EE" w14:textId="77777777" w:rsidR="00CA0622" w:rsidRPr="00A76C0E" w:rsidRDefault="00CA0622" w:rsidP="00401538">
            <w:pPr>
              <w:autoSpaceDN w:val="0"/>
              <w:adjustRightInd w:val="0"/>
              <w:rPr>
                <w:lang w:eastAsia="ru-RU"/>
              </w:rPr>
            </w:pPr>
            <w:r w:rsidRPr="00A76C0E">
              <w:rPr>
                <w:lang w:eastAsia="ru-RU"/>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Borders>
              <w:top w:val="single" w:sz="6" w:space="0" w:color="auto"/>
              <w:left w:val="single" w:sz="6" w:space="0" w:color="auto"/>
              <w:bottom w:val="single" w:sz="6" w:space="0" w:color="auto"/>
              <w:right w:val="single" w:sz="6" w:space="0" w:color="auto"/>
            </w:tcBorders>
          </w:tcPr>
          <w:p w14:paraId="47F81909"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13E54590"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5DAA703D"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6EA0C693"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8EEDD4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EAAD729" w14:textId="77777777" w:rsidR="00CA0622" w:rsidRPr="00A76C0E" w:rsidRDefault="00CA0622" w:rsidP="00401538">
            <w:pPr>
              <w:pStyle w:val="af9"/>
              <w:jc w:val="both"/>
              <w:rPr>
                <w:sz w:val="20"/>
              </w:rPr>
            </w:pPr>
            <w:r w:rsidRPr="00A76C0E">
              <w:rPr>
                <w:sz w:val="20"/>
              </w:rPr>
              <w:lastRenderedPageBreak/>
              <w:t>Максимальный процент застройки в границах земельного участка – 50</w:t>
            </w:r>
            <w:r>
              <w:rPr>
                <w:sz w:val="20"/>
              </w:rPr>
              <w:t>.</w:t>
            </w:r>
          </w:p>
          <w:p w14:paraId="2B0D23DA"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322521A9"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55892477"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4EDFEC98" w14:textId="77777777" w:rsidTr="00401538">
        <w:tc>
          <w:tcPr>
            <w:tcW w:w="3369" w:type="dxa"/>
            <w:tcBorders>
              <w:top w:val="single" w:sz="6" w:space="0" w:color="auto"/>
              <w:left w:val="single" w:sz="8" w:space="0" w:color="auto"/>
              <w:bottom w:val="single" w:sz="6" w:space="0" w:color="auto"/>
              <w:right w:val="single" w:sz="6" w:space="0" w:color="auto"/>
            </w:tcBorders>
          </w:tcPr>
          <w:p w14:paraId="464B2867" w14:textId="77777777" w:rsidR="00CA0622" w:rsidRPr="00A76C0E" w:rsidRDefault="00CA0622" w:rsidP="00401538">
            <w:pPr>
              <w:widowControl/>
              <w:suppressAutoHyphens w:val="0"/>
              <w:overflowPunct/>
              <w:autoSpaceDN w:val="0"/>
              <w:adjustRightInd w:val="0"/>
              <w:jc w:val="both"/>
            </w:pPr>
            <w:r w:rsidRPr="00A76C0E">
              <w:rPr>
                <w:lang w:eastAsia="ru-RU"/>
              </w:rPr>
              <w:lastRenderedPageBreak/>
              <w:t>Религиозное использование</w:t>
            </w:r>
            <w:r w:rsidRPr="00A76C0E">
              <w:t xml:space="preserve"> (3.7)</w:t>
            </w:r>
          </w:p>
        </w:tc>
        <w:tc>
          <w:tcPr>
            <w:tcW w:w="5386" w:type="dxa"/>
            <w:tcBorders>
              <w:top w:val="single" w:sz="6" w:space="0" w:color="auto"/>
              <w:left w:val="single" w:sz="6" w:space="0" w:color="auto"/>
              <w:bottom w:val="single" w:sz="6" w:space="0" w:color="auto"/>
              <w:right w:val="single" w:sz="6" w:space="0" w:color="auto"/>
            </w:tcBorders>
          </w:tcPr>
          <w:p w14:paraId="4C59CF29" w14:textId="77777777" w:rsidR="00CA0622" w:rsidRPr="00A76C0E" w:rsidRDefault="00CA0622" w:rsidP="00401538">
            <w:pPr>
              <w:autoSpaceDN w:val="0"/>
              <w:adjustRightInd w:val="0"/>
              <w:jc w:val="both"/>
              <w:rPr>
                <w:lang w:eastAsia="ru-RU"/>
              </w:rPr>
            </w:pPr>
            <w:r w:rsidRPr="00A76C0E">
              <w:rPr>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663" w:type="dxa"/>
            <w:tcBorders>
              <w:top w:val="single" w:sz="6" w:space="0" w:color="auto"/>
              <w:left w:val="single" w:sz="6" w:space="0" w:color="auto"/>
              <w:bottom w:val="single" w:sz="6" w:space="0" w:color="auto"/>
              <w:right w:val="single" w:sz="6" w:space="0" w:color="auto"/>
            </w:tcBorders>
          </w:tcPr>
          <w:p w14:paraId="2C6D2645"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7261FEC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4771C3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882253F"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3DBD5BB"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73A3135D"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522ACBF9"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5DE32335" w14:textId="77777777" w:rsidTr="00401538">
        <w:trPr>
          <w:trHeight w:val="978"/>
        </w:trPr>
        <w:tc>
          <w:tcPr>
            <w:tcW w:w="3369" w:type="dxa"/>
          </w:tcPr>
          <w:p w14:paraId="7F845496" w14:textId="77777777" w:rsidR="00CA0622" w:rsidRPr="00A76C0E" w:rsidRDefault="00CA0622" w:rsidP="00401538">
            <w:pPr>
              <w:widowControl/>
              <w:suppressAutoHyphens w:val="0"/>
              <w:overflowPunct/>
              <w:autoSpaceDN w:val="0"/>
              <w:adjustRightInd w:val="0"/>
              <w:rPr>
                <w:lang w:eastAsia="ru-RU"/>
              </w:rPr>
            </w:pPr>
            <w:r w:rsidRPr="00A76C0E">
              <w:rPr>
                <w:lang w:eastAsia="ru-RU"/>
              </w:rPr>
              <w:t>Спорт (5.1)</w:t>
            </w:r>
          </w:p>
          <w:p w14:paraId="12AE08BD" w14:textId="77777777" w:rsidR="00CA0622" w:rsidRPr="00A76C0E" w:rsidRDefault="00CA0622" w:rsidP="00401538">
            <w:pPr>
              <w:widowControl/>
              <w:suppressAutoHyphens w:val="0"/>
              <w:overflowPunct/>
              <w:autoSpaceDN w:val="0"/>
              <w:adjustRightInd w:val="0"/>
              <w:rPr>
                <w:lang w:eastAsia="ru-RU"/>
              </w:rPr>
            </w:pPr>
          </w:p>
        </w:tc>
        <w:tc>
          <w:tcPr>
            <w:tcW w:w="5386" w:type="dxa"/>
          </w:tcPr>
          <w:p w14:paraId="3991F31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0" w:history="1">
              <w:r w:rsidRPr="00A76C0E">
                <w:rPr>
                  <w:lang w:eastAsia="ru-RU"/>
                </w:rPr>
                <w:t>кодами 5.1.1</w:t>
              </w:r>
            </w:hyperlink>
            <w:r w:rsidRPr="00A76C0E">
              <w:rPr>
                <w:lang w:eastAsia="ru-RU"/>
              </w:rPr>
              <w:t xml:space="preserve"> - </w:t>
            </w:r>
            <w:hyperlink r:id="rId41" w:history="1">
              <w:r w:rsidRPr="00A76C0E">
                <w:rPr>
                  <w:lang w:eastAsia="ru-RU"/>
                </w:rPr>
                <w:t>5.1.7</w:t>
              </w:r>
            </w:hyperlink>
          </w:p>
        </w:tc>
        <w:tc>
          <w:tcPr>
            <w:tcW w:w="6663" w:type="dxa"/>
          </w:tcPr>
          <w:p w14:paraId="2F273DDA" w14:textId="77777777" w:rsidR="00CA0622" w:rsidRPr="00A76C0E" w:rsidRDefault="00CA0622" w:rsidP="00401538">
            <w:pPr>
              <w:pStyle w:val="af9"/>
              <w:rPr>
                <w:sz w:val="20"/>
              </w:rPr>
            </w:pPr>
            <w:r w:rsidRPr="00A76C0E">
              <w:rPr>
                <w:sz w:val="20"/>
              </w:rPr>
              <w:t>Минимальные размеры земельного участка:</w:t>
            </w:r>
          </w:p>
          <w:p w14:paraId="0F7CAA24" w14:textId="77777777" w:rsidR="00CA0622" w:rsidRPr="00A76C0E" w:rsidRDefault="00CA0622" w:rsidP="00401538">
            <w:pPr>
              <w:pStyle w:val="af9"/>
              <w:rPr>
                <w:sz w:val="20"/>
              </w:rPr>
            </w:pPr>
            <w:r w:rsidRPr="00A76C0E">
              <w:rPr>
                <w:sz w:val="20"/>
              </w:rPr>
              <w:t xml:space="preserve">- физкультурно-спортивные залы – 7000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3C97E7AB" w14:textId="77777777" w:rsidR="00CA0622" w:rsidRPr="00A76C0E" w:rsidRDefault="00CA0622" w:rsidP="00401538">
            <w:pPr>
              <w:pStyle w:val="af9"/>
              <w:rPr>
                <w:sz w:val="20"/>
              </w:rPr>
            </w:pPr>
            <w:r w:rsidRPr="00A76C0E">
              <w:rPr>
                <w:sz w:val="20"/>
              </w:rPr>
              <w:t xml:space="preserve">- плавательные бассейны - 3500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2A9F54A1" w14:textId="77777777" w:rsidR="00CA0622" w:rsidRPr="00A76C0E" w:rsidRDefault="00CA0622" w:rsidP="00401538">
            <w:pPr>
              <w:pStyle w:val="af9"/>
              <w:rPr>
                <w:sz w:val="20"/>
              </w:rPr>
            </w:pPr>
            <w:r w:rsidRPr="00A76C0E">
              <w:rPr>
                <w:sz w:val="20"/>
              </w:rPr>
              <w:t xml:space="preserve">- плоскостные сооружения – 2500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3D7E5F3C" w14:textId="77777777" w:rsidR="00CA0622" w:rsidRPr="00A76C0E" w:rsidRDefault="00CA0622" w:rsidP="00401538">
            <w:pPr>
              <w:pStyle w:val="af9"/>
              <w:rPr>
                <w:sz w:val="20"/>
              </w:rPr>
            </w:pPr>
            <w:r w:rsidRPr="00A76C0E">
              <w:rPr>
                <w:sz w:val="20"/>
              </w:rPr>
              <w:t>Минимальные размеры земельного участка для иных объектов спортивного назначения не подлежат установлению.</w:t>
            </w:r>
          </w:p>
          <w:p w14:paraId="341843DC"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1F01834"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2DD4F19"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4F301B24"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038E229A"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7ED21E58"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72F689CA" w14:textId="77777777" w:rsidTr="00401538">
        <w:tc>
          <w:tcPr>
            <w:tcW w:w="3369" w:type="dxa"/>
          </w:tcPr>
          <w:p w14:paraId="6DCA913A" w14:textId="77777777" w:rsidR="00CA0622" w:rsidRPr="00A76C0E" w:rsidRDefault="00CA0622" w:rsidP="00401538">
            <w:pPr>
              <w:widowControl/>
              <w:suppressAutoHyphens w:val="0"/>
              <w:overflowPunct/>
              <w:autoSpaceDN w:val="0"/>
              <w:adjustRightInd w:val="0"/>
            </w:pPr>
            <w:r w:rsidRPr="00A76C0E">
              <w:rPr>
                <w:lang w:eastAsia="ru-RU"/>
              </w:rPr>
              <w:t>Причалы для маломерных судов</w:t>
            </w:r>
            <w:r w:rsidRPr="00A76C0E">
              <w:t xml:space="preserve"> (5.4)</w:t>
            </w:r>
          </w:p>
          <w:p w14:paraId="0F324A45" w14:textId="77777777" w:rsidR="00CA0622" w:rsidRPr="00A76C0E" w:rsidRDefault="00CA0622" w:rsidP="00401538">
            <w:pPr>
              <w:pStyle w:val="af9"/>
              <w:rPr>
                <w:sz w:val="20"/>
              </w:rPr>
            </w:pPr>
          </w:p>
        </w:tc>
        <w:tc>
          <w:tcPr>
            <w:tcW w:w="5386" w:type="dxa"/>
          </w:tcPr>
          <w:p w14:paraId="1757F7A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6663" w:type="dxa"/>
          </w:tcPr>
          <w:p w14:paraId="24C3CF08"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06EA1CD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E60D05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324DBCA"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7810B3D7"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33D028AE"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53B57280"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68373DCF" w14:textId="77777777" w:rsidTr="00401538">
        <w:tc>
          <w:tcPr>
            <w:tcW w:w="3369" w:type="dxa"/>
          </w:tcPr>
          <w:p w14:paraId="7710FCCC" w14:textId="77777777" w:rsidR="00CA0622" w:rsidRPr="00A76C0E" w:rsidRDefault="00CA0622" w:rsidP="00401538">
            <w:pPr>
              <w:widowControl/>
              <w:suppressAutoHyphens w:val="0"/>
              <w:overflowPunct/>
              <w:autoSpaceDN w:val="0"/>
              <w:adjustRightInd w:val="0"/>
              <w:rPr>
                <w:lang w:eastAsia="ru-RU"/>
              </w:rPr>
            </w:pPr>
            <w:r w:rsidRPr="00A76C0E">
              <w:rPr>
                <w:lang w:eastAsia="ru-RU"/>
              </w:rPr>
              <w:t>Водный транспорт</w:t>
            </w:r>
            <w:r w:rsidRPr="00A76C0E">
              <w:t xml:space="preserve"> (7.3)</w:t>
            </w:r>
          </w:p>
          <w:p w14:paraId="61BF0608" w14:textId="77777777" w:rsidR="00CA0622" w:rsidRPr="00A76C0E" w:rsidRDefault="00CA0622" w:rsidP="00401538">
            <w:pPr>
              <w:pStyle w:val="af9"/>
              <w:rPr>
                <w:sz w:val="20"/>
              </w:rPr>
            </w:pPr>
          </w:p>
        </w:tc>
        <w:tc>
          <w:tcPr>
            <w:tcW w:w="5386" w:type="dxa"/>
          </w:tcPr>
          <w:p w14:paraId="78575EB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6663" w:type="dxa"/>
          </w:tcPr>
          <w:p w14:paraId="4AD944FB" w14:textId="77777777" w:rsidR="00CA0622" w:rsidRPr="00CB34B9" w:rsidRDefault="00CA0622" w:rsidP="00401538">
            <w:pPr>
              <w:pStyle w:val="af9"/>
              <w:jc w:val="both"/>
              <w:rPr>
                <w:sz w:val="20"/>
              </w:rPr>
            </w:pPr>
            <w:r w:rsidRPr="00CB34B9">
              <w:rPr>
                <w:sz w:val="20"/>
              </w:rPr>
              <w:t>Минимальные размеры земельного участка – 500 кв. м.</w:t>
            </w:r>
          </w:p>
          <w:p w14:paraId="0C383B83" w14:textId="77777777" w:rsidR="00CA0622" w:rsidRPr="00CB34B9" w:rsidRDefault="00CA0622" w:rsidP="00401538">
            <w:pPr>
              <w:pStyle w:val="af9"/>
              <w:jc w:val="both"/>
              <w:rPr>
                <w:sz w:val="20"/>
              </w:rPr>
            </w:pPr>
            <w:r w:rsidRPr="00CB34B9">
              <w:rPr>
                <w:sz w:val="20"/>
              </w:rPr>
              <w:t>Максимальные размеры земельного участка – не подлежит установлению.</w:t>
            </w:r>
          </w:p>
          <w:p w14:paraId="644FBA66" w14:textId="77777777" w:rsidR="00CA0622" w:rsidRPr="00CB34B9" w:rsidRDefault="00CA0622" w:rsidP="00401538">
            <w:pPr>
              <w:widowControl/>
              <w:suppressAutoHyphens w:val="0"/>
              <w:overflowPunct/>
              <w:autoSpaceDN w:val="0"/>
              <w:adjustRightInd w:val="0"/>
              <w:jc w:val="both"/>
              <w:rPr>
                <w:lang w:eastAsia="ru-RU"/>
              </w:rPr>
            </w:pPr>
            <w:r w:rsidRPr="00CB34B9">
              <w:rPr>
                <w:lang w:eastAsia="ru-RU"/>
              </w:rPr>
              <w:t>Минимальный процент застройки в границах земельного участка – 10.</w:t>
            </w:r>
          </w:p>
          <w:p w14:paraId="61AEC287" w14:textId="77777777" w:rsidR="00CA0622" w:rsidRPr="00CB34B9" w:rsidRDefault="00CA0622" w:rsidP="00401538">
            <w:pPr>
              <w:pStyle w:val="af9"/>
              <w:jc w:val="both"/>
              <w:rPr>
                <w:sz w:val="20"/>
              </w:rPr>
            </w:pPr>
            <w:r w:rsidRPr="00CB34B9">
              <w:rPr>
                <w:sz w:val="20"/>
              </w:rPr>
              <w:t>Максимальный процент застройки в границах земельного участка – 80</w:t>
            </w:r>
            <w:r>
              <w:rPr>
                <w:sz w:val="20"/>
              </w:rPr>
              <w:t>.</w:t>
            </w:r>
          </w:p>
          <w:p w14:paraId="0869AF54" w14:textId="77777777" w:rsidR="00CA0622" w:rsidRPr="00CB34B9" w:rsidRDefault="00CA0622" w:rsidP="00401538">
            <w:pPr>
              <w:pStyle w:val="af9"/>
              <w:jc w:val="both"/>
              <w:rPr>
                <w:sz w:val="20"/>
              </w:rPr>
            </w:pPr>
            <w:r w:rsidRPr="00CB34B9">
              <w:rPr>
                <w:sz w:val="20"/>
              </w:rPr>
              <w:t>Предельное количество надземных этажей – 3.</w:t>
            </w:r>
          </w:p>
          <w:p w14:paraId="5977EDC6" w14:textId="77777777" w:rsidR="00CA0622" w:rsidRPr="00CB34B9" w:rsidRDefault="00CA0622" w:rsidP="00401538">
            <w:pPr>
              <w:pStyle w:val="af9"/>
              <w:jc w:val="both"/>
              <w:rPr>
                <w:sz w:val="20"/>
              </w:rPr>
            </w:pPr>
            <w:r w:rsidRPr="00CB34B9">
              <w:rPr>
                <w:sz w:val="20"/>
              </w:rPr>
              <w:t>Предельная высота объекта не более 20 м.</w:t>
            </w:r>
          </w:p>
          <w:p w14:paraId="68E9B0F9" w14:textId="77777777" w:rsidR="00CA0622" w:rsidRPr="00CB34B9" w:rsidRDefault="00CA0622" w:rsidP="00401538">
            <w:pPr>
              <w:pStyle w:val="af9"/>
              <w:jc w:val="both"/>
              <w:rPr>
                <w:sz w:val="20"/>
              </w:rPr>
            </w:pPr>
            <w:r w:rsidRPr="00CB34B9">
              <w:rPr>
                <w:sz w:val="20"/>
                <w:lang w:eastAsia="ru-RU"/>
              </w:rPr>
              <w:t xml:space="preserve">Минимальная доля озеленения территории – </w:t>
            </w:r>
            <w:r>
              <w:rPr>
                <w:sz w:val="20"/>
              </w:rPr>
              <w:t>15%</w:t>
            </w:r>
            <w:r w:rsidRPr="00CB34B9">
              <w:rPr>
                <w:sz w:val="20"/>
              </w:rPr>
              <w:t>.</w:t>
            </w:r>
          </w:p>
        </w:tc>
      </w:tr>
      <w:tr w:rsidR="00CA0622" w:rsidRPr="00A76C0E" w14:paraId="3498F731" w14:textId="77777777" w:rsidTr="00401538">
        <w:trPr>
          <w:trHeight w:val="292"/>
        </w:trPr>
        <w:tc>
          <w:tcPr>
            <w:tcW w:w="3369" w:type="dxa"/>
          </w:tcPr>
          <w:p w14:paraId="2A4B29FB" w14:textId="77777777" w:rsidR="00CA0622" w:rsidRPr="00A76C0E" w:rsidRDefault="00CA0622" w:rsidP="00401538">
            <w:pPr>
              <w:widowControl/>
              <w:suppressAutoHyphens w:val="0"/>
              <w:overflowPunct/>
              <w:autoSpaceDN w:val="0"/>
              <w:adjustRightInd w:val="0"/>
              <w:rPr>
                <w:lang w:eastAsia="ru-RU"/>
              </w:rPr>
            </w:pPr>
            <w:r w:rsidRPr="00A76C0E">
              <w:rPr>
                <w:lang w:eastAsia="ru-RU"/>
              </w:rPr>
              <w:t>Ведение огородничества (13.1)</w:t>
            </w:r>
          </w:p>
        </w:tc>
        <w:tc>
          <w:tcPr>
            <w:tcW w:w="5386" w:type="dxa"/>
          </w:tcPr>
          <w:p w14:paraId="20965EB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Осуществление отдыха и (или) выращивания гражданами </w:t>
            </w:r>
            <w:r w:rsidRPr="00A76C0E">
              <w:rPr>
                <w:lang w:eastAsia="ru-RU"/>
              </w:rPr>
              <w:lastRenderedPageBreak/>
              <w:t>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43BC9F32" w14:textId="77777777" w:rsidR="00CA0622" w:rsidRPr="00A76C0E" w:rsidRDefault="00CA0622" w:rsidP="00401538">
            <w:pPr>
              <w:pStyle w:val="af9"/>
              <w:rPr>
                <w:sz w:val="20"/>
                <w:lang w:eastAsia="ru-RU"/>
              </w:rPr>
            </w:pPr>
          </w:p>
        </w:tc>
        <w:tc>
          <w:tcPr>
            <w:tcW w:w="6663" w:type="dxa"/>
          </w:tcPr>
          <w:p w14:paraId="36341FA6" w14:textId="77777777" w:rsidR="00CA0622" w:rsidRPr="00A76C0E" w:rsidRDefault="00CA0622" w:rsidP="00401538">
            <w:pPr>
              <w:pStyle w:val="af9"/>
              <w:jc w:val="both"/>
              <w:rPr>
                <w:sz w:val="20"/>
              </w:rPr>
            </w:pPr>
            <w:r w:rsidRPr="00A76C0E">
              <w:rPr>
                <w:sz w:val="20"/>
              </w:rPr>
              <w:lastRenderedPageBreak/>
              <w:t xml:space="preserve">Минимальные размеры земельного участка – </w:t>
            </w:r>
            <w:r>
              <w:rPr>
                <w:sz w:val="20"/>
              </w:rPr>
              <w:t>100</w:t>
            </w:r>
            <w:r w:rsidRPr="00A76C0E">
              <w:rPr>
                <w:sz w:val="20"/>
              </w:rPr>
              <w:t xml:space="preserve"> кв. м.</w:t>
            </w:r>
          </w:p>
          <w:p w14:paraId="08AEFF05" w14:textId="77777777" w:rsidR="00CA0622" w:rsidRPr="00A76C0E" w:rsidRDefault="00CA0622" w:rsidP="00401538">
            <w:pPr>
              <w:pStyle w:val="af9"/>
              <w:jc w:val="both"/>
              <w:rPr>
                <w:sz w:val="20"/>
              </w:rPr>
            </w:pPr>
            <w:r w:rsidRPr="00A76C0E">
              <w:rPr>
                <w:sz w:val="20"/>
              </w:rPr>
              <w:lastRenderedPageBreak/>
              <w:t xml:space="preserve">Максимальные размеры земельного участка – </w:t>
            </w:r>
            <w:r>
              <w:rPr>
                <w:sz w:val="20"/>
              </w:rPr>
              <w:t>400</w:t>
            </w:r>
            <w:r w:rsidRPr="00A76C0E">
              <w:rPr>
                <w:sz w:val="20"/>
              </w:rPr>
              <w:t xml:space="preserve"> </w:t>
            </w:r>
            <w:proofErr w:type="spellStart"/>
            <w:r w:rsidRPr="00A76C0E">
              <w:rPr>
                <w:sz w:val="20"/>
              </w:rPr>
              <w:t>кв.м</w:t>
            </w:r>
            <w:proofErr w:type="spellEnd"/>
            <w:r w:rsidRPr="00A76C0E">
              <w:rPr>
                <w:sz w:val="20"/>
              </w:rPr>
              <w:t>.</w:t>
            </w:r>
          </w:p>
          <w:p w14:paraId="3C7A22E1" w14:textId="77777777" w:rsidR="00CA0622" w:rsidRPr="00A76C0E" w:rsidRDefault="00CA0622" w:rsidP="00401538">
            <w:pPr>
              <w:widowControl/>
              <w:suppressAutoHyphens w:val="0"/>
              <w:overflowPunct/>
              <w:autoSpaceDN w:val="0"/>
              <w:adjustRightInd w:val="0"/>
              <w:jc w:val="both"/>
            </w:pPr>
            <w:r>
              <w:t>М</w:t>
            </w:r>
            <w:r w:rsidRPr="00A76C0E">
              <w:t>инимальные отступы от границ земельного участка в целях определения места допустимого размещения объекта</w:t>
            </w:r>
            <w:r>
              <w:t>, минимальный отступ от красной линии, минимальный процент застройки в границах земельного участка, м</w:t>
            </w:r>
            <w:r w:rsidRPr="00A76C0E">
              <w:t>аксимальный процент застройки в границах земельного участка</w:t>
            </w:r>
            <w:r>
              <w:t>, п</w:t>
            </w:r>
            <w:r w:rsidRPr="00A76C0E">
              <w:t>редельное количество надземных этажей</w:t>
            </w:r>
            <w:r>
              <w:t>, п</w:t>
            </w:r>
            <w:r w:rsidRPr="00A76C0E">
              <w:t>редельная высота объекта</w:t>
            </w:r>
            <w:r>
              <w:t>, м</w:t>
            </w:r>
            <w:r w:rsidRPr="00A76C0E">
              <w:t>инимальная доля озеленения территории</w:t>
            </w:r>
            <w:r>
              <w:t xml:space="preserve"> не подлежат установлению.</w:t>
            </w:r>
          </w:p>
        </w:tc>
      </w:tr>
      <w:tr w:rsidR="00CA0622" w:rsidRPr="00A76C0E" w14:paraId="55513DFF" w14:textId="77777777" w:rsidTr="00401538">
        <w:trPr>
          <w:trHeight w:val="292"/>
        </w:trPr>
        <w:tc>
          <w:tcPr>
            <w:tcW w:w="3369" w:type="dxa"/>
            <w:tcBorders>
              <w:top w:val="single" w:sz="6" w:space="0" w:color="auto"/>
              <w:left w:val="single" w:sz="8" w:space="0" w:color="auto"/>
              <w:bottom w:val="single" w:sz="8" w:space="0" w:color="auto"/>
              <w:right w:val="single" w:sz="6" w:space="0" w:color="auto"/>
            </w:tcBorders>
          </w:tcPr>
          <w:p w14:paraId="6B4FEA64"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Ведение садоводства (13.2)</w:t>
            </w:r>
          </w:p>
          <w:p w14:paraId="73DFE520" w14:textId="77777777" w:rsidR="00CA0622" w:rsidRPr="00A76C0E" w:rsidRDefault="00CA0622" w:rsidP="00401538">
            <w:pPr>
              <w:autoSpaceDN w:val="0"/>
              <w:adjustRightInd w:val="0"/>
              <w:rPr>
                <w:lang w:eastAsia="ru-RU"/>
              </w:rPr>
            </w:pPr>
          </w:p>
        </w:tc>
        <w:tc>
          <w:tcPr>
            <w:tcW w:w="5386" w:type="dxa"/>
            <w:tcBorders>
              <w:top w:val="single" w:sz="6" w:space="0" w:color="auto"/>
              <w:left w:val="single" w:sz="6" w:space="0" w:color="auto"/>
              <w:bottom w:val="single" w:sz="8" w:space="0" w:color="auto"/>
              <w:right w:val="single" w:sz="6" w:space="0" w:color="auto"/>
            </w:tcBorders>
          </w:tcPr>
          <w:p w14:paraId="6F6604E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2" w:history="1">
              <w:r w:rsidRPr="004F6051">
                <w:rPr>
                  <w:rStyle w:val="afe"/>
                  <w:lang w:eastAsia="ru-RU"/>
                </w:rPr>
                <w:t>кодом 2.1</w:t>
              </w:r>
            </w:hyperlink>
            <w:r w:rsidRPr="00A76C0E">
              <w:rPr>
                <w:lang w:eastAsia="ru-RU"/>
              </w:rPr>
              <w:t>, хозяйственных построек и гаражей.</w:t>
            </w:r>
          </w:p>
          <w:p w14:paraId="37D794CC" w14:textId="77777777" w:rsidR="00CA0622" w:rsidRPr="00A76C0E" w:rsidRDefault="00CA0622" w:rsidP="00401538">
            <w:pPr>
              <w:widowControl/>
              <w:suppressAutoHyphens w:val="0"/>
              <w:overflowPunct/>
              <w:autoSpaceDN w:val="0"/>
              <w:adjustRightInd w:val="0"/>
              <w:jc w:val="both"/>
              <w:rPr>
                <w:lang w:eastAsia="ru-RU"/>
              </w:rPr>
            </w:pPr>
          </w:p>
        </w:tc>
        <w:tc>
          <w:tcPr>
            <w:tcW w:w="6663" w:type="dxa"/>
            <w:tcBorders>
              <w:top w:val="single" w:sz="6" w:space="0" w:color="auto"/>
              <w:left w:val="single" w:sz="6" w:space="0" w:color="auto"/>
              <w:bottom w:val="single" w:sz="8" w:space="0" w:color="auto"/>
              <w:right w:val="single" w:sz="8" w:space="0" w:color="auto"/>
            </w:tcBorders>
          </w:tcPr>
          <w:p w14:paraId="64741F76"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55E7EB66" w14:textId="77777777" w:rsidR="00CA0622" w:rsidRPr="00A76C0E" w:rsidRDefault="00CA0622" w:rsidP="00401538">
            <w:pPr>
              <w:pStyle w:val="af9"/>
              <w:jc w:val="both"/>
              <w:rPr>
                <w:sz w:val="20"/>
              </w:rPr>
            </w:pPr>
            <w:r w:rsidRPr="00A76C0E">
              <w:rPr>
                <w:sz w:val="20"/>
              </w:rPr>
              <w:t xml:space="preserve">Максимальные размеры земельного участка – 2000 </w:t>
            </w:r>
            <w:proofErr w:type="spellStart"/>
            <w:r w:rsidRPr="00A76C0E">
              <w:rPr>
                <w:sz w:val="20"/>
              </w:rPr>
              <w:t>кв.м</w:t>
            </w:r>
            <w:proofErr w:type="spellEnd"/>
            <w:r w:rsidRPr="00A76C0E">
              <w:rPr>
                <w:sz w:val="20"/>
              </w:rPr>
              <w:t>.</w:t>
            </w:r>
          </w:p>
          <w:p w14:paraId="3D3E99B9" w14:textId="77777777" w:rsidR="00CA0622" w:rsidRDefault="00CA0622" w:rsidP="00401538">
            <w:pPr>
              <w:pStyle w:val="af9"/>
              <w:jc w:val="both"/>
              <w:rPr>
                <w:sz w:val="20"/>
              </w:rPr>
            </w:pPr>
            <w:r>
              <w:rPr>
                <w:sz w:val="20"/>
              </w:rPr>
              <w:t>Минимальный процент застройки в границах земельного участка – 10.</w:t>
            </w:r>
          </w:p>
          <w:p w14:paraId="259C16BD"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20.</w:t>
            </w:r>
          </w:p>
          <w:p w14:paraId="702123E7"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426B4D8D"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298B0526" w14:textId="77777777" w:rsidR="00CA0622" w:rsidRPr="00A76C0E" w:rsidRDefault="00CA0622" w:rsidP="00401538">
            <w:pPr>
              <w:pStyle w:val="af9"/>
              <w:jc w:val="both"/>
              <w:rPr>
                <w:sz w:val="20"/>
              </w:rPr>
            </w:pPr>
            <w:r>
              <w:rPr>
                <w:sz w:val="20"/>
              </w:rPr>
              <w:t>Минимальная доля озеленения территории – 15%</w:t>
            </w:r>
            <w:r w:rsidRPr="00A76C0E">
              <w:rPr>
                <w:sz w:val="20"/>
              </w:rPr>
              <w:t>.</w:t>
            </w:r>
          </w:p>
        </w:tc>
      </w:tr>
    </w:tbl>
    <w:p w14:paraId="28C44C82" w14:textId="77777777" w:rsidR="00CA0622" w:rsidRPr="00362A03" w:rsidRDefault="00CA0622" w:rsidP="00CA0622">
      <w:pPr>
        <w:rPr>
          <w:b/>
        </w:rPr>
      </w:pPr>
    </w:p>
    <w:p w14:paraId="0DB7EE26" w14:textId="77777777" w:rsidR="00CA0622" w:rsidRPr="00AA29A8" w:rsidRDefault="00CA0622" w:rsidP="00CA0622">
      <w:pPr>
        <w:rPr>
          <w:bCs/>
          <w:sz w:val="24"/>
          <w:szCs w:val="24"/>
          <w:lang w:eastAsia="ru-RU"/>
        </w:rPr>
      </w:pPr>
      <w:r w:rsidRPr="00A76C0E">
        <w:rPr>
          <w:b/>
        </w:rPr>
        <w:t xml:space="preserve">3.   </w:t>
      </w:r>
      <w:r>
        <w:rPr>
          <w:b/>
        </w:rPr>
        <w:t xml:space="preserve">ВСПОМОГАТЕЛЬНЫЕ ВИДЫ РАЗРЕШЁННОГО ИСПОЛЬЗОВАНИЯ: </w:t>
      </w:r>
      <w:r w:rsidRPr="00AA29A8">
        <w:rPr>
          <w:bCs/>
        </w:rPr>
        <w:t>см. ст. 10 настоящих Правил.</w:t>
      </w:r>
    </w:p>
    <w:p w14:paraId="6437CFE4" w14:textId="77777777" w:rsidR="00CA0622" w:rsidRDefault="00CA0622" w:rsidP="00CA0622">
      <w:pPr>
        <w:pStyle w:val="3"/>
        <w:spacing w:before="0"/>
      </w:pPr>
    </w:p>
    <w:p w14:paraId="4C2F3E7C" w14:textId="77777777" w:rsidR="00CA0622" w:rsidRDefault="00CA0622" w:rsidP="00CA0622">
      <w:pPr>
        <w:rPr>
          <w:lang w:eastAsia="zh-CN"/>
        </w:rPr>
      </w:pPr>
    </w:p>
    <w:p w14:paraId="4B7D0106" w14:textId="3654EA95" w:rsidR="00CA0622" w:rsidRPr="00A76C0E" w:rsidRDefault="00CA0622" w:rsidP="00CA0622">
      <w:pPr>
        <w:pStyle w:val="3"/>
        <w:spacing w:before="0"/>
      </w:pPr>
      <w:bookmarkStart w:id="134" w:name="_Toc50730231"/>
      <w:bookmarkStart w:id="135" w:name="_Toc52460653"/>
      <w:r>
        <w:t>Статья 37</w:t>
      </w:r>
      <w:r w:rsidRPr="00A76C0E">
        <w:t xml:space="preserve">. </w:t>
      </w:r>
      <w:bookmarkEnd w:id="133"/>
      <w:r w:rsidRPr="00A76C0E">
        <w:t>Зона застройки малоэтажными жилыми домами</w:t>
      </w:r>
      <w:proofErr w:type="gramStart"/>
      <w:r w:rsidRPr="00A76C0E">
        <w:t xml:space="preserve"> (</w:t>
      </w:r>
      <w:r w:rsidR="00401538">
        <w:t xml:space="preserve"> </w:t>
      </w:r>
      <w:r w:rsidRPr="00A76C0E">
        <w:t>)</w:t>
      </w:r>
      <w:bookmarkEnd w:id="134"/>
      <w:bookmarkEnd w:id="135"/>
      <w:proofErr w:type="gramEnd"/>
    </w:p>
    <w:p w14:paraId="159D2530" w14:textId="77777777" w:rsidR="00CA0622" w:rsidRPr="00A76C0E" w:rsidRDefault="00CA0622" w:rsidP="00CA0622">
      <w:pPr>
        <w:pStyle w:val="af9"/>
      </w:pPr>
    </w:p>
    <w:p w14:paraId="48A86C64"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69E1B600" w14:textId="77777777" w:rsidTr="00401538">
        <w:trPr>
          <w:trHeight w:val="692"/>
        </w:trPr>
        <w:tc>
          <w:tcPr>
            <w:tcW w:w="8613" w:type="dxa"/>
            <w:gridSpan w:val="2"/>
            <w:vAlign w:val="center"/>
          </w:tcPr>
          <w:p w14:paraId="00531CE3"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0F87DACD"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1B9BC1E3" w14:textId="77777777" w:rsidTr="00401538">
        <w:trPr>
          <w:trHeight w:val="505"/>
        </w:trPr>
        <w:tc>
          <w:tcPr>
            <w:tcW w:w="3369" w:type="dxa"/>
            <w:vAlign w:val="center"/>
          </w:tcPr>
          <w:p w14:paraId="131009CE"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6954EDCA"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7A3342EF" w14:textId="77777777" w:rsidR="00CA0622" w:rsidRPr="00A76C0E" w:rsidRDefault="00CA0622" w:rsidP="00401538">
            <w:pPr>
              <w:jc w:val="center"/>
              <w:rPr>
                <w:b/>
                <w:sz w:val="14"/>
                <w:szCs w:val="14"/>
              </w:rPr>
            </w:pPr>
          </w:p>
        </w:tc>
      </w:tr>
      <w:tr w:rsidR="00CA0622" w:rsidRPr="00A76C0E" w14:paraId="13CC9770" w14:textId="77777777" w:rsidTr="00401538">
        <w:tc>
          <w:tcPr>
            <w:tcW w:w="3369" w:type="dxa"/>
          </w:tcPr>
          <w:p w14:paraId="4169ED11" w14:textId="77777777" w:rsidR="00CA0622" w:rsidRPr="00A76C0E" w:rsidRDefault="00CA0622" w:rsidP="00401538">
            <w:pPr>
              <w:pStyle w:val="af9"/>
              <w:jc w:val="both"/>
              <w:rPr>
                <w:bCs/>
                <w:sz w:val="20"/>
                <w:lang w:eastAsia="ru-RU"/>
              </w:rPr>
            </w:pPr>
            <w:r w:rsidRPr="00A76C0E">
              <w:rPr>
                <w:bCs/>
                <w:sz w:val="20"/>
                <w:lang w:eastAsia="ru-RU"/>
              </w:rPr>
              <w:t>Общежития (3.2.4)</w:t>
            </w:r>
          </w:p>
        </w:tc>
        <w:tc>
          <w:tcPr>
            <w:tcW w:w="5244" w:type="dxa"/>
          </w:tcPr>
          <w:p w14:paraId="17B88995" w14:textId="77777777" w:rsidR="00CA0622" w:rsidRPr="00A76C0E" w:rsidRDefault="00CA0622" w:rsidP="00401538">
            <w:pPr>
              <w:pStyle w:val="af9"/>
              <w:jc w:val="both"/>
              <w:rPr>
                <w:sz w:val="20"/>
                <w:lang w:eastAsia="ru-RU"/>
              </w:rPr>
            </w:pPr>
            <w:r w:rsidRPr="00A76C0E">
              <w:rPr>
                <w:sz w:val="20"/>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663" w:type="dxa"/>
          </w:tcPr>
          <w:p w14:paraId="1D82DBE4" w14:textId="77777777" w:rsidR="00CA0622" w:rsidRPr="00A76C0E" w:rsidRDefault="00CA0622" w:rsidP="00401538">
            <w:pPr>
              <w:pStyle w:val="af9"/>
              <w:rPr>
                <w:sz w:val="20"/>
              </w:rPr>
            </w:pPr>
            <w:r w:rsidRPr="00A76C0E">
              <w:rPr>
                <w:sz w:val="20"/>
              </w:rPr>
              <w:t>Минимальный размер земельного участка общежития – 1000 кв. м.</w:t>
            </w:r>
          </w:p>
          <w:p w14:paraId="403A8D99"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1570345"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2253BFE"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60</w:t>
            </w:r>
            <w:r>
              <w:rPr>
                <w:sz w:val="20"/>
              </w:rPr>
              <w:t>.</w:t>
            </w:r>
          </w:p>
          <w:p w14:paraId="097B5585"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5B8C856A"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38E712E4" w14:textId="77777777" w:rsidR="00CA0622" w:rsidRPr="00A76C0E" w:rsidRDefault="00CA0622" w:rsidP="00401538">
            <w:pPr>
              <w:pStyle w:val="af9"/>
              <w:jc w:val="both"/>
              <w:rPr>
                <w:sz w:val="20"/>
              </w:rPr>
            </w:pPr>
            <w:r w:rsidRPr="00A76C0E">
              <w:rPr>
                <w:sz w:val="20"/>
                <w:lang w:eastAsia="ru-RU"/>
              </w:rPr>
              <w:t xml:space="preserve">Минимальная доля озеленения территории – </w:t>
            </w:r>
            <w:r>
              <w:rPr>
                <w:sz w:val="20"/>
              </w:rPr>
              <w:t>15%</w:t>
            </w:r>
            <w:r w:rsidRPr="00A76C0E">
              <w:rPr>
                <w:sz w:val="20"/>
              </w:rPr>
              <w:t>.</w:t>
            </w:r>
          </w:p>
        </w:tc>
      </w:tr>
      <w:tr w:rsidR="00CA0622" w:rsidRPr="00A76C0E" w14:paraId="46D0F6E2" w14:textId="77777777" w:rsidTr="00401538">
        <w:tc>
          <w:tcPr>
            <w:tcW w:w="3369" w:type="dxa"/>
          </w:tcPr>
          <w:p w14:paraId="2ADA58AA" w14:textId="77777777" w:rsidR="00CA0622" w:rsidRPr="00A76C0E" w:rsidRDefault="00CA0622" w:rsidP="00401538">
            <w:pPr>
              <w:pStyle w:val="af9"/>
              <w:rPr>
                <w:sz w:val="20"/>
              </w:rPr>
            </w:pPr>
            <w:r w:rsidRPr="00A76C0E">
              <w:rPr>
                <w:bCs/>
                <w:sz w:val="20"/>
                <w:lang w:eastAsia="ru-RU"/>
              </w:rPr>
              <w:t>Малоэтажная многоквартирная жилая застройка (2.1.1)</w:t>
            </w:r>
          </w:p>
        </w:tc>
        <w:tc>
          <w:tcPr>
            <w:tcW w:w="5244" w:type="dxa"/>
          </w:tcPr>
          <w:p w14:paraId="1588355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малоэтажных многоквартирных домов (многоквартирные дома высотой до 4 этажей, включая мансардный);</w:t>
            </w:r>
          </w:p>
          <w:p w14:paraId="257344A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спортивных и детских площадок, площадок для отдыха;</w:t>
            </w:r>
          </w:p>
          <w:p w14:paraId="521E037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обслуживания жилой застройки во встроенных, пристроенных и встроенно-пристроенных </w:t>
            </w:r>
            <w:r w:rsidRPr="00A76C0E">
              <w:rPr>
                <w:lang w:eastAsia="ru-RU"/>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6478315D" w14:textId="77777777" w:rsidR="00CA0622" w:rsidRPr="00A76C0E" w:rsidRDefault="00CA0622" w:rsidP="00401538">
            <w:pPr>
              <w:pStyle w:val="af9"/>
              <w:rPr>
                <w:sz w:val="20"/>
                <w:lang w:eastAsia="ru-RU"/>
              </w:rPr>
            </w:pPr>
          </w:p>
        </w:tc>
        <w:tc>
          <w:tcPr>
            <w:tcW w:w="6663" w:type="dxa"/>
          </w:tcPr>
          <w:p w14:paraId="720AB903" w14:textId="77777777" w:rsidR="00CA0622" w:rsidRPr="00A76C0E" w:rsidRDefault="00CA0622" w:rsidP="00401538">
            <w:pPr>
              <w:pStyle w:val="af9"/>
              <w:jc w:val="both"/>
              <w:rPr>
                <w:sz w:val="20"/>
              </w:rPr>
            </w:pPr>
            <w:r w:rsidRPr="00A76C0E">
              <w:rPr>
                <w:sz w:val="20"/>
              </w:rPr>
              <w:lastRenderedPageBreak/>
              <w:t xml:space="preserve">Минимальные размеры земельного участка – 500 кв. м. </w:t>
            </w:r>
          </w:p>
          <w:p w14:paraId="2068AE7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AF8CC6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5C5D9AA"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40.</w:t>
            </w:r>
          </w:p>
          <w:p w14:paraId="723C3794" w14:textId="77777777" w:rsidR="00CA0622" w:rsidRPr="00A76C0E" w:rsidRDefault="00CA0622" w:rsidP="00401538">
            <w:pPr>
              <w:pStyle w:val="af9"/>
              <w:jc w:val="both"/>
              <w:rPr>
                <w:sz w:val="20"/>
              </w:rPr>
            </w:pPr>
            <w:r w:rsidRPr="00A76C0E">
              <w:rPr>
                <w:sz w:val="20"/>
              </w:rPr>
              <w:t>Предельное количество надземных этажей – до 4 (включая мансардный).</w:t>
            </w:r>
          </w:p>
          <w:p w14:paraId="0B2D2D64"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5F331C49" w14:textId="77777777" w:rsidR="00CA0622" w:rsidRPr="00393E0E" w:rsidRDefault="00CA0622" w:rsidP="00401538">
            <w:pPr>
              <w:pStyle w:val="af9"/>
              <w:jc w:val="both"/>
              <w:rPr>
                <w:sz w:val="20"/>
                <w:lang w:eastAsia="ru-RU"/>
              </w:rPr>
            </w:pPr>
            <w:r>
              <w:rPr>
                <w:sz w:val="20"/>
                <w:lang w:eastAsia="ru-RU"/>
              </w:rPr>
              <w:t>Минимальная доля озеленения территории – 15%</w:t>
            </w:r>
            <w:r w:rsidRPr="00A76C0E">
              <w:rPr>
                <w:sz w:val="20"/>
                <w:lang w:eastAsia="ru-RU"/>
              </w:rPr>
              <w:t>.</w:t>
            </w:r>
          </w:p>
        </w:tc>
      </w:tr>
      <w:tr w:rsidR="00CA0622" w:rsidRPr="00A76C0E" w14:paraId="22C1FC2E" w14:textId="77777777" w:rsidTr="00401538">
        <w:tc>
          <w:tcPr>
            <w:tcW w:w="3369" w:type="dxa"/>
          </w:tcPr>
          <w:p w14:paraId="599C1830" w14:textId="77777777" w:rsidR="00CA0622" w:rsidRPr="00A76C0E" w:rsidRDefault="00CA0622" w:rsidP="00401538">
            <w:pPr>
              <w:widowControl/>
              <w:suppressAutoHyphens w:val="0"/>
              <w:overflowPunct/>
              <w:autoSpaceDN w:val="0"/>
              <w:adjustRightInd w:val="0"/>
              <w:rPr>
                <w:bCs/>
                <w:lang w:eastAsia="ru-RU"/>
              </w:rPr>
            </w:pPr>
            <w:r w:rsidRPr="00A76C0E">
              <w:rPr>
                <w:lang w:eastAsia="ru-RU"/>
              </w:rPr>
              <w:lastRenderedPageBreak/>
              <w:t>Бытовое обслуживание</w:t>
            </w:r>
            <w:r w:rsidRPr="00A76C0E">
              <w:rPr>
                <w:bCs/>
                <w:lang w:eastAsia="ru-RU"/>
              </w:rPr>
              <w:t xml:space="preserve"> (3.3)</w:t>
            </w:r>
          </w:p>
        </w:tc>
        <w:tc>
          <w:tcPr>
            <w:tcW w:w="5244" w:type="dxa"/>
          </w:tcPr>
          <w:p w14:paraId="5458CC5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6DA41CD0" w14:textId="77777777" w:rsidR="00CA0622" w:rsidRPr="00A76C0E" w:rsidRDefault="00CA0622" w:rsidP="00401538">
            <w:pPr>
              <w:widowControl/>
              <w:suppressAutoHyphens w:val="0"/>
              <w:overflowPunct/>
              <w:autoSpaceDN w:val="0"/>
              <w:adjustRightInd w:val="0"/>
              <w:jc w:val="both"/>
            </w:pPr>
          </w:p>
        </w:tc>
        <w:tc>
          <w:tcPr>
            <w:tcW w:w="6663" w:type="dxa"/>
          </w:tcPr>
          <w:p w14:paraId="4BF25764" w14:textId="77777777" w:rsidR="00CA0622" w:rsidRPr="00A76C0E" w:rsidRDefault="00CA0622" w:rsidP="00401538">
            <w:pPr>
              <w:pStyle w:val="af9"/>
              <w:rPr>
                <w:sz w:val="20"/>
              </w:rPr>
            </w:pPr>
            <w:r w:rsidRPr="00A76C0E">
              <w:rPr>
                <w:sz w:val="20"/>
              </w:rPr>
              <w:t xml:space="preserve">Минимальный размер земельного </w:t>
            </w:r>
            <w:r w:rsidRPr="00381481">
              <w:rPr>
                <w:sz w:val="20"/>
              </w:rPr>
              <w:t>участка – 500 кв. м.</w:t>
            </w:r>
          </w:p>
          <w:p w14:paraId="2B0F6CAC"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9C8D80E"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915553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42723D46"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33A585AA"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70059F6D"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6846B6F4" w14:textId="77777777" w:rsidTr="00401538">
        <w:tc>
          <w:tcPr>
            <w:tcW w:w="3369" w:type="dxa"/>
          </w:tcPr>
          <w:p w14:paraId="06F433A0" w14:textId="77777777" w:rsidR="00CA0622" w:rsidRPr="00A76C0E" w:rsidRDefault="00CA0622" w:rsidP="00401538">
            <w:pPr>
              <w:widowControl/>
              <w:suppressAutoHyphens w:val="0"/>
              <w:overflowPunct/>
              <w:autoSpaceDN w:val="0"/>
              <w:adjustRightInd w:val="0"/>
              <w:rPr>
                <w:lang w:eastAsia="ru-RU"/>
              </w:rPr>
            </w:pPr>
            <w:r w:rsidRPr="00A76C0E">
              <w:rPr>
                <w:lang w:eastAsia="ru-RU"/>
              </w:rPr>
              <w:t>Здравоохранение (3.4)</w:t>
            </w:r>
          </w:p>
        </w:tc>
        <w:tc>
          <w:tcPr>
            <w:tcW w:w="5244" w:type="dxa"/>
          </w:tcPr>
          <w:p w14:paraId="616D3C7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3" w:history="1">
              <w:r w:rsidRPr="00A76C0E">
                <w:rPr>
                  <w:lang w:eastAsia="ru-RU"/>
                </w:rPr>
                <w:t>кодами 3.4.1</w:t>
              </w:r>
            </w:hyperlink>
            <w:r w:rsidRPr="00A76C0E">
              <w:rPr>
                <w:lang w:eastAsia="ru-RU"/>
              </w:rPr>
              <w:t xml:space="preserve"> - </w:t>
            </w:r>
            <w:hyperlink r:id="rId44" w:history="1">
              <w:r w:rsidRPr="00A76C0E">
                <w:rPr>
                  <w:lang w:eastAsia="ru-RU"/>
                </w:rPr>
                <w:t>3.4.2</w:t>
              </w:r>
            </w:hyperlink>
            <w:r w:rsidRPr="00A76C0E">
              <w:rPr>
                <w:lang w:eastAsia="ru-RU"/>
              </w:rPr>
              <w:t>.</w:t>
            </w:r>
          </w:p>
        </w:tc>
        <w:tc>
          <w:tcPr>
            <w:tcW w:w="6663" w:type="dxa"/>
          </w:tcPr>
          <w:p w14:paraId="36B59C0A"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702FFA4E" w14:textId="77777777" w:rsidR="00CA0622" w:rsidRPr="00A76C0E" w:rsidRDefault="00CA0622" w:rsidP="00401538">
            <w:pPr>
              <w:pStyle w:val="af9"/>
              <w:jc w:val="both"/>
              <w:rPr>
                <w:sz w:val="20"/>
              </w:rPr>
            </w:pPr>
            <w:r w:rsidRPr="00A76C0E">
              <w:rPr>
                <w:sz w:val="20"/>
              </w:rPr>
              <w:t>- л</w:t>
            </w:r>
            <w:r w:rsidRPr="00A76C0E">
              <w:rPr>
                <w:sz w:val="20"/>
                <w:lang w:eastAsia="ru-RU"/>
              </w:rPr>
              <w:t>ечебно-профилактические медицинские организации, оказывающие медицинскую помощь в стационарных условиях, при вместимости:</w:t>
            </w:r>
          </w:p>
          <w:p w14:paraId="7BA277E5" w14:textId="77777777" w:rsidR="00CA0622" w:rsidRPr="00A76C0E" w:rsidRDefault="00CA0622" w:rsidP="00401538">
            <w:pPr>
              <w:pStyle w:val="af9"/>
              <w:jc w:val="both"/>
              <w:rPr>
                <w:sz w:val="20"/>
              </w:rPr>
            </w:pPr>
            <w:r w:rsidRPr="00A76C0E">
              <w:rPr>
                <w:sz w:val="20"/>
              </w:rPr>
              <w:t>до 50 коек – 250 кв. м на 1 койку;</w:t>
            </w:r>
          </w:p>
          <w:p w14:paraId="22DE8C3F" w14:textId="77777777" w:rsidR="00CA0622" w:rsidRPr="00A76C0E" w:rsidRDefault="00CA0622" w:rsidP="00401538">
            <w:pPr>
              <w:pStyle w:val="af9"/>
              <w:jc w:val="both"/>
              <w:rPr>
                <w:sz w:val="20"/>
              </w:rPr>
            </w:pPr>
            <w:r w:rsidRPr="00A76C0E">
              <w:rPr>
                <w:sz w:val="20"/>
              </w:rPr>
              <w:t xml:space="preserve">свыше 50 до 100 коек –150 кв. м на 1 койку; </w:t>
            </w:r>
          </w:p>
          <w:p w14:paraId="4EB710B2" w14:textId="77777777" w:rsidR="00CA0622" w:rsidRPr="00A76C0E" w:rsidRDefault="00CA0622" w:rsidP="00401538">
            <w:pPr>
              <w:pStyle w:val="af9"/>
              <w:jc w:val="both"/>
              <w:rPr>
                <w:sz w:val="20"/>
              </w:rPr>
            </w:pPr>
            <w:r w:rsidRPr="00A76C0E">
              <w:rPr>
                <w:sz w:val="20"/>
              </w:rPr>
              <w:t xml:space="preserve">свыше 100 до 200 коек –100 кв. м на 1 койку; </w:t>
            </w:r>
          </w:p>
          <w:p w14:paraId="60086543" w14:textId="77777777" w:rsidR="00CA0622" w:rsidRPr="00A76C0E" w:rsidRDefault="00CA0622" w:rsidP="00401538">
            <w:pPr>
              <w:pStyle w:val="af9"/>
              <w:jc w:val="both"/>
              <w:rPr>
                <w:sz w:val="20"/>
              </w:rPr>
            </w:pPr>
            <w:r w:rsidRPr="00A76C0E">
              <w:rPr>
                <w:sz w:val="20"/>
              </w:rPr>
              <w:t xml:space="preserve">свыше 200 до 400 коек –80 кв. м на 1 койку; </w:t>
            </w:r>
          </w:p>
          <w:p w14:paraId="3D21AB0F" w14:textId="77777777" w:rsidR="00CA0622" w:rsidRPr="00A76C0E" w:rsidRDefault="00CA0622" w:rsidP="00401538">
            <w:pPr>
              <w:pStyle w:val="af9"/>
              <w:jc w:val="both"/>
              <w:rPr>
                <w:sz w:val="20"/>
              </w:rPr>
            </w:pPr>
            <w:r w:rsidRPr="00A76C0E">
              <w:rPr>
                <w:sz w:val="20"/>
              </w:rPr>
              <w:t xml:space="preserve">свыше 400 до 800 коек –60 кв. м на 1 койку; </w:t>
            </w:r>
          </w:p>
          <w:p w14:paraId="4FAC319E" w14:textId="77777777" w:rsidR="00CA0622" w:rsidRPr="00A76C0E" w:rsidRDefault="00CA0622" w:rsidP="00401538">
            <w:pPr>
              <w:pStyle w:val="af9"/>
              <w:jc w:val="both"/>
              <w:rPr>
                <w:sz w:val="20"/>
              </w:rPr>
            </w:pPr>
            <w:r w:rsidRPr="00A76C0E">
              <w:rPr>
                <w:sz w:val="20"/>
              </w:rPr>
              <w:t xml:space="preserve">свыше 800 коек – 50 кв. м на 1 койку; </w:t>
            </w:r>
          </w:p>
          <w:p w14:paraId="1BF86C11" w14:textId="77777777" w:rsidR="00CA0622" w:rsidRPr="00A76C0E" w:rsidRDefault="00CA0622" w:rsidP="00401538">
            <w:pPr>
              <w:pStyle w:val="af9"/>
              <w:jc w:val="both"/>
              <w:rPr>
                <w:sz w:val="20"/>
              </w:rPr>
            </w:pPr>
            <w:r w:rsidRPr="00A76C0E">
              <w:rPr>
                <w:sz w:val="20"/>
              </w:rPr>
              <w:t xml:space="preserve">- медицинские организации скорой медицинской помощи – 1 000 </w:t>
            </w:r>
            <w:proofErr w:type="spellStart"/>
            <w:r w:rsidRPr="00A76C0E">
              <w:rPr>
                <w:sz w:val="20"/>
              </w:rPr>
              <w:t>кв.м</w:t>
            </w:r>
            <w:proofErr w:type="spellEnd"/>
            <w:r w:rsidRPr="00A76C0E">
              <w:rPr>
                <w:sz w:val="20"/>
              </w:rPr>
              <w:t xml:space="preserve"> на 1 автомобиль; если 2 и более автомобилей, то 500 </w:t>
            </w:r>
            <w:proofErr w:type="spellStart"/>
            <w:r w:rsidRPr="00A76C0E">
              <w:rPr>
                <w:sz w:val="20"/>
              </w:rPr>
              <w:t>кв.м</w:t>
            </w:r>
            <w:proofErr w:type="spellEnd"/>
            <w:r w:rsidRPr="00A76C0E">
              <w:rPr>
                <w:sz w:val="20"/>
              </w:rPr>
              <w:t xml:space="preserve"> на каждый автомобиль.</w:t>
            </w:r>
          </w:p>
          <w:p w14:paraId="245690B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7FA430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6E92945"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79E126D6"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4D9BD9BA" w14:textId="77777777" w:rsidR="00CA0622" w:rsidRPr="00A76C0E" w:rsidRDefault="00CA0622" w:rsidP="00401538">
            <w:pPr>
              <w:pStyle w:val="af9"/>
              <w:jc w:val="both"/>
              <w:rPr>
                <w:sz w:val="20"/>
              </w:rPr>
            </w:pPr>
            <w:r w:rsidRPr="00A76C0E">
              <w:rPr>
                <w:sz w:val="20"/>
              </w:rPr>
              <w:t>Предельная высота объекта не более 30 м.</w:t>
            </w:r>
          </w:p>
          <w:p w14:paraId="6EFC8351" w14:textId="77777777" w:rsidR="00CA0622" w:rsidRPr="00A76C0E" w:rsidRDefault="00CA0622" w:rsidP="00401538">
            <w:pPr>
              <w:pStyle w:val="af9"/>
              <w:jc w:val="both"/>
              <w:rPr>
                <w:sz w:val="20"/>
              </w:rPr>
            </w:pPr>
            <w:r w:rsidRPr="00393E0E">
              <w:rPr>
                <w:sz w:val="20"/>
                <w:lang w:eastAsia="ru-RU"/>
              </w:rPr>
              <w:t>Минимальная доля озеленения территории – 15%.</w:t>
            </w:r>
          </w:p>
        </w:tc>
      </w:tr>
      <w:tr w:rsidR="00CA0622" w:rsidRPr="00A76C0E" w14:paraId="7DC18E99" w14:textId="77777777" w:rsidTr="00401538">
        <w:trPr>
          <w:trHeight w:val="131"/>
        </w:trPr>
        <w:tc>
          <w:tcPr>
            <w:tcW w:w="3369" w:type="dxa"/>
          </w:tcPr>
          <w:p w14:paraId="7BE5AAA5"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Обеспечение внутреннего правопорядка (8.3)</w:t>
            </w:r>
          </w:p>
        </w:tc>
        <w:tc>
          <w:tcPr>
            <w:tcW w:w="5244" w:type="dxa"/>
          </w:tcPr>
          <w:p w14:paraId="34D06D62" w14:textId="77777777" w:rsidR="00CA0622" w:rsidRPr="00766E0C" w:rsidRDefault="00CA0622" w:rsidP="00401538">
            <w:pPr>
              <w:widowControl/>
              <w:suppressAutoHyphens w:val="0"/>
              <w:overflowPunct/>
              <w:autoSpaceDN w:val="0"/>
              <w:adjustRightInd w:val="0"/>
              <w:jc w:val="both"/>
              <w:rPr>
                <w:lang w:eastAsia="ru-RU"/>
              </w:rPr>
            </w:pPr>
            <w:r w:rsidRPr="00766E0C">
              <w:rPr>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B0122BE" w14:textId="77777777" w:rsidR="00CA0622" w:rsidRPr="00766E0C" w:rsidRDefault="00CA0622" w:rsidP="00401538">
            <w:pPr>
              <w:widowControl/>
              <w:suppressAutoHyphens w:val="0"/>
              <w:overflowPunct/>
              <w:autoSpaceDN w:val="0"/>
              <w:adjustRightInd w:val="0"/>
              <w:jc w:val="both"/>
              <w:rPr>
                <w:lang w:eastAsia="ru-RU"/>
              </w:rPr>
            </w:pPr>
            <w:r w:rsidRPr="00766E0C">
              <w:rPr>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663" w:type="dxa"/>
          </w:tcPr>
          <w:p w14:paraId="359E9A35" w14:textId="77777777" w:rsidR="00CA0622" w:rsidRPr="00766E0C" w:rsidRDefault="00CA0622" w:rsidP="00401538">
            <w:pPr>
              <w:pStyle w:val="af9"/>
              <w:jc w:val="both"/>
              <w:rPr>
                <w:sz w:val="20"/>
                <w:lang w:eastAsia="ru-RU"/>
              </w:rPr>
            </w:pPr>
            <w:r w:rsidRPr="00766E0C">
              <w:rPr>
                <w:sz w:val="20"/>
              </w:rPr>
              <w:t xml:space="preserve">Минимальные размеры земельного участка для </w:t>
            </w:r>
            <w:r w:rsidRPr="00766E0C">
              <w:rPr>
                <w:sz w:val="20"/>
                <w:lang w:eastAsia="ru-RU"/>
              </w:rPr>
              <w:t>объектов пожарной охраны государственной противопожарной службы:</w:t>
            </w:r>
          </w:p>
          <w:p w14:paraId="208EAC29" w14:textId="77777777" w:rsidR="00CA0622" w:rsidRPr="00766E0C" w:rsidRDefault="00CA0622" w:rsidP="00401538">
            <w:pPr>
              <w:pStyle w:val="af9"/>
              <w:jc w:val="both"/>
              <w:rPr>
                <w:sz w:val="20"/>
                <w:lang w:eastAsia="ru-RU"/>
              </w:rPr>
            </w:pPr>
            <w:r w:rsidRPr="00766E0C">
              <w:rPr>
                <w:sz w:val="20"/>
                <w:lang w:eastAsia="ru-RU"/>
              </w:rPr>
              <w:t xml:space="preserve">- до 3 машин – 5000 </w:t>
            </w:r>
            <w:proofErr w:type="spellStart"/>
            <w:r w:rsidRPr="00766E0C">
              <w:rPr>
                <w:sz w:val="20"/>
                <w:lang w:eastAsia="ru-RU"/>
              </w:rPr>
              <w:t>кв.м</w:t>
            </w:r>
            <w:proofErr w:type="spellEnd"/>
            <w:r w:rsidRPr="00766E0C">
              <w:rPr>
                <w:sz w:val="20"/>
                <w:lang w:eastAsia="ru-RU"/>
              </w:rPr>
              <w:t>;</w:t>
            </w:r>
          </w:p>
          <w:p w14:paraId="1C6F709F" w14:textId="77777777" w:rsidR="00CA0622" w:rsidRPr="00766E0C" w:rsidRDefault="00CA0622" w:rsidP="00401538">
            <w:pPr>
              <w:pStyle w:val="af9"/>
              <w:jc w:val="both"/>
              <w:rPr>
                <w:sz w:val="20"/>
                <w:lang w:eastAsia="ru-RU"/>
              </w:rPr>
            </w:pPr>
            <w:r w:rsidRPr="00766E0C">
              <w:rPr>
                <w:sz w:val="20"/>
                <w:lang w:eastAsia="ru-RU"/>
              </w:rPr>
              <w:t xml:space="preserve">- от 4 до 6 машин – 9000 </w:t>
            </w:r>
            <w:proofErr w:type="spellStart"/>
            <w:r w:rsidRPr="00766E0C">
              <w:rPr>
                <w:sz w:val="20"/>
                <w:lang w:eastAsia="ru-RU"/>
              </w:rPr>
              <w:t>кв.м</w:t>
            </w:r>
            <w:proofErr w:type="spellEnd"/>
            <w:r w:rsidRPr="00766E0C">
              <w:rPr>
                <w:sz w:val="20"/>
                <w:lang w:eastAsia="ru-RU"/>
              </w:rPr>
              <w:t>;</w:t>
            </w:r>
          </w:p>
          <w:p w14:paraId="7A40416D" w14:textId="77777777" w:rsidR="00CA0622" w:rsidRPr="00766E0C" w:rsidRDefault="00CA0622" w:rsidP="00401538">
            <w:pPr>
              <w:pStyle w:val="af9"/>
              <w:jc w:val="both"/>
              <w:rPr>
                <w:lang w:eastAsia="ru-RU"/>
              </w:rPr>
            </w:pPr>
            <w:r w:rsidRPr="00766E0C">
              <w:rPr>
                <w:sz w:val="20"/>
                <w:lang w:eastAsia="ru-RU"/>
              </w:rPr>
              <w:t xml:space="preserve">- от 8 до 10 машин – 18 000 </w:t>
            </w:r>
            <w:proofErr w:type="spellStart"/>
            <w:r w:rsidRPr="00766E0C">
              <w:rPr>
                <w:sz w:val="20"/>
                <w:lang w:eastAsia="ru-RU"/>
              </w:rPr>
              <w:t>кв.м</w:t>
            </w:r>
            <w:proofErr w:type="spellEnd"/>
            <w:r w:rsidRPr="00766E0C">
              <w:rPr>
                <w:sz w:val="20"/>
                <w:lang w:eastAsia="ru-RU"/>
              </w:rPr>
              <w:t>.</w:t>
            </w:r>
          </w:p>
          <w:p w14:paraId="0E1ADF3F" w14:textId="77777777" w:rsidR="00CA0622" w:rsidRPr="00766E0C" w:rsidRDefault="00CA0622" w:rsidP="00401538">
            <w:pPr>
              <w:pStyle w:val="af9"/>
              <w:jc w:val="both"/>
              <w:rPr>
                <w:sz w:val="20"/>
                <w:lang w:eastAsia="ru-RU"/>
              </w:rPr>
            </w:pPr>
            <w:r w:rsidRPr="00766E0C">
              <w:rPr>
                <w:sz w:val="20"/>
              </w:rPr>
              <w:t xml:space="preserve">Минимальные размеры земельного участка для иных объектов обеспечения внутреннего правопорядка </w:t>
            </w:r>
            <w:r w:rsidRPr="00766E0C">
              <w:rPr>
                <w:sz w:val="20"/>
                <w:lang w:eastAsia="ru-RU"/>
              </w:rPr>
              <w:t>не подлежат установлению</w:t>
            </w:r>
            <w:r>
              <w:rPr>
                <w:sz w:val="20"/>
                <w:lang w:eastAsia="ru-RU"/>
              </w:rPr>
              <w:t>.</w:t>
            </w:r>
          </w:p>
          <w:p w14:paraId="37F3360D" w14:textId="77777777" w:rsidR="00CA0622" w:rsidRPr="00766E0C" w:rsidRDefault="00CA0622" w:rsidP="00401538">
            <w:pPr>
              <w:pStyle w:val="af9"/>
              <w:jc w:val="both"/>
              <w:rPr>
                <w:sz w:val="20"/>
              </w:rPr>
            </w:pPr>
            <w:r w:rsidRPr="00766E0C">
              <w:rPr>
                <w:sz w:val="20"/>
              </w:rPr>
              <w:t>Максимальные размеры земельного участка – не подлежат установлению.</w:t>
            </w:r>
          </w:p>
          <w:p w14:paraId="086D531D" w14:textId="77777777" w:rsidR="00CA0622" w:rsidRPr="00766E0C" w:rsidRDefault="00CA0622" w:rsidP="00401538">
            <w:pPr>
              <w:widowControl/>
              <w:suppressAutoHyphens w:val="0"/>
              <w:overflowPunct/>
              <w:autoSpaceDN w:val="0"/>
              <w:adjustRightInd w:val="0"/>
              <w:jc w:val="both"/>
              <w:rPr>
                <w:lang w:eastAsia="ru-RU"/>
              </w:rPr>
            </w:pPr>
            <w:r w:rsidRPr="00766E0C">
              <w:rPr>
                <w:lang w:eastAsia="ru-RU"/>
              </w:rPr>
              <w:t>Минимальный процент застройки в границах земельного участка – 10.</w:t>
            </w:r>
          </w:p>
          <w:p w14:paraId="651A3076" w14:textId="77777777" w:rsidR="00CA0622" w:rsidRPr="00766E0C" w:rsidRDefault="00CA0622" w:rsidP="00401538">
            <w:pPr>
              <w:pStyle w:val="af9"/>
              <w:jc w:val="both"/>
              <w:rPr>
                <w:sz w:val="20"/>
              </w:rPr>
            </w:pPr>
            <w:r w:rsidRPr="00766E0C">
              <w:rPr>
                <w:sz w:val="20"/>
              </w:rPr>
              <w:t>Максимальный процент застройки в границах земельного участка – 80.</w:t>
            </w:r>
          </w:p>
          <w:p w14:paraId="38C21029" w14:textId="77777777" w:rsidR="00CA0622" w:rsidRPr="00766E0C" w:rsidRDefault="00CA0622" w:rsidP="00401538">
            <w:pPr>
              <w:pStyle w:val="af9"/>
              <w:jc w:val="both"/>
              <w:rPr>
                <w:sz w:val="20"/>
              </w:rPr>
            </w:pPr>
            <w:r w:rsidRPr="00766E0C">
              <w:rPr>
                <w:sz w:val="20"/>
              </w:rPr>
              <w:t>Предельное количество надземных этажей – не подлежит установлению.</w:t>
            </w:r>
          </w:p>
          <w:p w14:paraId="07F2C0F3" w14:textId="77777777" w:rsidR="00CA0622" w:rsidRPr="00766E0C" w:rsidRDefault="00CA0622" w:rsidP="00401538">
            <w:pPr>
              <w:pStyle w:val="af9"/>
              <w:jc w:val="both"/>
              <w:rPr>
                <w:sz w:val="20"/>
              </w:rPr>
            </w:pPr>
            <w:r w:rsidRPr="00766E0C">
              <w:rPr>
                <w:sz w:val="20"/>
              </w:rPr>
              <w:lastRenderedPageBreak/>
              <w:t>Предельная высота объекта – не подлежит установлению.</w:t>
            </w:r>
          </w:p>
          <w:p w14:paraId="06E0EBC5" w14:textId="77777777" w:rsidR="00CA0622" w:rsidRPr="00766E0C" w:rsidRDefault="00CA0622" w:rsidP="00401538">
            <w:pPr>
              <w:pStyle w:val="af9"/>
              <w:jc w:val="both"/>
              <w:rPr>
                <w:sz w:val="20"/>
              </w:rPr>
            </w:pPr>
            <w:r w:rsidRPr="00766E0C">
              <w:rPr>
                <w:sz w:val="20"/>
                <w:lang w:eastAsia="ru-RU"/>
              </w:rPr>
              <w:t xml:space="preserve">Минимальная доля озеленения территории – </w:t>
            </w:r>
            <w:r w:rsidRPr="00766E0C">
              <w:rPr>
                <w:sz w:val="20"/>
              </w:rPr>
              <w:t>15%.</w:t>
            </w:r>
          </w:p>
        </w:tc>
      </w:tr>
      <w:tr w:rsidR="00CA0622" w:rsidRPr="00A76C0E" w14:paraId="0CE8BDD4" w14:textId="77777777" w:rsidTr="00401538">
        <w:trPr>
          <w:trHeight w:val="131"/>
        </w:trPr>
        <w:tc>
          <w:tcPr>
            <w:tcW w:w="3369" w:type="dxa"/>
          </w:tcPr>
          <w:p w14:paraId="05887FF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Образование и просвещение (3.5)</w:t>
            </w:r>
          </w:p>
          <w:p w14:paraId="60A1EE49" w14:textId="77777777" w:rsidR="00CA0622" w:rsidRPr="00A76C0E" w:rsidRDefault="00CA0622" w:rsidP="00401538">
            <w:pPr>
              <w:autoSpaceDN w:val="0"/>
              <w:adjustRightInd w:val="0"/>
              <w:rPr>
                <w:lang w:eastAsia="ru-RU"/>
              </w:rPr>
            </w:pPr>
          </w:p>
        </w:tc>
        <w:tc>
          <w:tcPr>
            <w:tcW w:w="5244" w:type="dxa"/>
          </w:tcPr>
          <w:p w14:paraId="3F3F524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5" w:history="1">
              <w:r w:rsidRPr="00A76C0E">
                <w:rPr>
                  <w:lang w:eastAsia="ru-RU"/>
                </w:rPr>
                <w:t>кодами 3.5.1</w:t>
              </w:r>
            </w:hyperlink>
            <w:r w:rsidRPr="00A76C0E">
              <w:rPr>
                <w:lang w:eastAsia="ru-RU"/>
              </w:rPr>
              <w:t xml:space="preserve"> - </w:t>
            </w:r>
            <w:hyperlink r:id="rId46" w:history="1">
              <w:r w:rsidRPr="00A76C0E">
                <w:rPr>
                  <w:lang w:eastAsia="ru-RU"/>
                </w:rPr>
                <w:t>3.5.2</w:t>
              </w:r>
            </w:hyperlink>
            <w:r w:rsidRPr="00A76C0E">
              <w:rPr>
                <w:lang w:eastAsia="ru-RU"/>
              </w:rPr>
              <w:t>.</w:t>
            </w:r>
          </w:p>
          <w:p w14:paraId="7B43DC2E" w14:textId="77777777" w:rsidR="00CA0622" w:rsidRPr="00A76C0E" w:rsidRDefault="00CA0622" w:rsidP="00401538">
            <w:pPr>
              <w:pStyle w:val="af9"/>
              <w:rPr>
                <w:sz w:val="20"/>
                <w:lang w:eastAsia="ru-RU"/>
              </w:rPr>
            </w:pPr>
          </w:p>
        </w:tc>
        <w:tc>
          <w:tcPr>
            <w:tcW w:w="6663" w:type="dxa"/>
          </w:tcPr>
          <w:p w14:paraId="7562DCF9" w14:textId="77777777" w:rsidR="00CA0622" w:rsidRPr="00A76C0E" w:rsidRDefault="00CA0622" w:rsidP="00401538">
            <w:pPr>
              <w:pStyle w:val="af9"/>
              <w:rPr>
                <w:sz w:val="20"/>
              </w:rPr>
            </w:pPr>
            <w:r w:rsidRPr="00A76C0E">
              <w:rPr>
                <w:sz w:val="20"/>
              </w:rPr>
              <w:t>Минимальные размеры земельного участка для объектов дошкольного образования:</w:t>
            </w:r>
          </w:p>
          <w:p w14:paraId="6CC43DDB" w14:textId="77777777" w:rsidR="00CA0622" w:rsidRPr="00A76C0E" w:rsidRDefault="00CA0622" w:rsidP="00401538">
            <w:pPr>
              <w:ind w:right="97"/>
            </w:pPr>
            <w:r w:rsidRPr="00A76C0E">
              <w:rPr>
                <w:spacing w:val="-4"/>
              </w:rPr>
              <w:t>- до 100 мест</w:t>
            </w:r>
            <w:r w:rsidRPr="00A76C0E">
              <w:t xml:space="preserve"> – 40 </w:t>
            </w:r>
            <w:proofErr w:type="spellStart"/>
            <w:r w:rsidRPr="00A76C0E">
              <w:t>кв.м</w:t>
            </w:r>
            <w:proofErr w:type="spellEnd"/>
            <w:r w:rsidRPr="00A76C0E">
              <w:t xml:space="preserve"> на место;</w:t>
            </w:r>
          </w:p>
          <w:p w14:paraId="3F85EF13" w14:textId="77777777" w:rsidR="00CA0622" w:rsidRPr="00A76C0E" w:rsidRDefault="00CA0622" w:rsidP="00401538">
            <w:pPr>
              <w:ind w:right="97"/>
            </w:pPr>
            <w:r w:rsidRPr="00A76C0E">
              <w:t xml:space="preserve">- свыше 100 мест – 35 </w:t>
            </w:r>
            <w:proofErr w:type="spellStart"/>
            <w:r w:rsidRPr="00A76C0E">
              <w:t>кв.м</w:t>
            </w:r>
            <w:proofErr w:type="spellEnd"/>
            <w:r w:rsidRPr="00A76C0E">
              <w:t xml:space="preserve"> на место.</w:t>
            </w:r>
          </w:p>
          <w:p w14:paraId="103170C4" w14:textId="77777777" w:rsidR="00CA0622" w:rsidRPr="00A76C0E" w:rsidRDefault="00CA0622" w:rsidP="00401538">
            <w:pPr>
              <w:pStyle w:val="af9"/>
              <w:rPr>
                <w:sz w:val="20"/>
              </w:rPr>
            </w:pPr>
            <w:r w:rsidRPr="00A76C0E">
              <w:rPr>
                <w:sz w:val="20"/>
              </w:rPr>
              <w:t>Минимальные размеры земельного участка для объектов начального и среднего общего образования при вместимости:</w:t>
            </w:r>
          </w:p>
          <w:p w14:paraId="53BFBFE8"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 до 400 учащихся – 50 кв. м на учащегося;</w:t>
            </w:r>
          </w:p>
          <w:p w14:paraId="7E3203AA"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400 до 500 учащихся – 60 кв. м на учащегося;</w:t>
            </w:r>
          </w:p>
          <w:p w14:paraId="5FC38F89"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500 до 600 учащихся – 50 кв. м на учащегося;</w:t>
            </w:r>
          </w:p>
          <w:p w14:paraId="6C66617E"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600 до 800 учащихся – 40 кв. м на учащегося;</w:t>
            </w:r>
          </w:p>
          <w:p w14:paraId="2EB7201A"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800 до 1100 учащихся – 33 кв. м на учащегося;</w:t>
            </w:r>
          </w:p>
          <w:p w14:paraId="42574CB4"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1100 до 1500 учащихся – 21 кв. м на учащегося;</w:t>
            </w:r>
          </w:p>
          <w:p w14:paraId="2A266544"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1500 до 2000 учащихся – 17 кв. м на учащегося;</w:t>
            </w:r>
          </w:p>
          <w:p w14:paraId="1E07AD4F" w14:textId="77777777" w:rsidR="00CA0622" w:rsidRDefault="00CA0622" w:rsidP="00401538">
            <w:pPr>
              <w:widowControl/>
              <w:suppressAutoHyphens w:val="0"/>
              <w:overflowPunct/>
              <w:autoSpaceDN w:val="0"/>
              <w:adjustRightInd w:val="0"/>
              <w:rPr>
                <w:lang w:eastAsia="ru-RU"/>
              </w:rPr>
            </w:pPr>
            <w:r w:rsidRPr="00A76C0E">
              <w:rPr>
                <w:lang w:eastAsia="ru-RU"/>
              </w:rPr>
              <w:t>свыше 2000 учащихся – 16 кв. м на учащегося.</w:t>
            </w:r>
          </w:p>
          <w:p w14:paraId="27906DBE" w14:textId="77777777" w:rsidR="00CA0622" w:rsidRDefault="00CA0622" w:rsidP="00401538">
            <w:pPr>
              <w:pStyle w:val="af9"/>
              <w:jc w:val="both"/>
              <w:rPr>
                <w:sz w:val="20"/>
              </w:rPr>
            </w:pPr>
            <w:r w:rsidRPr="00A76C0E">
              <w:rPr>
                <w:sz w:val="20"/>
              </w:rPr>
              <w:t>Максимальные размеры земельного участка – не подлежит установлению.</w:t>
            </w:r>
            <w:r w:rsidRPr="00766E0C">
              <w:rPr>
                <w:sz w:val="20"/>
              </w:rPr>
              <w:t xml:space="preserve"> Размеры земельных участков дошкольных образовательных организаций и школ могут быть уменьшены на 20%</w:t>
            </w:r>
            <w:r>
              <w:rPr>
                <w:sz w:val="20"/>
              </w:rPr>
              <w:t>.</w:t>
            </w:r>
          </w:p>
          <w:p w14:paraId="6ACED4C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BC5F6CB"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14998039"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5FD8C034" w14:textId="77777777" w:rsidR="00CA0622" w:rsidRPr="00766E0C" w:rsidRDefault="00CA0622" w:rsidP="00401538">
            <w:pPr>
              <w:pStyle w:val="af9"/>
              <w:jc w:val="both"/>
              <w:rPr>
                <w:sz w:val="20"/>
              </w:rPr>
            </w:pPr>
            <w:r w:rsidRPr="00766E0C">
              <w:rPr>
                <w:sz w:val="20"/>
              </w:rPr>
              <w:t>Предельная высота объекта не более 20 м.</w:t>
            </w:r>
          </w:p>
          <w:p w14:paraId="19527F42" w14:textId="77777777" w:rsidR="00CA0622" w:rsidRPr="00A76C0E" w:rsidRDefault="00CA0622" w:rsidP="00401538">
            <w:pPr>
              <w:pStyle w:val="af9"/>
              <w:rPr>
                <w:sz w:val="20"/>
              </w:rPr>
            </w:pPr>
            <w:r w:rsidRPr="00766E0C">
              <w:rPr>
                <w:sz w:val="20"/>
                <w:lang w:eastAsia="ru-RU"/>
              </w:rPr>
              <w:t>Минимальная доля озеленения территории – 15%.</w:t>
            </w:r>
            <w:r w:rsidRPr="00A76C0E">
              <w:rPr>
                <w:sz w:val="20"/>
              </w:rPr>
              <w:t xml:space="preserve"> </w:t>
            </w:r>
          </w:p>
        </w:tc>
      </w:tr>
      <w:tr w:rsidR="00CA0622" w:rsidRPr="00A76C0E" w14:paraId="791B1C86" w14:textId="77777777" w:rsidTr="00401538">
        <w:trPr>
          <w:trHeight w:val="411"/>
        </w:trPr>
        <w:tc>
          <w:tcPr>
            <w:tcW w:w="3369" w:type="dxa"/>
          </w:tcPr>
          <w:p w14:paraId="57C71FFE" w14:textId="77777777" w:rsidR="00CA0622" w:rsidRPr="00A76C0E" w:rsidRDefault="00CA0622" w:rsidP="00401538">
            <w:pPr>
              <w:widowControl/>
              <w:suppressAutoHyphens w:val="0"/>
              <w:overflowPunct/>
              <w:autoSpaceDN w:val="0"/>
              <w:adjustRightInd w:val="0"/>
              <w:rPr>
                <w:lang w:eastAsia="ru-RU"/>
              </w:rPr>
            </w:pPr>
            <w:r w:rsidRPr="00A76C0E">
              <w:rPr>
                <w:lang w:eastAsia="ru-RU"/>
              </w:rPr>
              <w:t>Культурное развитие (3.6)</w:t>
            </w:r>
          </w:p>
          <w:p w14:paraId="0D233309" w14:textId="77777777" w:rsidR="00CA0622" w:rsidRPr="00A76C0E" w:rsidRDefault="00CA0622" w:rsidP="00401538">
            <w:pPr>
              <w:autoSpaceDN w:val="0"/>
              <w:adjustRightInd w:val="0"/>
              <w:rPr>
                <w:lang w:eastAsia="ru-RU"/>
              </w:rPr>
            </w:pPr>
          </w:p>
        </w:tc>
        <w:tc>
          <w:tcPr>
            <w:tcW w:w="5244" w:type="dxa"/>
          </w:tcPr>
          <w:p w14:paraId="1A6998FE" w14:textId="77777777" w:rsidR="00CA0622" w:rsidRPr="00A76C0E" w:rsidRDefault="00CA0622" w:rsidP="00401538">
            <w:pPr>
              <w:widowControl/>
              <w:suppressAutoHyphens w:val="0"/>
              <w:overflowPunct/>
              <w:autoSpaceDN w:val="0"/>
              <w:adjustRightInd w:val="0"/>
              <w:jc w:val="both"/>
            </w:pPr>
            <w:r w:rsidRPr="00A76C0E">
              <w:rPr>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7" w:history="1">
              <w:r w:rsidRPr="00A76C0E">
                <w:rPr>
                  <w:lang w:eastAsia="ru-RU"/>
                </w:rPr>
                <w:t>кодами 3.6.1</w:t>
              </w:r>
            </w:hyperlink>
            <w:r w:rsidRPr="00A76C0E">
              <w:rPr>
                <w:lang w:eastAsia="ru-RU"/>
              </w:rPr>
              <w:t xml:space="preserve"> - </w:t>
            </w:r>
            <w:hyperlink r:id="rId48" w:history="1">
              <w:r w:rsidRPr="00A76C0E">
                <w:rPr>
                  <w:lang w:eastAsia="ru-RU"/>
                </w:rPr>
                <w:t>3.6.3</w:t>
              </w:r>
            </w:hyperlink>
          </w:p>
        </w:tc>
        <w:tc>
          <w:tcPr>
            <w:tcW w:w="6663" w:type="dxa"/>
          </w:tcPr>
          <w:p w14:paraId="601F0F01"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228F8530" w14:textId="77777777" w:rsidR="00CA0622" w:rsidRPr="00A76C0E" w:rsidRDefault="00CA0622" w:rsidP="00401538">
            <w:pPr>
              <w:pStyle w:val="af9"/>
              <w:jc w:val="both"/>
              <w:rPr>
                <w:sz w:val="20"/>
              </w:rPr>
            </w:pPr>
            <w:r w:rsidRPr="00A76C0E">
              <w:rPr>
                <w:sz w:val="20"/>
              </w:rPr>
              <w:t xml:space="preserve">- общедоступные библиотеки: 32 </w:t>
            </w:r>
            <w:proofErr w:type="spellStart"/>
            <w:r w:rsidRPr="00A76C0E">
              <w:rPr>
                <w:sz w:val="20"/>
              </w:rPr>
              <w:t>кв.м</w:t>
            </w:r>
            <w:proofErr w:type="spellEnd"/>
            <w:r w:rsidRPr="00A76C0E">
              <w:rPr>
                <w:sz w:val="20"/>
              </w:rPr>
              <w:t>. на 1000 ед. хранения;</w:t>
            </w:r>
          </w:p>
          <w:p w14:paraId="76F54485" w14:textId="77777777" w:rsidR="00CA0622" w:rsidRPr="00A76C0E" w:rsidRDefault="00CA0622" w:rsidP="00401538">
            <w:pPr>
              <w:pStyle w:val="af9"/>
              <w:jc w:val="both"/>
              <w:rPr>
                <w:sz w:val="20"/>
              </w:rPr>
            </w:pPr>
            <w:r w:rsidRPr="00A76C0E">
              <w:rPr>
                <w:sz w:val="20"/>
              </w:rPr>
              <w:t xml:space="preserve">- детские библиотеки - 36 </w:t>
            </w:r>
            <w:proofErr w:type="spellStart"/>
            <w:r w:rsidRPr="00A76C0E">
              <w:rPr>
                <w:sz w:val="20"/>
              </w:rPr>
              <w:t>кв.м</w:t>
            </w:r>
            <w:proofErr w:type="spellEnd"/>
            <w:r w:rsidRPr="00A76C0E">
              <w:rPr>
                <w:sz w:val="20"/>
              </w:rPr>
              <w:t>. на 1000 ед. хранения</w:t>
            </w:r>
          </w:p>
          <w:p w14:paraId="3A52AA76" w14:textId="77777777" w:rsidR="00CA0622" w:rsidRPr="00A76C0E" w:rsidRDefault="00CA0622" w:rsidP="00401538">
            <w:pPr>
              <w:pStyle w:val="af9"/>
              <w:jc w:val="both"/>
              <w:rPr>
                <w:sz w:val="20"/>
              </w:rPr>
            </w:pPr>
            <w:r w:rsidRPr="00A76C0E">
              <w:rPr>
                <w:sz w:val="20"/>
              </w:rPr>
              <w:t xml:space="preserve">- юношеские библиотеки - 38 </w:t>
            </w:r>
            <w:proofErr w:type="spellStart"/>
            <w:r w:rsidRPr="00A76C0E">
              <w:rPr>
                <w:sz w:val="20"/>
              </w:rPr>
              <w:t>кв.м</w:t>
            </w:r>
            <w:proofErr w:type="spellEnd"/>
            <w:r w:rsidRPr="00A76C0E">
              <w:rPr>
                <w:sz w:val="20"/>
              </w:rPr>
              <w:t>. на 1000 ед. хранения;</w:t>
            </w:r>
          </w:p>
          <w:p w14:paraId="10624C5C" w14:textId="77777777" w:rsidR="00CA0622" w:rsidRPr="00A76C0E" w:rsidRDefault="00CA0622" w:rsidP="00401538">
            <w:pPr>
              <w:pStyle w:val="af9"/>
              <w:jc w:val="both"/>
              <w:rPr>
                <w:sz w:val="20"/>
              </w:rPr>
            </w:pPr>
            <w:r w:rsidRPr="00A76C0E">
              <w:rPr>
                <w:sz w:val="20"/>
              </w:rPr>
              <w:t xml:space="preserve">- учреждения культуры клубного типа – 4000 </w:t>
            </w:r>
            <w:proofErr w:type="spellStart"/>
            <w:r w:rsidRPr="00A76C0E">
              <w:rPr>
                <w:sz w:val="20"/>
              </w:rPr>
              <w:t>кв.м</w:t>
            </w:r>
            <w:proofErr w:type="spellEnd"/>
            <w:r w:rsidRPr="00A76C0E">
              <w:rPr>
                <w:sz w:val="20"/>
              </w:rPr>
              <w:t>;</w:t>
            </w:r>
          </w:p>
          <w:p w14:paraId="26181095" w14:textId="77777777" w:rsidR="00CA0622" w:rsidRPr="00A76C0E" w:rsidRDefault="00CA0622" w:rsidP="00401538">
            <w:pPr>
              <w:pStyle w:val="af9"/>
              <w:jc w:val="both"/>
              <w:rPr>
                <w:sz w:val="20"/>
              </w:rPr>
            </w:pPr>
            <w:r w:rsidRPr="00A76C0E">
              <w:rPr>
                <w:sz w:val="20"/>
              </w:rPr>
              <w:t xml:space="preserve">- музеи, выставочные залы, галереи, – 0,5 га на 500 </w:t>
            </w:r>
            <w:proofErr w:type="spellStart"/>
            <w:r w:rsidRPr="00A76C0E">
              <w:rPr>
                <w:sz w:val="20"/>
              </w:rPr>
              <w:t>кв.м</w:t>
            </w:r>
            <w:proofErr w:type="spellEnd"/>
            <w:r w:rsidRPr="00A76C0E">
              <w:rPr>
                <w:sz w:val="20"/>
              </w:rPr>
              <w:t>. экспозиционной площади;</w:t>
            </w:r>
          </w:p>
          <w:p w14:paraId="0440EF96" w14:textId="77777777" w:rsidR="00CA0622" w:rsidRPr="00A76C0E" w:rsidRDefault="00CA0622" w:rsidP="00401538">
            <w:pPr>
              <w:pStyle w:val="af9"/>
              <w:jc w:val="both"/>
              <w:rPr>
                <w:sz w:val="20"/>
              </w:rPr>
            </w:pPr>
            <w:r w:rsidRPr="00A76C0E">
              <w:rPr>
                <w:sz w:val="20"/>
              </w:rPr>
              <w:t>- театры – 1 га;</w:t>
            </w:r>
          </w:p>
          <w:p w14:paraId="4A33FD99" w14:textId="77777777" w:rsidR="00CA0622" w:rsidRPr="00A76C0E" w:rsidRDefault="00CA0622" w:rsidP="00401538">
            <w:pPr>
              <w:pStyle w:val="af9"/>
              <w:jc w:val="both"/>
              <w:rPr>
                <w:sz w:val="20"/>
              </w:rPr>
            </w:pPr>
            <w:r w:rsidRPr="00A76C0E">
              <w:rPr>
                <w:sz w:val="20"/>
              </w:rPr>
              <w:t>- концертные залы – 0,7 га;</w:t>
            </w:r>
          </w:p>
          <w:p w14:paraId="4794A196" w14:textId="77777777" w:rsidR="00CA0622" w:rsidRPr="00A76C0E" w:rsidRDefault="00CA0622" w:rsidP="00401538">
            <w:pPr>
              <w:pStyle w:val="af9"/>
              <w:jc w:val="both"/>
              <w:rPr>
                <w:sz w:val="20"/>
              </w:rPr>
            </w:pPr>
            <w:r w:rsidRPr="00A76C0E">
              <w:rPr>
                <w:sz w:val="20"/>
              </w:rPr>
              <w:t>- универсальных спортивно-зрелищных залов – 1,5 га</w:t>
            </w:r>
          </w:p>
          <w:p w14:paraId="2C07CA84"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культурного развития не подлежат установлению.</w:t>
            </w:r>
          </w:p>
          <w:p w14:paraId="41F0E752"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1E7059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6CD37CF"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9E2D984"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7EBF6435"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0F743B7E" w14:textId="77777777" w:rsidR="00CA0622" w:rsidRPr="00A76C0E" w:rsidRDefault="00CA0622" w:rsidP="00401538">
            <w:pPr>
              <w:pStyle w:val="af9"/>
              <w:jc w:val="both"/>
            </w:pPr>
            <w:r>
              <w:rPr>
                <w:sz w:val="20"/>
                <w:lang w:eastAsia="ru-RU"/>
              </w:rPr>
              <w:lastRenderedPageBreak/>
              <w:t>Минимальная доля озеленения территории – 15%</w:t>
            </w:r>
            <w:r w:rsidRPr="00A76C0E">
              <w:rPr>
                <w:sz w:val="20"/>
                <w:lang w:eastAsia="ru-RU"/>
              </w:rPr>
              <w:t>.</w:t>
            </w:r>
          </w:p>
        </w:tc>
      </w:tr>
      <w:tr w:rsidR="00CA0622" w:rsidRPr="00A76C0E" w14:paraId="7826C769" w14:textId="77777777" w:rsidTr="00401538">
        <w:trPr>
          <w:trHeight w:val="268"/>
        </w:trPr>
        <w:tc>
          <w:tcPr>
            <w:tcW w:w="3369" w:type="dxa"/>
          </w:tcPr>
          <w:p w14:paraId="20223306"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Магазины (4.4)</w:t>
            </w:r>
          </w:p>
        </w:tc>
        <w:tc>
          <w:tcPr>
            <w:tcW w:w="5244" w:type="dxa"/>
          </w:tcPr>
          <w:p w14:paraId="5B0C27D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r>
              <w:rPr>
                <w:lang w:eastAsia="ru-RU"/>
              </w:rPr>
              <w:t>.</w:t>
            </w:r>
          </w:p>
        </w:tc>
        <w:tc>
          <w:tcPr>
            <w:tcW w:w="6663" w:type="dxa"/>
          </w:tcPr>
          <w:p w14:paraId="7C619249"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4635EE49"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E03326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BB23325"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7E611171"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6CE717C1"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7887431E" w14:textId="77777777" w:rsidR="00CA0622" w:rsidRPr="0077472B" w:rsidRDefault="00CA0622" w:rsidP="00401538">
            <w:pPr>
              <w:pStyle w:val="af9"/>
              <w:jc w:val="both"/>
              <w:rPr>
                <w:sz w:val="20"/>
                <w:lang w:eastAsia="ru-RU"/>
              </w:rPr>
            </w:pPr>
            <w:r>
              <w:rPr>
                <w:sz w:val="20"/>
                <w:lang w:eastAsia="ru-RU"/>
              </w:rPr>
              <w:t>Минимальная доля озеленения территории – 15%</w:t>
            </w:r>
            <w:r w:rsidRPr="00A76C0E">
              <w:rPr>
                <w:sz w:val="20"/>
                <w:lang w:eastAsia="ru-RU"/>
              </w:rPr>
              <w:t>.</w:t>
            </w:r>
          </w:p>
        </w:tc>
      </w:tr>
      <w:tr w:rsidR="00CA0622" w:rsidRPr="00A76C0E" w14:paraId="2DAC2BFD" w14:textId="77777777" w:rsidTr="00401538">
        <w:trPr>
          <w:trHeight w:val="978"/>
        </w:trPr>
        <w:tc>
          <w:tcPr>
            <w:tcW w:w="3369" w:type="dxa"/>
          </w:tcPr>
          <w:p w14:paraId="02BD0E8B" w14:textId="77777777" w:rsidR="00CA0622" w:rsidRPr="00A76C0E" w:rsidRDefault="00CA0622" w:rsidP="00401538">
            <w:pPr>
              <w:widowControl/>
              <w:suppressAutoHyphens w:val="0"/>
              <w:overflowPunct/>
              <w:autoSpaceDN w:val="0"/>
              <w:adjustRightInd w:val="0"/>
              <w:rPr>
                <w:lang w:eastAsia="ru-RU"/>
              </w:rPr>
            </w:pPr>
            <w:r w:rsidRPr="00A76C0E">
              <w:rPr>
                <w:lang w:eastAsia="ru-RU"/>
              </w:rPr>
              <w:t>Общественное питание (4.6)</w:t>
            </w:r>
          </w:p>
          <w:p w14:paraId="29E3A6AA" w14:textId="77777777" w:rsidR="00CA0622" w:rsidRPr="00A76C0E" w:rsidRDefault="00CA0622" w:rsidP="00401538">
            <w:pPr>
              <w:widowControl/>
              <w:suppressAutoHyphens w:val="0"/>
              <w:overflowPunct/>
              <w:autoSpaceDN w:val="0"/>
              <w:adjustRightInd w:val="0"/>
              <w:rPr>
                <w:lang w:eastAsia="ru-RU"/>
              </w:rPr>
            </w:pPr>
          </w:p>
        </w:tc>
        <w:tc>
          <w:tcPr>
            <w:tcW w:w="5244" w:type="dxa"/>
          </w:tcPr>
          <w:p w14:paraId="1D7D9C2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663" w:type="dxa"/>
          </w:tcPr>
          <w:p w14:paraId="76DB7CB2" w14:textId="77777777" w:rsidR="00CA0622" w:rsidRPr="00A76C0E" w:rsidRDefault="00CA0622" w:rsidP="00401538">
            <w:pPr>
              <w:pStyle w:val="af9"/>
              <w:rPr>
                <w:sz w:val="20"/>
              </w:rPr>
            </w:pPr>
            <w:r w:rsidRPr="00A76C0E">
              <w:rPr>
                <w:sz w:val="20"/>
              </w:rPr>
              <w:t>Минимальные размеры земельного участка:</w:t>
            </w:r>
          </w:p>
          <w:p w14:paraId="5D4BA948" w14:textId="77777777" w:rsidR="00CA0622" w:rsidRPr="00A76C0E" w:rsidRDefault="00CA0622" w:rsidP="00401538">
            <w:pPr>
              <w:pStyle w:val="af9"/>
              <w:rPr>
                <w:sz w:val="20"/>
              </w:rPr>
            </w:pPr>
            <w:r w:rsidRPr="00A76C0E">
              <w:rPr>
                <w:sz w:val="20"/>
              </w:rPr>
              <w:t>- при числе мест до 100 – 0,2 га на объект;</w:t>
            </w:r>
          </w:p>
          <w:p w14:paraId="3AAA094C" w14:textId="77777777" w:rsidR="00CA0622" w:rsidRPr="00A76C0E" w:rsidRDefault="00CA0622" w:rsidP="00401538">
            <w:pPr>
              <w:pStyle w:val="af9"/>
              <w:rPr>
                <w:sz w:val="20"/>
              </w:rPr>
            </w:pPr>
            <w:r w:rsidRPr="00A76C0E">
              <w:rPr>
                <w:sz w:val="20"/>
              </w:rPr>
              <w:t>- при числе мест свыше 100 до 150 – 0,15 га на объект;</w:t>
            </w:r>
          </w:p>
          <w:p w14:paraId="28336FCB" w14:textId="77777777" w:rsidR="00CA0622" w:rsidRPr="00A76C0E" w:rsidRDefault="00CA0622" w:rsidP="00401538">
            <w:pPr>
              <w:pStyle w:val="af9"/>
              <w:rPr>
                <w:sz w:val="20"/>
              </w:rPr>
            </w:pPr>
            <w:r w:rsidRPr="00A76C0E">
              <w:rPr>
                <w:sz w:val="20"/>
              </w:rPr>
              <w:t>- при числе мест свыше 150 – 0,1 га на объект;</w:t>
            </w:r>
          </w:p>
          <w:p w14:paraId="585487A6"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DE4E164"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0A79D5C"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094C98B5"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5A8B19C4"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25684F05"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22EDB5CB" w14:textId="77777777" w:rsidTr="00401538">
        <w:trPr>
          <w:trHeight w:val="978"/>
        </w:trPr>
        <w:tc>
          <w:tcPr>
            <w:tcW w:w="3369" w:type="dxa"/>
          </w:tcPr>
          <w:p w14:paraId="41205317" w14:textId="77777777" w:rsidR="00CA0622" w:rsidRPr="00407F18" w:rsidRDefault="00CA0622" w:rsidP="00401538">
            <w:pPr>
              <w:pStyle w:val="af9"/>
              <w:rPr>
                <w:sz w:val="20"/>
                <w:lang w:eastAsia="ru-RU"/>
              </w:rPr>
            </w:pPr>
            <w:r w:rsidRPr="00407F18">
              <w:rPr>
                <w:sz w:val="20"/>
                <w:lang w:eastAsia="ru-RU"/>
              </w:rPr>
              <w:t>Отдых (рекреация) (5.0)</w:t>
            </w:r>
          </w:p>
        </w:tc>
        <w:tc>
          <w:tcPr>
            <w:tcW w:w="5244" w:type="dxa"/>
          </w:tcPr>
          <w:p w14:paraId="10206C74" w14:textId="77777777" w:rsidR="00CA0622" w:rsidRPr="00A76C0E" w:rsidRDefault="00CA0622" w:rsidP="00401538">
            <w:pPr>
              <w:autoSpaceDN w:val="0"/>
              <w:adjustRightInd w:val="0"/>
              <w:jc w:val="both"/>
              <w:rPr>
                <w:lang w:eastAsia="ru-RU"/>
              </w:rPr>
            </w:pPr>
            <w:r w:rsidRPr="00A76C0E">
              <w:rPr>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6ED627A" w14:textId="77777777" w:rsidR="00CA0622" w:rsidRPr="00A76C0E" w:rsidRDefault="00CA0622" w:rsidP="00401538">
            <w:pPr>
              <w:autoSpaceDN w:val="0"/>
              <w:adjustRightInd w:val="0"/>
              <w:jc w:val="both"/>
              <w:rPr>
                <w:lang w:eastAsia="ru-RU"/>
              </w:rPr>
            </w:pPr>
            <w:r w:rsidRPr="00A76C0E">
              <w:rPr>
                <w:lang w:eastAsia="ru-RU"/>
              </w:rPr>
              <w:t>создание и уход за городскими лесами, скверами, прудами, озерами, водохранилищами, пляжами, а также обустройство мест отдыха в них.</w:t>
            </w:r>
          </w:p>
          <w:p w14:paraId="1BE7AEF9" w14:textId="77777777" w:rsidR="00CA0622" w:rsidRPr="00A76C0E" w:rsidRDefault="00CA0622" w:rsidP="00401538">
            <w:pPr>
              <w:autoSpaceDN w:val="0"/>
              <w:adjustRightInd w:val="0"/>
              <w:jc w:val="both"/>
              <w:rPr>
                <w:lang w:eastAsia="ru-RU"/>
              </w:rPr>
            </w:pPr>
            <w:r w:rsidRPr="00A76C0E">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49" w:history="1">
              <w:r w:rsidRPr="00407F18">
                <w:rPr>
                  <w:rStyle w:val="afe"/>
                  <w:lang w:eastAsia="ru-RU"/>
                </w:rPr>
                <w:t>кодами 5.1</w:t>
              </w:r>
            </w:hyperlink>
            <w:r w:rsidRPr="00A76C0E">
              <w:rPr>
                <w:lang w:eastAsia="ru-RU"/>
              </w:rPr>
              <w:t xml:space="preserve"> - </w:t>
            </w:r>
            <w:hyperlink r:id="rId50" w:history="1">
              <w:r w:rsidRPr="00407F18">
                <w:rPr>
                  <w:rStyle w:val="afe"/>
                  <w:lang w:eastAsia="ru-RU"/>
                </w:rPr>
                <w:t>5.5</w:t>
              </w:r>
            </w:hyperlink>
            <w:r w:rsidRPr="00A76C0E">
              <w:rPr>
                <w:lang w:eastAsia="ru-RU"/>
              </w:rPr>
              <w:t>.</w:t>
            </w:r>
          </w:p>
        </w:tc>
        <w:tc>
          <w:tcPr>
            <w:tcW w:w="6663" w:type="dxa"/>
          </w:tcPr>
          <w:p w14:paraId="22305954" w14:textId="77777777" w:rsidR="00CA0622" w:rsidRPr="00A76C0E" w:rsidRDefault="00CA0622" w:rsidP="00401538">
            <w:pPr>
              <w:pStyle w:val="af9"/>
              <w:jc w:val="both"/>
              <w:rPr>
                <w:sz w:val="20"/>
              </w:rPr>
            </w:pPr>
            <w:r w:rsidRPr="00A76C0E">
              <w:rPr>
                <w:sz w:val="20"/>
              </w:rPr>
              <w:t>Минимальные размеры земельного участка – не подлежит установлению.</w:t>
            </w:r>
          </w:p>
          <w:p w14:paraId="33DFC14F"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A07CCB7" w14:textId="77777777" w:rsidR="00CA0622" w:rsidRPr="00407F18" w:rsidRDefault="00CA0622" w:rsidP="00401538">
            <w:pPr>
              <w:pStyle w:val="af9"/>
              <w:rPr>
                <w:sz w:val="20"/>
              </w:rPr>
            </w:pPr>
            <w:r w:rsidRPr="00407F18">
              <w:rPr>
                <w:sz w:val="20"/>
              </w:rPr>
              <w:t>Минимальный процент застройки в границах земельного участка – 10.</w:t>
            </w:r>
          </w:p>
          <w:p w14:paraId="08455A3B" w14:textId="77777777" w:rsidR="00CA0622" w:rsidRPr="00407F18"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50</w:t>
            </w:r>
            <w:r w:rsidRPr="00A76C0E">
              <w:rPr>
                <w:sz w:val="20"/>
              </w:rPr>
              <w:t>.</w:t>
            </w:r>
            <w:r w:rsidRPr="00407F18">
              <w:rPr>
                <w:sz w:val="20"/>
              </w:rPr>
              <w:t>.</w:t>
            </w:r>
          </w:p>
          <w:p w14:paraId="67A3436D" w14:textId="77777777" w:rsidR="00CA0622" w:rsidRPr="00A76C0E" w:rsidRDefault="00CA0622" w:rsidP="00401538">
            <w:pPr>
              <w:pStyle w:val="af9"/>
              <w:jc w:val="both"/>
              <w:rPr>
                <w:sz w:val="20"/>
              </w:rPr>
            </w:pPr>
            <w:r w:rsidRPr="00A76C0E">
              <w:rPr>
                <w:sz w:val="20"/>
              </w:rPr>
              <w:t>Предельное количество надземных этажей – не подлежит установлению.</w:t>
            </w:r>
          </w:p>
          <w:p w14:paraId="7D5E9D10" w14:textId="77777777" w:rsidR="00CA0622" w:rsidRPr="00A76C0E" w:rsidRDefault="00CA0622" w:rsidP="00401538">
            <w:pPr>
              <w:pStyle w:val="af9"/>
              <w:jc w:val="both"/>
              <w:rPr>
                <w:sz w:val="20"/>
              </w:rPr>
            </w:pPr>
            <w:r w:rsidRPr="00A76C0E">
              <w:rPr>
                <w:sz w:val="20"/>
              </w:rPr>
              <w:t>Предельная высота объекта – не подлежит установлению.</w:t>
            </w:r>
          </w:p>
          <w:p w14:paraId="31BC614E" w14:textId="77777777" w:rsidR="00CA0622" w:rsidRPr="00A76C0E" w:rsidRDefault="00CA0622" w:rsidP="00401538">
            <w:pPr>
              <w:pStyle w:val="af9"/>
              <w:jc w:val="both"/>
              <w:rPr>
                <w:sz w:val="20"/>
              </w:rPr>
            </w:pPr>
            <w:r w:rsidRPr="00407F18">
              <w:rPr>
                <w:sz w:val="20"/>
              </w:rPr>
              <w:t>Минимальная доля озеленения территории – 15%.</w:t>
            </w:r>
          </w:p>
        </w:tc>
      </w:tr>
      <w:tr w:rsidR="00CA0622" w:rsidRPr="00A76C0E" w14:paraId="01F3D7D5"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1463F907" w14:textId="77777777" w:rsidR="00CA0622" w:rsidRPr="00A76C0E" w:rsidRDefault="00CA0622" w:rsidP="00401538">
            <w:pPr>
              <w:widowControl/>
              <w:suppressAutoHyphens w:val="0"/>
              <w:overflowPunct/>
              <w:autoSpaceDN w:val="0"/>
              <w:adjustRightInd w:val="0"/>
              <w:rPr>
                <w:lang w:eastAsia="ru-RU"/>
              </w:rPr>
            </w:pPr>
            <w:r w:rsidRPr="00A76C0E">
              <w:rPr>
                <w:lang w:eastAsia="ru-RU"/>
              </w:rPr>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5A553192"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115B9871"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02ABC360" w14:textId="77777777" w:rsidR="00CA0622" w:rsidRPr="00A76C0E" w:rsidRDefault="00CA0622" w:rsidP="00CA0622">
      <w:pPr>
        <w:rPr>
          <w:b/>
        </w:rPr>
      </w:pPr>
    </w:p>
    <w:p w14:paraId="1272E7D0" w14:textId="77777777" w:rsidR="00CA0622" w:rsidRPr="00A76C0E" w:rsidRDefault="00CA0622" w:rsidP="00CA0622">
      <w:pPr>
        <w:rPr>
          <w:b/>
        </w:rPr>
      </w:pPr>
      <w:r w:rsidRPr="00A76C0E">
        <w:rPr>
          <w:b/>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521"/>
        <w:gridCol w:w="142"/>
      </w:tblGrid>
      <w:tr w:rsidR="00CA0622" w:rsidRPr="00A76C0E" w14:paraId="1885C325" w14:textId="77777777" w:rsidTr="00401538">
        <w:trPr>
          <w:gridAfter w:val="1"/>
          <w:wAfter w:w="142" w:type="dxa"/>
          <w:trHeight w:val="692"/>
        </w:trPr>
        <w:tc>
          <w:tcPr>
            <w:tcW w:w="8613" w:type="dxa"/>
            <w:gridSpan w:val="2"/>
            <w:vAlign w:val="center"/>
          </w:tcPr>
          <w:p w14:paraId="5D33C7EF"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521" w:type="dxa"/>
            <w:vMerge w:val="restart"/>
            <w:vAlign w:val="center"/>
          </w:tcPr>
          <w:p w14:paraId="268A08F1"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3E23C13A" w14:textId="77777777" w:rsidTr="00401538">
        <w:trPr>
          <w:gridAfter w:val="1"/>
          <w:wAfter w:w="142" w:type="dxa"/>
          <w:trHeight w:val="505"/>
        </w:trPr>
        <w:tc>
          <w:tcPr>
            <w:tcW w:w="3369" w:type="dxa"/>
            <w:vAlign w:val="center"/>
          </w:tcPr>
          <w:p w14:paraId="5E9C21C1" w14:textId="77777777" w:rsidR="00CA0622" w:rsidRPr="00A76C0E" w:rsidRDefault="00CA0622" w:rsidP="00401538">
            <w:pPr>
              <w:jc w:val="center"/>
              <w:rPr>
                <w:b/>
                <w:sz w:val="14"/>
                <w:szCs w:val="14"/>
              </w:rPr>
            </w:pPr>
            <w:r w:rsidRPr="00A76C0E">
              <w:rPr>
                <w:b/>
                <w:sz w:val="14"/>
                <w:szCs w:val="14"/>
              </w:rPr>
              <w:lastRenderedPageBreak/>
              <w:t>ЗЕМЕЛЬНЫХ УЧАСТКОВ</w:t>
            </w:r>
          </w:p>
        </w:tc>
        <w:tc>
          <w:tcPr>
            <w:tcW w:w="5244" w:type="dxa"/>
            <w:vAlign w:val="center"/>
          </w:tcPr>
          <w:p w14:paraId="26C7D59C"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521" w:type="dxa"/>
            <w:vMerge/>
            <w:vAlign w:val="center"/>
          </w:tcPr>
          <w:p w14:paraId="5B5A9C1C" w14:textId="77777777" w:rsidR="00CA0622" w:rsidRPr="00A76C0E" w:rsidRDefault="00CA0622" w:rsidP="00401538">
            <w:pPr>
              <w:jc w:val="center"/>
              <w:rPr>
                <w:b/>
                <w:sz w:val="14"/>
                <w:szCs w:val="14"/>
              </w:rPr>
            </w:pPr>
          </w:p>
        </w:tc>
      </w:tr>
      <w:tr w:rsidR="00CA0622" w:rsidRPr="00A76C0E" w14:paraId="37444A0B" w14:textId="77777777" w:rsidTr="00401538">
        <w:trPr>
          <w:gridAfter w:val="1"/>
          <w:wAfter w:w="142" w:type="dxa"/>
        </w:trPr>
        <w:tc>
          <w:tcPr>
            <w:tcW w:w="3369" w:type="dxa"/>
          </w:tcPr>
          <w:p w14:paraId="7CB8ACDA" w14:textId="77777777" w:rsidR="00CA0622" w:rsidRPr="00A76C0E" w:rsidRDefault="00CA0622" w:rsidP="00401538">
            <w:pPr>
              <w:widowControl/>
              <w:suppressAutoHyphens w:val="0"/>
              <w:overflowPunct/>
              <w:autoSpaceDN w:val="0"/>
              <w:adjustRightInd w:val="0"/>
              <w:rPr>
                <w:lang w:eastAsia="ru-RU"/>
              </w:rPr>
            </w:pPr>
            <w:r w:rsidRPr="00A76C0E">
              <w:rPr>
                <w:lang w:eastAsia="ru-RU"/>
              </w:rPr>
              <w:t>Для индивидуального жилищного строительства (2.1)</w:t>
            </w:r>
          </w:p>
        </w:tc>
        <w:tc>
          <w:tcPr>
            <w:tcW w:w="5244" w:type="dxa"/>
          </w:tcPr>
          <w:p w14:paraId="53CC1EC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8C5B49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выращивание сельскохозяйственных культур;</w:t>
            </w:r>
          </w:p>
          <w:p w14:paraId="33AE388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индивидуальных гаражей и хозяйственных построек.</w:t>
            </w:r>
          </w:p>
        </w:tc>
        <w:tc>
          <w:tcPr>
            <w:tcW w:w="6521" w:type="dxa"/>
          </w:tcPr>
          <w:p w14:paraId="3DBBA946"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6359C389" w14:textId="77777777" w:rsidR="00CA0622" w:rsidRPr="00A76C0E" w:rsidRDefault="00CA0622" w:rsidP="00401538">
            <w:pPr>
              <w:pStyle w:val="af9"/>
              <w:jc w:val="both"/>
              <w:rPr>
                <w:sz w:val="20"/>
              </w:rPr>
            </w:pPr>
            <w:r w:rsidRPr="00A76C0E">
              <w:rPr>
                <w:sz w:val="20"/>
              </w:rPr>
              <w:t xml:space="preserve">Максимальные размеры земельного участка – 2000 </w:t>
            </w:r>
            <w:proofErr w:type="spellStart"/>
            <w:r w:rsidRPr="00A76C0E">
              <w:rPr>
                <w:sz w:val="20"/>
              </w:rPr>
              <w:t>кв.м</w:t>
            </w:r>
            <w:proofErr w:type="spellEnd"/>
            <w:r w:rsidRPr="00A76C0E">
              <w:rPr>
                <w:sz w:val="20"/>
              </w:rPr>
              <w:t>.</w:t>
            </w:r>
          </w:p>
          <w:p w14:paraId="05AF483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0716F72"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20.</w:t>
            </w:r>
          </w:p>
          <w:p w14:paraId="0ACD349F"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7D6860D2"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285746CF" w14:textId="77777777" w:rsidR="00CA0622" w:rsidRPr="00A76C0E" w:rsidRDefault="00CA0622" w:rsidP="00401538">
            <w:pPr>
              <w:widowControl/>
              <w:suppressAutoHyphens w:val="0"/>
              <w:overflowPunct/>
              <w:autoSpaceDN w:val="0"/>
              <w:adjustRightInd w:val="0"/>
              <w:jc w:val="both"/>
            </w:pPr>
            <w:r>
              <w:rPr>
                <w:lang w:eastAsia="ru-RU"/>
              </w:rPr>
              <w:t>Минимальная доля озеленения территории – 15%</w:t>
            </w:r>
            <w:r w:rsidRPr="00A76C0E">
              <w:rPr>
                <w:lang w:eastAsia="ru-RU"/>
              </w:rPr>
              <w:t>.</w:t>
            </w:r>
          </w:p>
        </w:tc>
      </w:tr>
      <w:tr w:rsidR="00CA0622" w:rsidRPr="00A76C0E" w14:paraId="7D273FB2" w14:textId="77777777" w:rsidTr="00401538">
        <w:trPr>
          <w:gridAfter w:val="1"/>
          <w:wAfter w:w="142" w:type="dxa"/>
        </w:trPr>
        <w:tc>
          <w:tcPr>
            <w:tcW w:w="3369" w:type="dxa"/>
          </w:tcPr>
          <w:p w14:paraId="51D94F7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Для ведения личного подсобного хозяйства (приусадебный земельный участок) (2.2)</w:t>
            </w:r>
          </w:p>
          <w:p w14:paraId="18CAE01A" w14:textId="77777777" w:rsidR="00CA0622" w:rsidRPr="00A76C0E" w:rsidRDefault="00CA0622" w:rsidP="00401538">
            <w:pPr>
              <w:widowControl/>
              <w:suppressAutoHyphens w:val="0"/>
              <w:overflowPunct/>
              <w:autoSpaceDN w:val="0"/>
              <w:adjustRightInd w:val="0"/>
              <w:rPr>
                <w:lang w:eastAsia="ru-RU"/>
              </w:rPr>
            </w:pPr>
          </w:p>
        </w:tc>
        <w:tc>
          <w:tcPr>
            <w:tcW w:w="5244" w:type="dxa"/>
          </w:tcPr>
          <w:p w14:paraId="3A0404A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жилого дома, указанного в описании вида разрешенного использования с </w:t>
            </w:r>
            <w:hyperlink r:id="rId51" w:history="1">
              <w:r w:rsidRPr="00A76C0E">
                <w:rPr>
                  <w:lang w:eastAsia="ru-RU"/>
                </w:rPr>
                <w:t>кодом 2.1</w:t>
              </w:r>
            </w:hyperlink>
            <w:r w:rsidRPr="00A76C0E">
              <w:rPr>
                <w:lang w:eastAsia="ru-RU"/>
              </w:rPr>
              <w:t>;</w:t>
            </w:r>
          </w:p>
          <w:p w14:paraId="4734931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производство сельскохозяйственной продукции;</w:t>
            </w:r>
          </w:p>
          <w:p w14:paraId="46FC2B0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гаража и иных вспомогательных сооружений;</w:t>
            </w:r>
          </w:p>
          <w:p w14:paraId="530AA80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содержание сельскохозяйственных животных.</w:t>
            </w:r>
          </w:p>
        </w:tc>
        <w:tc>
          <w:tcPr>
            <w:tcW w:w="6521" w:type="dxa"/>
          </w:tcPr>
          <w:p w14:paraId="5ADD904D"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00F5BFCE" w14:textId="77777777" w:rsidR="00CA0622" w:rsidRPr="00A76C0E" w:rsidRDefault="00CA0622" w:rsidP="00401538">
            <w:pPr>
              <w:pStyle w:val="af9"/>
              <w:rPr>
                <w:sz w:val="20"/>
              </w:rPr>
            </w:pPr>
            <w:r w:rsidRPr="00A76C0E">
              <w:rPr>
                <w:sz w:val="20"/>
              </w:rPr>
              <w:t xml:space="preserve">Максимальные размеры земельного участка – 2000 </w:t>
            </w:r>
            <w:proofErr w:type="spellStart"/>
            <w:r w:rsidRPr="00A76C0E">
              <w:rPr>
                <w:sz w:val="20"/>
              </w:rPr>
              <w:t>кв.м</w:t>
            </w:r>
            <w:proofErr w:type="spellEnd"/>
            <w:r w:rsidRPr="00A76C0E">
              <w:rPr>
                <w:sz w:val="20"/>
              </w:rPr>
              <w:t>.</w:t>
            </w:r>
          </w:p>
          <w:p w14:paraId="6ECBEF8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0B179B2"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20.</w:t>
            </w:r>
          </w:p>
          <w:p w14:paraId="53966AB8"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4C88F281"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3CCC1AA7"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3A04C0FE" w14:textId="77777777" w:rsidTr="00401538">
        <w:trPr>
          <w:gridAfter w:val="1"/>
          <w:wAfter w:w="142" w:type="dxa"/>
        </w:trPr>
        <w:tc>
          <w:tcPr>
            <w:tcW w:w="3369" w:type="dxa"/>
          </w:tcPr>
          <w:p w14:paraId="65C3975B" w14:textId="77777777" w:rsidR="00CA0622" w:rsidRPr="00A76C0E" w:rsidRDefault="00CA0622" w:rsidP="00401538">
            <w:pPr>
              <w:widowControl/>
              <w:suppressAutoHyphens w:val="0"/>
              <w:overflowPunct/>
              <w:autoSpaceDN w:val="0"/>
              <w:adjustRightInd w:val="0"/>
              <w:rPr>
                <w:lang w:eastAsia="ru-RU"/>
              </w:rPr>
            </w:pPr>
            <w:r w:rsidRPr="00A76C0E">
              <w:rPr>
                <w:lang w:eastAsia="ru-RU"/>
              </w:rPr>
              <w:t>Среднеэтажная жилая застройка (2.5)</w:t>
            </w:r>
          </w:p>
        </w:tc>
        <w:tc>
          <w:tcPr>
            <w:tcW w:w="5244" w:type="dxa"/>
          </w:tcPr>
          <w:p w14:paraId="1B927C7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многоквартирных домов этажностью не выше восьми этажей;</w:t>
            </w:r>
          </w:p>
          <w:p w14:paraId="5DBDA51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благоустройство и озеленение;</w:t>
            </w:r>
          </w:p>
          <w:p w14:paraId="4F74391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подземных гаражей и автостоянок;</w:t>
            </w:r>
          </w:p>
          <w:p w14:paraId="38BF860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спортивных и детских площадок, площадок для отдыха;</w:t>
            </w:r>
          </w:p>
          <w:p w14:paraId="2686278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521" w:type="dxa"/>
          </w:tcPr>
          <w:p w14:paraId="03A7C748" w14:textId="77777777" w:rsidR="00CA0622" w:rsidRPr="00A76C0E" w:rsidRDefault="00CA0622" w:rsidP="00401538">
            <w:pPr>
              <w:pStyle w:val="af9"/>
              <w:jc w:val="both"/>
              <w:rPr>
                <w:sz w:val="20"/>
              </w:rPr>
            </w:pPr>
            <w:r w:rsidRPr="00A76C0E">
              <w:rPr>
                <w:sz w:val="20"/>
              </w:rPr>
              <w:t xml:space="preserve">Минимальный размер земельного участка – 1200 кв. м. </w:t>
            </w:r>
          </w:p>
          <w:p w14:paraId="5694C91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4F2FFC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94A296A"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4D2397FB"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698A552B"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7AF23C6B" w14:textId="77777777" w:rsidR="00CA0622" w:rsidRPr="00393E0E" w:rsidRDefault="00CA0622" w:rsidP="00401538">
            <w:pPr>
              <w:pStyle w:val="af9"/>
              <w:jc w:val="both"/>
              <w:rPr>
                <w:sz w:val="20"/>
                <w:lang w:eastAsia="ru-RU"/>
              </w:rPr>
            </w:pPr>
            <w:r>
              <w:rPr>
                <w:sz w:val="20"/>
                <w:lang w:eastAsia="ru-RU"/>
              </w:rPr>
              <w:t>Минимальная доля озеленения территории – 15%</w:t>
            </w:r>
            <w:r w:rsidRPr="00A76C0E">
              <w:rPr>
                <w:sz w:val="20"/>
                <w:lang w:eastAsia="ru-RU"/>
              </w:rPr>
              <w:t>.</w:t>
            </w:r>
          </w:p>
        </w:tc>
      </w:tr>
      <w:tr w:rsidR="00CA0622" w:rsidRPr="00A76C0E" w14:paraId="136BC472" w14:textId="77777777" w:rsidTr="00401538">
        <w:trPr>
          <w:gridAfter w:val="1"/>
          <w:wAfter w:w="142" w:type="dxa"/>
        </w:trPr>
        <w:tc>
          <w:tcPr>
            <w:tcW w:w="3369" w:type="dxa"/>
          </w:tcPr>
          <w:p w14:paraId="636CAE4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Хранение автотранспорта (2.7.1)</w:t>
            </w:r>
          </w:p>
          <w:p w14:paraId="5B67E4F7" w14:textId="77777777" w:rsidR="00CA0622" w:rsidRPr="00A76C0E" w:rsidRDefault="00CA0622" w:rsidP="00401538">
            <w:pPr>
              <w:widowControl/>
              <w:suppressAutoHyphens w:val="0"/>
              <w:overflowPunct/>
              <w:autoSpaceDN w:val="0"/>
              <w:adjustRightInd w:val="0"/>
              <w:rPr>
                <w:lang w:eastAsia="ru-RU"/>
              </w:rPr>
            </w:pPr>
          </w:p>
        </w:tc>
        <w:tc>
          <w:tcPr>
            <w:tcW w:w="5244" w:type="dxa"/>
          </w:tcPr>
          <w:p w14:paraId="3BC7B08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2" w:history="1">
              <w:r w:rsidRPr="00A76C0E">
                <w:rPr>
                  <w:lang w:eastAsia="ru-RU"/>
                </w:rPr>
                <w:t>кодом 4.9</w:t>
              </w:r>
            </w:hyperlink>
            <w:r w:rsidRPr="00A76C0E">
              <w:rPr>
                <w:lang w:eastAsia="ru-RU"/>
              </w:rPr>
              <w:t>.</w:t>
            </w:r>
          </w:p>
        </w:tc>
        <w:tc>
          <w:tcPr>
            <w:tcW w:w="6521" w:type="dxa"/>
          </w:tcPr>
          <w:p w14:paraId="76CBC185"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1000 </w:t>
            </w:r>
            <w:proofErr w:type="spellStart"/>
            <w:r w:rsidRPr="00A76C0E">
              <w:rPr>
                <w:sz w:val="20"/>
              </w:rPr>
              <w:t>кв.м</w:t>
            </w:r>
            <w:proofErr w:type="spellEnd"/>
            <w:r w:rsidRPr="00A76C0E">
              <w:rPr>
                <w:sz w:val="20"/>
              </w:rPr>
              <w:t>.</w:t>
            </w:r>
          </w:p>
          <w:p w14:paraId="01CBF80B"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8F760B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5451D9A"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178D695E"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270FE9DE"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288BBA03" w14:textId="77777777" w:rsidR="00CA0622" w:rsidRPr="00A76C0E" w:rsidRDefault="00CA0622" w:rsidP="00401538">
            <w:pPr>
              <w:pStyle w:val="af9"/>
              <w:jc w:val="both"/>
              <w:rPr>
                <w:sz w:val="20"/>
                <w:lang w:eastAsia="ru-RU"/>
              </w:rPr>
            </w:pPr>
            <w:r w:rsidRPr="00393E0E">
              <w:rPr>
                <w:sz w:val="20"/>
                <w:lang w:eastAsia="ru-RU"/>
              </w:rPr>
              <w:t xml:space="preserve">Минимальная доля озеленения территории – </w:t>
            </w:r>
            <w:r w:rsidRPr="00393E0E">
              <w:rPr>
                <w:sz w:val="20"/>
              </w:rPr>
              <w:t>15%.</w:t>
            </w:r>
          </w:p>
        </w:tc>
      </w:tr>
      <w:tr w:rsidR="00CA0622" w:rsidRPr="00A76C0E" w14:paraId="50005108" w14:textId="77777777" w:rsidTr="00401538">
        <w:trPr>
          <w:gridAfter w:val="1"/>
          <w:wAfter w:w="142" w:type="dxa"/>
        </w:trPr>
        <w:tc>
          <w:tcPr>
            <w:tcW w:w="3369" w:type="dxa"/>
            <w:tcBorders>
              <w:top w:val="single" w:sz="6" w:space="0" w:color="auto"/>
              <w:left w:val="single" w:sz="8" w:space="0" w:color="auto"/>
              <w:bottom w:val="single" w:sz="6" w:space="0" w:color="auto"/>
              <w:right w:val="single" w:sz="6" w:space="0" w:color="auto"/>
            </w:tcBorders>
          </w:tcPr>
          <w:p w14:paraId="285BFFDA" w14:textId="77777777" w:rsidR="00CA0622" w:rsidRPr="00A76C0E" w:rsidRDefault="00CA0622" w:rsidP="00401538">
            <w:pPr>
              <w:autoSpaceDN w:val="0"/>
              <w:adjustRightInd w:val="0"/>
            </w:pPr>
            <w:r w:rsidRPr="00A76C0E">
              <w:t xml:space="preserve">Коммунальное обслуживание (3.1) </w:t>
            </w:r>
          </w:p>
        </w:tc>
        <w:tc>
          <w:tcPr>
            <w:tcW w:w="5244" w:type="dxa"/>
            <w:tcBorders>
              <w:top w:val="single" w:sz="6" w:space="0" w:color="auto"/>
              <w:left w:val="single" w:sz="6" w:space="0" w:color="auto"/>
              <w:bottom w:val="single" w:sz="6" w:space="0" w:color="auto"/>
              <w:right w:val="single" w:sz="6" w:space="0" w:color="auto"/>
            </w:tcBorders>
          </w:tcPr>
          <w:p w14:paraId="6C731364" w14:textId="77777777" w:rsidR="00CA0622" w:rsidRPr="00A76C0E" w:rsidRDefault="00CA0622" w:rsidP="00401538">
            <w:pPr>
              <w:autoSpaceDN w:val="0"/>
              <w:adjustRightInd w:val="0"/>
              <w:rPr>
                <w:lang w:eastAsia="ru-RU"/>
              </w:rPr>
            </w:pPr>
            <w:r w:rsidRPr="00A76C0E">
              <w:rPr>
                <w:lang w:eastAsia="ru-RU"/>
              </w:rPr>
              <w:t xml:space="preserve">Котельные, водозаборы, очистные сооружения, насосные станции, водопроводы, линии электропередачи, </w:t>
            </w:r>
            <w:r w:rsidRPr="00A76C0E">
              <w:rPr>
                <w:lang w:eastAsia="ru-RU"/>
              </w:rPr>
              <w:lastRenderedPageBreak/>
              <w:t>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521" w:type="dxa"/>
            <w:tcBorders>
              <w:top w:val="single" w:sz="6" w:space="0" w:color="auto"/>
              <w:left w:val="single" w:sz="6" w:space="0" w:color="auto"/>
              <w:bottom w:val="single" w:sz="6" w:space="0" w:color="auto"/>
              <w:right w:val="single" w:sz="6" w:space="0" w:color="auto"/>
            </w:tcBorders>
          </w:tcPr>
          <w:p w14:paraId="15BBC693" w14:textId="77777777" w:rsidR="00CA0622" w:rsidRPr="00A76C0E" w:rsidRDefault="00CA0622" w:rsidP="00401538">
            <w:pPr>
              <w:pStyle w:val="af9"/>
              <w:jc w:val="both"/>
              <w:rPr>
                <w:sz w:val="20"/>
              </w:rPr>
            </w:pPr>
            <w:r w:rsidRPr="00A76C0E">
              <w:rPr>
                <w:sz w:val="20"/>
              </w:rPr>
              <w:lastRenderedPageBreak/>
              <w:t xml:space="preserve">Минимальные размеры земельного участка для размещения пунктов редуцирования газа – 4 га, для размещения газонаполнительной станции </w:t>
            </w:r>
            <w:r w:rsidRPr="00A76C0E">
              <w:rPr>
                <w:sz w:val="20"/>
              </w:rPr>
              <w:lastRenderedPageBreak/>
              <w:t xml:space="preserve">–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5FBDAC2C"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0A830BB9"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606575B9"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F6218EB"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162B9A0"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3780931"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4. </w:t>
            </w:r>
          </w:p>
          <w:p w14:paraId="4F055D04" w14:textId="77777777" w:rsidR="00CA0622" w:rsidRPr="00A76C0E" w:rsidRDefault="00CA0622" w:rsidP="00401538">
            <w:pPr>
              <w:widowControl/>
              <w:suppressAutoHyphens w:val="0"/>
              <w:overflowPunct/>
              <w:autoSpaceDN w:val="0"/>
              <w:adjustRightInd w:val="0"/>
              <w:jc w:val="both"/>
            </w:pPr>
            <w:r w:rsidRPr="00A76C0E">
              <w:t>Предельная высота объекта не более 20 м.</w:t>
            </w:r>
          </w:p>
          <w:p w14:paraId="1BCE2F7B"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450A6A80" w14:textId="77777777" w:rsidTr="00401538">
        <w:tc>
          <w:tcPr>
            <w:tcW w:w="3369" w:type="dxa"/>
            <w:tcBorders>
              <w:top w:val="single" w:sz="6" w:space="0" w:color="auto"/>
              <w:left w:val="single" w:sz="8" w:space="0" w:color="auto"/>
              <w:bottom w:val="single" w:sz="6" w:space="0" w:color="auto"/>
              <w:right w:val="single" w:sz="6" w:space="0" w:color="auto"/>
            </w:tcBorders>
          </w:tcPr>
          <w:p w14:paraId="3731877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Религиозное использование</w:t>
            </w:r>
          </w:p>
          <w:p w14:paraId="02266E65" w14:textId="77777777" w:rsidR="00CA0622" w:rsidRPr="00A76C0E" w:rsidRDefault="00CA0622" w:rsidP="00401538">
            <w:pPr>
              <w:autoSpaceDN w:val="0"/>
              <w:adjustRightInd w:val="0"/>
              <w:jc w:val="both"/>
            </w:pPr>
            <w:r w:rsidRPr="00A76C0E">
              <w:t xml:space="preserve"> (3.7)</w:t>
            </w:r>
          </w:p>
        </w:tc>
        <w:tc>
          <w:tcPr>
            <w:tcW w:w="5244" w:type="dxa"/>
            <w:tcBorders>
              <w:top w:val="single" w:sz="6" w:space="0" w:color="auto"/>
              <w:left w:val="single" w:sz="6" w:space="0" w:color="auto"/>
              <w:bottom w:val="single" w:sz="6" w:space="0" w:color="auto"/>
              <w:right w:val="single" w:sz="6" w:space="0" w:color="auto"/>
            </w:tcBorders>
          </w:tcPr>
          <w:p w14:paraId="1765D8D5" w14:textId="77777777" w:rsidR="00CA0622" w:rsidRPr="00A76C0E" w:rsidRDefault="00CA0622" w:rsidP="00401538">
            <w:pPr>
              <w:autoSpaceDN w:val="0"/>
              <w:adjustRightInd w:val="0"/>
              <w:jc w:val="both"/>
              <w:rPr>
                <w:lang w:eastAsia="ru-RU"/>
              </w:rPr>
            </w:pPr>
            <w:r w:rsidRPr="00A76C0E">
              <w:rPr>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663" w:type="dxa"/>
            <w:gridSpan w:val="2"/>
            <w:tcBorders>
              <w:top w:val="single" w:sz="6" w:space="0" w:color="auto"/>
              <w:left w:val="single" w:sz="6" w:space="0" w:color="auto"/>
              <w:bottom w:val="single" w:sz="6" w:space="0" w:color="auto"/>
              <w:right w:val="single" w:sz="6" w:space="0" w:color="auto"/>
            </w:tcBorders>
          </w:tcPr>
          <w:p w14:paraId="393C2971"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540E9829"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EF03B0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1147498"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38C9E640"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349308FB"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07CC55F6"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19E04209" w14:textId="77777777" w:rsidTr="00401538">
        <w:trPr>
          <w:gridAfter w:val="1"/>
          <w:wAfter w:w="142" w:type="dxa"/>
        </w:trPr>
        <w:tc>
          <w:tcPr>
            <w:tcW w:w="3369" w:type="dxa"/>
          </w:tcPr>
          <w:p w14:paraId="3BA489D1" w14:textId="77777777" w:rsidR="00CA0622" w:rsidRPr="00A76C0E" w:rsidRDefault="00CA0622" w:rsidP="00401538">
            <w:pPr>
              <w:widowControl/>
              <w:suppressAutoHyphens w:val="0"/>
              <w:overflowPunct/>
              <w:autoSpaceDN w:val="0"/>
              <w:adjustRightInd w:val="0"/>
              <w:rPr>
                <w:lang w:eastAsia="ru-RU"/>
              </w:rPr>
            </w:pPr>
            <w:r w:rsidRPr="00A76C0E">
              <w:rPr>
                <w:lang w:eastAsia="ru-RU"/>
              </w:rPr>
              <w:t>Деловое управление (4.1)</w:t>
            </w:r>
          </w:p>
        </w:tc>
        <w:tc>
          <w:tcPr>
            <w:tcW w:w="5244" w:type="dxa"/>
          </w:tcPr>
          <w:p w14:paraId="3247DE2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21" w:type="dxa"/>
          </w:tcPr>
          <w:p w14:paraId="0A2380F4" w14:textId="77777777" w:rsidR="00CA0622" w:rsidRPr="00A76C0E" w:rsidRDefault="00CA0622" w:rsidP="00401538">
            <w:pPr>
              <w:pStyle w:val="af9"/>
              <w:rPr>
                <w:sz w:val="20"/>
              </w:rPr>
            </w:pPr>
            <w:r w:rsidRPr="00A76C0E">
              <w:rPr>
                <w:sz w:val="20"/>
              </w:rPr>
              <w:t>Минимальный размер земельного участка общежития – 1000 кв. м.</w:t>
            </w:r>
          </w:p>
          <w:p w14:paraId="0F16B5E2"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54C5D24"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D9E1735"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04ECF9BD"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123584F4"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2A3A4E72"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61ED12A3" w14:textId="77777777" w:rsidTr="00401538">
        <w:trPr>
          <w:gridAfter w:val="1"/>
          <w:wAfter w:w="142" w:type="dxa"/>
        </w:trPr>
        <w:tc>
          <w:tcPr>
            <w:tcW w:w="3369" w:type="dxa"/>
          </w:tcPr>
          <w:p w14:paraId="4B5205D9" w14:textId="77777777" w:rsidR="00CA0622" w:rsidRPr="00A76C0E" w:rsidRDefault="00CA0622" w:rsidP="00401538">
            <w:pPr>
              <w:widowControl/>
              <w:suppressAutoHyphens w:val="0"/>
              <w:overflowPunct/>
              <w:autoSpaceDN w:val="0"/>
              <w:adjustRightInd w:val="0"/>
              <w:rPr>
                <w:lang w:eastAsia="ru-RU"/>
              </w:rPr>
            </w:pPr>
            <w:r w:rsidRPr="00A76C0E">
              <w:rPr>
                <w:lang w:eastAsia="ru-RU"/>
              </w:rPr>
              <w:t>Объекты дорожного сервиса (4.9.1)</w:t>
            </w:r>
          </w:p>
        </w:tc>
        <w:tc>
          <w:tcPr>
            <w:tcW w:w="5244" w:type="dxa"/>
          </w:tcPr>
          <w:p w14:paraId="24B7209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A76C0E">
                <w:rPr>
                  <w:lang w:eastAsia="ru-RU"/>
                </w:rPr>
                <w:t>кодами 4.9.1.1</w:t>
              </w:r>
            </w:hyperlink>
            <w:r w:rsidRPr="00A76C0E">
              <w:rPr>
                <w:lang w:eastAsia="ru-RU"/>
              </w:rPr>
              <w:t xml:space="preserve"> - </w:t>
            </w:r>
            <w:hyperlink r:id="rId54" w:history="1">
              <w:r w:rsidRPr="00A76C0E">
                <w:rPr>
                  <w:lang w:eastAsia="ru-RU"/>
                </w:rPr>
                <w:t>4.9.1.4</w:t>
              </w:r>
            </w:hyperlink>
            <w:r w:rsidRPr="00A76C0E">
              <w:rPr>
                <w:lang w:eastAsia="ru-RU"/>
              </w:rPr>
              <w:t>.</w:t>
            </w:r>
          </w:p>
        </w:tc>
        <w:tc>
          <w:tcPr>
            <w:tcW w:w="6521" w:type="dxa"/>
          </w:tcPr>
          <w:p w14:paraId="206AE527" w14:textId="77777777" w:rsidR="00CA0622" w:rsidRPr="00A76C0E" w:rsidRDefault="00CA0622" w:rsidP="00401538">
            <w:pPr>
              <w:pStyle w:val="af9"/>
              <w:rPr>
                <w:sz w:val="20"/>
              </w:rPr>
            </w:pPr>
            <w:r w:rsidRPr="00A76C0E">
              <w:rPr>
                <w:sz w:val="20"/>
              </w:rPr>
              <w:t>Минимальный размер земельного участка – 1000 кв. м.</w:t>
            </w:r>
          </w:p>
          <w:p w14:paraId="3FE5D2E6"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ED8913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54754F5"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C92DF32"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498950BD"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33EB38C1"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0B32A628" w14:textId="77777777" w:rsidTr="00401538">
        <w:trPr>
          <w:gridAfter w:val="1"/>
          <w:wAfter w:w="142" w:type="dxa"/>
          <w:trHeight w:val="411"/>
        </w:trPr>
        <w:tc>
          <w:tcPr>
            <w:tcW w:w="3369" w:type="dxa"/>
          </w:tcPr>
          <w:p w14:paraId="5EF0DED7" w14:textId="77777777" w:rsidR="00CA0622" w:rsidRPr="00A76C0E" w:rsidRDefault="00CA0622" w:rsidP="00401538">
            <w:pPr>
              <w:widowControl/>
              <w:suppressAutoHyphens w:val="0"/>
              <w:overflowPunct/>
              <w:autoSpaceDN w:val="0"/>
              <w:adjustRightInd w:val="0"/>
              <w:rPr>
                <w:lang w:eastAsia="ru-RU"/>
              </w:rPr>
            </w:pPr>
            <w:r w:rsidRPr="00A76C0E">
              <w:rPr>
                <w:lang w:eastAsia="ru-RU"/>
              </w:rPr>
              <w:t>Спорт (5.1)</w:t>
            </w:r>
          </w:p>
          <w:p w14:paraId="59A1BFF6" w14:textId="77777777" w:rsidR="00CA0622" w:rsidRPr="00A76C0E" w:rsidRDefault="00CA0622" w:rsidP="00401538">
            <w:pPr>
              <w:widowControl/>
              <w:suppressAutoHyphens w:val="0"/>
              <w:overflowPunct/>
              <w:autoSpaceDN w:val="0"/>
              <w:adjustRightInd w:val="0"/>
              <w:rPr>
                <w:lang w:eastAsia="ru-RU"/>
              </w:rPr>
            </w:pPr>
          </w:p>
        </w:tc>
        <w:tc>
          <w:tcPr>
            <w:tcW w:w="5244" w:type="dxa"/>
          </w:tcPr>
          <w:p w14:paraId="2D4E22C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5" w:history="1">
              <w:r w:rsidRPr="00A76C0E">
                <w:rPr>
                  <w:lang w:eastAsia="ru-RU"/>
                </w:rPr>
                <w:t>кодами 5.1.1</w:t>
              </w:r>
            </w:hyperlink>
            <w:r w:rsidRPr="00A76C0E">
              <w:rPr>
                <w:lang w:eastAsia="ru-RU"/>
              </w:rPr>
              <w:t xml:space="preserve"> - </w:t>
            </w:r>
            <w:hyperlink r:id="rId56" w:history="1">
              <w:r w:rsidRPr="00A76C0E">
                <w:rPr>
                  <w:lang w:eastAsia="ru-RU"/>
                </w:rPr>
                <w:t>5.1.7</w:t>
              </w:r>
            </w:hyperlink>
          </w:p>
        </w:tc>
        <w:tc>
          <w:tcPr>
            <w:tcW w:w="6521" w:type="dxa"/>
          </w:tcPr>
          <w:p w14:paraId="2997E62F" w14:textId="77777777" w:rsidR="00CA0622" w:rsidRPr="00A76C0E" w:rsidRDefault="00CA0622" w:rsidP="00401538">
            <w:pPr>
              <w:pStyle w:val="af9"/>
              <w:rPr>
                <w:sz w:val="20"/>
              </w:rPr>
            </w:pPr>
            <w:r w:rsidRPr="00A76C0E">
              <w:rPr>
                <w:sz w:val="20"/>
              </w:rPr>
              <w:t>Минимальные размеры земельного участка:</w:t>
            </w:r>
          </w:p>
          <w:p w14:paraId="43666906" w14:textId="77777777" w:rsidR="00CA0622" w:rsidRPr="00A76C0E" w:rsidRDefault="00CA0622" w:rsidP="00401538">
            <w:pPr>
              <w:pStyle w:val="af9"/>
              <w:rPr>
                <w:sz w:val="20"/>
              </w:rPr>
            </w:pPr>
            <w:r w:rsidRPr="00A76C0E">
              <w:rPr>
                <w:sz w:val="20"/>
              </w:rPr>
              <w:t xml:space="preserve">- физкультурно-спортивные залы – 7000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4AD7DDC0" w14:textId="77777777" w:rsidR="00CA0622" w:rsidRPr="00A76C0E" w:rsidRDefault="00CA0622" w:rsidP="00401538">
            <w:pPr>
              <w:pStyle w:val="af9"/>
              <w:rPr>
                <w:sz w:val="20"/>
              </w:rPr>
            </w:pPr>
            <w:r w:rsidRPr="00A76C0E">
              <w:rPr>
                <w:sz w:val="20"/>
              </w:rPr>
              <w:t xml:space="preserve">- плавательные бассейны - 3500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5662EF08" w14:textId="77777777" w:rsidR="00CA0622" w:rsidRPr="00A76C0E" w:rsidRDefault="00CA0622" w:rsidP="00401538">
            <w:pPr>
              <w:pStyle w:val="af9"/>
              <w:rPr>
                <w:sz w:val="20"/>
              </w:rPr>
            </w:pPr>
            <w:r w:rsidRPr="00A76C0E">
              <w:rPr>
                <w:sz w:val="20"/>
              </w:rPr>
              <w:t xml:space="preserve">- плоскостные сооружения – 2500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2C78EF68" w14:textId="77777777" w:rsidR="00CA0622" w:rsidRPr="00A76C0E" w:rsidRDefault="00CA0622" w:rsidP="00401538">
            <w:pPr>
              <w:pStyle w:val="af9"/>
              <w:rPr>
                <w:sz w:val="20"/>
              </w:rPr>
            </w:pPr>
            <w:r w:rsidRPr="00A76C0E">
              <w:rPr>
                <w:sz w:val="20"/>
              </w:rPr>
              <w:lastRenderedPageBreak/>
              <w:t>Минимальные размеры земельного участка для иных объектов спортивного назначения не подлежат установлению.</w:t>
            </w:r>
          </w:p>
          <w:p w14:paraId="3685390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FE9AFF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3114CB6"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39B8A6C1"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7BE1FC46"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2797F22E"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251F840E" w14:textId="77777777" w:rsidTr="00401538">
        <w:trPr>
          <w:gridAfter w:val="1"/>
          <w:wAfter w:w="142" w:type="dxa"/>
        </w:trPr>
        <w:tc>
          <w:tcPr>
            <w:tcW w:w="3369" w:type="dxa"/>
            <w:tcBorders>
              <w:top w:val="single" w:sz="6" w:space="0" w:color="auto"/>
              <w:left w:val="single" w:sz="8" w:space="0" w:color="auto"/>
              <w:bottom w:val="single" w:sz="6" w:space="0" w:color="auto"/>
              <w:right w:val="single" w:sz="6" w:space="0" w:color="auto"/>
            </w:tcBorders>
          </w:tcPr>
          <w:p w14:paraId="311CFF09"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 xml:space="preserve">Склады (6.9) </w:t>
            </w:r>
          </w:p>
        </w:tc>
        <w:tc>
          <w:tcPr>
            <w:tcW w:w="5244" w:type="dxa"/>
            <w:tcBorders>
              <w:top w:val="single" w:sz="6" w:space="0" w:color="auto"/>
              <w:left w:val="single" w:sz="6" w:space="0" w:color="auto"/>
              <w:bottom w:val="single" w:sz="6" w:space="0" w:color="auto"/>
              <w:right w:val="single" w:sz="6" w:space="0" w:color="auto"/>
            </w:tcBorders>
          </w:tcPr>
          <w:p w14:paraId="4070C01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521" w:type="dxa"/>
            <w:tcBorders>
              <w:top w:val="single" w:sz="6" w:space="0" w:color="auto"/>
              <w:left w:val="single" w:sz="6" w:space="0" w:color="auto"/>
              <w:bottom w:val="single" w:sz="6" w:space="0" w:color="auto"/>
              <w:right w:val="single" w:sz="6" w:space="0" w:color="auto"/>
            </w:tcBorders>
          </w:tcPr>
          <w:p w14:paraId="4085A7DE" w14:textId="77777777" w:rsidR="00CA0622" w:rsidRPr="00A76C0E" w:rsidRDefault="00CA0622" w:rsidP="00401538">
            <w:pPr>
              <w:jc w:val="both"/>
            </w:pPr>
            <w:r w:rsidRPr="00A76C0E">
              <w:t>Минимальные размеры земельного участка:</w:t>
            </w:r>
          </w:p>
          <w:p w14:paraId="6285B900" w14:textId="77777777" w:rsidR="00CA0622" w:rsidRPr="00A76C0E" w:rsidRDefault="00CA0622" w:rsidP="00401538">
            <w:pPr>
              <w:jc w:val="both"/>
            </w:pPr>
            <w:r w:rsidRPr="00A76C0E">
              <w:t xml:space="preserve">- для одноэтажных складов: продовольственных товаров – 310 </w:t>
            </w:r>
            <w:proofErr w:type="spellStart"/>
            <w:r w:rsidRPr="00A76C0E">
              <w:t>кв.м</w:t>
            </w:r>
            <w:proofErr w:type="spellEnd"/>
            <w:r w:rsidRPr="00A76C0E">
              <w:t xml:space="preserve">. на 1000 человек, непродовольственных товаров – 740 </w:t>
            </w:r>
            <w:proofErr w:type="spellStart"/>
            <w:r w:rsidRPr="00A76C0E">
              <w:t>кв.м</w:t>
            </w:r>
            <w:proofErr w:type="spellEnd"/>
            <w:r w:rsidRPr="00A76C0E">
              <w:t>. на 1000 человек;</w:t>
            </w:r>
          </w:p>
          <w:p w14:paraId="3F172E89" w14:textId="77777777" w:rsidR="00CA0622" w:rsidRPr="00A76C0E" w:rsidRDefault="00CA0622" w:rsidP="00401538">
            <w:pPr>
              <w:jc w:val="both"/>
              <w:rPr>
                <w:lang w:eastAsia="ru-RU"/>
              </w:rPr>
            </w:pPr>
            <w:r w:rsidRPr="00A76C0E">
              <w:t>- д</w:t>
            </w:r>
            <w:r w:rsidRPr="00A76C0E">
              <w:rPr>
                <w:lang w:eastAsia="ru-RU"/>
              </w:rPr>
              <w:t xml:space="preserve">ля многоэтажных складов (при средней высоте этажей 6 м): </w:t>
            </w:r>
            <w:r w:rsidRPr="00A76C0E">
              <w:t xml:space="preserve">продовольственных товаров – 210 </w:t>
            </w:r>
            <w:proofErr w:type="spellStart"/>
            <w:r w:rsidRPr="00A76C0E">
              <w:t>кв.м</w:t>
            </w:r>
            <w:proofErr w:type="spellEnd"/>
            <w:r w:rsidRPr="00A76C0E">
              <w:t xml:space="preserve">. на 1000 человек, непродовольственных товаров – 490 </w:t>
            </w:r>
            <w:proofErr w:type="spellStart"/>
            <w:r w:rsidRPr="00A76C0E">
              <w:t>кв.м</w:t>
            </w:r>
            <w:proofErr w:type="spellEnd"/>
            <w:r w:rsidRPr="00A76C0E">
              <w:t>. на 1000 человек</w:t>
            </w:r>
          </w:p>
          <w:p w14:paraId="77610912" w14:textId="77777777" w:rsidR="00CA0622" w:rsidRPr="00A76C0E" w:rsidRDefault="00CA0622" w:rsidP="00401538">
            <w:pPr>
              <w:jc w:val="both"/>
            </w:pPr>
            <w:r w:rsidRPr="00A76C0E">
              <w:t xml:space="preserve">- для специализированных складов (одноэтажные): холодильники распределительные – 190 </w:t>
            </w:r>
            <w:proofErr w:type="spellStart"/>
            <w:r w:rsidRPr="00A76C0E">
              <w:t>кв.м</w:t>
            </w:r>
            <w:proofErr w:type="spellEnd"/>
            <w:r w:rsidRPr="00A76C0E">
              <w:t xml:space="preserve">. на 1000 человек, фруктохранилища, овощехранилища, картофелехранилища – 1300 </w:t>
            </w:r>
            <w:proofErr w:type="spellStart"/>
            <w:r w:rsidRPr="00A76C0E">
              <w:t>кв.м</w:t>
            </w:r>
            <w:proofErr w:type="spellEnd"/>
            <w:r w:rsidRPr="00A76C0E">
              <w:t>. на 1000 человек;</w:t>
            </w:r>
          </w:p>
          <w:p w14:paraId="60A5E66E" w14:textId="77777777" w:rsidR="00CA0622" w:rsidRPr="00A76C0E" w:rsidRDefault="00CA0622" w:rsidP="00401538">
            <w:pPr>
              <w:jc w:val="both"/>
            </w:pPr>
            <w:r w:rsidRPr="00A76C0E">
              <w:t xml:space="preserve">- для специализированных складов (многоэтажные): холодильники распределительные – 70 </w:t>
            </w:r>
            <w:proofErr w:type="spellStart"/>
            <w:r w:rsidRPr="00A76C0E">
              <w:t>кв.м</w:t>
            </w:r>
            <w:proofErr w:type="spellEnd"/>
            <w:r w:rsidRPr="00A76C0E">
              <w:t xml:space="preserve">. на 1000 человек, фруктохранилища, овощехранилища, картофелехранилища – 610 </w:t>
            </w:r>
            <w:proofErr w:type="spellStart"/>
            <w:r w:rsidRPr="00A76C0E">
              <w:t>кв.м</w:t>
            </w:r>
            <w:proofErr w:type="spellEnd"/>
            <w:r w:rsidRPr="00A76C0E">
              <w:t>. на 1000 человек;</w:t>
            </w:r>
          </w:p>
          <w:p w14:paraId="57860392" w14:textId="77777777" w:rsidR="00CA0622" w:rsidRPr="00A76C0E" w:rsidRDefault="00CA0622" w:rsidP="00401538">
            <w:pPr>
              <w:jc w:val="both"/>
            </w:pPr>
            <w:r w:rsidRPr="00A76C0E">
              <w:t xml:space="preserve">- для складов строительных материалов – 300 </w:t>
            </w:r>
            <w:proofErr w:type="spellStart"/>
            <w:r w:rsidRPr="00A76C0E">
              <w:t>кв.м</w:t>
            </w:r>
            <w:proofErr w:type="spellEnd"/>
            <w:r w:rsidRPr="00A76C0E">
              <w:t>. на 1000 человек.</w:t>
            </w:r>
          </w:p>
          <w:p w14:paraId="4B43CA4F"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2B5237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A1EAC93"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60</w:t>
            </w:r>
            <w:r>
              <w:rPr>
                <w:sz w:val="20"/>
              </w:rPr>
              <w:t>.</w:t>
            </w:r>
          </w:p>
          <w:p w14:paraId="05CF7885"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034F4D21"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144E910E" w14:textId="77777777" w:rsidR="00CA0622" w:rsidRPr="00A76C0E" w:rsidRDefault="00CA0622" w:rsidP="00401538">
            <w:pPr>
              <w:pStyle w:val="af9"/>
              <w:jc w:val="both"/>
            </w:pPr>
            <w:r w:rsidRPr="00393E0E">
              <w:rPr>
                <w:sz w:val="20"/>
                <w:lang w:eastAsia="ru-RU"/>
              </w:rPr>
              <w:t xml:space="preserve">Минимальная доля озеленения территории – </w:t>
            </w:r>
            <w:r w:rsidRPr="00393E0E">
              <w:rPr>
                <w:sz w:val="20"/>
              </w:rPr>
              <w:t>15%.</w:t>
            </w:r>
          </w:p>
        </w:tc>
      </w:tr>
      <w:tr w:rsidR="00CA0622" w:rsidRPr="00A76C0E" w14:paraId="6D534A77" w14:textId="77777777" w:rsidTr="00401538">
        <w:trPr>
          <w:gridAfter w:val="1"/>
          <w:wAfter w:w="142" w:type="dxa"/>
        </w:trPr>
        <w:tc>
          <w:tcPr>
            <w:tcW w:w="3369" w:type="dxa"/>
            <w:tcBorders>
              <w:top w:val="single" w:sz="6" w:space="0" w:color="auto"/>
              <w:left w:val="single" w:sz="8" w:space="0" w:color="auto"/>
              <w:bottom w:val="single" w:sz="6" w:space="0" w:color="auto"/>
              <w:right w:val="single" w:sz="6" w:space="0" w:color="auto"/>
            </w:tcBorders>
          </w:tcPr>
          <w:p w14:paraId="4519DFE2" w14:textId="77777777" w:rsidR="00CA0622" w:rsidRPr="00A76C0E" w:rsidRDefault="00CA0622" w:rsidP="00401538">
            <w:pPr>
              <w:widowControl/>
              <w:suppressAutoHyphens w:val="0"/>
              <w:overflowPunct/>
              <w:autoSpaceDN w:val="0"/>
              <w:adjustRightInd w:val="0"/>
              <w:rPr>
                <w:lang w:eastAsia="ru-RU"/>
              </w:rPr>
            </w:pPr>
            <w:r w:rsidRPr="00A76C0E">
              <w:rPr>
                <w:lang w:eastAsia="ru-RU"/>
              </w:rPr>
              <w:t>Водный транспорт (7.3)</w:t>
            </w:r>
          </w:p>
          <w:p w14:paraId="0CAEAFEE" w14:textId="77777777" w:rsidR="00CA0622" w:rsidRPr="00A76C0E" w:rsidRDefault="00CA0622" w:rsidP="00401538">
            <w:pPr>
              <w:widowControl/>
              <w:suppressAutoHyphens w:val="0"/>
              <w:overflowPunct/>
              <w:autoSpaceDN w:val="0"/>
              <w:adjustRightInd w:val="0"/>
              <w:rPr>
                <w:lang w:eastAsia="ru-RU"/>
              </w:rPr>
            </w:pPr>
          </w:p>
        </w:tc>
        <w:tc>
          <w:tcPr>
            <w:tcW w:w="5244" w:type="dxa"/>
            <w:tcBorders>
              <w:top w:val="single" w:sz="6" w:space="0" w:color="auto"/>
              <w:left w:val="single" w:sz="6" w:space="0" w:color="auto"/>
              <w:bottom w:val="single" w:sz="6" w:space="0" w:color="auto"/>
              <w:right w:val="single" w:sz="6" w:space="0" w:color="auto"/>
            </w:tcBorders>
          </w:tcPr>
          <w:p w14:paraId="249FF43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6521" w:type="dxa"/>
            <w:tcBorders>
              <w:top w:val="single" w:sz="6" w:space="0" w:color="auto"/>
              <w:left w:val="single" w:sz="6" w:space="0" w:color="auto"/>
              <w:bottom w:val="single" w:sz="6" w:space="0" w:color="auto"/>
              <w:right w:val="single" w:sz="6" w:space="0" w:color="auto"/>
            </w:tcBorders>
          </w:tcPr>
          <w:p w14:paraId="2769732C"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13741C8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8763935"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A7D96E0"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p>
          <w:p w14:paraId="5F11C313" w14:textId="77777777" w:rsidR="00CA0622" w:rsidRPr="00A76C0E" w:rsidRDefault="00CA0622" w:rsidP="00401538">
            <w:pPr>
              <w:pStyle w:val="af9"/>
              <w:jc w:val="both"/>
              <w:rPr>
                <w:sz w:val="20"/>
              </w:rPr>
            </w:pPr>
            <w:r w:rsidRPr="00A76C0E">
              <w:rPr>
                <w:sz w:val="20"/>
              </w:rPr>
              <w:t>Предельное количество надземных этажей – 4.</w:t>
            </w:r>
          </w:p>
          <w:p w14:paraId="4775967B"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051AB9B7" w14:textId="77777777" w:rsidR="00CA0622" w:rsidRPr="00A76C0E" w:rsidRDefault="00CA0622" w:rsidP="00401538">
            <w:pPr>
              <w:pStyle w:val="af9"/>
              <w:jc w:val="both"/>
              <w:rPr>
                <w:sz w:val="20"/>
              </w:rPr>
            </w:pPr>
            <w:r w:rsidRPr="00393E0E">
              <w:rPr>
                <w:sz w:val="20"/>
                <w:lang w:eastAsia="ru-RU"/>
              </w:rPr>
              <w:t xml:space="preserve">Минимальная доля озеленения территории – </w:t>
            </w:r>
            <w:r w:rsidRPr="00393E0E">
              <w:rPr>
                <w:sz w:val="20"/>
              </w:rPr>
              <w:t>15%.</w:t>
            </w:r>
          </w:p>
        </w:tc>
      </w:tr>
      <w:tr w:rsidR="00CA0622" w:rsidRPr="00A76C0E" w14:paraId="44B7B515" w14:textId="77777777" w:rsidTr="00401538">
        <w:trPr>
          <w:gridAfter w:val="1"/>
          <w:wAfter w:w="142" w:type="dxa"/>
        </w:trPr>
        <w:tc>
          <w:tcPr>
            <w:tcW w:w="3369" w:type="dxa"/>
            <w:tcBorders>
              <w:top w:val="single" w:sz="6" w:space="0" w:color="auto"/>
              <w:left w:val="single" w:sz="8" w:space="0" w:color="auto"/>
              <w:bottom w:val="single" w:sz="6" w:space="0" w:color="auto"/>
              <w:right w:val="single" w:sz="6" w:space="0" w:color="auto"/>
            </w:tcBorders>
          </w:tcPr>
          <w:p w14:paraId="2F5C9EC8" w14:textId="77777777" w:rsidR="00CA0622" w:rsidRPr="00A76C0E" w:rsidRDefault="00CA0622" w:rsidP="00401538">
            <w:pPr>
              <w:widowControl/>
              <w:suppressAutoHyphens w:val="0"/>
              <w:overflowPunct/>
              <w:autoSpaceDN w:val="0"/>
              <w:adjustRightInd w:val="0"/>
              <w:rPr>
                <w:lang w:eastAsia="ru-RU"/>
              </w:rPr>
            </w:pPr>
            <w:r w:rsidRPr="00A76C0E">
              <w:rPr>
                <w:lang w:eastAsia="ru-RU"/>
              </w:rPr>
              <w:t>Ведение огородничества (13.1)</w:t>
            </w:r>
          </w:p>
        </w:tc>
        <w:tc>
          <w:tcPr>
            <w:tcW w:w="5244" w:type="dxa"/>
            <w:tcBorders>
              <w:top w:val="single" w:sz="6" w:space="0" w:color="auto"/>
              <w:left w:val="single" w:sz="6" w:space="0" w:color="auto"/>
              <w:bottom w:val="single" w:sz="6" w:space="0" w:color="auto"/>
              <w:right w:val="single" w:sz="6" w:space="0" w:color="auto"/>
            </w:tcBorders>
          </w:tcPr>
          <w:p w14:paraId="0F4439B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Осуществление отдыха и (или) выращивания гражданами для собственных нужд сельскохозяйственных культур; </w:t>
            </w:r>
            <w:r w:rsidRPr="00A76C0E">
              <w:rPr>
                <w:lang w:eastAsia="ru-RU"/>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521" w:type="dxa"/>
            <w:tcBorders>
              <w:top w:val="single" w:sz="6" w:space="0" w:color="auto"/>
              <w:left w:val="single" w:sz="6" w:space="0" w:color="auto"/>
              <w:bottom w:val="single" w:sz="6" w:space="0" w:color="auto"/>
              <w:right w:val="single" w:sz="6" w:space="0" w:color="auto"/>
            </w:tcBorders>
          </w:tcPr>
          <w:p w14:paraId="47662FBD" w14:textId="77777777" w:rsidR="00CA0622" w:rsidRPr="00A76C0E" w:rsidRDefault="00CA0622" w:rsidP="00401538">
            <w:pPr>
              <w:pStyle w:val="af9"/>
              <w:jc w:val="both"/>
              <w:rPr>
                <w:sz w:val="20"/>
              </w:rPr>
            </w:pPr>
            <w:r w:rsidRPr="00A76C0E">
              <w:rPr>
                <w:sz w:val="20"/>
              </w:rPr>
              <w:lastRenderedPageBreak/>
              <w:t xml:space="preserve">Минимальные размеры земельного участка – </w:t>
            </w:r>
            <w:r>
              <w:rPr>
                <w:sz w:val="20"/>
              </w:rPr>
              <w:t>100</w:t>
            </w:r>
            <w:r w:rsidRPr="00A76C0E">
              <w:rPr>
                <w:sz w:val="20"/>
              </w:rPr>
              <w:t xml:space="preserve"> кв. м.</w:t>
            </w:r>
          </w:p>
          <w:p w14:paraId="364249D7" w14:textId="77777777" w:rsidR="00CA0622" w:rsidRPr="00A76C0E" w:rsidRDefault="00CA0622" w:rsidP="00401538">
            <w:pPr>
              <w:pStyle w:val="af9"/>
              <w:jc w:val="both"/>
              <w:rPr>
                <w:sz w:val="20"/>
              </w:rPr>
            </w:pPr>
            <w:r w:rsidRPr="00A76C0E">
              <w:rPr>
                <w:sz w:val="20"/>
              </w:rPr>
              <w:t xml:space="preserve">Максимальные размеры земельного участка – </w:t>
            </w:r>
            <w:r>
              <w:rPr>
                <w:sz w:val="20"/>
              </w:rPr>
              <w:t>400</w:t>
            </w:r>
            <w:r w:rsidRPr="00A76C0E">
              <w:rPr>
                <w:sz w:val="20"/>
              </w:rPr>
              <w:t xml:space="preserve"> </w:t>
            </w:r>
            <w:proofErr w:type="spellStart"/>
            <w:r w:rsidRPr="00A76C0E">
              <w:rPr>
                <w:sz w:val="20"/>
              </w:rPr>
              <w:t>кв.м</w:t>
            </w:r>
            <w:proofErr w:type="spellEnd"/>
            <w:r w:rsidRPr="00A76C0E">
              <w:rPr>
                <w:sz w:val="20"/>
              </w:rPr>
              <w:t>.</w:t>
            </w:r>
          </w:p>
          <w:p w14:paraId="28179154" w14:textId="77777777" w:rsidR="00CA0622" w:rsidRDefault="00CA0622" w:rsidP="00401538">
            <w:pPr>
              <w:widowControl/>
              <w:suppressAutoHyphens w:val="0"/>
              <w:overflowPunct/>
              <w:autoSpaceDN w:val="0"/>
              <w:adjustRightInd w:val="0"/>
              <w:jc w:val="both"/>
            </w:pPr>
            <w:r>
              <w:lastRenderedPageBreak/>
              <w:t>М</w:t>
            </w:r>
            <w:r w:rsidRPr="00A76C0E">
              <w:t>инимальные отступы от границ земельного участка в целях определения места допустимого размещения объекта</w:t>
            </w:r>
            <w:r>
              <w:t>, минимальный отступ от красной линии, минимальный процент застройки в границах земельного участка, м</w:t>
            </w:r>
            <w:r w:rsidRPr="00A76C0E">
              <w:t>аксимальный процент застройки в границах земельного участка</w:t>
            </w:r>
            <w:r>
              <w:t>, п</w:t>
            </w:r>
            <w:r w:rsidRPr="00A76C0E">
              <w:t>редельное количество надземных этажей</w:t>
            </w:r>
            <w:r>
              <w:t>, п</w:t>
            </w:r>
            <w:r w:rsidRPr="00A76C0E">
              <w:t>редельная высота объекта</w:t>
            </w:r>
            <w:r>
              <w:t>, м</w:t>
            </w:r>
            <w:r w:rsidRPr="00A76C0E">
              <w:t>инимальная доля озеленения территории</w:t>
            </w:r>
            <w:r>
              <w:t xml:space="preserve"> не подлежат установлению.</w:t>
            </w:r>
          </w:p>
          <w:p w14:paraId="2B2EFD49" w14:textId="77777777" w:rsidR="00CA0622" w:rsidRPr="00A76C0E" w:rsidRDefault="00CA0622" w:rsidP="00401538">
            <w:pPr>
              <w:widowControl/>
              <w:suppressAutoHyphens w:val="0"/>
              <w:overflowPunct/>
              <w:autoSpaceDN w:val="0"/>
              <w:adjustRightInd w:val="0"/>
              <w:jc w:val="both"/>
            </w:pPr>
          </w:p>
        </w:tc>
      </w:tr>
    </w:tbl>
    <w:p w14:paraId="56AABF1E" w14:textId="77777777" w:rsidR="00CA0622" w:rsidRPr="00A76C0E" w:rsidRDefault="00CA0622" w:rsidP="00CA0622">
      <w:pPr>
        <w:pStyle w:val="af9"/>
      </w:pPr>
    </w:p>
    <w:p w14:paraId="6F72CF97" w14:textId="77777777" w:rsidR="00CA0622" w:rsidRPr="00AA29A8" w:rsidRDefault="00CA0622" w:rsidP="00CA0622">
      <w:pPr>
        <w:rPr>
          <w:bCs/>
        </w:rPr>
      </w:pPr>
      <w:r w:rsidRPr="00A76C0E">
        <w:rPr>
          <w:b/>
        </w:rPr>
        <w:t xml:space="preserve">3.   </w:t>
      </w:r>
      <w:r>
        <w:rPr>
          <w:b/>
        </w:rPr>
        <w:t xml:space="preserve">ВСПОМОГАТЕЛЬНЫЕ ВИДЫ РАЗРЕШЁННОГО ИСПОЛЬЗОВАНИЯ: </w:t>
      </w:r>
      <w:r w:rsidRPr="00AA29A8">
        <w:rPr>
          <w:bCs/>
        </w:rPr>
        <w:t>см. ст. 10 настоящих Правил.</w:t>
      </w:r>
    </w:p>
    <w:p w14:paraId="2292D110" w14:textId="77777777" w:rsidR="00CA0622" w:rsidRPr="00A76C0E" w:rsidRDefault="00CA0622" w:rsidP="00CA0622">
      <w:pPr>
        <w:pStyle w:val="3"/>
        <w:spacing w:before="0"/>
      </w:pPr>
    </w:p>
    <w:p w14:paraId="756B1A5E" w14:textId="77777777" w:rsidR="00CA0622" w:rsidRPr="00A76C0E" w:rsidRDefault="00CA0622" w:rsidP="00CA0622">
      <w:pPr>
        <w:pStyle w:val="3"/>
        <w:spacing w:before="0"/>
      </w:pPr>
      <w:bookmarkStart w:id="136" w:name="_Toc50730232"/>
      <w:bookmarkStart w:id="137" w:name="_Toc52460654"/>
      <w:r w:rsidRPr="00A76C0E">
        <w:t xml:space="preserve">Статья </w:t>
      </w:r>
      <w:r>
        <w:t>38</w:t>
      </w:r>
      <w:r w:rsidRPr="00A76C0E">
        <w:t>. Зона застройки среднеэтажными жилыми домами (Ж3)</w:t>
      </w:r>
      <w:bookmarkEnd w:id="136"/>
      <w:bookmarkEnd w:id="137"/>
    </w:p>
    <w:p w14:paraId="28DF73E6" w14:textId="77777777" w:rsidR="00CA0622" w:rsidRPr="00A76C0E" w:rsidRDefault="00CA0622" w:rsidP="00CA0622">
      <w:pPr>
        <w:pStyle w:val="af9"/>
      </w:pPr>
    </w:p>
    <w:p w14:paraId="1F6DF9D3"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0C01CAD9" w14:textId="77777777" w:rsidTr="00401538">
        <w:trPr>
          <w:trHeight w:val="692"/>
        </w:trPr>
        <w:tc>
          <w:tcPr>
            <w:tcW w:w="8613" w:type="dxa"/>
            <w:gridSpan w:val="2"/>
            <w:vAlign w:val="center"/>
          </w:tcPr>
          <w:p w14:paraId="5915E121"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376A81C9"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2603C011" w14:textId="77777777" w:rsidTr="00401538">
        <w:trPr>
          <w:trHeight w:val="505"/>
        </w:trPr>
        <w:tc>
          <w:tcPr>
            <w:tcW w:w="3369" w:type="dxa"/>
            <w:vAlign w:val="center"/>
          </w:tcPr>
          <w:p w14:paraId="3BCF9D9B"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26DE14AF"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30CC3B17" w14:textId="77777777" w:rsidR="00CA0622" w:rsidRPr="00A76C0E" w:rsidRDefault="00CA0622" w:rsidP="00401538">
            <w:pPr>
              <w:jc w:val="center"/>
              <w:rPr>
                <w:b/>
                <w:sz w:val="14"/>
                <w:szCs w:val="14"/>
              </w:rPr>
            </w:pPr>
          </w:p>
        </w:tc>
      </w:tr>
      <w:tr w:rsidR="00CA0622" w:rsidRPr="00A76C0E" w14:paraId="322F67B0" w14:textId="77777777" w:rsidTr="00401538">
        <w:tc>
          <w:tcPr>
            <w:tcW w:w="3369" w:type="dxa"/>
          </w:tcPr>
          <w:p w14:paraId="78EC166D" w14:textId="77777777" w:rsidR="00CA0622" w:rsidRPr="00A76C0E" w:rsidRDefault="00CA0622" w:rsidP="00401538">
            <w:pPr>
              <w:pStyle w:val="af9"/>
              <w:rPr>
                <w:sz w:val="20"/>
              </w:rPr>
            </w:pPr>
            <w:r w:rsidRPr="00A76C0E">
              <w:rPr>
                <w:bCs/>
                <w:sz w:val="20"/>
                <w:lang w:eastAsia="ru-RU"/>
              </w:rPr>
              <w:t>Среднеэтажная жилая застройка (2.5)</w:t>
            </w:r>
          </w:p>
        </w:tc>
        <w:tc>
          <w:tcPr>
            <w:tcW w:w="5244" w:type="dxa"/>
          </w:tcPr>
          <w:p w14:paraId="1425540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многоквартирных домов этажностью не выше восьми этажей;</w:t>
            </w:r>
          </w:p>
          <w:p w14:paraId="771550E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благоустройство и озеленение;</w:t>
            </w:r>
          </w:p>
          <w:p w14:paraId="07CDAF3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подземных гаражей и автостоянок;</w:t>
            </w:r>
          </w:p>
          <w:p w14:paraId="78C8CB2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спортивных и детских площадок, площадок для отдыха;</w:t>
            </w:r>
          </w:p>
          <w:p w14:paraId="4A261A5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663" w:type="dxa"/>
          </w:tcPr>
          <w:p w14:paraId="32CC612E" w14:textId="77777777" w:rsidR="00CA0622" w:rsidRPr="00A76C0E" w:rsidRDefault="00CA0622" w:rsidP="00401538">
            <w:pPr>
              <w:pStyle w:val="af9"/>
              <w:jc w:val="both"/>
              <w:rPr>
                <w:sz w:val="20"/>
              </w:rPr>
            </w:pPr>
            <w:r w:rsidRPr="00A76C0E">
              <w:rPr>
                <w:sz w:val="20"/>
              </w:rPr>
              <w:t xml:space="preserve">Минимальный размер земельного участка – 1200 кв. м. </w:t>
            </w:r>
          </w:p>
          <w:p w14:paraId="65B8EDB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28359D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419A1D0"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666157D8"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3F73DB8A"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5ABA2522" w14:textId="77777777" w:rsidR="00CA0622" w:rsidRPr="008A142C" w:rsidRDefault="00CA0622" w:rsidP="00401538">
            <w:pPr>
              <w:pStyle w:val="af9"/>
              <w:jc w:val="both"/>
              <w:rPr>
                <w:sz w:val="20"/>
                <w:lang w:eastAsia="ru-RU"/>
              </w:rPr>
            </w:pPr>
            <w:r>
              <w:rPr>
                <w:sz w:val="20"/>
                <w:lang w:eastAsia="ru-RU"/>
              </w:rPr>
              <w:t>Минимальная доля озеленения территории – 15%</w:t>
            </w:r>
            <w:r w:rsidRPr="00A76C0E">
              <w:rPr>
                <w:sz w:val="20"/>
                <w:lang w:eastAsia="ru-RU"/>
              </w:rPr>
              <w:t>.</w:t>
            </w:r>
          </w:p>
        </w:tc>
      </w:tr>
      <w:tr w:rsidR="00CA0622" w:rsidRPr="00A76C0E" w14:paraId="0ECF90AE" w14:textId="77777777" w:rsidTr="00401538">
        <w:tc>
          <w:tcPr>
            <w:tcW w:w="3369" w:type="dxa"/>
          </w:tcPr>
          <w:p w14:paraId="5FA998B6" w14:textId="77777777" w:rsidR="00CA0622" w:rsidRPr="00A76C0E" w:rsidRDefault="00CA0622" w:rsidP="00401538">
            <w:pPr>
              <w:widowControl/>
              <w:suppressAutoHyphens w:val="0"/>
              <w:overflowPunct/>
              <w:autoSpaceDN w:val="0"/>
              <w:adjustRightInd w:val="0"/>
              <w:rPr>
                <w:bCs/>
                <w:lang w:eastAsia="ru-RU"/>
              </w:rPr>
            </w:pPr>
            <w:r w:rsidRPr="00A76C0E">
              <w:rPr>
                <w:lang w:eastAsia="ru-RU"/>
              </w:rPr>
              <w:t>Бытовое обслуживание</w:t>
            </w:r>
            <w:r w:rsidRPr="00A76C0E">
              <w:rPr>
                <w:bCs/>
                <w:lang w:eastAsia="ru-RU"/>
              </w:rPr>
              <w:t xml:space="preserve"> (3.3)</w:t>
            </w:r>
          </w:p>
        </w:tc>
        <w:tc>
          <w:tcPr>
            <w:tcW w:w="5244" w:type="dxa"/>
          </w:tcPr>
          <w:p w14:paraId="08546CCA" w14:textId="77777777" w:rsidR="00CA0622" w:rsidRPr="00A76C0E" w:rsidRDefault="00CA0622" w:rsidP="00401538">
            <w:pPr>
              <w:widowControl/>
              <w:suppressAutoHyphens w:val="0"/>
              <w:overflowPunct/>
              <w:autoSpaceDN w:val="0"/>
              <w:adjustRightInd w:val="0"/>
              <w:jc w:val="both"/>
            </w:pPr>
            <w:r w:rsidRPr="00A76C0E">
              <w:rPr>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663" w:type="dxa"/>
          </w:tcPr>
          <w:p w14:paraId="29DE3FBA"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4E3F7AD7"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45873C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05D914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09BF6E4"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1A5B39FC" w14:textId="77777777" w:rsidR="00CA0622" w:rsidRPr="00A76C0E" w:rsidRDefault="00CA0622" w:rsidP="00401538">
            <w:pPr>
              <w:widowControl/>
              <w:suppressAutoHyphens w:val="0"/>
              <w:overflowPunct/>
              <w:autoSpaceDN w:val="0"/>
              <w:adjustRightInd w:val="0"/>
              <w:jc w:val="both"/>
            </w:pPr>
            <w:r w:rsidRPr="00A76C0E">
              <w:t>Предельная высота объекта не более 40 м.</w:t>
            </w:r>
          </w:p>
          <w:p w14:paraId="38CC4067"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67ADEFB0" w14:textId="77777777" w:rsidTr="00401538">
        <w:trPr>
          <w:trHeight w:val="131"/>
        </w:trPr>
        <w:tc>
          <w:tcPr>
            <w:tcW w:w="3369" w:type="dxa"/>
          </w:tcPr>
          <w:p w14:paraId="4BEE0DD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Образование и просвещение (3.5)</w:t>
            </w:r>
          </w:p>
          <w:p w14:paraId="0695FEE0" w14:textId="77777777" w:rsidR="00CA0622" w:rsidRPr="00A76C0E" w:rsidRDefault="00CA0622" w:rsidP="00401538">
            <w:pPr>
              <w:autoSpaceDN w:val="0"/>
              <w:adjustRightInd w:val="0"/>
              <w:rPr>
                <w:lang w:eastAsia="ru-RU"/>
              </w:rPr>
            </w:pPr>
          </w:p>
        </w:tc>
        <w:tc>
          <w:tcPr>
            <w:tcW w:w="5244" w:type="dxa"/>
          </w:tcPr>
          <w:p w14:paraId="435F7DF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w:t>
            </w:r>
            <w:r w:rsidRPr="00A76C0E">
              <w:rPr>
                <w:lang w:eastAsia="ru-RU"/>
              </w:rPr>
              <w:lastRenderedPageBreak/>
              <w:t xml:space="preserve">использования включает в себя содержание видов разрешенного использования с </w:t>
            </w:r>
            <w:hyperlink r:id="rId57" w:history="1">
              <w:r w:rsidRPr="00A76C0E">
                <w:rPr>
                  <w:lang w:eastAsia="ru-RU"/>
                </w:rPr>
                <w:t>кодами 3.5.1</w:t>
              </w:r>
            </w:hyperlink>
            <w:r w:rsidRPr="00A76C0E">
              <w:rPr>
                <w:lang w:eastAsia="ru-RU"/>
              </w:rPr>
              <w:t xml:space="preserve"> - </w:t>
            </w:r>
            <w:hyperlink r:id="rId58" w:history="1">
              <w:r w:rsidRPr="00A76C0E">
                <w:rPr>
                  <w:lang w:eastAsia="ru-RU"/>
                </w:rPr>
                <w:t>3.5.2</w:t>
              </w:r>
            </w:hyperlink>
            <w:r w:rsidRPr="00A76C0E">
              <w:rPr>
                <w:lang w:eastAsia="ru-RU"/>
              </w:rPr>
              <w:t>.</w:t>
            </w:r>
          </w:p>
          <w:p w14:paraId="4170351D" w14:textId="77777777" w:rsidR="00CA0622" w:rsidRPr="00A76C0E" w:rsidRDefault="00CA0622" w:rsidP="00401538">
            <w:pPr>
              <w:pStyle w:val="af9"/>
              <w:rPr>
                <w:sz w:val="20"/>
                <w:lang w:eastAsia="ru-RU"/>
              </w:rPr>
            </w:pPr>
          </w:p>
        </w:tc>
        <w:tc>
          <w:tcPr>
            <w:tcW w:w="6663" w:type="dxa"/>
          </w:tcPr>
          <w:p w14:paraId="08B25ED9" w14:textId="77777777" w:rsidR="00CA0622" w:rsidRPr="00A76C0E" w:rsidRDefault="00CA0622" w:rsidP="00401538">
            <w:pPr>
              <w:pStyle w:val="af9"/>
              <w:rPr>
                <w:sz w:val="20"/>
              </w:rPr>
            </w:pPr>
            <w:r w:rsidRPr="00A76C0E">
              <w:rPr>
                <w:sz w:val="20"/>
              </w:rPr>
              <w:lastRenderedPageBreak/>
              <w:t>Минимальные размеры земельного участка для объектов дошкольного образования:</w:t>
            </w:r>
          </w:p>
          <w:p w14:paraId="3DED5EFC" w14:textId="77777777" w:rsidR="00CA0622" w:rsidRPr="00A76C0E" w:rsidRDefault="00CA0622" w:rsidP="00401538">
            <w:pPr>
              <w:ind w:right="97"/>
            </w:pPr>
            <w:r w:rsidRPr="00A76C0E">
              <w:rPr>
                <w:spacing w:val="-4"/>
              </w:rPr>
              <w:t>- до 100 мест</w:t>
            </w:r>
            <w:r w:rsidRPr="00A76C0E">
              <w:t xml:space="preserve"> – 40 </w:t>
            </w:r>
            <w:proofErr w:type="spellStart"/>
            <w:r w:rsidRPr="00A76C0E">
              <w:t>кв.м</w:t>
            </w:r>
            <w:proofErr w:type="spellEnd"/>
            <w:r w:rsidRPr="00A76C0E">
              <w:t xml:space="preserve"> на место;</w:t>
            </w:r>
          </w:p>
          <w:p w14:paraId="5661AD35" w14:textId="77777777" w:rsidR="00CA0622" w:rsidRPr="00A76C0E" w:rsidRDefault="00CA0622" w:rsidP="00401538">
            <w:pPr>
              <w:ind w:right="97"/>
            </w:pPr>
            <w:r w:rsidRPr="00A76C0E">
              <w:lastRenderedPageBreak/>
              <w:t xml:space="preserve">- свыше 100 мест – 35 </w:t>
            </w:r>
            <w:proofErr w:type="spellStart"/>
            <w:r w:rsidRPr="00A76C0E">
              <w:t>кв.м</w:t>
            </w:r>
            <w:proofErr w:type="spellEnd"/>
            <w:r w:rsidRPr="00A76C0E">
              <w:t xml:space="preserve"> на место.</w:t>
            </w:r>
          </w:p>
          <w:p w14:paraId="7C3EA4EA" w14:textId="77777777" w:rsidR="00CA0622" w:rsidRPr="00A76C0E" w:rsidRDefault="00CA0622" w:rsidP="00401538">
            <w:pPr>
              <w:pStyle w:val="af9"/>
              <w:rPr>
                <w:sz w:val="20"/>
              </w:rPr>
            </w:pPr>
            <w:r w:rsidRPr="00A76C0E">
              <w:rPr>
                <w:sz w:val="20"/>
              </w:rPr>
              <w:t>Минимальные размеры земельного участка для объектов начального и среднего общего образования при вместимости:</w:t>
            </w:r>
          </w:p>
          <w:p w14:paraId="0A499CF9"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 до 400 учащихся – 50 кв. м на учащегося;</w:t>
            </w:r>
          </w:p>
          <w:p w14:paraId="4517A897"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400 до 500 учащихся – 60 кв. м на учащегося;</w:t>
            </w:r>
          </w:p>
          <w:p w14:paraId="37AB822C"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500 до 600 учащихся – 50 кв. м на учащегося;</w:t>
            </w:r>
          </w:p>
          <w:p w14:paraId="49AD993E"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600 до 800 учащихся – 40 кв. м на учащегося;</w:t>
            </w:r>
          </w:p>
          <w:p w14:paraId="23DCAF66"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800 до 1100 учащихся – 33 кв. м на учащегося;</w:t>
            </w:r>
          </w:p>
          <w:p w14:paraId="6441A7A8"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1100 до 1500 учащихся – 21 кв. м на учащегося;</w:t>
            </w:r>
          </w:p>
          <w:p w14:paraId="45C9BC6F"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1500 до 2000 учащихся – 17 кв. м на учащегося;</w:t>
            </w:r>
          </w:p>
          <w:p w14:paraId="674ED772" w14:textId="77777777" w:rsidR="00CA0622" w:rsidRDefault="00CA0622" w:rsidP="00401538">
            <w:pPr>
              <w:widowControl/>
              <w:tabs>
                <w:tab w:val="left" w:pos="4504"/>
              </w:tabs>
              <w:suppressAutoHyphens w:val="0"/>
              <w:overflowPunct/>
              <w:autoSpaceDN w:val="0"/>
              <w:adjustRightInd w:val="0"/>
              <w:rPr>
                <w:lang w:eastAsia="ru-RU"/>
              </w:rPr>
            </w:pPr>
            <w:r w:rsidRPr="00A76C0E">
              <w:rPr>
                <w:lang w:eastAsia="ru-RU"/>
              </w:rPr>
              <w:t>свыше 2000 учащихся – 16 кв. м на учащегося.</w:t>
            </w:r>
            <w:r>
              <w:rPr>
                <w:lang w:eastAsia="ru-RU"/>
              </w:rPr>
              <w:tab/>
            </w:r>
          </w:p>
          <w:p w14:paraId="56AC2A8C" w14:textId="77777777" w:rsidR="00CA0622" w:rsidRDefault="00CA0622" w:rsidP="00401538">
            <w:pPr>
              <w:pStyle w:val="af9"/>
              <w:jc w:val="both"/>
              <w:rPr>
                <w:sz w:val="20"/>
              </w:rPr>
            </w:pPr>
            <w:r w:rsidRPr="00766E0C">
              <w:rPr>
                <w:sz w:val="20"/>
              </w:rPr>
              <w:t>Размеры земельных участков дошкольных образовательных организаций и школ могут быть уменьшены на 20%</w:t>
            </w:r>
            <w:r>
              <w:rPr>
                <w:sz w:val="20"/>
              </w:rPr>
              <w:t>.</w:t>
            </w:r>
          </w:p>
          <w:p w14:paraId="25E9198C"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A85DDC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C9A3E42"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44536CE0"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4F84B3CD"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30F2A4ED" w14:textId="77777777" w:rsidR="00CA0622" w:rsidRPr="00A76C0E" w:rsidRDefault="00CA0622" w:rsidP="00401538">
            <w:pPr>
              <w:pStyle w:val="af9"/>
              <w:rPr>
                <w:sz w:val="20"/>
              </w:rPr>
            </w:pPr>
            <w:r w:rsidRPr="00766E0C">
              <w:rPr>
                <w:sz w:val="20"/>
                <w:lang w:eastAsia="ru-RU"/>
              </w:rPr>
              <w:t>Минимальная доля озеленения территории – 15%.</w:t>
            </w:r>
            <w:r w:rsidRPr="00A76C0E">
              <w:rPr>
                <w:sz w:val="20"/>
              </w:rPr>
              <w:t xml:space="preserve"> </w:t>
            </w:r>
          </w:p>
        </w:tc>
      </w:tr>
      <w:tr w:rsidR="00CA0622" w:rsidRPr="00A76C0E" w14:paraId="17F17F21" w14:textId="77777777" w:rsidTr="00401538">
        <w:tc>
          <w:tcPr>
            <w:tcW w:w="3369" w:type="dxa"/>
          </w:tcPr>
          <w:p w14:paraId="16D119BE"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Здравоохранение (3.4)</w:t>
            </w:r>
          </w:p>
        </w:tc>
        <w:tc>
          <w:tcPr>
            <w:tcW w:w="5244" w:type="dxa"/>
          </w:tcPr>
          <w:p w14:paraId="6ED5499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9" w:history="1">
              <w:r w:rsidRPr="00A76C0E">
                <w:rPr>
                  <w:lang w:eastAsia="ru-RU"/>
                </w:rPr>
                <w:t>кодами 3.4.1</w:t>
              </w:r>
            </w:hyperlink>
            <w:r w:rsidRPr="00A76C0E">
              <w:rPr>
                <w:lang w:eastAsia="ru-RU"/>
              </w:rPr>
              <w:t xml:space="preserve"> - </w:t>
            </w:r>
            <w:hyperlink r:id="rId60" w:history="1">
              <w:r w:rsidRPr="00A76C0E">
                <w:rPr>
                  <w:lang w:eastAsia="ru-RU"/>
                </w:rPr>
                <w:t>3.4.2</w:t>
              </w:r>
            </w:hyperlink>
            <w:r w:rsidRPr="00A76C0E">
              <w:rPr>
                <w:lang w:eastAsia="ru-RU"/>
              </w:rPr>
              <w:t>.</w:t>
            </w:r>
          </w:p>
        </w:tc>
        <w:tc>
          <w:tcPr>
            <w:tcW w:w="6663" w:type="dxa"/>
          </w:tcPr>
          <w:p w14:paraId="07750F35"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30D526B7" w14:textId="77777777" w:rsidR="00CA0622" w:rsidRPr="00A76C0E" w:rsidRDefault="00CA0622" w:rsidP="00401538">
            <w:pPr>
              <w:pStyle w:val="af9"/>
              <w:jc w:val="both"/>
              <w:rPr>
                <w:sz w:val="20"/>
              </w:rPr>
            </w:pPr>
            <w:r w:rsidRPr="00A76C0E">
              <w:rPr>
                <w:sz w:val="20"/>
              </w:rPr>
              <w:t>- л</w:t>
            </w:r>
            <w:r w:rsidRPr="00A76C0E">
              <w:rPr>
                <w:sz w:val="20"/>
                <w:lang w:eastAsia="ru-RU"/>
              </w:rPr>
              <w:t>ечебно-профилактические медицинские организации, оказывающие медицинскую помощь в стационарных условиях, при вместимости:</w:t>
            </w:r>
          </w:p>
          <w:p w14:paraId="7C3B18BD" w14:textId="77777777" w:rsidR="00CA0622" w:rsidRPr="00A76C0E" w:rsidRDefault="00CA0622" w:rsidP="00401538">
            <w:pPr>
              <w:pStyle w:val="af9"/>
              <w:jc w:val="both"/>
              <w:rPr>
                <w:sz w:val="20"/>
              </w:rPr>
            </w:pPr>
            <w:r w:rsidRPr="00A76C0E">
              <w:rPr>
                <w:sz w:val="20"/>
              </w:rPr>
              <w:t>до 50 коек – 250 кв. м на 1 койку;</w:t>
            </w:r>
          </w:p>
          <w:p w14:paraId="0230F7D6" w14:textId="77777777" w:rsidR="00CA0622" w:rsidRPr="00A76C0E" w:rsidRDefault="00CA0622" w:rsidP="00401538">
            <w:pPr>
              <w:pStyle w:val="af9"/>
              <w:jc w:val="both"/>
              <w:rPr>
                <w:sz w:val="20"/>
              </w:rPr>
            </w:pPr>
            <w:r w:rsidRPr="00A76C0E">
              <w:rPr>
                <w:sz w:val="20"/>
              </w:rPr>
              <w:t xml:space="preserve">свыше 50 до 100 коек –150 кв. м на 1 койку; </w:t>
            </w:r>
          </w:p>
          <w:p w14:paraId="2BA072E2" w14:textId="77777777" w:rsidR="00CA0622" w:rsidRPr="00A76C0E" w:rsidRDefault="00CA0622" w:rsidP="00401538">
            <w:pPr>
              <w:pStyle w:val="af9"/>
              <w:jc w:val="both"/>
              <w:rPr>
                <w:sz w:val="20"/>
              </w:rPr>
            </w:pPr>
            <w:r w:rsidRPr="00A76C0E">
              <w:rPr>
                <w:sz w:val="20"/>
              </w:rPr>
              <w:t xml:space="preserve">свыше 100 до 200 коек –100 кв. м на 1 койку; </w:t>
            </w:r>
          </w:p>
          <w:p w14:paraId="45640D0A" w14:textId="77777777" w:rsidR="00CA0622" w:rsidRPr="00A76C0E" w:rsidRDefault="00CA0622" w:rsidP="00401538">
            <w:pPr>
              <w:pStyle w:val="af9"/>
              <w:jc w:val="both"/>
              <w:rPr>
                <w:sz w:val="20"/>
              </w:rPr>
            </w:pPr>
            <w:r w:rsidRPr="00A76C0E">
              <w:rPr>
                <w:sz w:val="20"/>
              </w:rPr>
              <w:t xml:space="preserve">свыше 200 до 400 коек –80 кв. м на 1 койку; </w:t>
            </w:r>
          </w:p>
          <w:p w14:paraId="2A55074F" w14:textId="77777777" w:rsidR="00CA0622" w:rsidRPr="00A76C0E" w:rsidRDefault="00CA0622" w:rsidP="00401538">
            <w:pPr>
              <w:pStyle w:val="af9"/>
              <w:jc w:val="both"/>
              <w:rPr>
                <w:sz w:val="20"/>
              </w:rPr>
            </w:pPr>
            <w:r w:rsidRPr="00A76C0E">
              <w:rPr>
                <w:sz w:val="20"/>
              </w:rPr>
              <w:t xml:space="preserve">свыше 400 до 800 коек –60 кв. м на 1 койку; </w:t>
            </w:r>
          </w:p>
          <w:p w14:paraId="1B0630E7" w14:textId="77777777" w:rsidR="00CA0622" w:rsidRPr="00A76C0E" w:rsidRDefault="00CA0622" w:rsidP="00401538">
            <w:pPr>
              <w:pStyle w:val="af9"/>
              <w:jc w:val="both"/>
              <w:rPr>
                <w:sz w:val="20"/>
              </w:rPr>
            </w:pPr>
            <w:r w:rsidRPr="00A76C0E">
              <w:rPr>
                <w:sz w:val="20"/>
              </w:rPr>
              <w:t xml:space="preserve">свыше 800 коек – 50 кв. м на 1 койку; </w:t>
            </w:r>
          </w:p>
          <w:p w14:paraId="578EC12B" w14:textId="77777777" w:rsidR="00CA0622" w:rsidRPr="00A76C0E" w:rsidRDefault="00CA0622" w:rsidP="00401538">
            <w:pPr>
              <w:pStyle w:val="af9"/>
              <w:jc w:val="both"/>
              <w:rPr>
                <w:sz w:val="20"/>
              </w:rPr>
            </w:pPr>
            <w:r w:rsidRPr="00A76C0E">
              <w:rPr>
                <w:sz w:val="20"/>
              </w:rPr>
              <w:t xml:space="preserve">- медицинские организации скорой медицинской помощи – 1 000 </w:t>
            </w:r>
            <w:proofErr w:type="spellStart"/>
            <w:r w:rsidRPr="00A76C0E">
              <w:rPr>
                <w:sz w:val="20"/>
              </w:rPr>
              <w:t>кв.м</w:t>
            </w:r>
            <w:proofErr w:type="spellEnd"/>
            <w:r w:rsidRPr="00A76C0E">
              <w:rPr>
                <w:sz w:val="20"/>
              </w:rPr>
              <w:t xml:space="preserve"> на 1 автомобиль; если 2 и более автомобилей, то 500 </w:t>
            </w:r>
            <w:proofErr w:type="spellStart"/>
            <w:r w:rsidRPr="00A76C0E">
              <w:rPr>
                <w:sz w:val="20"/>
              </w:rPr>
              <w:t>кв.м</w:t>
            </w:r>
            <w:proofErr w:type="spellEnd"/>
            <w:r w:rsidRPr="00A76C0E">
              <w:rPr>
                <w:sz w:val="20"/>
              </w:rPr>
              <w:t xml:space="preserve"> на каждый автомобиль.</w:t>
            </w:r>
          </w:p>
          <w:p w14:paraId="1A9571C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239B88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B67F9F7"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4EED4F1F"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010142AA"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2867248A" w14:textId="77777777" w:rsidR="00CA0622" w:rsidRPr="00A76C0E" w:rsidRDefault="00CA0622" w:rsidP="00401538">
            <w:pPr>
              <w:pStyle w:val="af9"/>
              <w:jc w:val="both"/>
              <w:rPr>
                <w:sz w:val="20"/>
              </w:rPr>
            </w:pPr>
            <w:r w:rsidRPr="007D3E28">
              <w:rPr>
                <w:sz w:val="20"/>
                <w:lang w:eastAsia="ru-RU"/>
              </w:rPr>
              <w:t>Минимальная доля озеленения территории – 15%.</w:t>
            </w:r>
          </w:p>
        </w:tc>
      </w:tr>
      <w:tr w:rsidR="00CA0622" w:rsidRPr="00A76C0E" w14:paraId="38128B33" w14:textId="77777777" w:rsidTr="00401538">
        <w:trPr>
          <w:trHeight w:val="131"/>
        </w:trPr>
        <w:tc>
          <w:tcPr>
            <w:tcW w:w="3369" w:type="dxa"/>
          </w:tcPr>
          <w:p w14:paraId="26A6CE6C"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Обеспечение внутреннего правопорядка (8.3)</w:t>
            </w:r>
          </w:p>
        </w:tc>
        <w:tc>
          <w:tcPr>
            <w:tcW w:w="5244" w:type="dxa"/>
          </w:tcPr>
          <w:p w14:paraId="6849D49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36EAF9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6663" w:type="dxa"/>
          </w:tcPr>
          <w:p w14:paraId="78540614" w14:textId="77777777" w:rsidR="00CA0622" w:rsidRPr="00A76C0E" w:rsidRDefault="00CA0622" w:rsidP="00401538">
            <w:pPr>
              <w:pStyle w:val="af9"/>
              <w:jc w:val="both"/>
              <w:rPr>
                <w:sz w:val="20"/>
                <w:lang w:eastAsia="ru-RU"/>
              </w:rPr>
            </w:pPr>
            <w:r w:rsidRPr="00A76C0E">
              <w:rPr>
                <w:sz w:val="20"/>
              </w:rPr>
              <w:lastRenderedPageBreak/>
              <w:t xml:space="preserve">Минимальные размеры земельного участка для </w:t>
            </w:r>
            <w:r w:rsidRPr="00A76C0E">
              <w:rPr>
                <w:sz w:val="20"/>
                <w:lang w:eastAsia="ru-RU"/>
              </w:rPr>
              <w:t>объектов пожарной охраны государственной противопожарной службы:</w:t>
            </w:r>
          </w:p>
          <w:p w14:paraId="4A7A2AC5" w14:textId="77777777" w:rsidR="00CA0622" w:rsidRPr="00A76C0E" w:rsidRDefault="00CA0622" w:rsidP="00401538">
            <w:pPr>
              <w:pStyle w:val="af9"/>
              <w:jc w:val="both"/>
              <w:rPr>
                <w:sz w:val="20"/>
                <w:lang w:eastAsia="ru-RU"/>
              </w:rPr>
            </w:pPr>
            <w:r w:rsidRPr="00A76C0E">
              <w:rPr>
                <w:sz w:val="20"/>
                <w:lang w:eastAsia="ru-RU"/>
              </w:rPr>
              <w:t xml:space="preserve">- до 3 машин – 5000 </w:t>
            </w:r>
            <w:proofErr w:type="spellStart"/>
            <w:r w:rsidRPr="00A76C0E">
              <w:rPr>
                <w:sz w:val="20"/>
                <w:lang w:eastAsia="ru-RU"/>
              </w:rPr>
              <w:t>кв.м</w:t>
            </w:r>
            <w:proofErr w:type="spellEnd"/>
            <w:r w:rsidRPr="00A76C0E">
              <w:rPr>
                <w:sz w:val="20"/>
                <w:lang w:eastAsia="ru-RU"/>
              </w:rPr>
              <w:t>;</w:t>
            </w:r>
          </w:p>
          <w:p w14:paraId="4BC7AAFF" w14:textId="77777777" w:rsidR="00CA0622" w:rsidRPr="00A76C0E" w:rsidRDefault="00CA0622" w:rsidP="00401538">
            <w:pPr>
              <w:pStyle w:val="af9"/>
              <w:jc w:val="both"/>
              <w:rPr>
                <w:sz w:val="20"/>
                <w:lang w:eastAsia="ru-RU"/>
              </w:rPr>
            </w:pPr>
            <w:r w:rsidRPr="00A76C0E">
              <w:rPr>
                <w:sz w:val="20"/>
                <w:lang w:eastAsia="ru-RU"/>
              </w:rPr>
              <w:t xml:space="preserve">- от 4 до 6 машин – 9000 </w:t>
            </w:r>
            <w:proofErr w:type="spellStart"/>
            <w:r w:rsidRPr="00A76C0E">
              <w:rPr>
                <w:sz w:val="20"/>
                <w:lang w:eastAsia="ru-RU"/>
              </w:rPr>
              <w:t>кв.м</w:t>
            </w:r>
            <w:proofErr w:type="spellEnd"/>
            <w:r w:rsidRPr="00A76C0E">
              <w:rPr>
                <w:sz w:val="20"/>
                <w:lang w:eastAsia="ru-RU"/>
              </w:rPr>
              <w:t>;</w:t>
            </w:r>
          </w:p>
          <w:p w14:paraId="45F7D3E6" w14:textId="77777777" w:rsidR="00CA0622" w:rsidRPr="00A76C0E" w:rsidRDefault="00CA0622" w:rsidP="00401538">
            <w:pPr>
              <w:pStyle w:val="af9"/>
              <w:jc w:val="both"/>
              <w:rPr>
                <w:lang w:eastAsia="ru-RU"/>
              </w:rPr>
            </w:pPr>
            <w:r w:rsidRPr="00A76C0E">
              <w:rPr>
                <w:sz w:val="20"/>
                <w:lang w:eastAsia="ru-RU"/>
              </w:rPr>
              <w:lastRenderedPageBreak/>
              <w:t xml:space="preserve">- от 8 до 10 машин – 18 000 </w:t>
            </w:r>
            <w:proofErr w:type="spellStart"/>
            <w:r w:rsidRPr="00A76C0E">
              <w:rPr>
                <w:sz w:val="20"/>
                <w:lang w:eastAsia="ru-RU"/>
              </w:rPr>
              <w:t>кв.м</w:t>
            </w:r>
            <w:proofErr w:type="spellEnd"/>
            <w:r w:rsidRPr="00A76C0E">
              <w:rPr>
                <w:sz w:val="20"/>
                <w:lang w:eastAsia="ru-RU"/>
              </w:rPr>
              <w:t>.</w:t>
            </w:r>
          </w:p>
          <w:p w14:paraId="4F890189" w14:textId="77777777" w:rsidR="00CA0622" w:rsidRPr="00A76C0E" w:rsidRDefault="00CA0622" w:rsidP="00401538">
            <w:pPr>
              <w:pStyle w:val="af9"/>
              <w:jc w:val="both"/>
              <w:rPr>
                <w:sz w:val="20"/>
                <w:lang w:eastAsia="ru-RU"/>
              </w:rPr>
            </w:pPr>
            <w:r w:rsidRPr="00A76C0E">
              <w:rPr>
                <w:sz w:val="20"/>
              </w:rPr>
              <w:t xml:space="preserve">Минимальные размеры земельного участка для иных объектов обеспечения внутреннего правопорядка </w:t>
            </w:r>
            <w:r w:rsidRPr="00A76C0E">
              <w:rPr>
                <w:sz w:val="20"/>
                <w:lang w:eastAsia="ru-RU"/>
              </w:rPr>
              <w:t>не подлежат установлению</w:t>
            </w:r>
          </w:p>
          <w:p w14:paraId="560CBC96" w14:textId="77777777" w:rsidR="00CA0622" w:rsidRPr="00A76C0E" w:rsidRDefault="00CA0622" w:rsidP="00401538">
            <w:pPr>
              <w:pStyle w:val="af9"/>
              <w:jc w:val="both"/>
              <w:rPr>
                <w:sz w:val="20"/>
              </w:rPr>
            </w:pPr>
            <w:r>
              <w:rPr>
                <w:sz w:val="20"/>
              </w:rPr>
              <w:t>Максимальные размеры земельного участка – не подлежат установлению.</w:t>
            </w:r>
          </w:p>
          <w:p w14:paraId="41AB9BD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F86364F"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p>
          <w:p w14:paraId="0ADE5F2D" w14:textId="77777777" w:rsidR="00CA0622" w:rsidRPr="007D3E28" w:rsidRDefault="00CA0622" w:rsidP="00401538">
            <w:pPr>
              <w:pStyle w:val="af9"/>
              <w:jc w:val="both"/>
              <w:rPr>
                <w:sz w:val="20"/>
              </w:rPr>
            </w:pPr>
            <w:r w:rsidRPr="007D3E28">
              <w:rPr>
                <w:sz w:val="20"/>
              </w:rPr>
              <w:t>Предельное количество надземных этажей – не подлежит установлению.</w:t>
            </w:r>
          </w:p>
          <w:p w14:paraId="0FF5F92C" w14:textId="77777777" w:rsidR="00CA0622" w:rsidRPr="007D3E28" w:rsidRDefault="00CA0622" w:rsidP="00401538">
            <w:pPr>
              <w:pStyle w:val="af9"/>
              <w:jc w:val="both"/>
              <w:rPr>
                <w:sz w:val="20"/>
              </w:rPr>
            </w:pPr>
            <w:r w:rsidRPr="007D3E28">
              <w:rPr>
                <w:sz w:val="20"/>
              </w:rPr>
              <w:t>Предельная высота объекта – не подлежит установлению.</w:t>
            </w:r>
          </w:p>
          <w:p w14:paraId="6A64CCD2" w14:textId="77777777" w:rsidR="00CA0622" w:rsidRPr="00A76C0E" w:rsidRDefault="00CA0622" w:rsidP="00401538">
            <w:pPr>
              <w:pStyle w:val="af9"/>
              <w:jc w:val="both"/>
              <w:rPr>
                <w:sz w:val="20"/>
              </w:rPr>
            </w:pPr>
            <w:r w:rsidRPr="007D3E28">
              <w:rPr>
                <w:sz w:val="20"/>
                <w:lang w:eastAsia="ru-RU"/>
              </w:rPr>
              <w:t xml:space="preserve">Минимальная доля озеленения территории – </w:t>
            </w:r>
            <w:r w:rsidRPr="007D3E28">
              <w:rPr>
                <w:sz w:val="20"/>
              </w:rPr>
              <w:t>15%.</w:t>
            </w:r>
          </w:p>
        </w:tc>
      </w:tr>
      <w:tr w:rsidR="00CA0622" w:rsidRPr="00A76C0E" w14:paraId="3F9912DA" w14:textId="77777777" w:rsidTr="00401538">
        <w:tc>
          <w:tcPr>
            <w:tcW w:w="3369" w:type="dxa"/>
          </w:tcPr>
          <w:p w14:paraId="3A73077B"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Культурное развитие (3.6)</w:t>
            </w:r>
          </w:p>
          <w:p w14:paraId="69F2DF5C" w14:textId="77777777" w:rsidR="00CA0622" w:rsidRPr="00A76C0E" w:rsidRDefault="00CA0622" w:rsidP="00401538">
            <w:pPr>
              <w:autoSpaceDN w:val="0"/>
              <w:adjustRightInd w:val="0"/>
              <w:rPr>
                <w:lang w:eastAsia="ru-RU"/>
              </w:rPr>
            </w:pPr>
          </w:p>
        </w:tc>
        <w:tc>
          <w:tcPr>
            <w:tcW w:w="5244" w:type="dxa"/>
          </w:tcPr>
          <w:p w14:paraId="256FB8EC" w14:textId="77777777" w:rsidR="00CA0622" w:rsidRPr="00A76C0E" w:rsidRDefault="00CA0622" w:rsidP="00401538">
            <w:pPr>
              <w:widowControl/>
              <w:suppressAutoHyphens w:val="0"/>
              <w:overflowPunct/>
              <w:autoSpaceDN w:val="0"/>
              <w:adjustRightInd w:val="0"/>
              <w:jc w:val="both"/>
            </w:pPr>
            <w:r w:rsidRPr="00A76C0E">
              <w:rPr>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61" w:history="1">
              <w:r w:rsidRPr="00A76C0E">
                <w:rPr>
                  <w:lang w:eastAsia="ru-RU"/>
                </w:rPr>
                <w:t>кодами 3.6.1</w:t>
              </w:r>
            </w:hyperlink>
            <w:r w:rsidRPr="00A76C0E">
              <w:rPr>
                <w:lang w:eastAsia="ru-RU"/>
              </w:rPr>
              <w:t xml:space="preserve"> - </w:t>
            </w:r>
            <w:hyperlink r:id="rId62" w:history="1">
              <w:r w:rsidRPr="00A76C0E">
                <w:rPr>
                  <w:lang w:eastAsia="ru-RU"/>
                </w:rPr>
                <w:t>3.6.3</w:t>
              </w:r>
            </w:hyperlink>
            <w:r w:rsidRPr="00A76C0E">
              <w:rPr>
                <w:lang w:eastAsia="ru-RU"/>
              </w:rPr>
              <w:t>.</w:t>
            </w:r>
          </w:p>
        </w:tc>
        <w:tc>
          <w:tcPr>
            <w:tcW w:w="6663" w:type="dxa"/>
          </w:tcPr>
          <w:p w14:paraId="4A15E9CF"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45B78D41" w14:textId="77777777" w:rsidR="00CA0622" w:rsidRPr="00A76C0E" w:rsidRDefault="00CA0622" w:rsidP="00401538">
            <w:pPr>
              <w:pStyle w:val="af9"/>
              <w:jc w:val="both"/>
              <w:rPr>
                <w:sz w:val="20"/>
              </w:rPr>
            </w:pPr>
            <w:r w:rsidRPr="00A76C0E">
              <w:rPr>
                <w:sz w:val="20"/>
              </w:rPr>
              <w:t xml:space="preserve">- общедоступные библиотеки: 32 </w:t>
            </w:r>
            <w:proofErr w:type="spellStart"/>
            <w:r w:rsidRPr="00A76C0E">
              <w:rPr>
                <w:sz w:val="20"/>
              </w:rPr>
              <w:t>кв.м</w:t>
            </w:r>
            <w:proofErr w:type="spellEnd"/>
            <w:r w:rsidRPr="00A76C0E">
              <w:rPr>
                <w:sz w:val="20"/>
              </w:rPr>
              <w:t>. на 1000 ед. хранения;</w:t>
            </w:r>
          </w:p>
          <w:p w14:paraId="2DB2D566" w14:textId="77777777" w:rsidR="00CA0622" w:rsidRPr="00A76C0E" w:rsidRDefault="00CA0622" w:rsidP="00401538">
            <w:pPr>
              <w:pStyle w:val="af9"/>
              <w:jc w:val="both"/>
              <w:rPr>
                <w:sz w:val="20"/>
              </w:rPr>
            </w:pPr>
            <w:r w:rsidRPr="00A76C0E">
              <w:rPr>
                <w:sz w:val="20"/>
              </w:rPr>
              <w:t xml:space="preserve">- детские библиотеки - 36 </w:t>
            </w:r>
            <w:proofErr w:type="spellStart"/>
            <w:r w:rsidRPr="00A76C0E">
              <w:rPr>
                <w:sz w:val="20"/>
              </w:rPr>
              <w:t>кв.м</w:t>
            </w:r>
            <w:proofErr w:type="spellEnd"/>
            <w:r w:rsidRPr="00A76C0E">
              <w:rPr>
                <w:sz w:val="20"/>
              </w:rPr>
              <w:t>. на 1000 ед. хранения</w:t>
            </w:r>
          </w:p>
          <w:p w14:paraId="40B17B47" w14:textId="77777777" w:rsidR="00CA0622" w:rsidRPr="00A76C0E" w:rsidRDefault="00CA0622" w:rsidP="00401538">
            <w:pPr>
              <w:pStyle w:val="af9"/>
              <w:jc w:val="both"/>
              <w:rPr>
                <w:sz w:val="20"/>
              </w:rPr>
            </w:pPr>
            <w:r w:rsidRPr="00A76C0E">
              <w:rPr>
                <w:sz w:val="20"/>
              </w:rPr>
              <w:t xml:space="preserve">- юношеские библиотеки - 38 </w:t>
            </w:r>
            <w:proofErr w:type="spellStart"/>
            <w:r w:rsidRPr="00A76C0E">
              <w:rPr>
                <w:sz w:val="20"/>
              </w:rPr>
              <w:t>кв.м</w:t>
            </w:r>
            <w:proofErr w:type="spellEnd"/>
            <w:r w:rsidRPr="00A76C0E">
              <w:rPr>
                <w:sz w:val="20"/>
              </w:rPr>
              <w:t>. на 1000 ед. хранения;</w:t>
            </w:r>
          </w:p>
          <w:p w14:paraId="73D328BC" w14:textId="77777777" w:rsidR="00CA0622" w:rsidRPr="00A76C0E" w:rsidRDefault="00CA0622" w:rsidP="00401538">
            <w:pPr>
              <w:pStyle w:val="af9"/>
              <w:jc w:val="both"/>
              <w:rPr>
                <w:sz w:val="20"/>
              </w:rPr>
            </w:pPr>
            <w:r w:rsidRPr="00A76C0E">
              <w:rPr>
                <w:sz w:val="20"/>
              </w:rPr>
              <w:t xml:space="preserve">- учреждения культуры клубного типа – 4000 </w:t>
            </w:r>
            <w:proofErr w:type="spellStart"/>
            <w:r w:rsidRPr="00A76C0E">
              <w:rPr>
                <w:sz w:val="20"/>
              </w:rPr>
              <w:t>кв.м</w:t>
            </w:r>
            <w:proofErr w:type="spellEnd"/>
            <w:r w:rsidRPr="00A76C0E">
              <w:rPr>
                <w:sz w:val="20"/>
              </w:rPr>
              <w:t>;</w:t>
            </w:r>
          </w:p>
          <w:p w14:paraId="06CE9B41" w14:textId="77777777" w:rsidR="00CA0622" w:rsidRPr="00A76C0E" w:rsidRDefault="00CA0622" w:rsidP="00401538">
            <w:pPr>
              <w:pStyle w:val="af9"/>
              <w:jc w:val="both"/>
              <w:rPr>
                <w:sz w:val="20"/>
              </w:rPr>
            </w:pPr>
            <w:r w:rsidRPr="00A76C0E">
              <w:rPr>
                <w:sz w:val="20"/>
              </w:rPr>
              <w:t xml:space="preserve">- музеи, выставочные залы, галереи, – 0,5 га на 500 </w:t>
            </w:r>
            <w:proofErr w:type="spellStart"/>
            <w:r w:rsidRPr="00A76C0E">
              <w:rPr>
                <w:sz w:val="20"/>
              </w:rPr>
              <w:t>кв.м</w:t>
            </w:r>
            <w:proofErr w:type="spellEnd"/>
            <w:r w:rsidRPr="00A76C0E">
              <w:rPr>
                <w:sz w:val="20"/>
              </w:rPr>
              <w:t>. экспозиционной площади;</w:t>
            </w:r>
          </w:p>
          <w:p w14:paraId="3F26AFE8" w14:textId="77777777" w:rsidR="00CA0622" w:rsidRPr="00A76C0E" w:rsidRDefault="00CA0622" w:rsidP="00401538">
            <w:pPr>
              <w:pStyle w:val="af9"/>
              <w:jc w:val="both"/>
              <w:rPr>
                <w:sz w:val="20"/>
              </w:rPr>
            </w:pPr>
            <w:r w:rsidRPr="00A76C0E">
              <w:rPr>
                <w:sz w:val="20"/>
              </w:rPr>
              <w:t>- театры – 1 га;</w:t>
            </w:r>
          </w:p>
          <w:p w14:paraId="4A371FF6" w14:textId="77777777" w:rsidR="00CA0622" w:rsidRPr="00A76C0E" w:rsidRDefault="00CA0622" w:rsidP="00401538">
            <w:pPr>
              <w:pStyle w:val="af9"/>
              <w:jc w:val="both"/>
              <w:rPr>
                <w:sz w:val="20"/>
              </w:rPr>
            </w:pPr>
            <w:r w:rsidRPr="00A76C0E">
              <w:rPr>
                <w:sz w:val="20"/>
              </w:rPr>
              <w:t>- концертные залы – 0,7 га;</w:t>
            </w:r>
          </w:p>
          <w:p w14:paraId="3FD2018D" w14:textId="77777777" w:rsidR="00CA0622" w:rsidRPr="00A76C0E" w:rsidRDefault="00CA0622" w:rsidP="00401538">
            <w:pPr>
              <w:pStyle w:val="af9"/>
              <w:jc w:val="both"/>
              <w:rPr>
                <w:sz w:val="20"/>
              </w:rPr>
            </w:pPr>
            <w:r w:rsidRPr="00A76C0E">
              <w:rPr>
                <w:sz w:val="20"/>
              </w:rPr>
              <w:t>- универсальных спортивно-зрелищных залов – 1,5 га</w:t>
            </w:r>
          </w:p>
          <w:p w14:paraId="76924840"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культурного развития не подлежат установлению.</w:t>
            </w:r>
          </w:p>
          <w:p w14:paraId="64EAAAC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9A63A9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922390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0F18ACB"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5D6666C2"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3C811896"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31D5CE20" w14:textId="77777777" w:rsidTr="00401538">
        <w:tc>
          <w:tcPr>
            <w:tcW w:w="3369" w:type="dxa"/>
          </w:tcPr>
          <w:p w14:paraId="6E74FF4C" w14:textId="77777777" w:rsidR="00CA0622" w:rsidRPr="00A76C0E" w:rsidRDefault="00CA0622" w:rsidP="00401538">
            <w:pPr>
              <w:widowControl/>
              <w:suppressAutoHyphens w:val="0"/>
              <w:overflowPunct/>
              <w:autoSpaceDN w:val="0"/>
              <w:adjustRightInd w:val="0"/>
              <w:rPr>
                <w:lang w:eastAsia="ru-RU"/>
              </w:rPr>
            </w:pPr>
            <w:r w:rsidRPr="00A76C0E">
              <w:rPr>
                <w:lang w:eastAsia="ru-RU"/>
              </w:rPr>
              <w:t>Деловое управление (4.1)</w:t>
            </w:r>
          </w:p>
        </w:tc>
        <w:tc>
          <w:tcPr>
            <w:tcW w:w="5244" w:type="dxa"/>
          </w:tcPr>
          <w:p w14:paraId="1972F91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663" w:type="dxa"/>
          </w:tcPr>
          <w:p w14:paraId="6ACB22E6" w14:textId="77777777" w:rsidR="00CA0622" w:rsidRPr="00C34D6F" w:rsidRDefault="00CA0622" w:rsidP="00401538">
            <w:pPr>
              <w:pStyle w:val="af9"/>
              <w:jc w:val="both"/>
              <w:rPr>
                <w:sz w:val="20"/>
              </w:rPr>
            </w:pPr>
            <w:r w:rsidRPr="00C34D6F">
              <w:rPr>
                <w:sz w:val="20"/>
              </w:rPr>
              <w:t>Минимальные размеры земельного участка – 1000 кв. м.</w:t>
            </w:r>
          </w:p>
          <w:p w14:paraId="0E06C433" w14:textId="77777777" w:rsidR="00CA0622" w:rsidRPr="00C34D6F" w:rsidRDefault="00CA0622" w:rsidP="00401538">
            <w:pPr>
              <w:pStyle w:val="af9"/>
              <w:jc w:val="both"/>
              <w:rPr>
                <w:sz w:val="20"/>
              </w:rPr>
            </w:pPr>
            <w:r w:rsidRPr="00C34D6F">
              <w:rPr>
                <w:sz w:val="20"/>
              </w:rPr>
              <w:t>Максимальные размеры земельного участка – не подлежит установлению.</w:t>
            </w:r>
          </w:p>
          <w:p w14:paraId="34A188B5" w14:textId="77777777" w:rsidR="00CA0622" w:rsidRPr="00C34D6F" w:rsidRDefault="00CA0622" w:rsidP="00401538">
            <w:pPr>
              <w:widowControl/>
              <w:suppressAutoHyphens w:val="0"/>
              <w:overflowPunct/>
              <w:autoSpaceDN w:val="0"/>
              <w:adjustRightInd w:val="0"/>
              <w:jc w:val="both"/>
              <w:rPr>
                <w:lang w:eastAsia="ru-RU"/>
              </w:rPr>
            </w:pPr>
            <w:r w:rsidRPr="00C34D6F">
              <w:rPr>
                <w:lang w:eastAsia="ru-RU"/>
              </w:rPr>
              <w:t>Минимальный процент застройки в границах земельного участка – 10.</w:t>
            </w:r>
          </w:p>
          <w:p w14:paraId="340659BA" w14:textId="77777777" w:rsidR="00CA0622" w:rsidRPr="00C34D6F" w:rsidRDefault="00CA0622" w:rsidP="00401538">
            <w:pPr>
              <w:pStyle w:val="af9"/>
              <w:jc w:val="both"/>
              <w:rPr>
                <w:sz w:val="20"/>
              </w:rPr>
            </w:pPr>
            <w:r w:rsidRPr="00C34D6F">
              <w:rPr>
                <w:sz w:val="20"/>
              </w:rPr>
              <w:t>Максимальный процент застройки в границах земельного участка – 50.</w:t>
            </w:r>
          </w:p>
          <w:p w14:paraId="72AD0378" w14:textId="77777777" w:rsidR="00CA0622" w:rsidRPr="00C34D6F" w:rsidRDefault="00CA0622" w:rsidP="00401538">
            <w:pPr>
              <w:pStyle w:val="af9"/>
              <w:jc w:val="both"/>
              <w:rPr>
                <w:sz w:val="20"/>
              </w:rPr>
            </w:pPr>
            <w:r w:rsidRPr="00C34D6F">
              <w:rPr>
                <w:sz w:val="20"/>
              </w:rPr>
              <w:t>Предельное количество надземных этажей – 8..</w:t>
            </w:r>
          </w:p>
          <w:p w14:paraId="726AF6B2" w14:textId="77777777" w:rsidR="00CA0622" w:rsidRPr="00C34D6F" w:rsidRDefault="00CA0622" w:rsidP="00401538">
            <w:pPr>
              <w:pStyle w:val="af9"/>
              <w:jc w:val="both"/>
              <w:rPr>
                <w:sz w:val="20"/>
              </w:rPr>
            </w:pPr>
            <w:r w:rsidRPr="00C34D6F">
              <w:rPr>
                <w:sz w:val="20"/>
              </w:rPr>
              <w:t>Предельная высота объекта не более 40 м.</w:t>
            </w:r>
          </w:p>
          <w:p w14:paraId="0C86FE48" w14:textId="77777777" w:rsidR="00CA0622" w:rsidRPr="00C34D6F" w:rsidRDefault="00CA0622" w:rsidP="00401538">
            <w:pPr>
              <w:pStyle w:val="af9"/>
              <w:jc w:val="both"/>
              <w:rPr>
                <w:sz w:val="20"/>
              </w:rPr>
            </w:pPr>
            <w:r w:rsidRPr="00C34D6F">
              <w:rPr>
                <w:sz w:val="20"/>
                <w:lang w:eastAsia="ru-RU"/>
              </w:rPr>
              <w:t>Минимальная доля озеленения территории – 15%.</w:t>
            </w:r>
          </w:p>
        </w:tc>
      </w:tr>
      <w:tr w:rsidR="00CA0622" w:rsidRPr="00A76C0E" w14:paraId="6757A810" w14:textId="77777777" w:rsidTr="00401538">
        <w:tc>
          <w:tcPr>
            <w:tcW w:w="3369" w:type="dxa"/>
          </w:tcPr>
          <w:p w14:paraId="72515D6A" w14:textId="77777777" w:rsidR="00CA0622" w:rsidRPr="00A76C0E" w:rsidRDefault="00CA0622" w:rsidP="00401538">
            <w:pPr>
              <w:widowControl/>
              <w:suppressAutoHyphens w:val="0"/>
              <w:overflowPunct/>
              <w:autoSpaceDN w:val="0"/>
              <w:adjustRightInd w:val="0"/>
              <w:rPr>
                <w:lang w:eastAsia="ru-RU"/>
              </w:rPr>
            </w:pPr>
            <w:r w:rsidRPr="00A76C0E">
              <w:rPr>
                <w:lang w:eastAsia="ru-RU"/>
              </w:rPr>
              <w:t>Магазины (4.4)</w:t>
            </w:r>
          </w:p>
        </w:tc>
        <w:tc>
          <w:tcPr>
            <w:tcW w:w="5244" w:type="dxa"/>
          </w:tcPr>
          <w:p w14:paraId="3679A9C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663" w:type="dxa"/>
          </w:tcPr>
          <w:p w14:paraId="74727A39" w14:textId="77777777" w:rsidR="00CA0622" w:rsidRPr="00C34D6F" w:rsidRDefault="00CA0622" w:rsidP="00401538">
            <w:pPr>
              <w:pStyle w:val="af9"/>
              <w:jc w:val="both"/>
              <w:rPr>
                <w:sz w:val="20"/>
              </w:rPr>
            </w:pPr>
            <w:r w:rsidRPr="00C34D6F">
              <w:rPr>
                <w:sz w:val="20"/>
              </w:rPr>
              <w:t xml:space="preserve">Минимальные размеры земельного участка – 500 </w:t>
            </w:r>
            <w:proofErr w:type="spellStart"/>
            <w:r w:rsidRPr="00C34D6F">
              <w:rPr>
                <w:sz w:val="20"/>
              </w:rPr>
              <w:t>кв.м</w:t>
            </w:r>
            <w:proofErr w:type="spellEnd"/>
            <w:r w:rsidRPr="00C34D6F">
              <w:rPr>
                <w:sz w:val="20"/>
              </w:rPr>
              <w:t>.</w:t>
            </w:r>
          </w:p>
          <w:p w14:paraId="66C7DB7C" w14:textId="77777777" w:rsidR="00CA0622" w:rsidRPr="00C34D6F" w:rsidRDefault="00CA0622" w:rsidP="00401538">
            <w:pPr>
              <w:pStyle w:val="af9"/>
              <w:jc w:val="both"/>
              <w:rPr>
                <w:sz w:val="20"/>
              </w:rPr>
            </w:pPr>
            <w:r w:rsidRPr="00C34D6F">
              <w:rPr>
                <w:sz w:val="20"/>
              </w:rPr>
              <w:t>Максимальные размеры земельного участка – не подлежит установлению.</w:t>
            </w:r>
          </w:p>
          <w:p w14:paraId="1C3C0AC7" w14:textId="77777777" w:rsidR="00CA0622" w:rsidRPr="00C34D6F" w:rsidRDefault="00CA0622" w:rsidP="00401538">
            <w:pPr>
              <w:widowControl/>
              <w:suppressAutoHyphens w:val="0"/>
              <w:overflowPunct/>
              <w:autoSpaceDN w:val="0"/>
              <w:adjustRightInd w:val="0"/>
              <w:jc w:val="both"/>
              <w:rPr>
                <w:lang w:eastAsia="ru-RU"/>
              </w:rPr>
            </w:pPr>
            <w:r w:rsidRPr="00C34D6F">
              <w:rPr>
                <w:lang w:eastAsia="ru-RU"/>
              </w:rPr>
              <w:t>Минимальный процент застройки в границах земельного участка – 10.</w:t>
            </w:r>
          </w:p>
          <w:p w14:paraId="467628E4" w14:textId="77777777" w:rsidR="00CA0622" w:rsidRPr="00C34D6F" w:rsidRDefault="00CA0622" w:rsidP="00401538">
            <w:pPr>
              <w:pStyle w:val="af9"/>
              <w:jc w:val="both"/>
              <w:rPr>
                <w:sz w:val="20"/>
              </w:rPr>
            </w:pPr>
            <w:r w:rsidRPr="00C34D6F">
              <w:rPr>
                <w:sz w:val="20"/>
              </w:rPr>
              <w:t>Максимальный процент застройки в границах земельного участка – 50.</w:t>
            </w:r>
          </w:p>
          <w:p w14:paraId="3E0BA04C" w14:textId="77777777" w:rsidR="00CA0622" w:rsidRPr="00C34D6F" w:rsidRDefault="00CA0622" w:rsidP="00401538">
            <w:pPr>
              <w:pStyle w:val="af9"/>
              <w:jc w:val="both"/>
              <w:rPr>
                <w:sz w:val="20"/>
              </w:rPr>
            </w:pPr>
            <w:r w:rsidRPr="00C34D6F">
              <w:rPr>
                <w:sz w:val="20"/>
              </w:rPr>
              <w:t>Предельное количество надземных этажей – 8. .</w:t>
            </w:r>
          </w:p>
          <w:p w14:paraId="5F116BE8" w14:textId="77777777" w:rsidR="00CA0622" w:rsidRPr="00C34D6F" w:rsidRDefault="00CA0622" w:rsidP="00401538">
            <w:pPr>
              <w:pStyle w:val="af9"/>
              <w:jc w:val="both"/>
              <w:rPr>
                <w:sz w:val="20"/>
              </w:rPr>
            </w:pPr>
            <w:r w:rsidRPr="00C34D6F">
              <w:rPr>
                <w:sz w:val="20"/>
              </w:rPr>
              <w:t>Предельная высота объекта не более 40 м.</w:t>
            </w:r>
          </w:p>
          <w:p w14:paraId="3A659D7D" w14:textId="77777777" w:rsidR="00CA0622" w:rsidRPr="00C34D6F" w:rsidRDefault="00CA0622" w:rsidP="00401538">
            <w:pPr>
              <w:pStyle w:val="af9"/>
              <w:jc w:val="both"/>
            </w:pPr>
            <w:r w:rsidRPr="00C34D6F">
              <w:rPr>
                <w:sz w:val="20"/>
                <w:lang w:eastAsia="ru-RU"/>
              </w:rPr>
              <w:lastRenderedPageBreak/>
              <w:t>Минимальная доля озеленения территории – 15%.</w:t>
            </w:r>
          </w:p>
        </w:tc>
      </w:tr>
      <w:tr w:rsidR="00CA0622" w:rsidRPr="00A76C0E" w14:paraId="24722E22" w14:textId="77777777" w:rsidTr="00401538">
        <w:tc>
          <w:tcPr>
            <w:tcW w:w="3369" w:type="dxa"/>
          </w:tcPr>
          <w:p w14:paraId="28D75DFB"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Общественное питание (4.6)</w:t>
            </w:r>
          </w:p>
          <w:p w14:paraId="693D3CCC" w14:textId="77777777" w:rsidR="00CA0622" w:rsidRPr="00A76C0E" w:rsidRDefault="00CA0622" w:rsidP="00401538">
            <w:pPr>
              <w:widowControl/>
              <w:suppressAutoHyphens w:val="0"/>
              <w:overflowPunct/>
              <w:autoSpaceDN w:val="0"/>
              <w:adjustRightInd w:val="0"/>
              <w:rPr>
                <w:lang w:eastAsia="ru-RU"/>
              </w:rPr>
            </w:pPr>
          </w:p>
        </w:tc>
        <w:tc>
          <w:tcPr>
            <w:tcW w:w="5244" w:type="dxa"/>
          </w:tcPr>
          <w:p w14:paraId="6D525D6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663" w:type="dxa"/>
          </w:tcPr>
          <w:p w14:paraId="0BD6764A" w14:textId="77777777" w:rsidR="00CA0622" w:rsidRPr="00A76C0E" w:rsidRDefault="00CA0622" w:rsidP="00401538">
            <w:pPr>
              <w:pStyle w:val="af9"/>
              <w:rPr>
                <w:sz w:val="20"/>
              </w:rPr>
            </w:pPr>
            <w:r w:rsidRPr="00A76C0E">
              <w:rPr>
                <w:sz w:val="20"/>
              </w:rPr>
              <w:t>Минимальные размеры земельного участка:</w:t>
            </w:r>
          </w:p>
          <w:p w14:paraId="3D84B326" w14:textId="77777777" w:rsidR="00CA0622" w:rsidRPr="00A76C0E" w:rsidRDefault="00CA0622" w:rsidP="00401538">
            <w:pPr>
              <w:pStyle w:val="af9"/>
              <w:rPr>
                <w:sz w:val="20"/>
              </w:rPr>
            </w:pPr>
            <w:r w:rsidRPr="00A76C0E">
              <w:rPr>
                <w:sz w:val="20"/>
              </w:rPr>
              <w:t>- при числе мест до 100 – 0,2 га на объект;</w:t>
            </w:r>
          </w:p>
          <w:p w14:paraId="26D99079" w14:textId="77777777" w:rsidR="00CA0622" w:rsidRPr="00A76C0E" w:rsidRDefault="00CA0622" w:rsidP="00401538">
            <w:pPr>
              <w:pStyle w:val="af9"/>
              <w:rPr>
                <w:sz w:val="20"/>
              </w:rPr>
            </w:pPr>
            <w:r w:rsidRPr="00A76C0E">
              <w:rPr>
                <w:sz w:val="20"/>
              </w:rPr>
              <w:t>- при числе мест свыше 100 до 150 – 0,15 га на объект;</w:t>
            </w:r>
          </w:p>
          <w:p w14:paraId="0388395E" w14:textId="77777777" w:rsidR="00CA0622" w:rsidRPr="00A76C0E" w:rsidRDefault="00CA0622" w:rsidP="00401538">
            <w:pPr>
              <w:pStyle w:val="af9"/>
              <w:rPr>
                <w:sz w:val="20"/>
              </w:rPr>
            </w:pPr>
            <w:r w:rsidRPr="00A76C0E">
              <w:rPr>
                <w:sz w:val="20"/>
              </w:rPr>
              <w:t>- при числе мест свыше 150 – 0,1 га на объект;</w:t>
            </w:r>
          </w:p>
          <w:p w14:paraId="1C0D8299"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D57EAF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0DD04B4"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7A0A4F78" w14:textId="77777777" w:rsidR="00CA0622" w:rsidRPr="00A76C0E" w:rsidRDefault="00CA0622" w:rsidP="00401538">
            <w:pPr>
              <w:pStyle w:val="af9"/>
              <w:jc w:val="both"/>
              <w:rPr>
                <w:sz w:val="20"/>
              </w:rPr>
            </w:pPr>
            <w:r w:rsidRPr="00A76C0E">
              <w:rPr>
                <w:sz w:val="20"/>
              </w:rPr>
              <w:t xml:space="preserve">Предельное количество </w:t>
            </w:r>
            <w:r w:rsidRPr="00C34D6F">
              <w:rPr>
                <w:sz w:val="20"/>
              </w:rPr>
              <w:t>надземных этажей – 8.</w:t>
            </w:r>
            <w:r w:rsidRPr="00A76C0E">
              <w:rPr>
                <w:sz w:val="20"/>
              </w:rPr>
              <w:t xml:space="preserve"> </w:t>
            </w:r>
          </w:p>
          <w:p w14:paraId="7897A5E0"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6CC3892B"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63ECAF5B"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4B609D67" w14:textId="77777777" w:rsidR="00CA0622" w:rsidRPr="00A76C0E" w:rsidRDefault="00CA0622" w:rsidP="00401538">
            <w:pPr>
              <w:widowControl/>
              <w:suppressAutoHyphens w:val="0"/>
              <w:overflowPunct/>
              <w:autoSpaceDN w:val="0"/>
              <w:adjustRightInd w:val="0"/>
              <w:rPr>
                <w:lang w:eastAsia="ru-RU"/>
              </w:rPr>
            </w:pPr>
            <w:r w:rsidRPr="00A76C0E">
              <w:rPr>
                <w:lang w:eastAsia="ru-RU"/>
              </w:rPr>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54834418"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4AD83817"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0A103092" w14:textId="77777777" w:rsidR="00CA0622" w:rsidRPr="00A76C0E" w:rsidRDefault="00CA0622" w:rsidP="00CA0622">
      <w:pPr>
        <w:rPr>
          <w:b/>
        </w:rPr>
      </w:pPr>
    </w:p>
    <w:p w14:paraId="2A2403D8" w14:textId="77777777" w:rsidR="00CA0622" w:rsidRPr="00A76C0E" w:rsidRDefault="00CA0622" w:rsidP="00CA0622">
      <w:pPr>
        <w:rPr>
          <w:b/>
        </w:rPr>
      </w:pPr>
      <w:r w:rsidRPr="00A76C0E">
        <w:rPr>
          <w:b/>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1785A05B" w14:textId="77777777" w:rsidTr="00401538">
        <w:trPr>
          <w:trHeight w:val="692"/>
        </w:trPr>
        <w:tc>
          <w:tcPr>
            <w:tcW w:w="8613" w:type="dxa"/>
            <w:gridSpan w:val="2"/>
            <w:vAlign w:val="center"/>
          </w:tcPr>
          <w:p w14:paraId="42B42ECA"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1573D380"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2EBF13CC" w14:textId="77777777" w:rsidTr="00401538">
        <w:trPr>
          <w:trHeight w:val="505"/>
        </w:trPr>
        <w:tc>
          <w:tcPr>
            <w:tcW w:w="3369" w:type="dxa"/>
            <w:vAlign w:val="center"/>
          </w:tcPr>
          <w:p w14:paraId="7C658824"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5E24B90C"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41DBF7D2" w14:textId="77777777" w:rsidR="00CA0622" w:rsidRPr="00A76C0E" w:rsidRDefault="00CA0622" w:rsidP="00401538">
            <w:pPr>
              <w:jc w:val="center"/>
              <w:rPr>
                <w:b/>
                <w:sz w:val="14"/>
                <w:szCs w:val="14"/>
              </w:rPr>
            </w:pPr>
          </w:p>
        </w:tc>
      </w:tr>
      <w:tr w:rsidR="00CA0622" w:rsidRPr="00A76C0E" w14:paraId="3EF26CF4" w14:textId="77777777" w:rsidTr="00401538">
        <w:tc>
          <w:tcPr>
            <w:tcW w:w="3369" w:type="dxa"/>
          </w:tcPr>
          <w:p w14:paraId="73675126" w14:textId="77777777" w:rsidR="00CA0622" w:rsidRPr="00A76C0E" w:rsidRDefault="00CA0622" w:rsidP="00401538">
            <w:pPr>
              <w:widowControl/>
              <w:suppressAutoHyphens w:val="0"/>
              <w:overflowPunct/>
              <w:autoSpaceDN w:val="0"/>
              <w:adjustRightInd w:val="0"/>
              <w:rPr>
                <w:lang w:eastAsia="ru-RU"/>
              </w:rPr>
            </w:pPr>
            <w:r w:rsidRPr="00A76C0E">
              <w:rPr>
                <w:lang w:eastAsia="ru-RU"/>
              </w:rPr>
              <w:t>Объекты торговли (торговые центры, торгово-развлекательные центры (комплексы) (4.2)</w:t>
            </w:r>
          </w:p>
        </w:tc>
        <w:tc>
          <w:tcPr>
            <w:tcW w:w="5244" w:type="dxa"/>
          </w:tcPr>
          <w:p w14:paraId="5DA1090D" w14:textId="77777777" w:rsidR="00CA0622" w:rsidRPr="00A76C0E" w:rsidRDefault="00CA0622" w:rsidP="00401538">
            <w:pPr>
              <w:pStyle w:val="af9"/>
              <w:rPr>
                <w:sz w:val="20"/>
                <w:lang w:eastAsia="ru-RU"/>
              </w:rPr>
            </w:pPr>
            <w:r w:rsidRPr="00A76C0E">
              <w:rPr>
                <w:sz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05E5277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гаражей и (или) стоянок для автомобилей сотрудников и посетителей торгового центра.</w:t>
            </w:r>
          </w:p>
        </w:tc>
        <w:tc>
          <w:tcPr>
            <w:tcW w:w="6663" w:type="dxa"/>
          </w:tcPr>
          <w:p w14:paraId="4326ED39" w14:textId="77777777" w:rsidR="00CA0622" w:rsidRPr="00A76C0E" w:rsidRDefault="00CA0622" w:rsidP="00401538">
            <w:pPr>
              <w:pStyle w:val="af9"/>
              <w:jc w:val="both"/>
              <w:rPr>
                <w:sz w:val="20"/>
              </w:rPr>
            </w:pPr>
            <w:r w:rsidRPr="00A76C0E">
              <w:rPr>
                <w:sz w:val="20"/>
              </w:rPr>
              <w:t>Минимальные размеры земельного участка – 5000 кв. м.</w:t>
            </w:r>
          </w:p>
          <w:p w14:paraId="47676F03"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61A8E9E"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3DE3D02"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1FD74800" w14:textId="77777777" w:rsidR="00CA0622" w:rsidRPr="007D3E28" w:rsidRDefault="00CA0622" w:rsidP="00401538">
            <w:pPr>
              <w:pStyle w:val="af9"/>
              <w:jc w:val="both"/>
              <w:rPr>
                <w:sz w:val="20"/>
              </w:rPr>
            </w:pPr>
            <w:r w:rsidRPr="007D3E28">
              <w:rPr>
                <w:sz w:val="20"/>
              </w:rPr>
              <w:t xml:space="preserve">Предельное количество надземных </w:t>
            </w:r>
            <w:r w:rsidRPr="00C34D6F">
              <w:rPr>
                <w:sz w:val="20"/>
              </w:rPr>
              <w:t>этажей – 8.</w:t>
            </w:r>
            <w:r w:rsidRPr="00A76C0E">
              <w:rPr>
                <w:sz w:val="20"/>
              </w:rPr>
              <w:t xml:space="preserve"> </w:t>
            </w:r>
          </w:p>
          <w:p w14:paraId="20F1EC69" w14:textId="77777777" w:rsidR="00CA0622" w:rsidRPr="007D3E28" w:rsidRDefault="00CA0622" w:rsidP="00401538">
            <w:pPr>
              <w:pStyle w:val="af9"/>
              <w:jc w:val="both"/>
              <w:rPr>
                <w:sz w:val="20"/>
              </w:rPr>
            </w:pPr>
            <w:r w:rsidRPr="007D3E28">
              <w:rPr>
                <w:sz w:val="20"/>
              </w:rPr>
              <w:t>Предельная высота объекта не более 40 м.</w:t>
            </w:r>
          </w:p>
          <w:p w14:paraId="7C074BC3" w14:textId="77777777" w:rsidR="00CA0622" w:rsidRPr="00A76C0E" w:rsidRDefault="00CA0622" w:rsidP="00401538">
            <w:pPr>
              <w:pStyle w:val="af9"/>
              <w:jc w:val="both"/>
              <w:rPr>
                <w:sz w:val="20"/>
              </w:rPr>
            </w:pPr>
            <w:r w:rsidRPr="007D3E28">
              <w:rPr>
                <w:sz w:val="20"/>
                <w:lang w:eastAsia="ru-RU"/>
              </w:rPr>
              <w:t xml:space="preserve">Минимальная доля озеленения территории – </w:t>
            </w:r>
            <w:r w:rsidRPr="007D3E28">
              <w:rPr>
                <w:sz w:val="20"/>
              </w:rPr>
              <w:t>15%.</w:t>
            </w:r>
          </w:p>
        </w:tc>
      </w:tr>
      <w:tr w:rsidR="00CA0622" w:rsidRPr="00A76C0E" w14:paraId="79507195" w14:textId="77777777" w:rsidTr="00401538">
        <w:tc>
          <w:tcPr>
            <w:tcW w:w="3369" w:type="dxa"/>
          </w:tcPr>
          <w:p w14:paraId="754AA2E1" w14:textId="77777777" w:rsidR="00CA0622" w:rsidRPr="00A76C0E" w:rsidRDefault="00CA0622" w:rsidP="00401538">
            <w:pPr>
              <w:widowControl/>
              <w:suppressAutoHyphens w:val="0"/>
              <w:overflowPunct/>
              <w:autoSpaceDN w:val="0"/>
              <w:adjustRightInd w:val="0"/>
              <w:rPr>
                <w:lang w:eastAsia="ru-RU"/>
              </w:rPr>
            </w:pPr>
            <w:r w:rsidRPr="00A76C0E">
              <w:rPr>
                <w:lang w:eastAsia="ru-RU"/>
              </w:rPr>
              <w:t>Для индивидуального жилищного строительства (2.1)</w:t>
            </w:r>
          </w:p>
        </w:tc>
        <w:tc>
          <w:tcPr>
            <w:tcW w:w="5244" w:type="dxa"/>
          </w:tcPr>
          <w:p w14:paraId="4B579490" w14:textId="77777777" w:rsidR="00CA0622" w:rsidRPr="00A76C0E" w:rsidRDefault="00CA0622" w:rsidP="00401538">
            <w:pPr>
              <w:autoSpaceDN w:val="0"/>
              <w:adjustRightInd w:val="0"/>
              <w:rPr>
                <w:lang w:eastAsia="ru-RU"/>
              </w:rPr>
            </w:pPr>
            <w:r w:rsidRPr="00A76C0E">
              <w:rPr>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9EB37D8" w14:textId="77777777" w:rsidR="00CA0622" w:rsidRPr="00A76C0E" w:rsidRDefault="00CA0622" w:rsidP="00401538">
            <w:pPr>
              <w:autoSpaceDN w:val="0"/>
              <w:adjustRightInd w:val="0"/>
              <w:rPr>
                <w:lang w:eastAsia="ru-RU"/>
              </w:rPr>
            </w:pPr>
            <w:r w:rsidRPr="00A76C0E">
              <w:rPr>
                <w:lang w:eastAsia="ru-RU"/>
              </w:rPr>
              <w:lastRenderedPageBreak/>
              <w:t>выращивание сельскохозяйственных культур;</w:t>
            </w:r>
          </w:p>
          <w:p w14:paraId="4FCA4A03" w14:textId="77777777" w:rsidR="00CA0622" w:rsidRPr="00A76C0E" w:rsidRDefault="00CA0622" w:rsidP="00401538">
            <w:pPr>
              <w:autoSpaceDN w:val="0"/>
              <w:adjustRightInd w:val="0"/>
              <w:rPr>
                <w:lang w:eastAsia="ru-RU"/>
              </w:rPr>
            </w:pPr>
            <w:r w:rsidRPr="00A76C0E">
              <w:rPr>
                <w:lang w:eastAsia="ru-RU"/>
              </w:rPr>
              <w:t>размещение индивидуальных гаражей и хозяйственных построек.</w:t>
            </w:r>
          </w:p>
        </w:tc>
        <w:tc>
          <w:tcPr>
            <w:tcW w:w="6663" w:type="dxa"/>
          </w:tcPr>
          <w:p w14:paraId="1E862856" w14:textId="77777777" w:rsidR="00CA0622" w:rsidRPr="00A76C0E" w:rsidRDefault="00CA0622" w:rsidP="00401538">
            <w:pPr>
              <w:pStyle w:val="af9"/>
              <w:jc w:val="both"/>
              <w:rPr>
                <w:sz w:val="20"/>
              </w:rPr>
            </w:pPr>
            <w:r w:rsidRPr="00A76C0E">
              <w:rPr>
                <w:sz w:val="20"/>
              </w:rPr>
              <w:lastRenderedPageBreak/>
              <w:t>Минимальные размеры земельного участка – 500 кв. м.</w:t>
            </w:r>
          </w:p>
          <w:p w14:paraId="1BC63D84" w14:textId="77777777" w:rsidR="00CA0622" w:rsidRPr="00A76C0E" w:rsidRDefault="00CA0622" w:rsidP="00401538">
            <w:pPr>
              <w:pStyle w:val="af9"/>
              <w:jc w:val="both"/>
              <w:rPr>
                <w:sz w:val="20"/>
              </w:rPr>
            </w:pPr>
            <w:r w:rsidRPr="00A76C0E">
              <w:rPr>
                <w:sz w:val="20"/>
              </w:rPr>
              <w:t xml:space="preserve">Максимальные размеры земельного участка – 2000 </w:t>
            </w:r>
            <w:proofErr w:type="spellStart"/>
            <w:r w:rsidRPr="00A76C0E">
              <w:rPr>
                <w:sz w:val="20"/>
              </w:rPr>
              <w:t>кв.м</w:t>
            </w:r>
            <w:proofErr w:type="spellEnd"/>
            <w:r w:rsidRPr="00A76C0E">
              <w:rPr>
                <w:sz w:val="20"/>
              </w:rPr>
              <w:t>.</w:t>
            </w:r>
          </w:p>
          <w:p w14:paraId="1F32B55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7648467"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20.</w:t>
            </w:r>
          </w:p>
          <w:p w14:paraId="66385887"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1AA92FA7"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6795CFC4" w14:textId="77777777" w:rsidR="00CA0622" w:rsidRPr="00A76C0E" w:rsidRDefault="00CA0622" w:rsidP="00401538">
            <w:pPr>
              <w:widowControl/>
              <w:suppressAutoHyphens w:val="0"/>
              <w:overflowPunct/>
              <w:autoSpaceDN w:val="0"/>
              <w:adjustRightInd w:val="0"/>
              <w:jc w:val="both"/>
            </w:pPr>
            <w:r>
              <w:rPr>
                <w:lang w:eastAsia="ru-RU"/>
              </w:rPr>
              <w:t>Минимальная доля озеленения территории – 15%</w:t>
            </w:r>
            <w:r w:rsidRPr="00A76C0E">
              <w:rPr>
                <w:lang w:eastAsia="ru-RU"/>
              </w:rPr>
              <w:t>.</w:t>
            </w:r>
          </w:p>
        </w:tc>
      </w:tr>
      <w:tr w:rsidR="00CA0622" w:rsidRPr="00A76C0E" w14:paraId="3DF44DC2" w14:textId="77777777" w:rsidTr="00401538">
        <w:tc>
          <w:tcPr>
            <w:tcW w:w="3369" w:type="dxa"/>
          </w:tcPr>
          <w:p w14:paraId="1E226A1A"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Малоэтажная многоквартирная жилая застройка (2.1.1)</w:t>
            </w:r>
          </w:p>
        </w:tc>
        <w:tc>
          <w:tcPr>
            <w:tcW w:w="5244" w:type="dxa"/>
          </w:tcPr>
          <w:p w14:paraId="294D1C6C" w14:textId="77777777" w:rsidR="00CA0622" w:rsidRPr="00A76C0E" w:rsidRDefault="00CA0622" w:rsidP="00401538">
            <w:pPr>
              <w:pStyle w:val="af9"/>
              <w:rPr>
                <w:sz w:val="20"/>
                <w:lang w:eastAsia="ru-RU"/>
              </w:rPr>
            </w:pPr>
            <w:r w:rsidRPr="00A76C0E">
              <w:rPr>
                <w:sz w:val="20"/>
                <w:lang w:eastAsia="ru-RU"/>
              </w:rPr>
              <w:t>Размещение малоэтажных многоквартирных домов (многоквартирные дома высотой до 4 этажей, включая мансардный);</w:t>
            </w:r>
          </w:p>
          <w:p w14:paraId="0E481ED3" w14:textId="77777777" w:rsidR="00CA0622" w:rsidRPr="00A76C0E" w:rsidRDefault="00CA0622" w:rsidP="00401538">
            <w:pPr>
              <w:pStyle w:val="af9"/>
              <w:rPr>
                <w:sz w:val="20"/>
                <w:lang w:eastAsia="ru-RU"/>
              </w:rPr>
            </w:pPr>
            <w:r w:rsidRPr="00A76C0E">
              <w:rPr>
                <w:sz w:val="20"/>
                <w:lang w:eastAsia="ru-RU"/>
              </w:rPr>
              <w:t>обустройство спортивных и детских площадок, площадок для отдыха;</w:t>
            </w:r>
          </w:p>
          <w:p w14:paraId="7FD331F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663" w:type="dxa"/>
          </w:tcPr>
          <w:p w14:paraId="64316643"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кв. м. </w:t>
            </w:r>
          </w:p>
          <w:p w14:paraId="562D10C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9E86B9F"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4756C63"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40.</w:t>
            </w:r>
          </w:p>
          <w:p w14:paraId="27CBB93B" w14:textId="77777777" w:rsidR="00CA0622" w:rsidRPr="00A76C0E" w:rsidRDefault="00CA0622" w:rsidP="00401538">
            <w:pPr>
              <w:pStyle w:val="af9"/>
              <w:jc w:val="both"/>
              <w:rPr>
                <w:sz w:val="20"/>
              </w:rPr>
            </w:pPr>
            <w:r w:rsidRPr="00A76C0E">
              <w:rPr>
                <w:sz w:val="20"/>
              </w:rPr>
              <w:t>Предельное количество надземных этажей – до 4 (включая мансардный).</w:t>
            </w:r>
          </w:p>
          <w:p w14:paraId="4D8DC6CD"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5310936B" w14:textId="77777777" w:rsidR="00CA0622" w:rsidRPr="007D3E28" w:rsidRDefault="00CA0622" w:rsidP="00401538">
            <w:pPr>
              <w:pStyle w:val="af9"/>
              <w:jc w:val="both"/>
              <w:rPr>
                <w:sz w:val="20"/>
                <w:lang w:eastAsia="ru-RU"/>
              </w:rPr>
            </w:pPr>
            <w:r>
              <w:rPr>
                <w:sz w:val="20"/>
                <w:lang w:eastAsia="ru-RU"/>
              </w:rPr>
              <w:t>Минимальная доля озеленения территории – 15%</w:t>
            </w:r>
            <w:r w:rsidRPr="00A76C0E">
              <w:rPr>
                <w:sz w:val="20"/>
                <w:lang w:eastAsia="ru-RU"/>
              </w:rPr>
              <w:t>.</w:t>
            </w:r>
          </w:p>
        </w:tc>
      </w:tr>
      <w:tr w:rsidR="00CA0622" w:rsidRPr="00A76C0E" w14:paraId="273EE29A" w14:textId="77777777" w:rsidTr="00401538">
        <w:tc>
          <w:tcPr>
            <w:tcW w:w="3369" w:type="dxa"/>
          </w:tcPr>
          <w:p w14:paraId="6057D5C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Хранение автотранспорта (2.7.1)</w:t>
            </w:r>
          </w:p>
        </w:tc>
        <w:tc>
          <w:tcPr>
            <w:tcW w:w="5244" w:type="dxa"/>
          </w:tcPr>
          <w:p w14:paraId="24B220DF" w14:textId="77777777" w:rsidR="00CA0622" w:rsidRPr="00A76C0E" w:rsidRDefault="00CA0622" w:rsidP="00401538">
            <w:pPr>
              <w:autoSpaceDN w:val="0"/>
              <w:adjustRightInd w:val="0"/>
              <w:rPr>
                <w:lang w:eastAsia="ru-RU"/>
              </w:rPr>
            </w:pPr>
            <w:r w:rsidRPr="00A76C0E">
              <w:rPr>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663" w:type="dxa"/>
          </w:tcPr>
          <w:p w14:paraId="60A3C71A" w14:textId="77777777" w:rsidR="00CA0622" w:rsidRPr="007D3E28" w:rsidRDefault="00CA0622" w:rsidP="00401538">
            <w:pPr>
              <w:pStyle w:val="af9"/>
              <w:jc w:val="both"/>
              <w:rPr>
                <w:sz w:val="20"/>
              </w:rPr>
            </w:pPr>
            <w:r w:rsidRPr="007D3E28">
              <w:rPr>
                <w:sz w:val="20"/>
              </w:rPr>
              <w:t xml:space="preserve">Минимальные размеры земельного участка – 1000 </w:t>
            </w:r>
            <w:proofErr w:type="spellStart"/>
            <w:r w:rsidRPr="007D3E28">
              <w:rPr>
                <w:sz w:val="20"/>
              </w:rPr>
              <w:t>кв.м</w:t>
            </w:r>
            <w:proofErr w:type="spellEnd"/>
            <w:r w:rsidRPr="007D3E28">
              <w:rPr>
                <w:sz w:val="20"/>
              </w:rPr>
              <w:t>.</w:t>
            </w:r>
          </w:p>
          <w:p w14:paraId="061A2437" w14:textId="77777777" w:rsidR="00CA0622" w:rsidRPr="007D3E28" w:rsidRDefault="00CA0622" w:rsidP="00401538">
            <w:pPr>
              <w:pStyle w:val="af9"/>
              <w:jc w:val="both"/>
              <w:rPr>
                <w:sz w:val="20"/>
              </w:rPr>
            </w:pPr>
            <w:r w:rsidRPr="007D3E28">
              <w:rPr>
                <w:sz w:val="20"/>
              </w:rPr>
              <w:t>Максимальные размеры земельного участка – не подлежит установлению.</w:t>
            </w:r>
          </w:p>
          <w:p w14:paraId="33EBF772" w14:textId="77777777" w:rsidR="00CA0622" w:rsidRPr="007D3E28" w:rsidRDefault="00CA0622" w:rsidP="00401538">
            <w:pPr>
              <w:widowControl/>
              <w:suppressAutoHyphens w:val="0"/>
              <w:overflowPunct/>
              <w:autoSpaceDN w:val="0"/>
              <w:adjustRightInd w:val="0"/>
              <w:jc w:val="both"/>
              <w:rPr>
                <w:lang w:eastAsia="ru-RU"/>
              </w:rPr>
            </w:pPr>
            <w:r w:rsidRPr="007D3E28">
              <w:rPr>
                <w:lang w:eastAsia="ru-RU"/>
              </w:rPr>
              <w:t>Минимальный процент застройки в границах земельного участка – 10.</w:t>
            </w:r>
          </w:p>
          <w:p w14:paraId="7E80A35B" w14:textId="77777777" w:rsidR="00CA0622" w:rsidRPr="007D3E28" w:rsidRDefault="00CA0622" w:rsidP="00401538">
            <w:pPr>
              <w:pStyle w:val="af9"/>
              <w:jc w:val="both"/>
              <w:rPr>
                <w:sz w:val="20"/>
              </w:rPr>
            </w:pPr>
            <w:r w:rsidRPr="007D3E28">
              <w:rPr>
                <w:sz w:val="20"/>
              </w:rPr>
              <w:t>Максимальный процент застройки в границах земельного участка – 80.</w:t>
            </w:r>
          </w:p>
          <w:p w14:paraId="2807DD2F" w14:textId="77777777" w:rsidR="00CA0622" w:rsidRPr="007D3E28" w:rsidRDefault="00CA0622" w:rsidP="00401538">
            <w:pPr>
              <w:pStyle w:val="af9"/>
              <w:jc w:val="both"/>
              <w:rPr>
                <w:sz w:val="20"/>
              </w:rPr>
            </w:pPr>
            <w:r w:rsidRPr="007D3E28">
              <w:rPr>
                <w:sz w:val="20"/>
              </w:rPr>
              <w:t xml:space="preserve">Предельное количество надземных </w:t>
            </w:r>
            <w:r w:rsidRPr="00C34D6F">
              <w:rPr>
                <w:sz w:val="20"/>
              </w:rPr>
              <w:t>этажей – 8.</w:t>
            </w:r>
            <w:r w:rsidRPr="00A76C0E">
              <w:rPr>
                <w:sz w:val="20"/>
              </w:rPr>
              <w:t xml:space="preserve"> </w:t>
            </w:r>
          </w:p>
          <w:p w14:paraId="50BD291E" w14:textId="77777777" w:rsidR="00CA0622" w:rsidRPr="007D3E28" w:rsidRDefault="00CA0622" w:rsidP="00401538">
            <w:pPr>
              <w:pStyle w:val="af9"/>
              <w:jc w:val="both"/>
              <w:rPr>
                <w:sz w:val="20"/>
              </w:rPr>
            </w:pPr>
            <w:r w:rsidRPr="007D3E28">
              <w:rPr>
                <w:sz w:val="20"/>
              </w:rPr>
              <w:t>Предельная высота объекта не более 40 м.</w:t>
            </w:r>
          </w:p>
          <w:p w14:paraId="03DF43F6" w14:textId="77777777" w:rsidR="00CA0622" w:rsidRPr="007D3E28" w:rsidRDefault="00CA0622" w:rsidP="00401538">
            <w:pPr>
              <w:pStyle w:val="af9"/>
              <w:jc w:val="both"/>
              <w:rPr>
                <w:sz w:val="20"/>
                <w:lang w:eastAsia="ru-RU"/>
              </w:rPr>
            </w:pPr>
            <w:r w:rsidRPr="007D3E28">
              <w:rPr>
                <w:sz w:val="20"/>
                <w:lang w:eastAsia="ru-RU"/>
              </w:rPr>
              <w:t xml:space="preserve">Минимальная доля озеленения территории – </w:t>
            </w:r>
            <w:r w:rsidRPr="007D3E28">
              <w:rPr>
                <w:sz w:val="20"/>
              </w:rPr>
              <w:t>15%.</w:t>
            </w:r>
          </w:p>
        </w:tc>
      </w:tr>
      <w:tr w:rsidR="00CA0622" w:rsidRPr="00A76C0E" w14:paraId="6DEEFDE9" w14:textId="77777777" w:rsidTr="00401538">
        <w:tc>
          <w:tcPr>
            <w:tcW w:w="3369" w:type="dxa"/>
            <w:tcBorders>
              <w:top w:val="single" w:sz="6" w:space="0" w:color="auto"/>
              <w:left w:val="single" w:sz="8" w:space="0" w:color="auto"/>
              <w:bottom w:val="single" w:sz="6" w:space="0" w:color="auto"/>
              <w:right w:val="single" w:sz="6" w:space="0" w:color="auto"/>
            </w:tcBorders>
          </w:tcPr>
          <w:p w14:paraId="3287E432" w14:textId="77777777" w:rsidR="00CA0622" w:rsidRPr="00A76C0E" w:rsidRDefault="00CA0622" w:rsidP="00401538">
            <w:pPr>
              <w:autoSpaceDN w:val="0"/>
              <w:adjustRightInd w:val="0"/>
            </w:pPr>
            <w:r w:rsidRPr="00A76C0E">
              <w:t>Коммунальное обслуживание</w:t>
            </w:r>
          </w:p>
          <w:p w14:paraId="224A1920" w14:textId="77777777" w:rsidR="00CA0622" w:rsidRPr="00A76C0E" w:rsidRDefault="00CA0622" w:rsidP="00401538">
            <w:pPr>
              <w:autoSpaceDN w:val="0"/>
              <w:adjustRightInd w:val="0"/>
            </w:pPr>
            <w:r w:rsidRPr="00A76C0E">
              <w:t xml:space="preserve">(3.1) </w:t>
            </w:r>
          </w:p>
        </w:tc>
        <w:tc>
          <w:tcPr>
            <w:tcW w:w="5244" w:type="dxa"/>
            <w:tcBorders>
              <w:top w:val="single" w:sz="6" w:space="0" w:color="auto"/>
              <w:left w:val="single" w:sz="6" w:space="0" w:color="auto"/>
              <w:bottom w:val="single" w:sz="6" w:space="0" w:color="auto"/>
              <w:right w:val="single" w:sz="6" w:space="0" w:color="auto"/>
            </w:tcBorders>
          </w:tcPr>
          <w:p w14:paraId="0FB294A1" w14:textId="77777777" w:rsidR="00CA0622" w:rsidRPr="00A76C0E" w:rsidRDefault="00CA0622" w:rsidP="00401538">
            <w:pPr>
              <w:autoSpaceDN w:val="0"/>
              <w:adjustRightInd w:val="0"/>
              <w:rPr>
                <w:lang w:eastAsia="ru-RU"/>
              </w:rPr>
            </w:pPr>
            <w:r w:rsidRPr="00A76C0E">
              <w:rPr>
                <w:lang w:eastAsia="ru-RU"/>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Borders>
              <w:top w:val="single" w:sz="6" w:space="0" w:color="auto"/>
              <w:left w:val="single" w:sz="6" w:space="0" w:color="auto"/>
              <w:bottom w:val="single" w:sz="6" w:space="0" w:color="auto"/>
              <w:right w:val="single" w:sz="6" w:space="0" w:color="auto"/>
            </w:tcBorders>
          </w:tcPr>
          <w:p w14:paraId="50FC9A36"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05B4EC87"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08E2A188"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795B918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8E9FD6B"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3ABDFF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03BAF3E0" w14:textId="77777777" w:rsidR="00CA0622" w:rsidRPr="00A76C0E" w:rsidRDefault="00CA0622" w:rsidP="00401538">
            <w:pPr>
              <w:pStyle w:val="af9"/>
              <w:jc w:val="both"/>
              <w:rPr>
                <w:sz w:val="20"/>
              </w:rPr>
            </w:pPr>
            <w:r w:rsidRPr="00A76C0E">
              <w:rPr>
                <w:sz w:val="20"/>
              </w:rPr>
              <w:t xml:space="preserve">Предельное количество надземных </w:t>
            </w:r>
            <w:r w:rsidRPr="00C34D6F">
              <w:rPr>
                <w:sz w:val="20"/>
              </w:rPr>
              <w:t xml:space="preserve">этажей – 8. </w:t>
            </w:r>
          </w:p>
          <w:p w14:paraId="362A8B41"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192CFCE8"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54143503" w14:textId="77777777" w:rsidTr="00401538">
        <w:tc>
          <w:tcPr>
            <w:tcW w:w="3369" w:type="dxa"/>
            <w:tcBorders>
              <w:top w:val="single" w:sz="6" w:space="0" w:color="auto"/>
              <w:left w:val="single" w:sz="8" w:space="0" w:color="auto"/>
              <w:bottom w:val="single" w:sz="6" w:space="0" w:color="auto"/>
              <w:right w:val="single" w:sz="6" w:space="0" w:color="auto"/>
            </w:tcBorders>
          </w:tcPr>
          <w:p w14:paraId="048FC53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Религиозное использование</w:t>
            </w:r>
          </w:p>
          <w:p w14:paraId="1A8E76BA" w14:textId="77777777" w:rsidR="00CA0622" w:rsidRPr="00A76C0E" w:rsidRDefault="00CA0622" w:rsidP="00401538">
            <w:pPr>
              <w:autoSpaceDN w:val="0"/>
              <w:adjustRightInd w:val="0"/>
              <w:jc w:val="both"/>
            </w:pPr>
            <w:r w:rsidRPr="00A76C0E">
              <w:t xml:space="preserve"> (3.7)</w:t>
            </w:r>
          </w:p>
        </w:tc>
        <w:tc>
          <w:tcPr>
            <w:tcW w:w="5244" w:type="dxa"/>
            <w:tcBorders>
              <w:top w:val="single" w:sz="6" w:space="0" w:color="auto"/>
              <w:left w:val="single" w:sz="6" w:space="0" w:color="auto"/>
              <w:bottom w:val="single" w:sz="6" w:space="0" w:color="auto"/>
              <w:right w:val="single" w:sz="6" w:space="0" w:color="auto"/>
            </w:tcBorders>
          </w:tcPr>
          <w:p w14:paraId="666D6E92" w14:textId="77777777" w:rsidR="00CA0622" w:rsidRPr="00A76C0E" w:rsidRDefault="00CA0622" w:rsidP="00401538">
            <w:pPr>
              <w:autoSpaceDN w:val="0"/>
              <w:adjustRightInd w:val="0"/>
              <w:jc w:val="both"/>
              <w:rPr>
                <w:lang w:eastAsia="ru-RU"/>
              </w:rPr>
            </w:pPr>
            <w:r w:rsidRPr="00A76C0E">
              <w:rPr>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663" w:type="dxa"/>
            <w:tcBorders>
              <w:top w:val="single" w:sz="6" w:space="0" w:color="auto"/>
              <w:left w:val="single" w:sz="6" w:space="0" w:color="auto"/>
              <w:bottom w:val="single" w:sz="6" w:space="0" w:color="auto"/>
              <w:right w:val="single" w:sz="6" w:space="0" w:color="auto"/>
            </w:tcBorders>
          </w:tcPr>
          <w:p w14:paraId="0F37CF4D"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6B1884E7"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6AF7A25"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4EDAA65"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CAEAD13"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74327735"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4F142D21" w14:textId="77777777" w:rsidR="00CA0622" w:rsidRPr="00A76C0E" w:rsidRDefault="00CA0622" w:rsidP="00401538">
            <w:pPr>
              <w:pStyle w:val="af9"/>
              <w:jc w:val="both"/>
              <w:rPr>
                <w:sz w:val="20"/>
              </w:rPr>
            </w:pPr>
            <w:r>
              <w:rPr>
                <w:sz w:val="20"/>
                <w:lang w:eastAsia="ru-RU"/>
              </w:rPr>
              <w:lastRenderedPageBreak/>
              <w:t>Минимальная доля озеленения территории – 15%</w:t>
            </w:r>
            <w:r w:rsidRPr="00A76C0E">
              <w:rPr>
                <w:sz w:val="20"/>
                <w:lang w:eastAsia="ru-RU"/>
              </w:rPr>
              <w:t>.</w:t>
            </w:r>
          </w:p>
        </w:tc>
      </w:tr>
      <w:tr w:rsidR="00CA0622" w:rsidRPr="00A76C0E" w14:paraId="6C8DD82A" w14:textId="77777777" w:rsidTr="00401538">
        <w:tc>
          <w:tcPr>
            <w:tcW w:w="3369" w:type="dxa"/>
          </w:tcPr>
          <w:p w14:paraId="26428EC1"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Банковская и страховая деятельность (4.5)</w:t>
            </w:r>
          </w:p>
        </w:tc>
        <w:tc>
          <w:tcPr>
            <w:tcW w:w="5244" w:type="dxa"/>
          </w:tcPr>
          <w:p w14:paraId="626B53B5" w14:textId="77777777" w:rsidR="00CA0622" w:rsidRPr="00A76C0E" w:rsidRDefault="00CA0622" w:rsidP="00401538">
            <w:pPr>
              <w:autoSpaceDN w:val="0"/>
              <w:adjustRightInd w:val="0"/>
              <w:rPr>
                <w:lang w:eastAsia="ru-RU"/>
              </w:rPr>
            </w:pPr>
            <w:r w:rsidRPr="00A76C0E">
              <w:rPr>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663" w:type="dxa"/>
          </w:tcPr>
          <w:p w14:paraId="4A773F8A"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5BCD637A" w14:textId="77777777" w:rsidR="00CA0622" w:rsidRPr="00A76C0E" w:rsidRDefault="00CA0622" w:rsidP="00401538">
            <w:pPr>
              <w:pStyle w:val="af9"/>
              <w:jc w:val="both"/>
              <w:rPr>
                <w:sz w:val="20"/>
              </w:rPr>
            </w:pPr>
            <w:r w:rsidRPr="00A76C0E">
              <w:rPr>
                <w:sz w:val="20"/>
              </w:rPr>
              <w:t xml:space="preserve">-отделение, филиал банка: </w:t>
            </w:r>
            <w:smartTag w:uri="urn:schemas-microsoft-com:office:smarttags" w:element="metricconverter">
              <w:smartTagPr>
                <w:attr w:name="ProductID" w:val="0,05 га"/>
              </w:smartTagPr>
              <w:r w:rsidRPr="00A76C0E">
                <w:rPr>
                  <w:sz w:val="20"/>
                </w:rPr>
                <w:t>0,05 га</w:t>
              </w:r>
            </w:smartTag>
            <w:r w:rsidRPr="00A76C0E">
              <w:rPr>
                <w:sz w:val="20"/>
              </w:rPr>
              <w:t xml:space="preserve"> на объект – при 3 операционных местах;</w:t>
            </w:r>
          </w:p>
          <w:p w14:paraId="716E310F" w14:textId="77777777" w:rsidR="00CA0622" w:rsidRPr="00A76C0E" w:rsidRDefault="00CA0622" w:rsidP="00401538">
            <w:pPr>
              <w:pStyle w:val="af9"/>
              <w:jc w:val="both"/>
              <w:rPr>
                <w:sz w:val="20"/>
              </w:rPr>
            </w:pPr>
            <w:r w:rsidRPr="00A76C0E">
              <w:rPr>
                <w:sz w:val="20"/>
              </w:rPr>
              <w:t>- операционная касса – га на объект:</w:t>
            </w:r>
          </w:p>
          <w:p w14:paraId="2B5D0250" w14:textId="77777777" w:rsidR="00CA0622" w:rsidRPr="00A76C0E" w:rsidRDefault="00CA0622" w:rsidP="00401538">
            <w:pPr>
              <w:pStyle w:val="af9"/>
              <w:jc w:val="both"/>
              <w:rPr>
                <w:sz w:val="20"/>
              </w:rPr>
            </w:pPr>
            <w:r w:rsidRPr="00A76C0E">
              <w:rPr>
                <w:sz w:val="20"/>
              </w:rPr>
              <w:t>0,2 – при 2 операционных кассах;</w:t>
            </w:r>
          </w:p>
          <w:p w14:paraId="2A2E8643" w14:textId="77777777" w:rsidR="00CA0622" w:rsidRPr="00A76C0E" w:rsidRDefault="00CA0622" w:rsidP="00401538">
            <w:pPr>
              <w:pStyle w:val="af9"/>
              <w:jc w:val="both"/>
              <w:rPr>
                <w:sz w:val="20"/>
              </w:rPr>
            </w:pPr>
            <w:r w:rsidRPr="00A76C0E">
              <w:rPr>
                <w:sz w:val="20"/>
              </w:rPr>
              <w:t>0,5 – при 7 операционных кассах.</w:t>
            </w:r>
          </w:p>
          <w:p w14:paraId="55E191F4"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9A920C5"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85B0B5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7CE15E4" w14:textId="77777777" w:rsidR="00CA0622" w:rsidRPr="00A76C0E" w:rsidRDefault="00CA0622" w:rsidP="00401538">
            <w:pPr>
              <w:pStyle w:val="af9"/>
              <w:jc w:val="both"/>
              <w:rPr>
                <w:sz w:val="20"/>
              </w:rPr>
            </w:pPr>
            <w:r w:rsidRPr="00A76C0E">
              <w:rPr>
                <w:sz w:val="20"/>
              </w:rPr>
              <w:t xml:space="preserve">Предельное количество </w:t>
            </w:r>
            <w:r w:rsidRPr="00C34D6F">
              <w:rPr>
                <w:sz w:val="20"/>
              </w:rPr>
              <w:t>надземных этажей – 8.</w:t>
            </w:r>
            <w:r w:rsidRPr="00A76C0E">
              <w:rPr>
                <w:sz w:val="20"/>
              </w:rPr>
              <w:t xml:space="preserve"> </w:t>
            </w:r>
          </w:p>
          <w:p w14:paraId="182AA239"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369E28BE"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44191BFB" w14:textId="77777777" w:rsidTr="00401538">
        <w:tc>
          <w:tcPr>
            <w:tcW w:w="3369" w:type="dxa"/>
          </w:tcPr>
          <w:p w14:paraId="18AAA69E" w14:textId="77777777" w:rsidR="00CA0622" w:rsidRPr="00A76C0E" w:rsidRDefault="00CA0622" w:rsidP="00401538">
            <w:pPr>
              <w:widowControl/>
              <w:suppressAutoHyphens w:val="0"/>
              <w:overflowPunct/>
              <w:autoSpaceDN w:val="0"/>
              <w:adjustRightInd w:val="0"/>
              <w:rPr>
                <w:lang w:eastAsia="ru-RU"/>
              </w:rPr>
            </w:pPr>
            <w:r w:rsidRPr="00A76C0E">
              <w:rPr>
                <w:lang w:eastAsia="ru-RU"/>
              </w:rPr>
              <w:t>Спорт (5.1)</w:t>
            </w:r>
          </w:p>
          <w:p w14:paraId="65C6A97A" w14:textId="77777777" w:rsidR="00CA0622" w:rsidRPr="00A76C0E" w:rsidRDefault="00CA0622" w:rsidP="00401538">
            <w:pPr>
              <w:widowControl/>
              <w:suppressAutoHyphens w:val="0"/>
              <w:overflowPunct/>
              <w:autoSpaceDN w:val="0"/>
              <w:adjustRightInd w:val="0"/>
              <w:rPr>
                <w:lang w:eastAsia="ru-RU"/>
              </w:rPr>
            </w:pPr>
          </w:p>
        </w:tc>
        <w:tc>
          <w:tcPr>
            <w:tcW w:w="5244" w:type="dxa"/>
          </w:tcPr>
          <w:p w14:paraId="1160A25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3" w:history="1">
              <w:r w:rsidRPr="00A76C0E">
                <w:rPr>
                  <w:lang w:eastAsia="ru-RU"/>
                </w:rPr>
                <w:t>кодами 5.1.1</w:t>
              </w:r>
            </w:hyperlink>
            <w:r w:rsidRPr="00A76C0E">
              <w:rPr>
                <w:lang w:eastAsia="ru-RU"/>
              </w:rPr>
              <w:t xml:space="preserve"> - </w:t>
            </w:r>
            <w:hyperlink r:id="rId64" w:history="1">
              <w:r w:rsidRPr="00A76C0E">
                <w:rPr>
                  <w:lang w:eastAsia="ru-RU"/>
                </w:rPr>
                <w:t>5.1.7</w:t>
              </w:r>
            </w:hyperlink>
            <w:r w:rsidRPr="00A76C0E">
              <w:rPr>
                <w:lang w:eastAsia="ru-RU"/>
              </w:rPr>
              <w:t>.</w:t>
            </w:r>
          </w:p>
        </w:tc>
        <w:tc>
          <w:tcPr>
            <w:tcW w:w="6663" w:type="dxa"/>
          </w:tcPr>
          <w:p w14:paraId="4341729F" w14:textId="77777777" w:rsidR="00CA0622" w:rsidRPr="00A76C0E" w:rsidRDefault="00CA0622" w:rsidP="00401538">
            <w:pPr>
              <w:pStyle w:val="af9"/>
              <w:rPr>
                <w:sz w:val="20"/>
              </w:rPr>
            </w:pPr>
            <w:r w:rsidRPr="00A76C0E">
              <w:rPr>
                <w:sz w:val="20"/>
              </w:rPr>
              <w:t>Минимальные размеры земельного участка:</w:t>
            </w:r>
          </w:p>
          <w:p w14:paraId="40D71760" w14:textId="77777777" w:rsidR="00CA0622" w:rsidRPr="00A76C0E" w:rsidRDefault="00CA0622" w:rsidP="00401538">
            <w:pPr>
              <w:pStyle w:val="af9"/>
              <w:rPr>
                <w:sz w:val="20"/>
              </w:rPr>
            </w:pPr>
            <w:r w:rsidRPr="00A76C0E">
              <w:rPr>
                <w:sz w:val="20"/>
              </w:rPr>
              <w:t xml:space="preserve">- физкультурно-спортивные залы – 7000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16A8A102" w14:textId="77777777" w:rsidR="00CA0622" w:rsidRPr="00A76C0E" w:rsidRDefault="00CA0622" w:rsidP="00401538">
            <w:pPr>
              <w:pStyle w:val="af9"/>
              <w:rPr>
                <w:sz w:val="20"/>
              </w:rPr>
            </w:pPr>
            <w:r w:rsidRPr="00A76C0E">
              <w:rPr>
                <w:sz w:val="20"/>
              </w:rPr>
              <w:t xml:space="preserve">- плавательные бассейны - 3500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5E35891D" w14:textId="77777777" w:rsidR="00CA0622" w:rsidRPr="00A76C0E" w:rsidRDefault="00CA0622" w:rsidP="00401538">
            <w:pPr>
              <w:pStyle w:val="af9"/>
              <w:rPr>
                <w:sz w:val="20"/>
              </w:rPr>
            </w:pPr>
            <w:r w:rsidRPr="00A76C0E">
              <w:rPr>
                <w:sz w:val="20"/>
              </w:rPr>
              <w:t xml:space="preserve">- плоскостные сооружения – 2500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46DA1100" w14:textId="77777777" w:rsidR="00CA0622" w:rsidRPr="00A76C0E" w:rsidRDefault="00CA0622" w:rsidP="00401538">
            <w:pPr>
              <w:pStyle w:val="af9"/>
              <w:rPr>
                <w:sz w:val="20"/>
              </w:rPr>
            </w:pPr>
            <w:r w:rsidRPr="00A76C0E">
              <w:rPr>
                <w:sz w:val="20"/>
              </w:rPr>
              <w:t>Минимальные размеры земельного участка для иных объектов спортивного назначения не подлежат установлению.</w:t>
            </w:r>
          </w:p>
          <w:p w14:paraId="36CB035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54B1DDC"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DC535D2"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1AE9C46"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42ADDAE2"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22B2E572"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4859E4A9" w14:textId="77777777" w:rsidTr="00401538">
        <w:tc>
          <w:tcPr>
            <w:tcW w:w="3369" w:type="dxa"/>
          </w:tcPr>
          <w:p w14:paraId="125356A9" w14:textId="77777777" w:rsidR="00CA0622" w:rsidRPr="00A76C0E" w:rsidRDefault="00CA0622" w:rsidP="00401538">
            <w:pPr>
              <w:widowControl/>
              <w:suppressAutoHyphens w:val="0"/>
              <w:overflowPunct/>
              <w:autoSpaceDN w:val="0"/>
              <w:adjustRightInd w:val="0"/>
              <w:rPr>
                <w:lang w:eastAsia="ru-RU"/>
              </w:rPr>
            </w:pPr>
            <w:r w:rsidRPr="00A76C0E">
              <w:rPr>
                <w:lang w:eastAsia="ru-RU"/>
              </w:rPr>
              <w:t>Причалы для маломерных судов (5.4)</w:t>
            </w:r>
          </w:p>
          <w:p w14:paraId="22304925" w14:textId="77777777" w:rsidR="00CA0622" w:rsidRPr="00A76C0E" w:rsidRDefault="00CA0622" w:rsidP="00401538">
            <w:pPr>
              <w:widowControl/>
              <w:suppressAutoHyphens w:val="0"/>
              <w:overflowPunct/>
              <w:autoSpaceDN w:val="0"/>
              <w:adjustRightInd w:val="0"/>
              <w:rPr>
                <w:lang w:eastAsia="ru-RU"/>
              </w:rPr>
            </w:pPr>
          </w:p>
        </w:tc>
        <w:tc>
          <w:tcPr>
            <w:tcW w:w="5244" w:type="dxa"/>
          </w:tcPr>
          <w:p w14:paraId="3172C950" w14:textId="77777777" w:rsidR="00CA0622" w:rsidRPr="00A76C0E" w:rsidRDefault="00CA0622" w:rsidP="00401538">
            <w:pPr>
              <w:autoSpaceDN w:val="0"/>
              <w:adjustRightInd w:val="0"/>
              <w:jc w:val="both"/>
              <w:rPr>
                <w:lang w:eastAsia="ru-RU"/>
              </w:rPr>
            </w:pPr>
            <w:r w:rsidRPr="00A76C0E">
              <w:rPr>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6663" w:type="dxa"/>
          </w:tcPr>
          <w:p w14:paraId="1BA1D6BC"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2AB7A784"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2A235C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3F66120"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DF8BAD4" w14:textId="77777777" w:rsidR="00CA0622" w:rsidRPr="00C34D6F" w:rsidRDefault="00CA0622" w:rsidP="00401538">
            <w:pPr>
              <w:pStyle w:val="af9"/>
              <w:jc w:val="both"/>
              <w:rPr>
                <w:sz w:val="20"/>
              </w:rPr>
            </w:pPr>
            <w:r w:rsidRPr="00C34D6F">
              <w:rPr>
                <w:sz w:val="20"/>
              </w:rPr>
              <w:t>Предельное количество надземных этажей -  не подлежит установлению</w:t>
            </w:r>
          </w:p>
          <w:p w14:paraId="6A242550" w14:textId="77777777" w:rsidR="00CA0622" w:rsidRPr="00C34D6F" w:rsidRDefault="00CA0622" w:rsidP="00401538">
            <w:pPr>
              <w:pStyle w:val="af9"/>
              <w:jc w:val="both"/>
              <w:rPr>
                <w:sz w:val="20"/>
              </w:rPr>
            </w:pPr>
            <w:r w:rsidRPr="00C34D6F">
              <w:rPr>
                <w:sz w:val="20"/>
              </w:rPr>
              <w:t>Предельная высота объекта -  не подлежит установлению</w:t>
            </w:r>
          </w:p>
          <w:p w14:paraId="07B86726" w14:textId="77777777" w:rsidR="00CA0622" w:rsidRPr="00A76C0E" w:rsidRDefault="00CA0622" w:rsidP="00401538">
            <w:pPr>
              <w:pStyle w:val="af9"/>
              <w:jc w:val="both"/>
              <w:rPr>
                <w:sz w:val="20"/>
              </w:rPr>
            </w:pPr>
            <w:r w:rsidRPr="00C34D6F">
              <w:rPr>
                <w:sz w:val="20"/>
              </w:rPr>
              <w:t>Минимальная доля озеленения территории</w:t>
            </w:r>
            <w:r w:rsidRPr="00C34D6F">
              <w:rPr>
                <w:sz w:val="20"/>
                <w:lang w:eastAsia="ru-RU"/>
              </w:rPr>
              <w:t xml:space="preserve"> – 15%.</w:t>
            </w:r>
          </w:p>
        </w:tc>
      </w:tr>
      <w:tr w:rsidR="00CA0622" w:rsidRPr="00DA353D" w14:paraId="5BE2E4F2" w14:textId="77777777" w:rsidTr="00401538">
        <w:tc>
          <w:tcPr>
            <w:tcW w:w="3369" w:type="dxa"/>
          </w:tcPr>
          <w:p w14:paraId="3BA608A7" w14:textId="77777777" w:rsidR="00CA0622" w:rsidRPr="00DA353D" w:rsidRDefault="00CA0622" w:rsidP="00401538">
            <w:pPr>
              <w:widowControl/>
              <w:suppressAutoHyphens w:val="0"/>
              <w:overflowPunct/>
              <w:autoSpaceDN w:val="0"/>
              <w:adjustRightInd w:val="0"/>
              <w:rPr>
                <w:lang w:eastAsia="ru-RU"/>
              </w:rPr>
            </w:pPr>
            <w:r w:rsidRPr="00DA353D">
              <w:rPr>
                <w:lang w:eastAsia="ru-RU"/>
              </w:rPr>
              <w:t>Производственная деятельность (6.0)</w:t>
            </w:r>
          </w:p>
        </w:tc>
        <w:tc>
          <w:tcPr>
            <w:tcW w:w="5244" w:type="dxa"/>
          </w:tcPr>
          <w:p w14:paraId="6BA6BFAA" w14:textId="77777777" w:rsidR="00CA0622" w:rsidRPr="00DA353D" w:rsidRDefault="00CA0622" w:rsidP="00401538">
            <w:pPr>
              <w:autoSpaceDN w:val="0"/>
              <w:adjustRightInd w:val="0"/>
              <w:jc w:val="both"/>
              <w:rPr>
                <w:lang w:eastAsia="ru-RU"/>
              </w:rPr>
            </w:pPr>
            <w:r w:rsidRPr="00DA353D">
              <w:rPr>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663" w:type="dxa"/>
          </w:tcPr>
          <w:p w14:paraId="7713C428" w14:textId="77777777" w:rsidR="00CA0622" w:rsidRPr="00DA353D" w:rsidRDefault="00CA0622" w:rsidP="00401538">
            <w:pPr>
              <w:pStyle w:val="af9"/>
              <w:jc w:val="both"/>
              <w:rPr>
                <w:sz w:val="20"/>
              </w:rPr>
            </w:pPr>
            <w:r w:rsidRPr="00DA353D">
              <w:rPr>
                <w:sz w:val="20"/>
              </w:rPr>
              <w:t>Минимальные размеры земельного участка – 1000 кв. м.</w:t>
            </w:r>
          </w:p>
          <w:p w14:paraId="4C5925D8" w14:textId="77777777" w:rsidR="00CA0622" w:rsidRPr="00DA353D" w:rsidRDefault="00CA0622" w:rsidP="00401538">
            <w:pPr>
              <w:pStyle w:val="af9"/>
              <w:jc w:val="both"/>
              <w:rPr>
                <w:sz w:val="20"/>
              </w:rPr>
            </w:pPr>
            <w:r w:rsidRPr="00DA353D">
              <w:rPr>
                <w:sz w:val="20"/>
              </w:rPr>
              <w:t>Максимальные размеры земельного участка – не подлежит установлению.</w:t>
            </w:r>
          </w:p>
          <w:p w14:paraId="130DBE4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149E92A" w14:textId="77777777" w:rsidR="00CA0622" w:rsidRPr="00DA353D" w:rsidRDefault="00CA0622" w:rsidP="00401538">
            <w:pPr>
              <w:pStyle w:val="af9"/>
              <w:jc w:val="both"/>
              <w:rPr>
                <w:sz w:val="20"/>
              </w:rPr>
            </w:pPr>
            <w:r w:rsidRPr="00DA353D">
              <w:rPr>
                <w:sz w:val="20"/>
              </w:rPr>
              <w:t>Максимальный процент застройки в границах земельного участка – 80</w:t>
            </w:r>
            <w:r>
              <w:rPr>
                <w:sz w:val="20"/>
              </w:rPr>
              <w:t>.</w:t>
            </w:r>
          </w:p>
          <w:p w14:paraId="5B82A049" w14:textId="77777777" w:rsidR="00CA0622" w:rsidRDefault="00CA0622" w:rsidP="00401538">
            <w:pPr>
              <w:pStyle w:val="af9"/>
              <w:jc w:val="both"/>
              <w:rPr>
                <w:sz w:val="20"/>
              </w:rPr>
            </w:pPr>
            <w:r w:rsidRPr="00DA353D">
              <w:rPr>
                <w:sz w:val="20"/>
              </w:rPr>
              <w:t xml:space="preserve">Предельное количество </w:t>
            </w:r>
            <w:r w:rsidRPr="00C34D6F">
              <w:rPr>
                <w:sz w:val="20"/>
              </w:rPr>
              <w:t>надземных этажей – 5.</w:t>
            </w:r>
          </w:p>
          <w:p w14:paraId="3D4BFAEB" w14:textId="77777777" w:rsidR="00CA0622" w:rsidRPr="00DA353D" w:rsidRDefault="00CA0622" w:rsidP="00401538">
            <w:pPr>
              <w:pStyle w:val="af9"/>
              <w:jc w:val="both"/>
              <w:rPr>
                <w:sz w:val="20"/>
              </w:rPr>
            </w:pPr>
            <w:r w:rsidRPr="00DA353D">
              <w:rPr>
                <w:sz w:val="20"/>
              </w:rPr>
              <w:t xml:space="preserve"> Предельная высота объекта не</w:t>
            </w:r>
            <w:r>
              <w:rPr>
                <w:sz w:val="20"/>
              </w:rPr>
              <w:t xml:space="preserve"> более 27 метров.</w:t>
            </w:r>
          </w:p>
          <w:p w14:paraId="26E5E084" w14:textId="77777777" w:rsidR="00CA0622" w:rsidRPr="00DA353D" w:rsidRDefault="00CA0622" w:rsidP="00401538">
            <w:pPr>
              <w:pStyle w:val="af9"/>
              <w:rPr>
                <w:sz w:val="20"/>
              </w:rPr>
            </w:pPr>
            <w:r w:rsidRPr="00DA353D">
              <w:rPr>
                <w:sz w:val="20"/>
                <w:lang w:eastAsia="ru-RU"/>
              </w:rPr>
              <w:t xml:space="preserve">Минимальная доля озеленения территории – </w:t>
            </w:r>
            <w:r>
              <w:rPr>
                <w:sz w:val="20"/>
              </w:rPr>
              <w:t>15%.</w:t>
            </w:r>
          </w:p>
        </w:tc>
      </w:tr>
    </w:tbl>
    <w:p w14:paraId="2A75EC36" w14:textId="77777777" w:rsidR="00CA0622" w:rsidRPr="00A76C0E" w:rsidRDefault="00CA0622" w:rsidP="00CA0622">
      <w:pPr>
        <w:rPr>
          <w:b/>
        </w:rPr>
      </w:pPr>
    </w:p>
    <w:p w14:paraId="08F3945C" w14:textId="77777777" w:rsidR="00CA0622" w:rsidRPr="00AA29A8" w:rsidRDefault="00CA0622" w:rsidP="00CA0622">
      <w:pPr>
        <w:rPr>
          <w:bCs/>
        </w:rPr>
      </w:pPr>
      <w:r w:rsidRPr="00A76C0E">
        <w:rPr>
          <w:b/>
        </w:rPr>
        <w:t xml:space="preserve">3.   </w:t>
      </w:r>
      <w:r>
        <w:rPr>
          <w:b/>
        </w:rPr>
        <w:t xml:space="preserve">ВСПОМОГАТЕЛЬНЫЕ ВИДЫ РАЗРЕШЁННОГО ИСПОЛЬЗОВАНИЯ: </w:t>
      </w:r>
      <w:r w:rsidRPr="00AA29A8">
        <w:rPr>
          <w:bCs/>
        </w:rPr>
        <w:t>см. ст. 10 настоящих Правил.</w:t>
      </w:r>
    </w:p>
    <w:p w14:paraId="038F3E81" w14:textId="77777777" w:rsidR="00CA0622" w:rsidRPr="00093A9B" w:rsidRDefault="00CA0622" w:rsidP="00CA0622">
      <w:pPr>
        <w:rPr>
          <w:lang w:eastAsia="zh-CN"/>
        </w:rPr>
      </w:pPr>
    </w:p>
    <w:p w14:paraId="295D8D5E" w14:textId="77777777" w:rsidR="00CA0622" w:rsidRPr="00A76C0E" w:rsidRDefault="00CA0622" w:rsidP="00CA0622">
      <w:pPr>
        <w:pStyle w:val="3"/>
        <w:spacing w:before="0"/>
      </w:pPr>
      <w:bookmarkStart w:id="138" w:name="_Toc50730233"/>
      <w:bookmarkStart w:id="139" w:name="_Toc52460655"/>
      <w:r w:rsidRPr="00A76C0E">
        <w:lastRenderedPageBreak/>
        <w:t xml:space="preserve">Статья </w:t>
      </w:r>
      <w:r>
        <w:t>39</w:t>
      </w:r>
      <w:r w:rsidRPr="00A76C0E">
        <w:t>. Зона застройки многоэтажными жилыми домами (Ж4)</w:t>
      </w:r>
      <w:bookmarkEnd w:id="138"/>
      <w:bookmarkEnd w:id="139"/>
    </w:p>
    <w:p w14:paraId="050512F6" w14:textId="77777777" w:rsidR="00CA0622" w:rsidRPr="00A76C0E" w:rsidRDefault="00CA0622" w:rsidP="00CA0622">
      <w:pPr>
        <w:pStyle w:val="af9"/>
      </w:pPr>
    </w:p>
    <w:p w14:paraId="2EB5299B"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067139EB" w14:textId="77777777" w:rsidTr="00401538">
        <w:trPr>
          <w:trHeight w:val="692"/>
        </w:trPr>
        <w:tc>
          <w:tcPr>
            <w:tcW w:w="8613" w:type="dxa"/>
            <w:gridSpan w:val="2"/>
            <w:vAlign w:val="center"/>
          </w:tcPr>
          <w:p w14:paraId="7709E8A9" w14:textId="77777777" w:rsidR="00CA0622" w:rsidRPr="00A76C0E" w:rsidRDefault="00CA0622" w:rsidP="00401538">
            <w:pPr>
              <w:jc w:val="center"/>
              <w:rPr>
                <w:b/>
                <w:sz w:val="14"/>
                <w:szCs w:val="14"/>
              </w:rPr>
            </w:pPr>
            <w:r w:rsidRPr="00A76C0E">
              <w:rPr>
                <w:b/>
                <w:sz w:val="14"/>
                <w:szCs w:val="14"/>
              </w:rPr>
              <w:t>ВИДЫ РАЗРЕШЕННОГО ИСПОЛЬЗОВАНИЯ</w:t>
            </w:r>
          </w:p>
        </w:tc>
        <w:tc>
          <w:tcPr>
            <w:tcW w:w="6663" w:type="dxa"/>
            <w:vMerge w:val="restart"/>
            <w:vAlign w:val="center"/>
          </w:tcPr>
          <w:p w14:paraId="522F94ED"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6665C9B6" w14:textId="77777777" w:rsidTr="00401538">
        <w:trPr>
          <w:trHeight w:val="505"/>
        </w:trPr>
        <w:tc>
          <w:tcPr>
            <w:tcW w:w="3369" w:type="dxa"/>
            <w:vAlign w:val="center"/>
          </w:tcPr>
          <w:p w14:paraId="40C79C7A"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44CABF53"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311AA62D" w14:textId="77777777" w:rsidR="00CA0622" w:rsidRPr="00A76C0E" w:rsidRDefault="00CA0622" w:rsidP="00401538">
            <w:pPr>
              <w:jc w:val="center"/>
              <w:rPr>
                <w:b/>
                <w:sz w:val="14"/>
                <w:szCs w:val="14"/>
              </w:rPr>
            </w:pPr>
          </w:p>
        </w:tc>
      </w:tr>
      <w:tr w:rsidR="00CA0622" w:rsidRPr="00A76C0E" w14:paraId="76E1384C" w14:textId="77777777" w:rsidTr="00401538">
        <w:tc>
          <w:tcPr>
            <w:tcW w:w="3369" w:type="dxa"/>
          </w:tcPr>
          <w:p w14:paraId="69F8424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Среднеэтажная жилая застройка (2.5)</w:t>
            </w:r>
          </w:p>
        </w:tc>
        <w:tc>
          <w:tcPr>
            <w:tcW w:w="5244" w:type="dxa"/>
          </w:tcPr>
          <w:p w14:paraId="74128A1B" w14:textId="77777777" w:rsidR="00CA0622" w:rsidRPr="00A76C0E" w:rsidRDefault="00CA0622" w:rsidP="00401538">
            <w:pPr>
              <w:pStyle w:val="af9"/>
              <w:jc w:val="both"/>
              <w:rPr>
                <w:sz w:val="20"/>
                <w:lang w:eastAsia="ru-RU"/>
              </w:rPr>
            </w:pPr>
            <w:r w:rsidRPr="00A76C0E">
              <w:rPr>
                <w:sz w:val="20"/>
                <w:lang w:eastAsia="ru-RU"/>
              </w:rPr>
              <w:t>Размещение многоквартирных домов этажностью не выше восьми этажей;</w:t>
            </w:r>
          </w:p>
          <w:p w14:paraId="06492D7E" w14:textId="77777777" w:rsidR="00CA0622" w:rsidRPr="00A76C0E" w:rsidRDefault="00CA0622" w:rsidP="00401538">
            <w:pPr>
              <w:pStyle w:val="af9"/>
              <w:jc w:val="both"/>
              <w:rPr>
                <w:sz w:val="20"/>
                <w:lang w:eastAsia="ru-RU"/>
              </w:rPr>
            </w:pPr>
            <w:r w:rsidRPr="00A76C0E">
              <w:rPr>
                <w:sz w:val="20"/>
                <w:lang w:eastAsia="ru-RU"/>
              </w:rPr>
              <w:t>благоустройство и озеленение;</w:t>
            </w:r>
          </w:p>
          <w:p w14:paraId="4062DBAB" w14:textId="77777777" w:rsidR="00CA0622" w:rsidRPr="00A76C0E" w:rsidRDefault="00CA0622" w:rsidP="00401538">
            <w:pPr>
              <w:pStyle w:val="af9"/>
              <w:jc w:val="both"/>
              <w:rPr>
                <w:sz w:val="20"/>
                <w:lang w:eastAsia="ru-RU"/>
              </w:rPr>
            </w:pPr>
            <w:r w:rsidRPr="00A76C0E">
              <w:rPr>
                <w:sz w:val="20"/>
                <w:lang w:eastAsia="ru-RU"/>
              </w:rPr>
              <w:t>размещение подземных гаражей и автостоянок;</w:t>
            </w:r>
          </w:p>
          <w:p w14:paraId="2B91FEFF" w14:textId="77777777" w:rsidR="00CA0622" w:rsidRPr="00A76C0E" w:rsidRDefault="00CA0622" w:rsidP="00401538">
            <w:pPr>
              <w:pStyle w:val="af9"/>
              <w:jc w:val="both"/>
              <w:rPr>
                <w:sz w:val="20"/>
                <w:lang w:eastAsia="ru-RU"/>
              </w:rPr>
            </w:pPr>
            <w:r w:rsidRPr="00A76C0E">
              <w:rPr>
                <w:sz w:val="20"/>
                <w:lang w:eastAsia="ru-RU"/>
              </w:rPr>
              <w:t>обустройство спортивных и детских площадок, площадок для отдыха;</w:t>
            </w:r>
          </w:p>
          <w:p w14:paraId="1AF0483E" w14:textId="77777777" w:rsidR="00CA0622" w:rsidRPr="00A76C0E" w:rsidRDefault="00CA0622" w:rsidP="00401538">
            <w:pPr>
              <w:pStyle w:val="af9"/>
              <w:jc w:val="both"/>
              <w:rPr>
                <w:sz w:val="20"/>
                <w:lang w:eastAsia="ru-RU"/>
              </w:rPr>
            </w:pPr>
            <w:r w:rsidRPr="00A76C0E">
              <w:rPr>
                <w:sz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663" w:type="dxa"/>
          </w:tcPr>
          <w:p w14:paraId="0F103091" w14:textId="77777777" w:rsidR="00CA0622" w:rsidRPr="00A76C0E" w:rsidRDefault="00CA0622" w:rsidP="00401538">
            <w:pPr>
              <w:pStyle w:val="af9"/>
              <w:jc w:val="both"/>
              <w:rPr>
                <w:sz w:val="20"/>
              </w:rPr>
            </w:pPr>
            <w:r w:rsidRPr="00A76C0E">
              <w:rPr>
                <w:sz w:val="20"/>
              </w:rPr>
              <w:t xml:space="preserve">Минимальный размер земельного участка – 1200 кв. м. </w:t>
            </w:r>
          </w:p>
          <w:p w14:paraId="7B23ED6F"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C58B575"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2362657"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5269B377"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3C16D098"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524D346E" w14:textId="77777777" w:rsidR="00CA0622" w:rsidRPr="00866104" w:rsidRDefault="00CA0622" w:rsidP="00401538">
            <w:pPr>
              <w:pStyle w:val="af9"/>
              <w:jc w:val="both"/>
              <w:rPr>
                <w:sz w:val="20"/>
                <w:lang w:eastAsia="ru-RU"/>
              </w:rPr>
            </w:pPr>
            <w:r>
              <w:rPr>
                <w:sz w:val="20"/>
                <w:lang w:eastAsia="ru-RU"/>
              </w:rPr>
              <w:t>Минимальная доля озеленения территории – 15%</w:t>
            </w:r>
            <w:r w:rsidRPr="00A76C0E">
              <w:rPr>
                <w:sz w:val="20"/>
                <w:lang w:eastAsia="ru-RU"/>
              </w:rPr>
              <w:t>.</w:t>
            </w:r>
          </w:p>
        </w:tc>
      </w:tr>
      <w:tr w:rsidR="00CA0622" w:rsidRPr="00A76C0E" w14:paraId="6043056B" w14:textId="77777777" w:rsidTr="00401538">
        <w:tc>
          <w:tcPr>
            <w:tcW w:w="3369" w:type="dxa"/>
          </w:tcPr>
          <w:p w14:paraId="3939C1B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Многоэтажная жилая застройка (высотная застройка) (2.6)</w:t>
            </w:r>
          </w:p>
        </w:tc>
        <w:tc>
          <w:tcPr>
            <w:tcW w:w="5244" w:type="dxa"/>
          </w:tcPr>
          <w:p w14:paraId="77CA022A" w14:textId="77777777" w:rsidR="00CA0622" w:rsidRPr="00A76C0E" w:rsidRDefault="00CA0622" w:rsidP="00401538">
            <w:pPr>
              <w:pStyle w:val="af9"/>
              <w:jc w:val="both"/>
              <w:rPr>
                <w:sz w:val="20"/>
                <w:lang w:eastAsia="ru-RU"/>
              </w:rPr>
            </w:pPr>
            <w:r w:rsidRPr="00A76C0E">
              <w:rPr>
                <w:sz w:val="20"/>
                <w:lang w:eastAsia="ru-RU"/>
              </w:rPr>
              <w:t>Размещение многоквартирных домов этажностью девять этажей и выше;</w:t>
            </w:r>
          </w:p>
          <w:p w14:paraId="1BC2004B" w14:textId="77777777" w:rsidR="00CA0622" w:rsidRPr="00A76C0E" w:rsidRDefault="00CA0622" w:rsidP="00401538">
            <w:pPr>
              <w:pStyle w:val="af9"/>
              <w:jc w:val="both"/>
              <w:rPr>
                <w:sz w:val="20"/>
                <w:lang w:eastAsia="ru-RU"/>
              </w:rPr>
            </w:pPr>
            <w:r w:rsidRPr="00A76C0E">
              <w:rPr>
                <w:sz w:val="20"/>
                <w:lang w:eastAsia="ru-RU"/>
              </w:rPr>
              <w:t>благоустройство и озеленение придомовых территорий;</w:t>
            </w:r>
          </w:p>
          <w:p w14:paraId="7C91FA9C" w14:textId="77777777" w:rsidR="00CA0622" w:rsidRPr="00A76C0E" w:rsidRDefault="00CA0622" w:rsidP="00401538">
            <w:pPr>
              <w:pStyle w:val="af9"/>
              <w:jc w:val="both"/>
              <w:rPr>
                <w:sz w:val="20"/>
                <w:lang w:eastAsia="ru-RU"/>
              </w:rPr>
            </w:pPr>
            <w:r w:rsidRPr="00A76C0E">
              <w:rPr>
                <w:sz w:val="20"/>
                <w:lang w:eastAsia="ru-RU"/>
              </w:rPr>
              <w:t>обустройство спортивных и детских площадок, хозяйственных площадок и площадок для отдыха;</w:t>
            </w:r>
          </w:p>
          <w:p w14:paraId="074829D0" w14:textId="77777777" w:rsidR="00CA0622" w:rsidRPr="00A76C0E" w:rsidRDefault="00CA0622" w:rsidP="00401538">
            <w:pPr>
              <w:pStyle w:val="af9"/>
              <w:jc w:val="both"/>
              <w:rPr>
                <w:sz w:val="20"/>
                <w:lang w:eastAsia="ru-RU"/>
              </w:rPr>
            </w:pPr>
            <w:r w:rsidRPr="00A76C0E">
              <w:rPr>
                <w:sz w:val="20"/>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6663" w:type="dxa"/>
          </w:tcPr>
          <w:p w14:paraId="7678BCD8" w14:textId="77777777" w:rsidR="00CA0622" w:rsidRPr="00A76C0E" w:rsidRDefault="00CA0622" w:rsidP="00401538">
            <w:pPr>
              <w:pStyle w:val="af9"/>
              <w:jc w:val="both"/>
              <w:rPr>
                <w:sz w:val="20"/>
              </w:rPr>
            </w:pPr>
            <w:r w:rsidRPr="00A76C0E">
              <w:rPr>
                <w:sz w:val="20"/>
              </w:rPr>
              <w:t xml:space="preserve">Минимальный размер земельного участка – 1500 кв. м. </w:t>
            </w:r>
          </w:p>
          <w:p w14:paraId="10F191B9"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E70256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F568C12"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46487138" w14:textId="77777777" w:rsidR="00CA0622" w:rsidRPr="00A76C0E" w:rsidRDefault="00CA0622" w:rsidP="00401538">
            <w:pPr>
              <w:pStyle w:val="af9"/>
              <w:jc w:val="both"/>
              <w:rPr>
                <w:sz w:val="20"/>
              </w:rPr>
            </w:pPr>
            <w:r w:rsidRPr="00A76C0E">
              <w:rPr>
                <w:sz w:val="20"/>
              </w:rPr>
              <w:t>Предельное количество надземных этажей – 16.</w:t>
            </w:r>
          </w:p>
          <w:p w14:paraId="642C53A6" w14:textId="77777777" w:rsidR="00CA0622" w:rsidRPr="00A76C0E" w:rsidRDefault="00CA0622" w:rsidP="00401538">
            <w:pPr>
              <w:pStyle w:val="af9"/>
              <w:jc w:val="both"/>
              <w:rPr>
                <w:sz w:val="20"/>
              </w:rPr>
            </w:pPr>
            <w:r w:rsidRPr="00A76C0E">
              <w:rPr>
                <w:sz w:val="20"/>
              </w:rPr>
              <w:t>Предельная высота объекта не более 60 м.</w:t>
            </w:r>
          </w:p>
          <w:p w14:paraId="1391ED23" w14:textId="77777777" w:rsidR="00CA0622" w:rsidRPr="001B4C87" w:rsidRDefault="00CA0622" w:rsidP="00401538">
            <w:pPr>
              <w:pStyle w:val="af9"/>
              <w:jc w:val="both"/>
              <w:rPr>
                <w:sz w:val="20"/>
                <w:lang w:eastAsia="ru-RU"/>
              </w:rPr>
            </w:pPr>
            <w:r w:rsidRPr="00866104">
              <w:rPr>
                <w:sz w:val="20"/>
                <w:lang w:eastAsia="ru-RU"/>
              </w:rPr>
              <w:t>Минимальная доля озеленения территории – 15%.</w:t>
            </w:r>
          </w:p>
        </w:tc>
      </w:tr>
      <w:tr w:rsidR="00CA0622" w:rsidRPr="00A76C0E" w14:paraId="5D689F76" w14:textId="77777777" w:rsidTr="00401538">
        <w:tc>
          <w:tcPr>
            <w:tcW w:w="3369" w:type="dxa"/>
          </w:tcPr>
          <w:p w14:paraId="0633D26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Бытовое обслуживание (3.3)</w:t>
            </w:r>
          </w:p>
        </w:tc>
        <w:tc>
          <w:tcPr>
            <w:tcW w:w="5244" w:type="dxa"/>
          </w:tcPr>
          <w:p w14:paraId="0D1CA9C5" w14:textId="77777777" w:rsidR="00CA0622" w:rsidRPr="00A76C0E" w:rsidRDefault="00CA0622" w:rsidP="00401538">
            <w:pPr>
              <w:pStyle w:val="af9"/>
              <w:jc w:val="both"/>
              <w:rPr>
                <w:sz w:val="20"/>
                <w:lang w:eastAsia="ru-RU"/>
              </w:rPr>
            </w:pPr>
            <w:r w:rsidRPr="00A76C0E">
              <w:rPr>
                <w:sz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663" w:type="dxa"/>
          </w:tcPr>
          <w:p w14:paraId="1FA99BF2"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48D0614A"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D312D92"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2AE2423"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4DAD3459" w14:textId="77777777" w:rsidR="00CA0622" w:rsidRPr="00A76C0E" w:rsidRDefault="00CA0622" w:rsidP="00401538">
            <w:pPr>
              <w:pStyle w:val="af9"/>
              <w:jc w:val="both"/>
              <w:rPr>
                <w:sz w:val="20"/>
              </w:rPr>
            </w:pPr>
            <w:r w:rsidRPr="00A76C0E">
              <w:rPr>
                <w:sz w:val="20"/>
              </w:rPr>
              <w:t xml:space="preserve">Предельное количество надземных </w:t>
            </w:r>
            <w:r w:rsidRPr="00A047EB">
              <w:rPr>
                <w:sz w:val="20"/>
              </w:rPr>
              <w:t>этажей – 8</w:t>
            </w:r>
            <w:r w:rsidRPr="00A76C0E">
              <w:rPr>
                <w:sz w:val="20"/>
              </w:rPr>
              <w:t xml:space="preserve"> </w:t>
            </w:r>
          </w:p>
          <w:p w14:paraId="08BE07D0" w14:textId="77777777" w:rsidR="00CA0622" w:rsidRPr="00A76C0E" w:rsidRDefault="00CA0622" w:rsidP="00401538">
            <w:pPr>
              <w:pStyle w:val="af9"/>
              <w:jc w:val="both"/>
              <w:rPr>
                <w:sz w:val="20"/>
              </w:rPr>
            </w:pPr>
            <w:r w:rsidRPr="00A76C0E">
              <w:rPr>
                <w:sz w:val="20"/>
              </w:rPr>
              <w:t xml:space="preserve">Предельная высота объекта не более </w:t>
            </w:r>
            <w:r>
              <w:rPr>
                <w:sz w:val="20"/>
              </w:rPr>
              <w:t>40</w:t>
            </w:r>
            <w:r w:rsidRPr="00A76C0E">
              <w:rPr>
                <w:sz w:val="20"/>
              </w:rPr>
              <w:t xml:space="preserve"> м.</w:t>
            </w:r>
          </w:p>
          <w:p w14:paraId="7D3E62FE"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7F11157A" w14:textId="77777777" w:rsidTr="00401538">
        <w:trPr>
          <w:trHeight w:val="131"/>
        </w:trPr>
        <w:tc>
          <w:tcPr>
            <w:tcW w:w="3369" w:type="dxa"/>
          </w:tcPr>
          <w:p w14:paraId="11BA4F0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Образование и просвещение (3.5)</w:t>
            </w:r>
          </w:p>
          <w:p w14:paraId="3375AABD" w14:textId="77777777" w:rsidR="00CA0622" w:rsidRPr="00A76C0E" w:rsidRDefault="00CA0622" w:rsidP="00401538">
            <w:pPr>
              <w:autoSpaceDN w:val="0"/>
              <w:adjustRightInd w:val="0"/>
              <w:jc w:val="both"/>
              <w:rPr>
                <w:lang w:eastAsia="ru-RU"/>
              </w:rPr>
            </w:pPr>
          </w:p>
        </w:tc>
        <w:tc>
          <w:tcPr>
            <w:tcW w:w="5244" w:type="dxa"/>
          </w:tcPr>
          <w:p w14:paraId="4423D22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предназначенных для воспитания, образования и </w:t>
            </w:r>
            <w:r w:rsidRPr="00A76C0E">
              <w:rPr>
                <w:lang w:eastAsia="ru-RU"/>
              </w:rPr>
              <w:lastRenderedPageBreak/>
              <w:t xml:space="preserve">просвещения. Содержание данного вида разрешенного использования включает в себя содержание видов разрешенного использования с </w:t>
            </w:r>
            <w:hyperlink r:id="rId65" w:history="1">
              <w:r w:rsidRPr="00A76C0E">
                <w:rPr>
                  <w:lang w:eastAsia="ru-RU"/>
                </w:rPr>
                <w:t>кодами 3.5.1</w:t>
              </w:r>
            </w:hyperlink>
            <w:r w:rsidRPr="00A76C0E">
              <w:rPr>
                <w:lang w:eastAsia="ru-RU"/>
              </w:rPr>
              <w:t xml:space="preserve"> - </w:t>
            </w:r>
            <w:hyperlink r:id="rId66" w:history="1">
              <w:r w:rsidRPr="00A76C0E">
                <w:rPr>
                  <w:lang w:eastAsia="ru-RU"/>
                </w:rPr>
                <w:t>3.5.2</w:t>
              </w:r>
            </w:hyperlink>
            <w:r w:rsidRPr="00A76C0E">
              <w:rPr>
                <w:lang w:eastAsia="ru-RU"/>
              </w:rPr>
              <w:t>.</w:t>
            </w:r>
          </w:p>
          <w:p w14:paraId="2D42E70F" w14:textId="77777777" w:rsidR="00CA0622" w:rsidRPr="00A76C0E" w:rsidRDefault="00CA0622" w:rsidP="00401538">
            <w:pPr>
              <w:pStyle w:val="af9"/>
              <w:jc w:val="both"/>
              <w:rPr>
                <w:sz w:val="20"/>
                <w:lang w:eastAsia="ru-RU"/>
              </w:rPr>
            </w:pPr>
          </w:p>
        </w:tc>
        <w:tc>
          <w:tcPr>
            <w:tcW w:w="6663" w:type="dxa"/>
          </w:tcPr>
          <w:p w14:paraId="7AA6F4B3" w14:textId="77777777" w:rsidR="00CA0622" w:rsidRPr="00A76C0E" w:rsidRDefault="00CA0622" w:rsidP="00401538">
            <w:pPr>
              <w:pStyle w:val="af9"/>
              <w:rPr>
                <w:sz w:val="20"/>
              </w:rPr>
            </w:pPr>
            <w:r w:rsidRPr="00A76C0E">
              <w:rPr>
                <w:sz w:val="20"/>
              </w:rPr>
              <w:lastRenderedPageBreak/>
              <w:t>Минимальные размеры земельного участка для объектов дошкольного образования:</w:t>
            </w:r>
          </w:p>
          <w:p w14:paraId="72067774" w14:textId="77777777" w:rsidR="00CA0622" w:rsidRPr="00A76C0E" w:rsidRDefault="00CA0622" w:rsidP="00401538">
            <w:pPr>
              <w:ind w:right="97"/>
            </w:pPr>
            <w:r w:rsidRPr="00A76C0E">
              <w:rPr>
                <w:spacing w:val="-4"/>
              </w:rPr>
              <w:lastRenderedPageBreak/>
              <w:t>- до 100 мест</w:t>
            </w:r>
            <w:r w:rsidRPr="00A76C0E">
              <w:t xml:space="preserve"> – 40 </w:t>
            </w:r>
            <w:proofErr w:type="spellStart"/>
            <w:r w:rsidRPr="00A76C0E">
              <w:t>кв.м</w:t>
            </w:r>
            <w:proofErr w:type="spellEnd"/>
            <w:r w:rsidRPr="00A76C0E">
              <w:t xml:space="preserve"> на место;</w:t>
            </w:r>
          </w:p>
          <w:p w14:paraId="7D2183DD" w14:textId="77777777" w:rsidR="00CA0622" w:rsidRPr="00A76C0E" w:rsidRDefault="00CA0622" w:rsidP="00401538">
            <w:pPr>
              <w:ind w:right="97"/>
            </w:pPr>
            <w:r w:rsidRPr="00A76C0E">
              <w:t xml:space="preserve">- свыше 100 мест – 35 </w:t>
            </w:r>
            <w:proofErr w:type="spellStart"/>
            <w:r w:rsidRPr="00A76C0E">
              <w:t>кв.м</w:t>
            </w:r>
            <w:proofErr w:type="spellEnd"/>
            <w:r w:rsidRPr="00A76C0E">
              <w:t xml:space="preserve"> на место.</w:t>
            </w:r>
          </w:p>
          <w:p w14:paraId="09CCB6B1" w14:textId="77777777" w:rsidR="00CA0622" w:rsidRPr="00A76C0E" w:rsidRDefault="00CA0622" w:rsidP="00401538">
            <w:pPr>
              <w:pStyle w:val="af9"/>
              <w:rPr>
                <w:sz w:val="20"/>
              </w:rPr>
            </w:pPr>
            <w:r w:rsidRPr="00A76C0E">
              <w:rPr>
                <w:sz w:val="20"/>
              </w:rPr>
              <w:t>Минимальные размеры земельного участка для объектов начального и среднего общего образования при вместимости:</w:t>
            </w:r>
          </w:p>
          <w:p w14:paraId="0D894C17"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 до 400 учащихся – 50 кв. м на учащегося;</w:t>
            </w:r>
          </w:p>
          <w:p w14:paraId="6738D323"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400 до 500 учащихся – 60 кв. м на учащегося;</w:t>
            </w:r>
          </w:p>
          <w:p w14:paraId="0A08DC2E"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500 до 600 учащихся – 50 кв. м на учащегося;</w:t>
            </w:r>
          </w:p>
          <w:p w14:paraId="10F38ADC"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600 до 800 учащихся – 40 кв. м на учащегося;</w:t>
            </w:r>
          </w:p>
          <w:p w14:paraId="6A22CB99"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800 до 1100 учащихся – 33 кв. м на учащегося;</w:t>
            </w:r>
          </w:p>
          <w:p w14:paraId="53E996D4"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1100 до 1500 учащихся – 21 кв. м на учащегося;</w:t>
            </w:r>
          </w:p>
          <w:p w14:paraId="434C3295"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1500 до 2000 учащихся – 17 кв. м на учащегося;</w:t>
            </w:r>
          </w:p>
          <w:p w14:paraId="5D3D69B9" w14:textId="77777777" w:rsidR="00CA0622" w:rsidRDefault="00CA0622" w:rsidP="00401538">
            <w:pPr>
              <w:widowControl/>
              <w:suppressAutoHyphens w:val="0"/>
              <w:overflowPunct/>
              <w:autoSpaceDN w:val="0"/>
              <w:adjustRightInd w:val="0"/>
              <w:rPr>
                <w:lang w:eastAsia="ru-RU"/>
              </w:rPr>
            </w:pPr>
            <w:r w:rsidRPr="00A76C0E">
              <w:rPr>
                <w:lang w:eastAsia="ru-RU"/>
              </w:rPr>
              <w:t>свыше 2000 учащихся – 16 кв. м на учащегося.</w:t>
            </w:r>
          </w:p>
          <w:p w14:paraId="180DD81E" w14:textId="77777777" w:rsidR="00CA0622" w:rsidRDefault="00CA0622" w:rsidP="00401538">
            <w:pPr>
              <w:pStyle w:val="af9"/>
              <w:jc w:val="both"/>
              <w:rPr>
                <w:sz w:val="20"/>
              </w:rPr>
            </w:pPr>
            <w:r w:rsidRPr="00766E0C">
              <w:rPr>
                <w:sz w:val="20"/>
              </w:rPr>
              <w:t>Размеры земельных участков дошкольных образовательных организаций и школ могут быть уменьшены на 20%</w:t>
            </w:r>
            <w:r>
              <w:rPr>
                <w:sz w:val="20"/>
              </w:rPr>
              <w:t>.</w:t>
            </w:r>
          </w:p>
          <w:p w14:paraId="6628BEAE"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427F38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BB54A9E"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04FC766E"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64580412"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1FA10387" w14:textId="77777777" w:rsidR="00CA0622" w:rsidRPr="00A76C0E" w:rsidRDefault="00CA0622" w:rsidP="00401538">
            <w:pPr>
              <w:pStyle w:val="af9"/>
              <w:rPr>
                <w:sz w:val="20"/>
              </w:rPr>
            </w:pPr>
            <w:r w:rsidRPr="008A142C">
              <w:rPr>
                <w:sz w:val="20"/>
                <w:lang w:eastAsia="ru-RU"/>
              </w:rPr>
              <w:t>Минимальная доля озеленения территории – 15%.</w:t>
            </w:r>
            <w:r w:rsidRPr="00A76C0E">
              <w:rPr>
                <w:sz w:val="20"/>
              </w:rPr>
              <w:t xml:space="preserve"> </w:t>
            </w:r>
          </w:p>
        </w:tc>
      </w:tr>
      <w:tr w:rsidR="00CA0622" w:rsidRPr="00A76C0E" w14:paraId="0FDA5DE8" w14:textId="77777777" w:rsidTr="00401538">
        <w:tc>
          <w:tcPr>
            <w:tcW w:w="3369" w:type="dxa"/>
          </w:tcPr>
          <w:p w14:paraId="4D71D57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Здравоохранение (3.4)</w:t>
            </w:r>
          </w:p>
        </w:tc>
        <w:tc>
          <w:tcPr>
            <w:tcW w:w="5244" w:type="dxa"/>
          </w:tcPr>
          <w:p w14:paraId="23162E16"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7" w:history="1">
              <w:r w:rsidRPr="00A76C0E">
                <w:rPr>
                  <w:lang w:eastAsia="ru-RU"/>
                </w:rPr>
                <w:t>кодами 3.4.1</w:t>
              </w:r>
            </w:hyperlink>
            <w:r w:rsidRPr="00A76C0E">
              <w:rPr>
                <w:lang w:eastAsia="ru-RU"/>
              </w:rPr>
              <w:t xml:space="preserve"> - </w:t>
            </w:r>
            <w:hyperlink r:id="rId68" w:history="1">
              <w:r w:rsidRPr="00A76C0E">
                <w:rPr>
                  <w:lang w:eastAsia="ru-RU"/>
                </w:rPr>
                <w:t>3.4.2</w:t>
              </w:r>
            </w:hyperlink>
            <w:r w:rsidRPr="00A76C0E">
              <w:rPr>
                <w:lang w:eastAsia="ru-RU"/>
              </w:rPr>
              <w:t>.</w:t>
            </w:r>
          </w:p>
        </w:tc>
        <w:tc>
          <w:tcPr>
            <w:tcW w:w="6663" w:type="dxa"/>
          </w:tcPr>
          <w:p w14:paraId="24F2DA42"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13ABEEC5" w14:textId="77777777" w:rsidR="00CA0622" w:rsidRPr="00A76C0E" w:rsidRDefault="00CA0622" w:rsidP="00401538">
            <w:pPr>
              <w:pStyle w:val="af9"/>
              <w:jc w:val="both"/>
              <w:rPr>
                <w:sz w:val="20"/>
              </w:rPr>
            </w:pPr>
            <w:r w:rsidRPr="00A76C0E">
              <w:rPr>
                <w:sz w:val="20"/>
              </w:rPr>
              <w:t>- л</w:t>
            </w:r>
            <w:r w:rsidRPr="00A76C0E">
              <w:rPr>
                <w:sz w:val="20"/>
                <w:lang w:eastAsia="ru-RU"/>
              </w:rPr>
              <w:t>ечебно-профилактические медицинские организации, оказывающие медицинскую помощь в стационарных условиях, при вместимости:</w:t>
            </w:r>
          </w:p>
          <w:p w14:paraId="45F3B868" w14:textId="77777777" w:rsidR="00CA0622" w:rsidRPr="00A76C0E" w:rsidRDefault="00CA0622" w:rsidP="00401538">
            <w:pPr>
              <w:pStyle w:val="af9"/>
              <w:jc w:val="both"/>
              <w:rPr>
                <w:sz w:val="20"/>
              </w:rPr>
            </w:pPr>
            <w:r w:rsidRPr="00A76C0E">
              <w:rPr>
                <w:sz w:val="20"/>
              </w:rPr>
              <w:t>до 50 коек – 250 кв. м на 1 койку;</w:t>
            </w:r>
          </w:p>
          <w:p w14:paraId="31F65A81" w14:textId="77777777" w:rsidR="00CA0622" w:rsidRPr="00A76C0E" w:rsidRDefault="00CA0622" w:rsidP="00401538">
            <w:pPr>
              <w:pStyle w:val="af9"/>
              <w:jc w:val="both"/>
              <w:rPr>
                <w:sz w:val="20"/>
              </w:rPr>
            </w:pPr>
            <w:r w:rsidRPr="00A76C0E">
              <w:rPr>
                <w:sz w:val="20"/>
              </w:rPr>
              <w:t xml:space="preserve">свыше 50 до 100 коек –150 кв. м на 1 койку; </w:t>
            </w:r>
          </w:p>
          <w:p w14:paraId="52FACFD8" w14:textId="77777777" w:rsidR="00CA0622" w:rsidRPr="00A76C0E" w:rsidRDefault="00CA0622" w:rsidP="00401538">
            <w:pPr>
              <w:pStyle w:val="af9"/>
              <w:jc w:val="both"/>
              <w:rPr>
                <w:sz w:val="20"/>
              </w:rPr>
            </w:pPr>
            <w:r w:rsidRPr="00A76C0E">
              <w:rPr>
                <w:sz w:val="20"/>
              </w:rPr>
              <w:t xml:space="preserve">свыше 100 до 200 коек –100 кв. м на 1 койку; </w:t>
            </w:r>
          </w:p>
          <w:p w14:paraId="7B046828" w14:textId="77777777" w:rsidR="00CA0622" w:rsidRPr="00A76C0E" w:rsidRDefault="00CA0622" w:rsidP="00401538">
            <w:pPr>
              <w:pStyle w:val="af9"/>
              <w:jc w:val="both"/>
              <w:rPr>
                <w:sz w:val="20"/>
              </w:rPr>
            </w:pPr>
            <w:r w:rsidRPr="00A76C0E">
              <w:rPr>
                <w:sz w:val="20"/>
              </w:rPr>
              <w:t xml:space="preserve">свыше 200 до 400 коек –80 кв. м на 1 койку; </w:t>
            </w:r>
          </w:p>
          <w:p w14:paraId="731CCCCD" w14:textId="77777777" w:rsidR="00CA0622" w:rsidRPr="00A76C0E" w:rsidRDefault="00CA0622" w:rsidP="00401538">
            <w:pPr>
              <w:pStyle w:val="af9"/>
              <w:jc w:val="both"/>
              <w:rPr>
                <w:sz w:val="20"/>
              </w:rPr>
            </w:pPr>
            <w:r w:rsidRPr="00A76C0E">
              <w:rPr>
                <w:sz w:val="20"/>
              </w:rPr>
              <w:t xml:space="preserve">свыше 400 до 800 коек –60 кв. м на 1 койку; </w:t>
            </w:r>
          </w:p>
          <w:p w14:paraId="32E9C17F" w14:textId="77777777" w:rsidR="00CA0622" w:rsidRPr="00A76C0E" w:rsidRDefault="00CA0622" w:rsidP="00401538">
            <w:pPr>
              <w:pStyle w:val="af9"/>
              <w:jc w:val="both"/>
              <w:rPr>
                <w:sz w:val="20"/>
              </w:rPr>
            </w:pPr>
            <w:r w:rsidRPr="00A76C0E">
              <w:rPr>
                <w:sz w:val="20"/>
              </w:rPr>
              <w:t xml:space="preserve">свыше 800 коек – 50 кв. м на 1 койку; </w:t>
            </w:r>
          </w:p>
          <w:p w14:paraId="4CB0E3B4" w14:textId="77777777" w:rsidR="00CA0622" w:rsidRPr="00A76C0E" w:rsidRDefault="00CA0622" w:rsidP="00401538">
            <w:pPr>
              <w:pStyle w:val="af9"/>
              <w:jc w:val="both"/>
              <w:rPr>
                <w:sz w:val="20"/>
              </w:rPr>
            </w:pPr>
            <w:r w:rsidRPr="00A76C0E">
              <w:rPr>
                <w:sz w:val="20"/>
              </w:rPr>
              <w:t xml:space="preserve">- медицинские организации скорой медицинской помощи – 1 000 </w:t>
            </w:r>
            <w:proofErr w:type="spellStart"/>
            <w:r w:rsidRPr="00A76C0E">
              <w:rPr>
                <w:sz w:val="20"/>
              </w:rPr>
              <w:t>кв.м</w:t>
            </w:r>
            <w:proofErr w:type="spellEnd"/>
            <w:r w:rsidRPr="00A76C0E">
              <w:rPr>
                <w:sz w:val="20"/>
              </w:rPr>
              <w:t xml:space="preserve"> на 1 автомобиль; если 2 и более автомобилей, то 500 </w:t>
            </w:r>
            <w:proofErr w:type="spellStart"/>
            <w:r w:rsidRPr="00A76C0E">
              <w:rPr>
                <w:sz w:val="20"/>
              </w:rPr>
              <w:t>кв.м</w:t>
            </w:r>
            <w:proofErr w:type="spellEnd"/>
            <w:r w:rsidRPr="00A76C0E">
              <w:rPr>
                <w:sz w:val="20"/>
              </w:rPr>
              <w:t xml:space="preserve"> на каждый автомобиль.</w:t>
            </w:r>
          </w:p>
          <w:p w14:paraId="391C3D9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B72C0F7"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C617CA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2F8D47C" w14:textId="77777777" w:rsidR="00CA0622" w:rsidRPr="00866104" w:rsidRDefault="00CA0622" w:rsidP="00401538">
            <w:pPr>
              <w:pStyle w:val="af9"/>
              <w:jc w:val="both"/>
              <w:rPr>
                <w:sz w:val="20"/>
              </w:rPr>
            </w:pPr>
            <w:r w:rsidRPr="00866104">
              <w:rPr>
                <w:sz w:val="20"/>
              </w:rPr>
              <w:t>Предельное количество надземных этажей – 4.</w:t>
            </w:r>
          </w:p>
          <w:p w14:paraId="2EFC7882" w14:textId="77777777" w:rsidR="00CA0622" w:rsidRPr="00866104" w:rsidRDefault="00CA0622" w:rsidP="00401538">
            <w:pPr>
              <w:pStyle w:val="af9"/>
              <w:jc w:val="both"/>
              <w:rPr>
                <w:sz w:val="20"/>
              </w:rPr>
            </w:pPr>
            <w:r w:rsidRPr="00866104">
              <w:rPr>
                <w:sz w:val="20"/>
              </w:rPr>
              <w:t>Предельная высота объекта не более 30 м.</w:t>
            </w:r>
          </w:p>
          <w:p w14:paraId="26A7D670" w14:textId="77777777" w:rsidR="00CA0622" w:rsidRPr="00A76C0E" w:rsidRDefault="00CA0622" w:rsidP="00401538">
            <w:pPr>
              <w:pStyle w:val="af9"/>
              <w:jc w:val="both"/>
              <w:rPr>
                <w:sz w:val="20"/>
              </w:rPr>
            </w:pPr>
            <w:r w:rsidRPr="00866104">
              <w:rPr>
                <w:sz w:val="20"/>
                <w:lang w:eastAsia="ru-RU"/>
              </w:rPr>
              <w:t>Минимальная доля озеленения территории – 15%.</w:t>
            </w:r>
          </w:p>
        </w:tc>
      </w:tr>
      <w:tr w:rsidR="00CA0622" w:rsidRPr="00A76C0E" w14:paraId="72946366" w14:textId="77777777" w:rsidTr="00401538">
        <w:trPr>
          <w:trHeight w:val="131"/>
        </w:trPr>
        <w:tc>
          <w:tcPr>
            <w:tcW w:w="3369" w:type="dxa"/>
          </w:tcPr>
          <w:p w14:paraId="4751513E" w14:textId="77777777" w:rsidR="00CA0622" w:rsidRPr="00A76C0E" w:rsidRDefault="00CA0622" w:rsidP="00401538">
            <w:pPr>
              <w:widowControl/>
              <w:suppressAutoHyphens w:val="0"/>
              <w:overflowPunct/>
              <w:autoSpaceDN w:val="0"/>
              <w:adjustRightInd w:val="0"/>
              <w:jc w:val="both"/>
              <w:rPr>
                <w:bCs/>
                <w:lang w:eastAsia="ru-RU"/>
              </w:rPr>
            </w:pPr>
            <w:r w:rsidRPr="00A76C0E">
              <w:rPr>
                <w:bCs/>
                <w:lang w:eastAsia="ru-RU"/>
              </w:rPr>
              <w:t>Обеспечение внутреннего правопорядка (8.3)</w:t>
            </w:r>
          </w:p>
        </w:tc>
        <w:tc>
          <w:tcPr>
            <w:tcW w:w="5244" w:type="dxa"/>
          </w:tcPr>
          <w:p w14:paraId="15A687B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w:t>
            </w:r>
            <w:r w:rsidRPr="00A76C0E">
              <w:rPr>
                <w:lang w:eastAsia="ru-RU"/>
              </w:rPr>
              <w:lastRenderedPageBreak/>
              <w:t>служб, в которых существует военизированная служба;</w:t>
            </w:r>
          </w:p>
          <w:p w14:paraId="30B09F2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663" w:type="dxa"/>
          </w:tcPr>
          <w:p w14:paraId="02D5FC00" w14:textId="77777777" w:rsidR="00CA0622" w:rsidRPr="00A76C0E" w:rsidRDefault="00CA0622" w:rsidP="00401538">
            <w:pPr>
              <w:pStyle w:val="af9"/>
              <w:jc w:val="both"/>
              <w:rPr>
                <w:sz w:val="20"/>
                <w:lang w:eastAsia="ru-RU"/>
              </w:rPr>
            </w:pPr>
            <w:r w:rsidRPr="00A76C0E">
              <w:rPr>
                <w:sz w:val="20"/>
              </w:rPr>
              <w:lastRenderedPageBreak/>
              <w:t xml:space="preserve">Минимальные размеры земельного участка для </w:t>
            </w:r>
            <w:r w:rsidRPr="00A76C0E">
              <w:rPr>
                <w:sz w:val="20"/>
                <w:lang w:eastAsia="ru-RU"/>
              </w:rPr>
              <w:t>объектов пожарной охраны государственной противопожарной службы:</w:t>
            </w:r>
          </w:p>
          <w:p w14:paraId="66315042" w14:textId="77777777" w:rsidR="00CA0622" w:rsidRPr="00A76C0E" w:rsidRDefault="00CA0622" w:rsidP="00401538">
            <w:pPr>
              <w:pStyle w:val="af9"/>
              <w:jc w:val="both"/>
              <w:rPr>
                <w:sz w:val="20"/>
                <w:lang w:eastAsia="ru-RU"/>
              </w:rPr>
            </w:pPr>
            <w:r w:rsidRPr="00A76C0E">
              <w:rPr>
                <w:sz w:val="20"/>
                <w:lang w:eastAsia="ru-RU"/>
              </w:rPr>
              <w:t xml:space="preserve">- до 3 машин – 5000 </w:t>
            </w:r>
            <w:proofErr w:type="spellStart"/>
            <w:r w:rsidRPr="00A76C0E">
              <w:rPr>
                <w:sz w:val="20"/>
                <w:lang w:eastAsia="ru-RU"/>
              </w:rPr>
              <w:t>кв.м</w:t>
            </w:r>
            <w:proofErr w:type="spellEnd"/>
            <w:r w:rsidRPr="00A76C0E">
              <w:rPr>
                <w:sz w:val="20"/>
                <w:lang w:eastAsia="ru-RU"/>
              </w:rPr>
              <w:t>;</w:t>
            </w:r>
          </w:p>
          <w:p w14:paraId="0CE0E007" w14:textId="77777777" w:rsidR="00CA0622" w:rsidRPr="00A76C0E" w:rsidRDefault="00CA0622" w:rsidP="00401538">
            <w:pPr>
              <w:pStyle w:val="af9"/>
              <w:jc w:val="both"/>
              <w:rPr>
                <w:sz w:val="20"/>
                <w:lang w:eastAsia="ru-RU"/>
              </w:rPr>
            </w:pPr>
            <w:r w:rsidRPr="00A76C0E">
              <w:rPr>
                <w:sz w:val="20"/>
                <w:lang w:eastAsia="ru-RU"/>
              </w:rPr>
              <w:lastRenderedPageBreak/>
              <w:t xml:space="preserve">- от 4 до 6 машин – 9000 </w:t>
            </w:r>
            <w:proofErr w:type="spellStart"/>
            <w:r w:rsidRPr="00A76C0E">
              <w:rPr>
                <w:sz w:val="20"/>
                <w:lang w:eastAsia="ru-RU"/>
              </w:rPr>
              <w:t>кв.м</w:t>
            </w:r>
            <w:proofErr w:type="spellEnd"/>
            <w:r w:rsidRPr="00A76C0E">
              <w:rPr>
                <w:sz w:val="20"/>
                <w:lang w:eastAsia="ru-RU"/>
              </w:rPr>
              <w:t>;</w:t>
            </w:r>
          </w:p>
          <w:p w14:paraId="29FF342D" w14:textId="77777777" w:rsidR="00CA0622" w:rsidRPr="00A76C0E" w:rsidRDefault="00CA0622" w:rsidP="00401538">
            <w:pPr>
              <w:pStyle w:val="af9"/>
              <w:jc w:val="both"/>
              <w:rPr>
                <w:lang w:eastAsia="ru-RU"/>
              </w:rPr>
            </w:pPr>
            <w:r w:rsidRPr="00A76C0E">
              <w:rPr>
                <w:sz w:val="20"/>
                <w:lang w:eastAsia="ru-RU"/>
              </w:rPr>
              <w:t xml:space="preserve">- от 8 до 10 машин – 18 000 </w:t>
            </w:r>
            <w:proofErr w:type="spellStart"/>
            <w:r w:rsidRPr="00A76C0E">
              <w:rPr>
                <w:sz w:val="20"/>
                <w:lang w:eastAsia="ru-RU"/>
              </w:rPr>
              <w:t>кв.м</w:t>
            </w:r>
            <w:proofErr w:type="spellEnd"/>
            <w:r w:rsidRPr="00A76C0E">
              <w:rPr>
                <w:sz w:val="20"/>
                <w:lang w:eastAsia="ru-RU"/>
              </w:rPr>
              <w:t>.</w:t>
            </w:r>
          </w:p>
          <w:p w14:paraId="3E816EB3" w14:textId="77777777" w:rsidR="00CA0622" w:rsidRPr="00A76C0E" w:rsidRDefault="00CA0622" w:rsidP="00401538">
            <w:pPr>
              <w:pStyle w:val="af9"/>
              <w:jc w:val="both"/>
              <w:rPr>
                <w:sz w:val="20"/>
                <w:lang w:eastAsia="ru-RU"/>
              </w:rPr>
            </w:pPr>
            <w:r w:rsidRPr="00A76C0E">
              <w:rPr>
                <w:sz w:val="20"/>
              </w:rPr>
              <w:t xml:space="preserve">Минимальные размеры земельного участка для иных объектов обеспечения внутреннего правопорядка </w:t>
            </w:r>
            <w:r w:rsidRPr="00A76C0E">
              <w:rPr>
                <w:sz w:val="20"/>
                <w:lang w:eastAsia="ru-RU"/>
              </w:rPr>
              <w:t>не подлежат установлению</w:t>
            </w:r>
          </w:p>
          <w:p w14:paraId="0680A664" w14:textId="77777777" w:rsidR="00CA0622" w:rsidRPr="00A76C0E" w:rsidRDefault="00CA0622" w:rsidP="00401538">
            <w:pPr>
              <w:pStyle w:val="af9"/>
              <w:jc w:val="both"/>
              <w:rPr>
                <w:sz w:val="20"/>
              </w:rPr>
            </w:pPr>
            <w:r>
              <w:rPr>
                <w:sz w:val="20"/>
              </w:rPr>
              <w:t>Максимальные размеры земельного участка – не подлежат установлению.</w:t>
            </w:r>
          </w:p>
          <w:p w14:paraId="107C0A3F"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1A1C40B"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p>
          <w:p w14:paraId="35EA9378" w14:textId="77777777" w:rsidR="00CA0622" w:rsidRPr="00A76C0E" w:rsidRDefault="00CA0622" w:rsidP="00401538">
            <w:pPr>
              <w:pStyle w:val="af9"/>
              <w:jc w:val="both"/>
              <w:rPr>
                <w:sz w:val="20"/>
              </w:rPr>
            </w:pPr>
            <w:r w:rsidRPr="00A76C0E">
              <w:rPr>
                <w:sz w:val="20"/>
              </w:rPr>
              <w:t>Предельное количество надземных этажей – не подлежит установлению.</w:t>
            </w:r>
          </w:p>
          <w:p w14:paraId="0328224A" w14:textId="77777777" w:rsidR="00CA0622" w:rsidRPr="00A76C0E" w:rsidRDefault="00CA0622" w:rsidP="00401538">
            <w:pPr>
              <w:pStyle w:val="af9"/>
              <w:jc w:val="both"/>
              <w:rPr>
                <w:sz w:val="20"/>
              </w:rPr>
            </w:pPr>
            <w:r w:rsidRPr="00A76C0E">
              <w:rPr>
                <w:sz w:val="20"/>
              </w:rPr>
              <w:t>Предельная высота объекта – не подлежит установлению.</w:t>
            </w:r>
          </w:p>
          <w:p w14:paraId="35B81899" w14:textId="77777777" w:rsidR="00CA0622" w:rsidRPr="00A76C0E" w:rsidRDefault="00CA0622" w:rsidP="00401538">
            <w:pPr>
              <w:pStyle w:val="af9"/>
              <w:jc w:val="both"/>
              <w:rPr>
                <w:sz w:val="20"/>
              </w:rPr>
            </w:pPr>
            <w:r w:rsidRPr="00866104">
              <w:rPr>
                <w:sz w:val="20"/>
                <w:lang w:eastAsia="ru-RU"/>
              </w:rPr>
              <w:t xml:space="preserve">Минимальная доля озеленения территории – </w:t>
            </w:r>
            <w:r w:rsidRPr="00866104">
              <w:rPr>
                <w:sz w:val="20"/>
              </w:rPr>
              <w:t>15%.</w:t>
            </w:r>
          </w:p>
        </w:tc>
      </w:tr>
      <w:tr w:rsidR="00CA0622" w:rsidRPr="00A76C0E" w14:paraId="23F2D414" w14:textId="77777777" w:rsidTr="00401538">
        <w:tc>
          <w:tcPr>
            <w:tcW w:w="3369" w:type="dxa"/>
          </w:tcPr>
          <w:p w14:paraId="41B62B4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Культурное развитие (3.6)</w:t>
            </w:r>
          </w:p>
        </w:tc>
        <w:tc>
          <w:tcPr>
            <w:tcW w:w="5244" w:type="dxa"/>
          </w:tcPr>
          <w:p w14:paraId="04A719F0" w14:textId="77777777" w:rsidR="00CA0622" w:rsidRPr="00A76C0E" w:rsidRDefault="00CA0622" w:rsidP="00401538">
            <w:pPr>
              <w:pStyle w:val="af9"/>
              <w:jc w:val="both"/>
              <w:rPr>
                <w:sz w:val="20"/>
                <w:lang w:eastAsia="ru-RU"/>
              </w:rPr>
            </w:pPr>
            <w:r w:rsidRPr="00A76C0E">
              <w:rPr>
                <w:sz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6663" w:type="dxa"/>
          </w:tcPr>
          <w:p w14:paraId="199AC92F"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6224BE01" w14:textId="77777777" w:rsidR="00CA0622" w:rsidRPr="00A76C0E" w:rsidRDefault="00CA0622" w:rsidP="00401538">
            <w:pPr>
              <w:pStyle w:val="af9"/>
              <w:jc w:val="both"/>
              <w:rPr>
                <w:sz w:val="20"/>
              </w:rPr>
            </w:pPr>
            <w:r w:rsidRPr="00A76C0E">
              <w:rPr>
                <w:sz w:val="20"/>
              </w:rPr>
              <w:t xml:space="preserve">- общедоступные библиотеки: 32 </w:t>
            </w:r>
            <w:proofErr w:type="spellStart"/>
            <w:r w:rsidRPr="00A76C0E">
              <w:rPr>
                <w:sz w:val="20"/>
              </w:rPr>
              <w:t>кв.м</w:t>
            </w:r>
            <w:proofErr w:type="spellEnd"/>
            <w:r w:rsidRPr="00A76C0E">
              <w:rPr>
                <w:sz w:val="20"/>
              </w:rPr>
              <w:t>. на 1000 ед. хранения;</w:t>
            </w:r>
          </w:p>
          <w:p w14:paraId="369A1377" w14:textId="77777777" w:rsidR="00CA0622" w:rsidRPr="00A76C0E" w:rsidRDefault="00CA0622" w:rsidP="00401538">
            <w:pPr>
              <w:pStyle w:val="af9"/>
              <w:jc w:val="both"/>
              <w:rPr>
                <w:sz w:val="20"/>
              </w:rPr>
            </w:pPr>
            <w:r w:rsidRPr="00A76C0E">
              <w:rPr>
                <w:sz w:val="20"/>
              </w:rPr>
              <w:t xml:space="preserve">- детские библиотеки - 36 </w:t>
            </w:r>
            <w:proofErr w:type="spellStart"/>
            <w:r w:rsidRPr="00A76C0E">
              <w:rPr>
                <w:sz w:val="20"/>
              </w:rPr>
              <w:t>кв.м</w:t>
            </w:r>
            <w:proofErr w:type="spellEnd"/>
            <w:r w:rsidRPr="00A76C0E">
              <w:rPr>
                <w:sz w:val="20"/>
              </w:rPr>
              <w:t>. на 1000 ед. хранения</w:t>
            </w:r>
          </w:p>
          <w:p w14:paraId="4FE993AC" w14:textId="77777777" w:rsidR="00CA0622" w:rsidRPr="00A76C0E" w:rsidRDefault="00CA0622" w:rsidP="00401538">
            <w:pPr>
              <w:pStyle w:val="af9"/>
              <w:jc w:val="both"/>
              <w:rPr>
                <w:sz w:val="20"/>
              </w:rPr>
            </w:pPr>
            <w:r w:rsidRPr="00A76C0E">
              <w:rPr>
                <w:sz w:val="20"/>
              </w:rPr>
              <w:t xml:space="preserve">- юношеские библиотеки - 38 </w:t>
            </w:r>
            <w:proofErr w:type="spellStart"/>
            <w:r w:rsidRPr="00A76C0E">
              <w:rPr>
                <w:sz w:val="20"/>
              </w:rPr>
              <w:t>кв.м</w:t>
            </w:r>
            <w:proofErr w:type="spellEnd"/>
            <w:r w:rsidRPr="00A76C0E">
              <w:rPr>
                <w:sz w:val="20"/>
              </w:rPr>
              <w:t>. на 1000 ед. хранения;</w:t>
            </w:r>
          </w:p>
          <w:p w14:paraId="4ED30659" w14:textId="77777777" w:rsidR="00CA0622" w:rsidRPr="00A76C0E" w:rsidRDefault="00CA0622" w:rsidP="00401538">
            <w:pPr>
              <w:pStyle w:val="af9"/>
              <w:jc w:val="both"/>
              <w:rPr>
                <w:sz w:val="20"/>
              </w:rPr>
            </w:pPr>
            <w:r w:rsidRPr="00A76C0E">
              <w:rPr>
                <w:sz w:val="20"/>
              </w:rPr>
              <w:t xml:space="preserve">- учреждения культуры клубного типа – 4000 </w:t>
            </w:r>
            <w:proofErr w:type="spellStart"/>
            <w:r w:rsidRPr="00A76C0E">
              <w:rPr>
                <w:sz w:val="20"/>
              </w:rPr>
              <w:t>кв.м</w:t>
            </w:r>
            <w:proofErr w:type="spellEnd"/>
            <w:r w:rsidRPr="00A76C0E">
              <w:rPr>
                <w:sz w:val="20"/>
              </w:rPr>
              <w:t>;</w:t>
            </w:r>
          </w:p>
          <w:p w14:paraId="10A76E82" w14:textId="77777777" w:rsidR="00CA0622" w:rsidRPr="00A76C0E" w:rsidRDefault="00CA0622" w:rsidP="00401538">
            <w:pPr>
              <w:pStyle w:val="af9"/>
              <w:jc w:val="both"/>
              <w:rPr>
                <w:sz w:val="20"/>
              </w:rPr>
            </w:pPr>
            <w:r w:rsidRPr="00A76C0E">
              <w:rPr>
                <w:sz w:val="20"/>
              </w:rPr>
              <w:t xml:space="preserve">- музеи, выставочные залы, галереи, – 0,5 га на 500 </w:t>
            </w:r>
            <w:proofErr w:type="spellStart"/>
            <w:r w:rsidRPr="00A76C0E">
              <w:rPr>
                <w:sz w:val="20"/>
              </w:rPr>
              <w:t>кв.м</w:t>
            </w:r>
            <w:proofErr w:type="spellEnd"/>
            <w:r w:rsidRPr="00A76C0E">
              <w:rPr>
                <w:sz w:val="20"/>
              </w:rPr>
              <w:t>. экспозиционной площади;</w:t>
            </w:r>
          </w:p>
          <w:p w14:paraId="02473378" w14:textId="77777777" w:rsidR="00CA0622" w:rsidRPr="00A76C0E" w:rsidRDefault="00CA0622" w:rsidP="00401538">
            <w:pPr>
              <w:pStyle w:val="af9"/>
              <w:jc w:val="both"/>
              <w:rPr>
                <w:sz w:val="20"/>
              </w:rPr>
            </w:pPr>
            <w:r w:rsidRPr="00A76C0E">
              <w:rPr>
                <w:sz w:val="20"/>
              </w:rPr>
              <w:t>- театры – 1 га;</w:t>
            </w:r>
          </w:p>
          <w:p w14:paraId="008E2597" w14:textId="77777777" w:rsidR="00CA0622" w:rsidRPr="00A76C0E" w:rsidRDefault="00CA0622" w:rsidP="00401538">
            <w:pPr>
              <w:pStyle w:val="af9"/>
              <w:jc w:val="both"/>
              <w:rPr>
                <w:sz w:val="20"/>
              </w:rPr>
            </w:pPr>
            <w:r w:rsidRPr="00A76C0E">
              <w:rPr>
                <w:sz w:val="20"/>
              </w:rPr>
              <w:t>- концертные залы – 0,7 га;</w:t>
            </w:r>
          </w:p>
          <w:p w14:paraId="6844BEAA" w14:textId="77777777" w:rsidR="00CA0622" w:rsidRPr="00A76C0E" w:rsidRDefault="00CA0622" w:rsidP="00401538">
            <w:pPr>
              <w:pStyle w:val="af9"/>
              <w:jc w:val="both"/>
              <w:rPr>
                <w:sz w:val="20"/>
              </w:rPr>
            </w:pPr>
            <w:r w:rsidRPr="00A76C0E">
              <w:rPr>
                <w:sz w:val="20"/>
              </w:rPr>
              <w:t>- универсальных спортивно-зрелищных залов – 1,5 га</w:t>
            </w:r>
          </w:p>
          <w:p w14:paraId="3053620F"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культурного развития не подлежат установлению.</w:t>
            </w:r>
          </w:p>
          <w:p w14:paraId="09E5AC2C"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B0ADBD7"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AA0A85C"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0067C8C9"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288E8822"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7F095445"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47B591F9" w14:textId="77777777" w:rsidTr="00401538">
        <w:tc>
          <w:tcPr>
            <w:tcW w:w="3369" w:type="dxa"/>
          </w:tcPr>
          <w:p w14:paraId="35BEC43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Деловое управление (4.1)</w:t>
            </w:r>
          </w:p>
        </w:tc>
        <w:tc>
          <w:tcPr>
            <w:tcW w:w="5244" w:type="dxa"/>
          </w:tcPr>
          <w:p w14:paraId="727AD16A" w14:textId="77777777" w:rsidR="00CA0622" w:rsidRPr="00A76C0E" w:rsidRDefault="00CA0622" w:rsidP="00401538">
            <w:pPr>
              <w:pStyle w:val="af9"/>
              <w:jc w:val="both"/>
              <w:rPr>
                <w:sz w:val="20"/>
                <w:lang w:eastAsia="ru-RU"/>
              </w:rPr>
            </w:pPr>
            <w:r w:rsidRPr="00A76C0E">
              <w:rPr>
                <w:sz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663" w:type="dxa"/>
          </w:tcPr>
          <w:p w14:paraId="6CC0C25F" w14:textId="77777777" w:rsidR="00CA0622" w:rsidRPr="00A76C0E" w:rsidRDefault="00CA0622" w:rsidP="00401538">
            <w:pPr>
              <w:pStyle w:val="af9"/>
              <w:rPr>
                <w:sz w:val="20"/>
              </w:rPr>
            </w:pPr>
            <w:r w:rsidRPr="00A76C0E">
              <w:rPr>
                <w:sz w:val="20"/>
              </w:rPr>
              <w:t>Минима</w:t>
            </w:r>
            <w:r>
              <w:rPr>
                <w:sz w:val="20"/>
              </w:rPr>
              <w:t xml:space="preserve">льный размер земельного участка </w:t>
            </w:r>
            <w:r w:rsidRPr="00A76C0E">
              <w:rPr>
                <w:sz w:val="20"/>
              </w:rPr>
              <w:t>– 1000 кв. м.</w:t>
            </w:r>
          </w:p>
          <w:p w14:paraId="39EDA1E2"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C68402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672FFD2"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34CD16B2"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3AEC8ACC"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1F958FAD"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23CC9EF3" w14:textId="77777777" w:rsidTr="00401538">
        <w:tc>
          <w:tcPr>
            <w:tcW w:w="3369" w:type="dxa"/>
          </w:tcPr>
          <w:p w14:paraId="1BADEB2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Магазины (4.4)</w:t>
            </w:r>
          </w:p>
        </w:tc>
        <w:tc>
          <w:tcPr>
            <w:tcW w:w="5244" w:type="dxa"/>
          </w:tcPr>
          <w:p w14:paraId="7A230E02" w14:textId="77777777" w:rsidR="00CA0622" w:rsidRPr="00A76C0E" w:rsidRDefault="00CA0622" w:rsidP="00401538">
            <w:pPr>
              <w:pStyle w:val="af9"/>
              <w:jc w:val="both"/>
              <w:rPr>
                <w:sz w:val="20"/>
                <w:lang w:eastAsia="ru-RU"/>
              </w:rPr>
            </w:pPr>
            <w:r w:rsidRPr="00A76C0E">
              <w:rPr>
                <w:sz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663" w:type="dxa"/>
          </w:tcPr>
          <w:p w14:paraId="2DDD5093"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1E68D5F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6E55845"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7782C5B"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p>
          <w:p w14:paraId="784A5800" w14:textId="77777777" w:rsidR="00CA0622" w:rsidRPr="00A76C0E" w:rsidRDefault="00CA0622" w:rsidP="00401538">
            <w:pPr>
              <w:pStyle w:val="af9"/>
              <w:jc w:val="both"/>
              <w:rPr>
                <w:sz w:val="20"/>
              </w:rPr>
            </w:pPr>
            <w:r w:rsidRPr="006D0B8E">
              <w:rPr>
                <w:sz w:val="20"/>
              </w:rPr>
              <w:t>Предельное количество надземных этажей – 8.</w:t>
            </w:r>
          </w:p>
          <w:p w14:paraId="571EFA00" w14:textId="77777777" w:rsidR="00CA0622" w:rsidRPr="00A76C0E" w:rsidRDefault="00CA0622" w:rsidP="00401538">
            <w:pPr>
              <w:pStyle w:val="af9"/>
              <w:jc w:val="both"/>
              <w:rPr>
                <w:sz w:val="20"/>
              </w:rPr>
            </w:pPr>
            <w:r w:rsidRPr="00A76C0E">
              <w:rPr>
                <w:sz w:val="20"/>
              </w:rPr>
              <w:lastRenderedPageBreak/>
              <w:t>Предельная высота объекта не более 40 м.</w:t>
            </w:r>
          </w:p>
          <w:p w14:paraId="5A69B188"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73579099" w14:textId="77777777" w:rsidTr="00401538">
        <w:tc>
          <w:tcPr>
            <w:tcW w:w="3369" w:type="dxa"/>
          </w:tcPr>
          <w:p w14:paraId="7BFAA35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Общественное питание (4.6)</w:t>
            </w:r>
          </w:p>
        </w:tc>
        <w:tc>
          <w:tcPr>
            <w:tcW w:w="5244" w:type="dxa"/>
          </w:tcPr>
          <w:p w14:paraId="595A5E35" w14:textId="77777777" w:rsidR="00CA0622" w:rsidRPr="00A76C0E" w:rsidRDefault="00CA0622" w:rsidP="00401538">
            <w:pPr>
              <w:pStyle w:val="af9"/>
              <w:jc w:val="both"/>
              <w:rPr>
                <w:sz w:val="20"/>
                <w:lang w:eastAsia="ru-RU"/>
              </w:rPr>
            </w:pPr>
            <w:r w:rsidRPr="00A76C0E">
              <w:rPr>
                <w:sz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663" w:type="dxa"/>
          </w:tcPr>
          <w:p w14:paraId="7ADD0A44" w14:textId="77777777" w:rsidR="00CA0622" w:rsidRPr="00A76C0E" w:rsidRDefault="00CA0622" w:rsidP="00401538">
            <w:pPr>
              <w:pStyle w:val="af9"/>
              <w:rPr>
                <w:sz w:val="20"/>
              </w:rPr>
            </w:pPr>
            <w:r w:rsidRPr="00A76C0E">
              <w:rPr>
                <w:sz w:val="20"/>
              </w:rPr>
              <w:t>Минимальные размеры земельного участка:</w:t>
            </w:r>
          </w:p>
          <w:p w14:paraId="0CDFCBF1" w14:textId="77777777" w:rsidR="00CA0622" w:rsidRPr="00A76C0E" w:rsidRDefault="00CA0622" w:rsidP="00401538">
            <w:pPr>
              <w:pStyle w:val="af9"/>
              <w:rPr>
                <w:sz w:val="20"/>
              </w:rPr>
            </w:pPr>
            <w:r w:rsidRPr="00A76C0E">
              <w:rPr>
                <w:sz w:val="20"/>
              </w:rPr>
              <w:t>- при числе мест до 100 – 0,2 га на объект;</w:t>
            </w:r>
          </w:p>
          <w:p w14:paraId="009F8C22" w14:textId="77777777" w:rsidR="00CA0622" w:rsidRPr="00A76C0E" w:rsidRDefault="00CA0622" w:rsidP="00401538">
            <w:pPr>
              <w:pStyle w:val="af9"/>
              <w:rPr>
                <w:sz w:val="20"/>
              </w:rPr>
            </w:pPr>
            <w:r w:rsidRPr="00A76C0E">
              <w:rPr>
                <w:sz w:val="20"/>
              </w:rPr>
              <w:t>- при числе мест свыше 100 до 150 – 0,15 га на объект;</w:t>
            </w:r>
          </w:p>
          <w:p w14:paraId="03CFB4F2" w14:textId="77777777" w:rsidR="00CA0622" w:rsidRPr="00A76C0E" w:rsidRDefault="00CA0622" w:rsidP="00401538">
            <w:pPr>
              <w:pStyle w:val="af9"/>
              <w:rPr>
                <w:sz w:val="20"/>
              </w:rPr>
            </w:pPr>
            <w:r w:rsidRPr="00A76C0E">
              <w:rPr>
                <w:sz w:val="20"/>
              </w:rPr>
              <w:t>- при числе мест свыше 150 – 0,1 га на объект;</w:t>
            </w:r>
          </w:p>
          <w:p w14:paraId="525D4B0E"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01544B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AF90468"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E2AD5E9" w14:textId="77777777" w:rsidR="00CA0622" w:rsidRPr="00A76C0E" w:rsidRDefault="00CA0622" w:rsidP="00401538">
            <w:pPr>
              <w:pStyle w:val="af9"/>
              <w:jc w:val="both"/>
              <w:rPr>
                <w:sz w:val="20"/>
              </w:rPr>
            </w:pPr>
            <w:r w:rsidRPr="006D0B8E">
              <w:rPr>
                <w:sz w:val="20"/>
              </w:rPr>
              <w:t>Предельное количество надземных этажей</w:t>
            </w:r>
            <w:r w:rsidRPr="00A76C0E">
              <w:rPr>
                <w:sz w:val="20"/>
              </w:rPr>
              <w:t xml:space="preserve"> – 8.</w:t>
            </w:r>
          </w:p>
          <w:p w14:paraId="3C5D141A"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59D8F5B9"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3DC4DC4B" w14:textId="77777777" w:rsidTr="00401538">
        <w:tc>
          <w:tcPr>
            <w:tcW w:w="3369" w:type="dxa"/>
          </w:tcPr>
          <w:p w14:paraId="015327F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Гостиничное обслуживание (4.7)</w:t>
            </w:r>
          </w:p>
        </w:tc>
        <w:tc>
          <w:tcPr>
            <w:tcW w:w="5244" w:type="dxa"/>
          </w:tcPr>
          <w:p w14:paraId="6E319F53" w14:textId="77777777" w:rsidR="00CA0622" w:rsidRPr="00A76C0E" w:rsidRDefault="00CA0622" w:rsidP="00401538">
            <w:pPr>
              <w:pStyle w:val="af9"/>
              <w:jc w:val="both"/>
              <w:rPr>
                <w:sz w:val="20"/>
                <w:lang w:eastAsia="ru-RU"/>
              </w:rPr>
            </w:pPr>
            <w:r w:rsidRPr="00A76C0E">
              <w:rPr>
                <w:sz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663" w:type="dxa"/>
          </w:tcPr>
          <w:p w14:paraId="00BA1683" w14:textId="77777777" w:rsidR="00CA0622" w:rsidRPr="00A76C0E" w:rsidRDefault="00CA0622" w:rsidP="00401538">
            <w:pPr>
              <w:pStyle w:val="af9"/>
              <w:jc w:val="both"/>
              <w:rPr>
                <w:sz w:val="20"/>
              </w:rPr>
            </w:pPr>
            <w:r w:rsidRPr="00A76C0E">
              <w:rPr>
                <w:sz w:val="20"/>
              </w:rPr>
              <w:t>Минимальные размеры земельного участка при числе мест гостиницы (отеля):</w:t>
            </w:r>
          </w:p>
          <w:p w14:paraId="7DFE590E" w14:textId="77777777" w:rsidR="00CA0622" w:rsidRPr="00A76C0E" w:rsidRDefault="00CA0622" w:rsidP="00401538">
            <w:pPr>
              <w:pStyle w:val="af9"/>
              <w:jc w:val="both"/>
              <w:rPr>
                <w:sz w:val="20"/>
              </w:rPr>
            </w:pPr>
            <w:r w:rsidRPr="00A76C0E">
              <w:rPr>
                <w:sz w:val="20"/>
              </w:rPr>
              <w:t>- от 25 до 100 мест – 55 кв. м. на 1 место;</w:t>
            </w:r>
          </w:p>
          <w:p w14:paraId="21AB7A81" w14:textId="77777777" w:rsidR="00CA0622" w:rsidRPr="00A76C0E" w:rsidRDefault="00CA0622" w:rsidP="00401538">
            <w:pPr>
              <w:pStyle w:val="af9"/>
              <w:jc w:val="both"/>
              <w:rPr>
                <w:sz w:val="20"/>
              </w:rPr>
            </w:pPr>
            <w:r w:rsidRPr="00A76C0E">
              <w:rPr>
                <w:sz w:val="20"/>
              </w:rPr>
              <w:t>- от 101 до 500 мест – 30 кв. м на 1 место.</w:t>
            </w:r>
          </w:p>
          <w:p w14:paraId="4A877503"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49A0DF3D" w14:textId="77777777" w:rsidR="00CA0622" w:rsidRPr="00A76C0E" w:rsidRDefault="00CA0622" w:rsidP="00401538">
            <w:pPr>
              <w:pStyle w:val="af9"/>
              <w:jc w:val="both"/>
              <w:rPr>
                <w:sz w:val="20"/>
              </w:rPr>
            </w:pPr>
            <w:r w:rsidRPr="00A76C0E">
              <w:rPr>
                <w:sz w:val="20"/>
              </w:rPr>
              <w:t>- мотели – 100 кв. м. на 1 место;</w:t>
            </w:r>
          </w:p>
          <w:p w14:paraId="3BA0F742" w14:textId="77777777" w:rsidR="00CA0622" w:rsidRPr="00A76C0E" w:rsidRDefault="00CA0622" w:rsidP="00401538">
            <w:pPr>
              <w:pStyle w:val="af9"/>
              <w:jc w:val="both"/>
              <w:rPr>
                <w:sz w:val="20"/>
              </w:rPr>
            </w:pPr>
            <w:r w:rsidRPr="00A76C0E">
              <w:rPr>
                <w:sz w:val="20"/>
              </w:rPr>
              <w:t>- кемпинги – 150 кв. м. на 1 место.</w:t>
            </w:r>
          </w:p>
          <w:p w14:paraId="293A7F7C"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439901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F59863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87FC1BA" w14:textId="77777777" w:rsidR="00CA0622" w:rsidRPr="00A76C0E" w:rsidRDefault="00CA0622" w:rsidP="00401538">
            <w:pPr>
              <w:pStyle w:val="af9"/>
              <w:jc w:val="both"/>
              <w:rPr>
                <w:sz w:val="20"/>
              </w:rPr>
            </w:pPr>
            <w:r w:rsidRPr="00A76C0E">
              <w:rPr>
                <w:sz w:val="20"/>
              </w:rPr>
              <w:t>Предельное количество надземных этажей – 16.</w:t>
            </w:r>
          </w:p>
          <w:p w14:paraId="3837E83E" w14:textId="77777777" w:rsidR="00CA0622" w:rsidRPr="00A76C0E" w:rsidRDefault="00CA0622" w:rsidP="00401538">
            <w:pPr>
              <w:pStyle w:val="af9"/>
              <w:jc w:val="both"/>
              <w:rPr>
                <w:sz w:val="20"/>
              </w:rPr>
            </w:pPr>
            <w:r w:rsidRPr="00A76C0E">
              <w:rPr>
                <w:sz w:val="20"/>
              </w:rPr>
              <w:t>Предельная высота объекта не более 60 м.</w:t>
            </w:r>
          </w:p>
          <w:p w14:paraId="53D56D09"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245779E8" w14:textId="77777777" w:rsidTr="00401538">
        <w:tc>
          <w:tcPr>
            <w:tcW w:w="3369" w:type="dxa"/>
          </w:tcPr>
          <w:p w14:paraId="444403E9" w14:textId="77777777" w:rsidR="00CA0622" w:rsidRPr="00407F18" w:rsidRDefault="00CA0622" w:rsidP="00401538">
            <w:pPr>
              <w:pStyle w:val="af9"/>
              <w:rPr>
                <w:sz w:val="20"/>
                <w:lang w:eastAsia="ru-RU"/>
              </w:rPr>
            </w:pPr>
            <w:r w:rsidRPr="00407F18">
              <w:rPr>
                <w:sz w:val="20"/>
                <w:lang w:eastAsia="ru-RU"/>
              </w:rPr>
              <w:t>Отдых (рекреация) (5.0)</w:t>
            </w:r>
          </w:p>
        </w:tc>
        <w:tc>
          <w:tcPr>
            <w:tcW w:w="5244" w:type="dxa"/>
          </w:tcPr>
          <w:p w14:paraId="0056D33F" w14:textId="77777777" w:rsidR="00CA0622" w:rsidRPr="00A76C0E" w:rsidRDefault="00CA0622" w:rsidP="00401538">
            <w:pPr>
              <w:autoSpaceDN w:val="0"/>
              <w:adjustRightInd w:val="0"/>
              <w:jc w:val="both"/>
              <w:rPr>
                <w:lang w:eastAsia="ru-RU"/>
              </w:rPr>
            </w:pPr>
            <w:r w:rsidRPr="00A76C0E">
              <w:rPr>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DF2C3F2" w14:textId="77777777" w:rsidR="00CA0622" w:rsidRPr="00A76C0E" w:rsidRDefault="00CA0622" w:rsidP="00401538">
            <w:pPr>
              <w:autoSpaceDN w:val="0"/>
              <w:adjustRightInd w:val="0"/>
              <w:jc w:val="both"/>
              <w:rPr>
                <w:lang w:eastAsia="ru-RU"/>
              </w:rPr>
            </w:pPr>
            <w:r w:rsidRPr="00A76C0E">
              <w:rPr>
                <w:lang w:eastAsia="ru-RU"/>
              </w:rPr>
              <w:t>создание и уход за городскими лесами, скверами, прудами, озерами, водохранилищами, пляжами, а также обустройство мест отдыха в них.</w:t>
            </w:r>
          </w:p>
          <w:p w14:paraId="0553ED44" w14:textId="77777777" w:rsidR="00CA0622" w:rsidRPr="00A76C0E" w:rsidRDefault="00CA0622" w:rsidP="00401538">
            <w:pPr>
              <w:autoSpaceDN w:val="0"/>
              <w:adjustRightInd w:val="0"/>
              <w:jc w:val="both"/>
              <w:rPr>
                <w:lang w:eastAsia="ru-RU"/>
              </w:rPr>
            </w:pPr>
            <w:r w:rsidRPr="00A76C0E">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69" w:history="1">
              <w:r w:rsidRPr="00407F18">
                <w:rPr>
                  <w:rStyle w:val="afe"/>
                  <w:lang w:eastAsia="ru-RU"/>
                </w:rPr>
                <w:t>кодами 5.1</w:t>
              </w:r>
            </w:hyperlink>
            <w:r w:rsidRPr="00A76C0E">
              <w:rPr>
                <w:lang w:eastAsia="ru-RU"/>
              </w:rPr>
              <w:t xml:space="preserve"> - </w:t>
            </w:r>
            <w:hyperlink r:id="rId70" w:history="1">
              <w:r w:rsidRPr="00407F18">
                <w:rPr>
                  <w:rStyle w:val="afe"/>
                  <w:lang w:eastAsia="ru-RU"/>
                </w:rPr>
                <w:t>5.5</w:t>
              </w:r>
            </w:hyperlink>
            <w:r w:rsidRPr="00A76C0E">
              <w:rPr>
                <w:lang w:eastAsia="ru-RU"/>
              </w:rPr>
              <w:t>.</w:t>
            </w:r>
          </w:p>
        </w:tc>
        <w:tc>
          <w:tcPr>
            <w:tcW w:w="6663" w:type="dxa"/>
          </w:tcPr>
          <w:p w14:paraId="7FC1FD1A" w14:textId="77777777" w:rsidR="00CA0622" w:rsidRPr="00A76C0E" w:rsidRDefault="00CA0622" w:rsidP="00401538">
            <w:pPr>
              <w:pStyle w:val="af9"/>
              <w:jc w:val="both"/>
              <w:rPr>
                <w:sz w:val="20"/>
              </w:rPr>
            </w:pPr>
            <w:r w:rsidRPr="00A76C0E">
              <w:rPr>
                <w:sz w:val="20"/>
              </w:rPr>
              <w:t>Минимальные размеры земельного участка – не подлежит установлению.</w:t>
            </w:r>
          </w:p>
          <w:p w14:paraId="5017BF83"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A1AE22D" w14:textId="77777777" w:rsidR="00CA0622" w:rsidRPr="00407F18" w:rsidRDefault="00CA0622" w:rsidP="00401538">
            <w:pPr>
              <w:pStyle w:val="af9"/>
              <w:rPr>
                <w:sz w:val="20"/>
              </w:rPr>
            </w:pPr>
            <w:r w:rsidRPr="00407F18">
              <w:rPr>
                <w:sz w:val="20"/>
              </w:rPr>
              <w:t>Минимальный процент застройки в границах земельного участка – 10.</w:t>
            </w:r>
          </w:p>
          <w:p w14:paraId="3463AD2B"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50</w:t>
            </w:r>
            <w:r w:rsidRPr="00A76C0E">
              <w:rPr>
                <w:sz w:val="20"/>
              </w:rPr>
              <w:t>.</w:t>
            </w:r>
          </w:p>
          <w:p w14:paraId="6EF715C6" w14:textId="77777777" w:rsidR="00CA0622" w:rsidRPr="00A76C0E" w:rsidRDefault="00CA0622" w:rsidP="00401538">
            <w:pPr>
              <w:pStyle w:val="af9"/>
              <w:jc w:val="both"/>
              <w:rPr>
                <w:sz w:val="20"/>
              </w:rPr>
            </w:pPr>
            <w:r w:rsidRPr="00A76C0E">
              <w:rPr>
                <w:sz w:val="20"/>
              </w:rPr>
              <w:t>Предельное количество надземных этажей – не подлежит установлению.</w:t>
            </w:r>
          </w:p>
          <w:p w14:paraId="180B2DE4" w14:textId="77777777" w:rsidR="00CA0622" w:rsidRPr="00A76C0E" w:rsidRDefault="00CA0622" w:rsidP="00401538">
            <w:pPr>
              <w:pStyle w:val="af9"/>
              <w:jc w:val="both"/>
              <w:rPr>
                <w:sz w:val="20"/>
              </w:rPr>
            </w:pPr>
            <w:r w:rsidRPr="00A76C0E">
              <w:rPr>
                <w:sz w:val="20"/>
              </w:rPr>
              <w:t>Предельная высота объекта – не подлежит установлению.</w:t>
            </w:r>
          </w:p>
          <w:p w14:paraId="7FEC3919" w14:textId="77777777" w:rsidR="00CA0622" w:rsidRPr="00A76C0E" w:rsidRDefault="00CA0622" w:rsidP="00401538">
            <w:pPr>
              <w:pStyle w:val="af9"/>
              <w:jc w:val="both"/>
              <w:rPr>
                <w:sz w:val="20"/>
              </w:rPr>
            </w:pPr>
            <w:r w:rsidRPr="00407F18">
              <w:rPr>
                <w:sz w:val="20"/>
              </w:rPr>
              <w:t>Минимальная доля озеленения территории – 15%.</w:t>
            </w:r>
          </w:p>
        </w:tc>
      </w:tr>
      <w:tr w:rsidR="00CA0622" w:rsidRPr="00A76C0E" w14:paraId="78DB5673"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4AEC7CA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6D7684BB" w14:textId="77777777" w:rsidR="00CA0622" w:rsidRPr="00A76C0E" w:rsidRDefault="00CA0622" w:rsidP="00401538">
            <w:pPr>
              <w:autoSpaceDN w:val="0"/>
              <w:adjustRightInd w:val="0"/>
              <w:jc w:val="both"/>
              <w:rPr>
                <w:lang w:eastAsia="ru-RU"/>
              </w:rPr>
            </w:pPr>
            <w:r w:rsidRPr="00A76C0E">
              <w:rPr>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A76C0E">
              <w:rPr>
                <w:lang w:eastAsia="ru-RU"/>
              </w:rPr>
              <w:lastRenderedPageBreak/>
              <w:t>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76CEDC03" w14:textId="77777777" w:rsidR="00CA0622" w:rsidRPr="00A76C0E" w:rsidRDefault="00CA0622" w:rsidP="00401538">
            <w:pPr>
              <w:pStyle w:val="af9"/>
              <w:rPr>
                <w:sz w:val="20"/>
              </w:rPr>
            </w:pPr>
            <w:r w:rsidRPr="00A76C0E">
              <w:rPr>
                <w:sz w:val="20"/>
              </w:rPr>
              <w:lastRenderedPageBreak/>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11906142" w14:textId="77777777" w:rsidR="00CA0622" w:rsidRPr="00362A03" w:rsidRDefault="00CA0622" w:rsidP="00CA0622">
      <w:pPr>
        <w:rPr>
          <w:b/>
        </w:rPr>
      </w:pPr>
    </w:p>
    <w:p w14:paraId="6AEFCE9B" w14:textId="77777777" w:rsidR="00CA0622" w:rsidRPr="00A76C0E" w:rsidRDefault="00CA0622" w:rsidP="00CA0622">
      <w:pPr>
        <w:rPr>
          <w:b/>
        </w:rPr>
      </w:pPr>
      <w:r w:rsidRPr="00A76C0E">
        <w:rPr>
          <w:b/>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5532920D" w14:textId="77777777" w:rsidTr="00401538">
        <w:trPr>
          <w:trHeight w:val="692"/>
        </w:trPr>
        <w:tc>
          <w:tcPr>
            <w:tcW w:w="8613" w:type="dxa"/>
            <w:gridSpan w:val="2"/>
            <w:vAlign w:val="center"/>
          </w:tcPr>
          <w:p w14:paraId="0CD601E7"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0913BC7C"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1165B6EC" w14:textId="77777777" w:rsidTr="00401538">
        <w:trPr>
          <w:trHeight w:val="505"/>
        </w:trPr>
        <w:tc>
          <w:tcPr>
            <w:tcW w:w="3369" w:type="dxa"/>
            <w:vAlign w:val="center"/>
          </w:tcPr>
          <w:p w14:paraId="1019CE9F"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491871B1"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49CE7B87" w14:textId="77777777" w:rsidR="00CA0622" w:rsidRPr="00A76C0E" w:rsidRDefault="00CA0622" w:rsidP="00401538">
            <w:pPr>
              <w:jc w:val="center"/>
              <w:rPr>
                <w:b/>
                <w:sz w:val="14"/>
                <w:szCs w:val="14"/>
              </w:rPr>
            </w:pPr>
          </w:p>
        </w:tc>
      </w:tr>
      <w:tr w:rsidR="00CA0622" w:rsidRPr="00A76C0E" w14:paraId="3F593704" w14:textId="77777777" w:rsidTr="00401538">
        <w:tc>
          <w:tcPr>
            <w:tcW w:w="3369" w:type="dxa"/>
          </w:tcPr>
          <w:p w14:paraId="06273D27" w14:textId="77777777" w:rsidR="00CA0622" w:rsidRPr="00A76C0E" w:rsidRDefault="00CA0622" w:rsidP="00401538">
            <w:pPr>
              <w:widowControl/>
              <w:suppressAutoHyphens w:val="0"/>
              <w:overflowPunct/>
              <w:autoSpaceDN w:val="0"/>
              <w:adjustRightInd w:val="0"/>
            </w:pPr>
            <w:r w:rsidRPr="00A76C0E">
              <w:rPr>
                <w:lang w:eastAsia="ru-RU"/>
              </w:rPr>
              <w:t>Для индивидуального жилищного строительства (2.1)</w:t>
            </w:r>
          </w:p>
        </w:tc>
        <w:tc>
          <w:tcPr>
            <w:tcW w:w="5244" w:type="dxa"/>
          </w:tcPr>
          <w:p w14:paraId="2A61A43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EE66BE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выращивание сельскохозяйственных культур;</w:t>
            </w:r>
          </w:p>
          <w:p w14:paraId="68C79D5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индивидуальных гаражей и хозяйственных построек.</w:t>
            </w:r>
          </w:p>
        </w:tc>
        <w:tc>
          <w:tcPr>
            <w:tcW w:w="6663" w:type="dxa"/>
          </w:tcPr>
          <w:p w14:paraId="4CED0E91"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3D54AE56" w14:textId="77777777" w:rsidR="00CA0622" w:rsidRPr="00A76C0E" w:rsidRDefault="00CA0622" w:rsidP="00401538">
            <w:pPr>
              <w:pStyle w:val="af9"/>
              <w:jc w:val="both"/>
              <w:rPr>
                <w:sz w:val="20"/>
              </w:rPr>
            </w:pPr>
            <w:r w:rsidRPr="00A76C0E">
              <w:rPr>
                <w:sz w:val="20"/>
              </w:rPr>
              <w:t xml:space="preserve">Максимальные размеры земельного участка – 2000 </w:t>
            </w:r>
            <w:proofErr w:type="spellStart"/>
            <w:r w:rsidRPr="00A76C0E">
              <w:rPr>
                <w:sz w:val="20"/>
              </w:rPr>
              <w:t>кв.м</w:t>
            </w:r>
            <w:proofErr w:type="spellEnd"/>
            <w:r w:rsidRPr="00A76C0E">
              <w:rPr>
                <w:sz w:val="20"/>
              </w:rPr>
              <w:t>.</w:t>
            </w:r>
          </w:p>
          <w:p w14:paraId="74B0F507"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3B4FAF0"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20.</w:t>
            </w:r>
          </w:p>
          <w:p w14:paraId="110BAA86"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07998849"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280E1570" w14:textId="77777777" w:rsidR="00CA0622" w:rsidRPr="00A76C0E" w:rsidRDefault="00CA0622" w:rsidP="00401538">
            <w:pPr>
              <w:widowControl/>
              <w:suppressAutoHyphens w:val="0"/>
              <w:overflowPunct/>
              <w:autoSpaceDN w:val="0"/>
              <w:adjustRightInd w:val="0"/>
              <w:jc w:val="both"/>
            </w:pPr>
            <w:r>
              <w:rPr>
                <w:lang w:eastAsia="ru-RU"/>
              </w:rPr>
              <w:t>Минимальная доля озеленения территории – 15%</w:t>
            </w:r>
            <w:r w:rsidRPr="00A76C0E">
              <w:rPr>
                <w:lang w:eastAsia="ru-RU"/>
              </w:rPr>
              <w:t>.</w:t>
            </w:r>
          </w:p>
        </w:tc>
      </w:tr>
      <w:tr w:rsidR="00CA0622" w:rsidRPr="00A76C0E" w14:paraId="36A6FAA3" w14:textId="77777777" w:rsidTr="00401538">
        <w:tc>
          <w:tcPr>
            <w:tcW w:w="3369" w:type="dxa"/>
          </w:tcPr>
          <w:p w14:paraId="5CA05950" w14:textId="77777777" w:rsidR="00CA0622" w:rsidRPr="00A76C0E" w:rsidRDefault="00CA0622" w:rsidP="00401538">
            <w:pPr>
              <w:widowControl/>
              <w:suppressAutoHyphens w:val="0"/>
              <w:overflowPunct/>
              <w:autoSpaceDN w:val="0"/>
              <w:adjustRightInd w:val="0"/>
            </w:pPr>
            <w:r w:rsidRPr="00A76C0E">
              <w:rPr>
                <w:lang w:eastAsia="ru-RU"/>
              </w:rPr>
              <w:t>Малоэтажная многоквартирная жилая застройка (2.1.1)</w:t>
            </w:r>
          </w:p>
        </w:tc>
        <w:tc>
          <w:tcPr>
            <w:tcW w:w="5244" w:type="dxa"/>
          </w:tcPr>
          <w:p w14:paraId="0E8F292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малоэтажных многоквартирных домов (многоквартирные дома высотой до 4 этажей, включая мансардный);</w:t>
            </w:r>
          </w:p>
          <w:p w14:paraId="2529B36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спортивных и детских площадок, площадок для отдыха;</w:t>
            </w:r>
          </w:p>
          <w:p w14:paraId="4BD3424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663" w:type="dxa"/>
          </w:tcPr>
          <w:p w14:paraId="02A2F79D"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кв. м. </w:t>
            </w:r>
          </w:p>
          <w:p w14:paraId="4101F6A3"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35F9254"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47D5319"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40</w:t>
            </w:r>
          </w:p>
          <w:p w14:paraId="56E98A7F" w14:textId="77777777" w:rsidR="00CA0622" w:rsidRPr="00A76C0E" w:rsidRDefault="00CA0622" w:rsidP="00401538">
            <w:pPr>
              <w:pStyle w:val="af9"/>
              <w:jc w:val="both"/>
              <w:rPr>
                <w:sz w:val="20"/>
              </w:rPr>
            </w:pPr>
            <w:r w:rsidRPr="00A76C0E">
              <w:rPr>
                <w:sz w:val="20"/>
              </w:rPr>
              <w:t>Предельное количество надземных этажей – до 4 (включая мансардный).</w:t>
            </w:r>
          </w:p>
          <w:p w14:paraId="58730E9D"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51048D21" w14:textId="77777777" w:rsidR="00CA0622" w:rsidRPr="00A76C0E" w:rsidRDefault="00CA0622" w:rsidP="00401538">
            <w:pPr>
              <w:pStyle w:val="af9"/>
              <w:jc w:val="both"/>
              <w:rPr>
                <w:sz w:val="20"/>
                <w:lang w:eastAsia="ru-RU"/>
              </w:rPr>
            </w:pPr>
            <w:r>
              <w:rPr>
                <w:sz w:val="20"/>
                <w:lang w:eastAsia="ru-RU"/>
              </w:rPr>
              <w:t>Минимальная доля озеленения территории – 15%</w:t>
            </w:r>
            <w:r w:rsidRPr="00A76C0E">
              <w:rPr>
                <w:sz w:val="20"/>
                <w:lang w:eastAsia="ru-RU"/>
              </w:rPr>
              <w:t>.</w:t>
            </w:r>
          </w:p>
        </w:tc>
      </w:tr>
      <w:tr w:rsidR="00CA0622" w:rsidRPr="00A76C0E" w14:paraId="675238F4" w14:textId="77777777" w:rsidTr="00401538">
        <w:tc>
          <w:tcPr>
            <w:tcW w:w="3369" w:type="dxa"/>
          </w:tcPr>
          <w:p w14:paraId="3EEA1C47" w14:textId="77777777" w:rsidR="00CA0622" w:rsidRPr="00A76C0E" w:rsidRDefault="00CA0622" w:rsidP="00401538">
            <w:pPr>
              <w:widowControl/>
              <w:suppressAutoHyphens w:val="0"/>
              <w:overflowPunct/>
              <w:autoSpaceDN w:val="0"/>
              <w:adjustRightInd w:val="0"/>
              <w:jc w:val="both"/>
            </w:pPr>
            <w:r w:rsidRPr="00A76C0E">
              <w:rPr>
                <w:lang w:eastAsia="ru-RU"/>
              </w:rPr>
              <w:t>Хранение автотранспорта</w:t>
            </w:r>
            <w:r w:rsidRPr="00A76C0E">
              <w:t xml:space="preserve"> (2.7.1)</w:t>
            </w:r>
          </w:p>
        </w:tc>
        <w:tc>
          <w:tcPr>
            <w:tcW w:w="5244" w:type="dxa"/>
          </w:tcPr>
          <w:p w14:paraId="364B9A3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1" w:history="1">
              <w:r w:rsidRPr="00A76C0E">
                <w:rPr>
                  <w:lang w:eastAsia="ru-RU"/>
                </w:rPr>
                <w:t>кодом 4.9</w:t>
              </w:r>
            </w:hyperlink>
            <w:r w:rsidRPr="00A76C0E">
              <w:rPr>
                <w:lang w:eastAsia="ru-RU"/>
              </w:rPr>
              <w:t>.</w:t>
            </w:r>
          </w:p>
        </w:tc>
        <w:tc>
          <w:tcPr>
            <w:tcW w:w="6663" w:type="dxa"/>
          </w:tcPr>
          <w:p w14:paraId="0D67582B"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1000 </w:t>
            </w:r>
            <w:proofErr w:type="spellStart"/>
            <w:r w:rsidRPr="00A76C0E">
              <w:rPr>
                <w:sz w:val="20"/>
              </w:rPr>
              <w:t>кв.м</w:t>
            </w:r>
            <w:proofErr w:type="spellEnd"/>
            <w:r w:rsidRPr="00A76C0E">
              <w:rPr>
                <w:sz w:val="20"/>
              </w:rPr>
              <w:t>.</w:t>
            </w:r>
          </w:p>
          <w:p w14:paraId="50AE219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34B91FF"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52CABF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5DCD2141"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21819940"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03E0EF8A" w14:textId="77777777" w:rsidR="00CA0622" w:rsidRPr="00A76C0E" w:rsidRDefault="00CA0622" w:rsidP="00401538">
            <w:pPr>
              <w:pStyle w:val="af9"/>
              <w:jc w:val="both"/>
              <w:rPr>
                <w:sz w:val="20"/>
                <w:lang w:eastAsia="ru-RU"/>
              </w:rPr>
            </w:pPr>
            <w:r w:rsidRPr="00866104">
              <w:rPr>
                <w:sz w:val="20"/>
                <w:lang w:eastAsia="ru-RU"/>
              </w:rPr>
              <w:t xml:space="preserve">Минимальная доля озеленения территории – </w:t>
            </w:r>
            <w:r w:rsidRPr="00866104">
              <w:rPr>
                <w:sz w:val="20"/>
              </w:rPr>
              <w:t>15%.</w:t>
            </w:r>
          </w:p>
        </w:tc>
      </w:tr>
      <w:tr w:rsidR="00CA0622" w:rsidRPr="00A76C0E" w14:paraId="480A0774" w14:textId="77777777" w:rsidTr="00401538">
        <w:tc>
          <w:tcPr>
            <w:tcW w:w="3369" w:type="dxa"/>
            <w:tcBorders>
              <w:top w:val="single" w:sz="6" w:space="0" w:color="auto"/>
              <w:left w:val="single" w:sz="8" w:space="0" w:color="auto"/>
              <w:bottom w:val="single" w:sz="6" w:space="0" w:color="auto"/>
              <w:right w:val="single" w:sz="6" w:space="0" w:color="auto"/>
            </w:tcBorders>
          </w:tcPr>
          <w:p w14:paraId="585FCED7" w14:textId="77777777" w:rsidR="00CA0622" w:rsidRPr="00A76C0E" w:rsidRDefault="00CA0622" w:rsidP="00401538">
            <w:pPr>
              <w:autoSpaceDN w:val="0"/>
              <w:adjustRightInd w:val="0"/>
            </w:pPr>
            <w:r w:rsidRPr="00A76C0E">
              <w:lastRenderedPageBreak/>
              <w:t>Коммунальное обслуживание</w:t>
            </w:r>
          </w:p>
          <w:p w14:paraId="6E8F0504" w14:textId="77777777" w:rsidR="00CA0622" w:rsidRPr="00A76C0E" w:rsidRDefault="00CA0622" w:rsidP="00401538">
            <w:pPr>
              <w:autoSpaceDN w:val="0"/>
              <w:adjustRightInd w:val="0"/>
            </w:pPr>
            <w:r w:rsidRPr="00A76C0E">
              <w:t xml:space="preserve">(3.1) </w:t>
            </w:r>
          </w:p>
        </w:tc>
        <w:tc>
          <w:tcPr>
            <w:tcW w:w="5244" w:type="dxa"/>
            <w:tcBorders>
              <w:top w:val="single" w:sz="6" w:space="0" w:color="auto"/>
              <w:left w:val="single" w:sz="6" w:space="0" w:color="auto"/>
              <w:bottom w:val="single" w:sz="6" w:space="0" w:color="auto"/>
              <w:right w:val="single" w:sz="6" w:space="0" w:color="auto"/>
            </w:tcBorders>
          </w:tcPr>
          <w:p w14:paraId="7FC04E67" w14:textId="77777777" w:rsidR="00CA0622" w:rsidRPr="00A76C0E" w:rsidRDefault="00CA0622" w:rsidP="00401538">
            <w:pPr>
              <w:autoSpaceDN w:val="0"/>
              <w:adjustRightInd w:val="0"/>
              <w:rPr>
                <w:lang w:eastAsia="ru-RU"/>
              </w:rPr>
            </w:pPr>
            <w:r w:rsidRPr="00A76C0E">
              <w:rPr>
                <w:lang w:eastAsia="ru-RU"/>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Borders>
              <w:top w:val="single" w:sz="6" w:space="0" w:color="auto"/>
              <w:left w:val="single" w:sz="6" w:space="0" w:color="auto"/>
              <w:bottom w:val="single" w:sz="6" w:space="0" w:color="auto"/>
              <w:right w:val="single" w:sz="6" w:space="0" w:color="auto"/>
            </w:tcBorders>
          </w:tcPr>
          <w:p w14:paraId="0F8CD19D"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285221D1"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71E82816"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7256DA09"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8F789D4"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B6F358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4662A28" w14:textId="77777777" w:rsidR="00CA0622" w:rsidRPr="006D0B8E" w:rsidRDefault="00CA0622" w:rsidP="00401538">
            <w:pPr>
              <w:pStyle w:val="af9"/>
              <w:jc w:val="both"/>
              <w:rPr>
                <w:sz w:val="20"/>
              </w:rPr>
            </w:pPr>
            <w:r w:rsidRPr="006D0B8E">
              <w:rPr>
                <w:sz w:val="20"/>
              </w:rPr>
              <w:t>Предельное количество надземных этажей – 8.</w:t>
            </w:r>
          </w:p>
          <w:p w14:paraId="2E6C0265" w14:textId="77777777" w:rsidR="00CA0622" w:rsidRPr="00A76C0E" w:rsidRDefault="00CA0622" w:rsidP="00401538">
            <w:pPr>
              <w:pStyle w:val="af9"/>
              <w:jc w:val="both"/>
              <w:rPr>
                <w:sz w:val="20"/>
              </w:rPr>
            </w:pPr>
            <w:r w:rsidRPr="006D0B8E">
              <w:rPr>
                <w:sz w:val="20"/>
              </w:rPr>
              <w:t>Предельная высота объекта не более 40</w:t>
            </w:r>
            <w:r w:rsidRPr="00A76C0E">
              <w:rPr>
                <w:sz w:val="20"/>
              </w:rPr>
              <w:t xml:space="preserve"> м.</w:t>
            </w:r>
          </w:p>
          <w:p w14:paraId="00A4A992"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4C5F7C29" w14:textId="77777777" w:rsidTr="00401538">
        <w:tc>
          <w:tcPr>
            <w:tcW w:w="3369" w:type="dxa"/>
            <w:tcBorders>
              <w:top w:val="single" w:sz="6" w:space="0" w:color="auto"/>
              <w:left w:val="single" w:sz="8" w:space="0" w:color="auto"/>
              <w:bottom w:val="single" w:sz="6" w:space="0" w:color="auto"/>
              <w:right w:val="single" w:sz="6" w:space="0" w:color="auto"/>
            </w:tcBorders>
          </w:tcPr>
          <w:p w14:paraId="43CCB69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Религиозное использование</w:t>
            </w:r>
          </w:p>
          <w:p w14:paraId="1F84E4A5" w14:textId="77777777" w:rsidR="00CA0622" w:rsidRPr="00A76C0E" w:rsidRDefault="00CA0622" w:rsidP="00401538">
            <w:pPr>
              <w:autoSpaceDN w:val="0"/>
              <w:adjustRightInd w:val="0"/>
              <w:jc w:val="both"/>
            </w:pPr>
            <w:r w:rsidRPr="00A76C0E">
              <w:t xml:space="preserve"> (3.7)</w:t>
            </w:r>
          </w:p>
        </w:tc>
        <w:tc>
          <w:tcPr>
            <w:tcW w:w="5244" w:type="dxa"/>
            <w:tcBorders>
              <w:top w:val="single" w:sz="6" w:space="0" w:color="auto"/>
              <w:left w:val="single" w:sz="6" w:space="0" w:color="auto"/>
              <w:bottom w:val="single" w:sz="6" w:space="0" w:color="auto"/>
              <w:right w:val="single" w:sz="6" w:space="0" w:color="auto"/>
            </w:tcBorders>
          </w:tcPr>
          <w:p w14:paraId="48444D1B" w14:textId="77777777" w:rsidR="00CA0622" w:rsidRPr="00A76C0E" w:rsidRDefault="00CA0622" w:rsidP="00401538">
            <w:pPr>
              <w:autoSpaceDN w:val="0"/>
              <w:adjustRightInd w:val="0"/>
              <w:jc w:val="both"/>
              <w:rPr>
                <w:lang w:eastAsia="ru-RU"/>
              </w:rPr>
            </w:pPr>
            <w:r w:rsidRPr="00A76C0E">
              <w:rPr>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663" w:type="dxa"/>
            <w:tcBorders>
              <w:top w:val="single" w:sz="6" w:space="0" w:color="auto"/>
              <w:left w:val="single" w:sz="6" w:space="0" w:color="auto"/>
              <w:bottom w:val="single" w:sz="6" w:space="0" w:color="auto"/>
              <w:right w:val="single" w:sz="6" w:space="0" w:color="auto"/>
            </w:tcBorders>
          </w:tcPr>
          <w:p w14:paraId="7F4EE35D"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10756FD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44FFA67"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B45E17E"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2E8485D" w14:textId="77777777" w:rsidR="00CA0622" w:rsidRPr="00A76C0E" w:rsidRDefault="00CA0622" w:rsidP="00401538">
            <w:pPr>
              <w:pStyle w:val="af9"/>
              <w:jc w:val="both"/>
              <w:rPr>
                <w:sz w:val="20"/>
              </w:rPr>
            </w:pPr>
            <w:r w:rsidRPr="00A76C0E">
              <w:rPr>
                <w:sz w:val="20"/>
              </w:rPr>
              <w:t xml:space="preserve">Предельное </w:t>
            </w:r>
            <w:r>
              <w:rPr>
                <w:sz w:val="20"/>
              </w:rPr>
              <w:t>количество надземных этажей – не подлежит установлению</w:t>
            </w:r>
            <w:r w:rsidRPr="00A76C0E">
              <w:rPr>
                <w:sz w:val="20"/>
              </w:rPr>
              <w:t>.</w:t>
            </w:r>
          </w:p>
          <w:p w14:paraId="742CC3FD" w14:textId="77777777" w:rsidR="00CA0622" w:rsidRPr="00A76C0E" w:rsidRDefault="00CA0622" w:rsidP="00401538">
            <w:pPr>
              <w:pStyle w:val="af9"/>
              <w:jc w:val="both"/>
              <w:rPr>
                <w:sz w:val="20"/>
              </w:rPr>
            </w:pPr>
            <w:r w:rsidRPr="00A76C0E">
              <w:rPr>
                <w:sz w:val="20"/>
              </w:rPr>
              <w:t>Преде</w:t>
            </w:r>
            <w:r>
              <w:rPr>
                <w:sz w:val="20"/>
              </w:rPr>
              <w:t>льная высота объекта не более 65</w:t>
            </w:r>
            <w:r w:rsidRPr="00A76C0E">
              <w:rPr>
                <w:sz w:val="20"/>
              </w:rPr>
              <w:t xml:space="preserve"> м.</w:t>
            </w:r>
          </w:p>
          <w:p w14:paraId="7467C78E"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51B482C9" w14:textId="77777777" w:rsidTr="00401538">
        <w:tc>
          <w:tcPr>
            <w:tcW w:w="3369" w:type="dxa"/>
          </w:tcPr>
          <w:p w14:paraId="062B0831" w14:textId="77777777" w:rsidR="00CA0622" w:rsidRPr="00A76C0E" w:rsidRDefault="00CA0622" w:rsidP="00401538">
            <w:pPr>
              <w:autoSpaceDN w:val="0"/>
              <w:adjustRightInd w:val="0"/>
              <w:jc w:val="both"/>
            </w:pPr>
            <w:r w:rsidRPr="00A76C0E">
              <w:t>Объекты торговли (торговые центры, торгово-развлекательные центры (комплексы) (4.2)</w:t>
            </w:r>
          </w:p>
        </w:tc>
        <w:tc>
          <w:tcPr>
            <w:tcW w:w="5244" w:type="dxa"/>
          </w:tcPr>
          <w:p w14:paraId="3BE5E45E" w14:textId="77777777" w:rsidR="00CA0622" w:rsidRPr="00A76C0E" w:rsidRDefault="00CA0622" w:rsidP="00401538">
            <w:pPr>
              <w:autoSpaceDN w:val="0"/>
              <w:adjustRightInd w:val="0"/>
              <w:jc w:val="both"/>
              <w:rPr>
                <w:lang w:eastAsia="ru-RU"/>
              </w:rPr>
            </w:pPr>
            <w:r w:rsidRPr="00A76C0E">
              <w:rPr>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7D76B632" w14:textId="77777777" w:rsidR="00CA0622" w:rsidRPr="00A76C0E" w:rsidRDefault="00CA0622" w:rsidP="00401538">
            <w:pPr>
              <w:autoSpaceDN w:val="0"/>
              <w:adjustRightInd w:val="0"/>
              <w:jc w:val="both"/>
              <w:rPr>
                <w:lang w:eastAsia="ru-RU"/>
              </w:rPr>
            </w:pPr>
            <w:r w:rsidRPr="00A76C0E">
              <w:rPr>
                <w:lang w:eastAsia="ru-RU"/>
              </w:rPr>
              <w:t>размещение гаражей и (или) стоянок для автомобилей сотрудников и посетителей торгового центра.</w:t>
            </w:r>
          </w:p>
        </w:tc>
        <w:tc>
          <w:tcPr>
            <w:tcW w:w="6663" w:type="dxa"/>
          </w:tcPr>
          <w:p w14:paraId="4E38AA61" w14:textId="77777777" w:rsidR="00CA0622" w:rsidRPr="00A76C0E" w:rsidRDefault="00CA0622" w:rsidP="00401538">
            <w:pPr>
              <w:pStyle w:val="af9"/>
              <w:jc w:val="both"/>
              <w:rPr>
                <w:sz w:val="20"/>
              </w:rPr>
            </w:pPr>
            <w:r w:rsidRPr="00A76C0E">
              <w:rPr>
                <w:sz w:val="20"/>
              </w:rPr>
              <w:t>Минимальные размеры земельного участка – 5000 кв. м.</w:t>
            </w:r>
          </w:p>
          <w:p w14:paraId="6EED1BC9"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94FD1F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6372349"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2C517B97" w14:textId="77777777" w:rsidR="00CA0622" w:rsidRPr="00A76C0E" w:rsidRDefault="00CA0622" w:rsidP="00401538">
            <w:pPr>
              <w:pStyle w:val="af9"/>
              <w:jc w:val="both"/>
              <w:rPr>
                <w:sz w:val="20"/>
              </w:rPr>
            </w:pPr>
            <w:r w:rsidRPr="006D0B8E">
              <w:rPr>
                <w:sz w:val="20"/>
              </w:rPr>
              <w:t>Предельное количество надземных этажей</w:t>
            </w:r>
            <w:r w:rsidRPr="00A76C0E">
              <w:rPr>
                <w:sz w:val="20"/>
              </w:rPr>
              <w:t xml:space="preserve"> – 8.</w:t>
            </w:r>
          </w:p>
          <w:p w14:paraId="4CFF220D"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72CA3086" w14:textId="77777777" w:rsidR="00CA0622" w:rsidRPr="00A76C0E" w:rsidRDefault="00CA0622" w:rsidP="00401538">
            <w:pPr>
              <w:pStyle w:val="af9"/>
              <w:jc w:val="both"/>
              <w:rPr>
                <w:sz w:val="20"/>
              </w:rPr>
            </w:pPr>
            <w:r w:rsidRPr="00866104">
              <w:rPr>
                <w:sz w:val="20"/>
                <w:lang w:eastAsia="ru-RU"/>
              </w:rPr>
              <w:t xml:space="preserve">Минимальная доля озеленения территории – </w:t>
            </w:r>
            <w:r w:rsidRPr="00866104">
              <w:rPr>
                <w:sz w:val="20"/>
              </w:rPr>
              <w:t>15%.</w:t>
            </w:r>
          </w:p>
        </w:tc>
      </w:tr>
      <w:tr w:rsidR="00CA0622" w:rsidRPr="00A76C0E" w14:paraId="0E9762E0" w14:textId="77777777" w:rsidTr="00401538">
        <w:tc>
          <w:tcPr>
            <w:tcW w:w="3369" w:type="dxa"/>
          </w:tcPr>
          <w:p w14:paraId="150A2779" w14:textId="77777777" w:rsidR="00CA0622" w:rsidRPr="00A76C0E" w:rsidRDefault="00CA0622" w:rsidP="00401538">
            <w:pPr>
              <w:autoSpaceDN w:val="0"/>
              <w:adjustRightInd w:val="0"/>
              <w:jc w:val="both"/>
            </w:pPr>
            <w:r w:rsidRPr="00A76C0E">
              <w:t>Банковская и страховая деятельность (4.5)</w:t>
            </w:r>
          </w:p>
        </w:tc>
        <w:tc>
          <w:tcPr>
            <w:tcW w:w="5244" w:type="dxa"/>
          </w:tcPr>
          <w:p w14:paraId="4199074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663" w:type="dxa"/>
          </w:tcPr>
          <w:p w14:paraId="26B8083B"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7D207B13" w14:textId="77777777" w:rsidR="00CA0622" w:rsidRPr="00A76C0E" w:rsidRDefault="00CA0622" w:rsidP="00401538">
            <w:pPr>
              <w:pStyle w:val="af9"/>
              <w:jc w:val="both"/>
              <w:rPr>
                <w:sz w:val="20"/>
              </w:rPr>
            </w:pPr>
            <w:r w:rsidRPr="00A76C0E">
              <w:rPr>
                <w:sz w:val="20"/>
              </w:rPr>
              <w:t xml:space="preserve">-отделение, филиал банка: </w:t>
            </w:r>
            <w:smartTag w:uri="urn:schemas-microsoft-com:office:smarttags" w:element="metricconverter">
              <w:smartTagPr>
                <w:attr w:name="ProductID" w:val="0,05 га"/>
              </w:smartTagPr>
              <w:r w:rsidRPr="00A76C0E">
                <w:rPr>
                  <w:sz w:val="20"/>
                </w:rPr>
                <w:t>0,05 га</w:t>
              </w:r>
            </w:smartTag>
            <w:r w:rsidRPr="00A76C0E">
              <w:rPr>
                <w:sz w:val="20"/>
              </w:rPr>
              <w:t xml:space="preserve"> на объект – при 3 операционных местах;</w:t>
            </w:r>
          </w:p>
          <w:p w14:paraId="621E7838" w14:textId="77777777" w:rsidR="00CA0622" w:rsidRPr="00A76C0E" w:rsidRDefault="00CA0622" w:rsidP="00401538">
            <w:pPr>
              <w:pStyle w:val="af9"/>
              <w:jc w:val="both"/>
              <w:rPr>
                <w:sz w:val="20"/>
              </w:rPr>
            </w:pPr>
            <w:r w:rsidRPr="00A76C0E">
              <w:rPr>
                <w:sz w:val="20"/>
              </w:rPr>
              <w:t>- операционная касса – га на объект:</w:t>
            </w:r>
          </w:p>
          <w:p w14:paraId="45F6E0F9" w14:textId="77777777" w:rsidR="00CA0622" w:rsidRPr="00A76C0E" w:rsidRDefault="00CA0622" w:rsidP="00401538">
            <w:pPr>
              <w:pStyle w:val="af9"/>
              <w:jc w:val="both"/>
              <w:rPr>
                <w:sz w:val="20"/>
              </w:rPr>
            </w:pPr>
            <w:r w:rsidRPr="00A76C0E">
              <w:rPr>
                <w:sz w:val="20"/>
              </w:rPr>
              <w:t>0,2 – при 2 операционных кассах;</w:t>
            </w:r>
          </w:p>
          <w:p w14:paraId="2B218820" w14:textId="77777777" w:rsidR="00CA0622" w:rsidRPr="00A76C0E" w:rsidRDefault="00CA0622" w:rsidP="00401538">
            <w:pPr>
              <w:pStyle w:val="af9"/>
              <w:jc w:val="both"/>
              <w:rPr>
                <w:sz w:val="20"/>
              </w:rPr>
            </w:pPr>
            <w:r w:rsidRPr="00A76C0E">
              <w:rPr>
                <w:sz w:val="20"/>
              </w:rPr>
              <w:t>0,5 – при 7 операционных кассах.</w:t>
            </w:r>
          </w:p>
          <w:p w14:paraId="406FFB0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2FE3FB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EDF3935"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4A2650C"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050B3915"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1A998531"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0A1E2180" w14:textId="77777777" w:rsidTr="00401538">
        <w:tc>
          <w:tcPr>
            <w:tcW w:w="3369" w:type="dxa"/>
            <w:tcBorders>
              <w:top w:val="single" w:sz="6" w:space="0" w:color="auto"/>
              <w:left w:val="single" w:sz="8" w:space="0" w:color="auto"/>
              <w:bottom w:val="single" w:sz="6" w:space="0" w:color="auto"/>
              <w:right w:val="single" w:sz="6" w:space="0" w:color="auto"/>
            </w:tcBorders>
          </w:tcPr>
          <w:p w14:paraId="60B8D615" w14:textId="77777777" w:rsidR="00CA0622" w:rsidRPr="00A76C0E" w:rsidRDefault="00CA0622" w:rsidP="00401538">
            <w:pPr>
              <w:autoSpaceDN w:val="0"/>
              <w:adjustRightInd w:val="0"/>
            </w:pPr>
            <w:r w:rsidRPr="00A76C0E">
              <w:t>Объекты дорожного сервиса (4.9.1)</w:t>
            </w:r>
          </w:p>
        </w:tc>
        <w:tc>
          <w:tcPr>
            <w:tcW w:w="5244" w:type="dxa"/>
            <w:tcBorders>
              <w:top w:val="single" w:sz="6" w:space="0" w:color="auto"/>
              <w:left w:val="single" w:sz="6" w:space="0" w:color="auto"/>
              <w:bottom w:val="single" w:sz="6" w:space="0" w:color="auto"/>
              <w:right w:val="single" w:sz="6" w:space="0" w:color="auto"/>
            </w:tcBorders>
          </w:tcPr>
          <w:p w14:paraId="2DF9D200" w14:textId="77777777" w:rsidR="00CA0622" w:rsidRPr="00A76C0E" w:rsidRDefault="00CA0622" w:rsidP="00401538">
            <w:pPr>
              <w:autoSpaceDN w:val="0"/>
              <w:adjustRightInd w:val="0"/>
              <w:jc w:val="both"/>
              <w:rPr>
                <w:lang w:eastAsia="ru-RU"/>
              </w:rPr>
            </w:pPr>
            <w:r w:rsidRPr="00A76C0E">
              <w:rPr>
                <w:lang w:eastAsia="ru-RU"/>
              </w:rPr>
              <w:t xml:space="preserve">Размещение зданий и сооружений дорожного сервиса. </w:t>
            </w:r>
            <w:r w:rsidRPr="00A76C0E">
              <w:rPr>
                <w:lang w:eastAsia="ru-RU"/>
              </w:rPr>
              <w:lastRenderedPageBreak/>
              <w:t>Содержание данного вида разрешенного использования включает в себя содержание видов разрешенного использования с кодами 4.9.1.1 - 4.9.1.4.</w:t>
            </w:r>
          </w:p>
        </w:tc>
        <w:tc>
          <w:tcPr>
            <w:tcW w:w="6663" w:type="dxa"/>
            <w:tcBorders>
              <w:top w:val="single" w:sz="6" w:space="0" w:color="auto"/>
              <w:left w:val="single" w:sz="6" w:space="0" w:color="auto"/>
              <w:bottom w:val="single" w:sz="6" w:space="0" w:color="auto"/>
              <w:right w:val="single" w:sz="6" w:space="0" w:color="auto"/>
            </w:tcBorders>
          </w:tcPr>
          <w:p w14:paraId="63FA12D4" w14:textId="77777777" w:rsidR="00CA0622" w:rsidRPr="00A76C0E" w:rsidRDefault="00CA0622" w:rsidP="00401538">
            <w:pPr>
              <w:pStyle w:val="af9"/>
              <w:rPr>
                <w:sz w:val="20"/>
              </w:rPr>
            </w:pPr>
            <w:r w:rsidRPr="00A76C0E">
              <w:rPr>
                <w:sz w:val="20"/>
              </w:rPr>
              <w:lastRenderedPageBreak/>
              <w:t>Минимал</w:t>
            </w:r>
            <w:r>
              <w:rPr>
                <w:sz w:val="20"/>
              </w:rPr>
              <w:t xml:space="preserve">ьный размер земельного участка </w:t>
            </w:r>
            <w:r w:rsidRPr="00A76C0E">
              <w:rPr>
                <w:sz w:val="20"/>
              </w:rPr>
              <w:t xml:space="preserve"> – 1000 кв. м.</w:t>
            </w:r>
          </w:p>
          <w:p w14:paraId="0BB13E23" w14:textId="77777777" w:rsidR="00CA0622" w:rsidRPr="00A76C0E" w:rsidRDefault="00CA0622" w:rsidP="00401538">
            <w:pPr>
              <w:pStyle w:val="af9"/>
              <w:jc w:val="both"/>
              <w:rPr>
                <w:sz w:val="20"/>
              </w:rPr>
            </w:pPr>
            <w:r w:rsidRPr="00A76C0E">
              <w:rPr>
                <w:sz w:val="20"/>
              </w:rPr>
              <w:lastRenderedPageBreak/>
              <w:t>Максимальные размеры земельного участка – не подлежит установлению.</w:t>
            </w:r>
          </w:p>
          <w:p w14:paraId="29A9868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799C8C5"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1B81977"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5EB5B349"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7BABD52D"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07628DB4" w14:textId="77777777" w:rsidTr="00401538">
        <w:tc>
          <w:tcPr>
            <w:tcW w:w="3369" w:type="dxa"/>
          </w:tcPr>
          <w:p w14:paraId="40F7F29B"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Спорт (5.1)</w:t>
            </w:r>
          </w:p>
        </w:tc>
        <w:tc>
          <w:tcPr>
            <w:tcW w:w="5244" w:type="dxa"/>
          </w:tcPr>
          <w:p w14:paraId="03230C9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2" w:history="1">
              <w:r w:rsidRPr="00A76C0E">
                <w:rPr>
                  <w:lang w:eastAsia="ru-RU"/>
                </w:rPr>
                <w:t>кодами 5.1.1</w:t>
              </w:r>
            </w:hyperlink>
            <w:r w:rsidRPr="00A76C0E">
              <w:rPr>
                <w:lang w:eastAsia="ru-RU"/>
              </w:rPr>
              <w:t xml:space="preserve"> - </w:t>
            </w:r>
            <w:hyperlink r:id="rId73" w:history="1">
              <w:r w:rsidRPr="00A76C0E">
                <w:rPr>
                  <w:lang w:eastAsia="ru-RU"/>
                </w:rPr>
                <w:t>5.1.7</w:t>
              </w:r>
            </w:hyperlink>
            <w:r w:rsidRPr="00A76C0E">
              <w:rPr>
                <w:lang w:eastAsia="ru-RU"/>
              </w:rPr>
              <w:t>.</w:t>
            </w:r>
          </w:p>
        </w:tc>
        <w:tc>
          <w:tcPr>
            <w:tcW w:w="6663" w:type="dxa"/>
          </w:tcPr>
          <w:p w14:paraId="72A79084" w14:textId="77777777" w:rsidR="00CA0622" w:rsidRPr="00A76C0E" w:rsidRDefault="00CA0622" w:rsidP="00401538">
            <w:pPr>
              <w:pStyle w:val="af9"/>
              <w:rPr>
                <w:sz w:val="20"/>
              </w:rPr>
            </w:pPr>
            <w:r w:rsidRPr="00A76C0E">
              <w:rPr>
                <w:sz w:val="20"/>
              </w:rPr>
              <w:t>Минимальные размеры земельного участка:</w:t>
            </w:r>
          </w:p>
          <w:p w14:paraId="215FFB9D" w14:textId="77777777" w:rsidR="00CA0622" w:rsidRPr="00A76C0E" w:rsidRDefault="00CA0622" w:rsidP="00401538">
            <w:pPr>
              <w:pStyle w:val="af9"/>
              <w:rPr>
                <w:sz w:val="20"/>
              </w:rPr>
            </w:pPr>
            <w:r w:rsidRPr="00A76C0E">
              <w:rPr>
                <w:sz w:val="20"/>
              </w:rPr>
              <w:t xml:space="preserve">- физкультурно-спортивные залы – 7000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7A44708D" w14:textId="77777777" w:rsidR="00CA0622" w:rsidRPr="00A76C0E" w:rsidRDefault="00CA0622" w:rsidP="00401538">
            <w:pPr>
              <w:pStyle w:val="af9"/>
              <w:rPr>
                <w:sz w:val="20"/>
              </w:rPr>
            </w:pPr>
            <w:r w:rsidRPr="00A76C0E">
              <w:rPr>
                <w:sz w:val="20"/>
              </w:rPr>
              <w:t xml:space="preserve">- плавательные бассейны - 3500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2E9ECC1B" w14:textId="77777777" w:rsidR="00CA0622" w:rsidRPr="00A76C0E" w:rsidRDefault="00CA0622" w:rsidP="00401538">
            <w:pPr>
              <w:pStyle w:val="af9"/>
              <w:rPr>
                <w:sz w:val="20"/>
              </w:rPr>
            </w:pPr>
            <w:r w:rsidRPr="00A76C0E">
              <w:rPr>
                <w:sz w:val="20"/>
              </w:rPr>
              <w:t xml:space="preserve">- плоскостные сооружения – 2500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1D08FD74" w14:textId="77777777" w:rsidR="00CA0622" w:rsidRPr="00A76C0E" w:rsidRDefault="00CA0622" w:rsidP="00401538">
            <w:pPr>
              <w:pStyle w:val="af9"/>
              <w:rPr>
                <w:sz w:val="20"/>
              </w:rPr>
            </w:pPr>
            <w:r w:rsidRPr="00A76C0E">
              <w:rPr>
                <w:sz w:val="20"/>
              </w:rPr>
              <w:t>Минимальные размеры земельного участка для иных объектов спортивного назначения не подлежат установлению.</w:t>
            </w:r>
          </w:p>
          <w:p w14:paraId="7CF01637"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1913C5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BC46890"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8EC346E"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38A42AD1"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0D0B5903"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7014803D" w14:textId="77777777" w:rsidTr="00401538">
        <w:tc>
          <w:tcPr>
            <w:tcW w:w="3369" w:type="dxa"/>
            <w:tcBorders>
              <w:top w:val="single" w:sz="6" w:space="0" w:color="auto"/>
              <w:left w:val="single" w:sz="8" w:space="0" w:color="auto"/>
              <w:bottom w:val="single" w:sz="6" w:space="0" w:color="auto"/>
              <w:right w:val="single" w:sz="6" w:space="0" w:color="auto"/>
            </w:tcBorders>
          </w:tcPr>
          <w:p w14:paraId="6AE2DC0C" w14:textId="77777777" w:rsidR="00CA0622" w:rsidRPr="00A76C0E" w:rsidRDefault="00CA0622" w:rsidP="00401538">
            <w:pPr>
              <w:autoSpaceDN w:val="0"/>
              <w:adjustRightInd w:val="0"/>
            </w:pPr>
            <w:r w:rsidRPr="00A76C0E">
              <w:t>Причалы для маломерных судов (5.4)</w:t>
            </w:r>
          </w:p>
        </w:tc>
        <w:tc>
          <w:tcPr>
            <w:tcW w:w="5244" w:type="dxa"/>
            <w:tcBorders>
              <w:top w:val="single" w:sz="6" w:space="0" w:color="auto"/>
              <w:left w:val="single" w:sz="6" w:space="0" w:color="auto"/>
              <w:bottom w:val="single" w:sz="6" w:space="0" w:color="auto"/>
              <w:right w:val="single" w:sz="6" w:space="0" w:color="auto"/>
            </w:tcBorders>
          </w:tcPr>
          <w:p w14:paraId="1C20B844" w14:textId="77777777" w:rsidR="00CA0622" w:rsidRPr="00A76C0E" w:rsidRDefault="00CA0622" w:rsidP="00401538">
            <w:pPr>
              <w:autoSpaceDN w:val="0"/>
              <w:adjustRightInd w:val="0"/>
              <w:jc w:val="both"/>
              <w:rPr>
                <w:lang w:eastAsia="ru-RU"/>
              </w:rPr>
            </w:pPr>
            <w:r w:rsidRPr="00A76C0E">
              <w:rPr>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6663" w:type="dxa"/>
            <w:tcBorders>
              <w:top w:val="single" w:sz="6" w:space="0" w:color="auto"/>
              <w:left w:val="single" w:sz="6" w:space="0" w:color="auto"/>
              <w:bottom w:val="single" w:sz="6" w:space="0" w:color="auto"/>
              <w:right w:val="single" w:sz="6" w:space="0" w:color="auto"/>
            </w:tcBorders>
          </w:tcPr>
          <w:p w14:paraId="2E49BE94"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5E20FE3E"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2C67F7E" w14:textId="77777777" w:rsidR="00CA0622" w:rsidRPr="00A76C0E" w:rsidRDefault="00CA0622" w:rsidP="00401538">
            <w:pPr>
              <w:pStyle w:val="af9"/>
              <w:jc w:val="both"/>
              <w:rPr>
                <w:sz w:val="20"/>
              </w:rPr>
            </w:pPr>
            <w:r w:rsidRPr="00A76C0E">
              <w:rPr>
                <w:sz w:val="20"/>
              </w:rPr>
              <w:t xml:space="preserve">Минимальные отступы от границ земельного участка в целях определения места допустимого размещения объекта – не подлежит установлению. </w:t>
            </w:r>
          </w:p>
          <w:p w14:paraId="0415DEFE"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отступ от красной линии – не подлежит установлению.</w:t>
            </w:r>
          </w:p>
          <w:p w14:paraId="56185E0F"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FDD5098"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6869CDAE" w14:textId="77777777" w:rsidR="00CA0622" w:rsidRPr="00A76C0E" w:rsidRDefault="00CA0622" w:rsidP="00401538">
            <w:pPr>
              <w:pStyle w:val="af9"/>
              <w:jc w:val="both"/>
              <w:rPr>
                <w:sz w:val="20"/>
              </w:rPr>
            </w:pPr>
            <w:r w:rsidRPr="006D0B8E">
              <w:rPr>
                <w:sz w:val="20"/>
              </w:rPr>
              <w:t>Предельное количество надземных этажей – не подлежат</w:t>
            </w:r>
            <w:r>
              <w:rPr>
                <w:sz w:val="20"/>
              </w:rPr>
              <w:t xml:space="preserve"> установлению</w:t>
            </w:r>
          </w:p>
          <w:p w14:paraId="3E046CCB" w14:textId="77777777" w:rsidR="00CA0622" w:rsidRPr="00A76C0E" w:rsidRDefault="00CA0622" w:rsidP="00401538">
            <w:pPr>
              <w:pStyle w:val="af9"/>
              <w:jc w:val="both"/>
              <w:rPr>
                <w:sz w:val="20"/>
              </w:rPr>
            </w:pPr>
            <w:r w:rsidRPr="00A76C0E">
              <w:rPr>
                <w:sz w:val="20"/>
              </w:rPr>
              <w:t>Пре</w:t>
            </w:r>
            <w:r>
              <w:rPr>
                <w:sz w:val="20"/>
              </w:rPr>
              <w:t xml:space="preserve">дельная высота объекта </w:t>
            </w:r>
            <w:r w:rsidRPr="006D0B8E">
              <w:rPr>
                <w:sz w:val="20"/>
              </w:rPr>
              <w:t>– не подлежат</w:t>
            </w:r>
            <w:r>
              <w:rPr>
                <w:sz w:val="20"/>
              </w:rPr>
              <w:t xml:space="preserve"> установлению</w:t>
            </w:r>
          </w:p>
          <w:p w14:paraId="4ACE86C1"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B25F5D">
              <w:rPr>
                <w:sz w:val="20"/>
                <w:lang w:eastAsia="ru-RU"/>
              </w:rPr>
              <w:t>.</w:t>
            </w:r>
          </w:p>
        </w:tc>
      </w:tr>
      <w:tr w:rsidR="00CA0622" w:rsidRPr="00A76C0E" w14:paraId="0B682FF6" w14:textId="77777777" w:rsidTr="00401538">
        <w:tc>
          <w:tcPr>
            <w:tcW w:w="3369" w:type="dxa"/>
            <w:tcBorders>
              <w:top w:val="single" w:sz="6" w:space="0" w:color="auto"/>
              <w:left w:val="single" w:sz="8" w:space="0" w:color="auto"/>
              <w:bottom w:val="single" w:sz="6" w:space="0" w:color="auto"/>
              <w:right w:val="single" w:sz="6" w:space="0" w:color="auto"/>
            </w:tcBorders>
          </w:tcPr>
          <w:p w14:paraId="5D88941A" w14:textId="77777777" w:rsidR="00CA0622" w:rsidRPr="00A76C0E" w:rsidRDefault="00CA0622" w:rsidP="00401538">
            <w:pPr>
              <w:widowControl/>
              <w:suppressAutoHyphens w:val="0"/>
              <w:overflowPunct/>
              <w:autoSpaceDN w:val="0"/>
              <w:adjustRightInd w:val="0"/>
            </w:pPr>
            <w:r w:rsidRPr="00A76C0E">
              <w:rPr>
                <w:lang w:eastAsia="ru-RU"/>
              </w:rPr>
              <w:t>Водный транспорт (7.3)</w:t>
            </w:r>
          </w:p>
        </w:tc>
        <w:tc>
          <w:tcPr>
            <w:tcW w:w="5244" w:type="dxa"/>
            <w:tcBorders>
              <w:top w:val="single" w:sz="6" w:space="0" w:color="auto"/>
              <w:left w:val="single" w:sz="6" w:space="0" w:color="auto"/>
              <w:bottom w:val="single" w:sz="6" w:space="0" w:color="auto"/>
              <w:right w:val="single" w:sz="6" w:space="0" w:color="auto"/>
            </w:tcBorders>
          </w:tcPr>
          <w:p w14:paraId="5BA691AB" w14:textId="77777777" w:rsidR="00CA0622" w:rsidRPr="00A76C0E" w:rsidRDefault="00CA0622" w:rsidP="00401538">
            <w:pPr>
              <w:autoSpaceDN w:val="0"/>
              <w:adjustRightInd w:val="0"/>
              <w:jc w:val="both"/>
              <w:rPr>
                <w:lang w:eastAsia="ru-RU"/>
              </w:rPr>
            </w:pPr>
            <w:r w:rsidRPr="00A76C0E">
              <w:rPr>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6663" w:type="dxa"/>
            <w:tcBorders>
              <w:top w:val="single" w:sz="6" w:space="0" w:color="auto"/>
              <w:left w:val="single" w:sz="6" w:space="0" w:color="auto"/>
              <w:bottom w:val="single" w:sz="6" w:space="0" w:color="auto"/>
              <w:right w:val="single" w:sz="6" w:space="0" w:color="auto"/>
            </w:tcBorders>
          </w:tcPr>
          <w:p w14:paraId="202F405D"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4FC4F132"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165FAF5" w14:textId="77777777" w:rsidR="00CA0622" w:rsidRPr="00A76C0E" w:rsidRDefault="00CA0622" w:rsidP="00401538">
            <w:pPr>
              <w:pStyle w:val="af9"/>
              <w:jc w:val="both"/>
              <w:rPr>
                <w:sz w:val="20"/>
              </w:rPr>
            </w:pPr>
            <w:r w:rsidRPr="00A76C0E">
              <w:rPr>
                <w:sz w:val="20"/>
              </w:rPr>
              <w:t xml:space="preserve">Минимальные отступы от границ земельного участка в целях определения места допустимого размещения объекта – не подлежит установлению. </w:t>
            </w:r>
          </w:p>
          <w:p w14:paraId="50596324"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отступ от красной линии – не подлежит установлению.</w:t>
            </w:r>
          </w:p>
          <w:p w14:paraId="103D49A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A3E4808"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p>
          <w:p w14:paraId="625E2AA1" w14:textId="77777777" w:rsidR="00CA0622" w:rsidRPr="00166772" w:rsidRDefault="00CA0622" w:rsidP="00401538">
            <w:pPr>
              <w:pStyle w:val="af9"/>
              <w:jc w:val="both"/>
              <w:rPr>
                <w:sz w:val="20"/>
              </w:rPr>
            </w:pPr>
            <w:r w:rsidRPr="00166772">
              <w:rPr>
                <w:sz w:val="20"/>
              </w:rPr>
              <w:t>Предельное количество надземных этажей – не подлежит установлению.</w:t>
            </w:r>
          </w:p>
          <w:p w14:paraId="51964684" w14:textId="77777777" w:rsidR="00CA0622" w:rsidRPr="00166772" w:rsidRDefault="00CA0622" w:rsidP="00401538">
            <w:pPr>
              <w:pStyle w:val="af9"/>
              <w:jc w:val="both"/>
              <w:rPr>
                <w:sz w:val="20"/>
              </w:rPr>
            </w:pPr>
            <w:r w:rsidRPr="00166772">
              <w:rPr>
                <w:sz w:val="20"/>
              </w:rPr>
              <w:t>Предельная высота объекта – не подлежит установлению.</w:t>
            </w:r>
          </w:p>
          <w:p w14:paraId="0D1C229A" w14:textId="77777777" w:rsidR="00CA0622" w:rsidRPr="002E514C" w:rsidRDefault="00CA0622" w:rsidP="00401538">
            <w:pPr>
              <w:pStyle w:val="af9"/>
              <w:jc w:val="both"/>
              <w:rPr>
                <w:sz w:val="20"/>
              </w:rPr>
            </w:pPr>
            <w:r w:rsidRPr="002E514C">
              <w:rPr>
                <w:sz w:val="20"/>
                <w:lang w:eastAsia="ru-RU"/>
              </w:rPr>
              <w:t xml:space="preserve">Минимальная доля озеленения территории – </w:t>
            </w:r>
            <w:r>
              <w:rPr>
                <w:sz w:val="20"/>
              </w:rPr>
              <w:t>15%</w:t>
            </w:r>
            <w:r w:rsidRPr="002E514C">
              <w:rPr>
                <w:sz w:val="20"/>
              </w:rPr>
              <w:t>.</w:t>
            </w:r>
          </w:p>
        </w:tc>
      </w:tr>
      <w:tr w:rsidR="00CA0622" w:rsidRPr="00A76C0E" w14:paraId="231BF754" w14:textId="77777777" w:rsidTr="00401538">
        <w:tc>
          <w:tcPr>
            <w:tcW w:w="3369" w:type="dxa"/>
            <w:tcBorders>
              <w:top w:val="single" w:sz="6" w:space="0" w:color="auto"/>
              <w:left w:val="single" w:sz="8" w:space="0" w:color="auto"/>
              <w:bottom w:val="single" w:sz="6" w:space="0" w:color="auto"/>
              <w:right w:val="single" w:sz="6" w:space="0" w:color="auto"/>
            </w:tcBorders>
          </w:tcPr>
          <w:p w14:paraId="3704A4D1" w14:textId="77777777" w:rsidR="00CA0622" w:rsidRPr="00A76C0E" w:rsidRDefault="00CA0622" w:rsidP="00401538">
            <w:pPr>
              <w:widowControl/>
              <w:suppressAutoHyphens w:val="0"/>
              <w:overflowPunct/>
              <w:autoSpaceDN w:val="0"/>
              <w:adjustRightInd w:val="0"/>
            </w:pPr>
            <w:r w:rsidRPr="00A76C0E">
              <w:rPr>
                <w:lang w:eastAsia="ru-RU"/>
              </w:rPr>
              <w:t>Производственная деятельность (6.0)</w:t>
            </w:r>
          </w:p>
        </w:tc>
        <w:tc>
          <w:tcPr>
            <w:tcW w:w="5244" w:type="dxa"/>
            <w:tcBorders>
              <w:top w:val="single" w:sz="6" w:space="0" w:color="auto"/>
              <w:left w:val="single" w:sz="6" w:space="0" w:color="auto"/>
              <w:bottom w:val="single" w:sz="6" w:space="0" w:color="auto"/>
              <w:right w:val="single" w:sz="6" w:space="0" w:color="auto"/>
            </w:tcBorders>
          </w:tcPr>
          <w:p w14:paraId="4833C576"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663" w:type="dxa"/>
            <w:tcBorders>
              <w:top w:val="single" w:sz="6" w:space="0" w:color="auto"/>
              <w:left w:val="single" w:sz="6" w:space="0" w:color="auto"/>
              <w:bottom w:val="single" w:sz="6" w:space="0" w:color="auto"/>
              <w:right w:val="single" w:sz="6" w:space="0" w:color="auto"/>
            </w:tcBorders>
          </w:tcPr>
          <w:p w14:paraId="052B0A0D"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5F2D4174"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634E9D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6FBA9C3" w14:textId="77777777" w:rsidR="00CA0622" w:rsidRPr="00A76C0E" w:rsidRDefault="00CA0622" w:rsidP="00401538">
            <w:pPr>
              <w:pStyle w:val="af9"/>
              <w:jc w:val="both"/>
              <w:rPr>
                <w:sz w:val="20"/>
              </w:rPr>
            </w:pPr>
            <w:r w:rsidRPr="00A76C0E">
              <w:rPr>
                <w:sz w:val="20"/>
              </w:rPr>
              <w:lastRenderedPageBreak/>
              <w:t>Максимальный процент застройки в границах земельного участка – 80</w:t>
            </w:r>
          </w:p>
          <w:p w14:paraId="4FAC4A59" w14:textId="77777777" w:rsidR="00CA0622" w:rsidRPr="006D0B8E" w:rsidRDefault="00CA0622" w:rsidP="00401538">
            <w:pPr>
              <w:pStyle w:val="af9"/>
              <w:jc w:val="both"/>
              <w:rPr>
                <w:sz w:val="20"/>
              </w:rPr>
            </w:pPr>
            <w:r w:rsidRPr="006D0B8E">
              <w:rPr>
                <w:sz w:val="20"/>
              </w:rPr>
              <w:t xml:space="preserve">Предельное количество надземных этажей </w:t>
            </w:r>
            <w:r>
              <w:rPr>
                <w:sz w:val="20"/>
              </w:rPr>
              <w:t xml:space="preserve">- </w:t>
            </w:r>
            <w:r w:rsidRPr="006D0B8E">
              <w:rPr>
                <w:sz w:val="20"/>
              </w:rPr>
              <w:t>5</w:t>
            </w:r>
          </w:p>
          <w:p w14:paraId="1FAD0E21" w14:textId="77777777" w:rsidR="00CA0622" w:rsidRDefault="00CA0622" w:rsidP="00401538">
            <w:pPr>
              <w:pStyle w:val="af9"/>
              <w:jc w:val="both"/>
              <w:rPr>
                <w:sz w:val="20"/>
              </w:rPr>
            </w:pPr>
            <w:r w:rsidRPr="006D0B8E">
              <w:rPr>
                <w:sz w:val="20"/>
              </w:rPr>
              <w:t>Предельна</w:t>
            </w:r>
            <w:r>
              <w:rPr>
                <w:sz w:val="20"/>
              </w:rPr>
              <w:t>я высота объекта не более 27 метров.</w:t>
            </w:r>
          </w:p>
          <w:p w14:paraId="4D03BAA4" w14:textId="77777777" w:rsidR="00CA0622" w:rsidRPr="003345A7" w:rsidRDefault="00CA0622" w:rsidP="00401538">
            <w:pPr>
              <w:pStyle w:val="af9"/>
              <w:jc w:val="both"/>
              <w:rPr>
                <w:sz w:val="20"/>
              </w:rPr>
            </w:pPr>
            <w:r w:rsidRPr="00A76C0E">
              <w:rPr>
                <w:sz w:val="20"/>
                <w:lang w:eastAsia="ru-RU"/>
              </w:rPr>
              <w:t xml:space="preserve">Минимальная доля озеленения территории – </w:t>
            </w:r>
            <w:r>
              <w:rPr>
                <w:sz w:val="20"/>
              </w:rPr>
              <w:t>15%</w:t>
            </w:r>
            <w:r w:rsidRPr="00A76C0E">
              <w:rPr>
                <w:sz w:val="20"/>
              </w:rPr>
              <w:t>.</w:t>
            </w:r>
          </w:p>
        </w:tc>
      </w:tr>
      <w:tr w:rsidR="00CA0622" w:rsidRPr="00A76C0E" w14:paraId="3B579CE5" w14:textId="77777777" w:rsidTr="00401538">
        <w:tc>
          <w:tcPr>
            <w:tcW w:w="3369" w:type="dxa"/>
            <w:tcBorders>
              <w:top w:val="single" w:sz="6" w:space="0" w:color="auto"/>
              <w:left w:val="single" w:sz="8" w:space="0" w:color="auto"/>
              <w:bottom w:val="single" w:sz="6" w:space="0" w:color="auto"/>
              <w:right w:val="single" w:sz="6" w:space="0" w:color="auto"/>
            </w:tcBorders>
          </w:tcPr>
          <w:p w14:paraId="02EC0B84" w14:textId="77777777" w:rsidR="00CA0622" w:rsidRPr="00A76C0E" w:rsidRDefault="00CA0622" w:rsidP="00401538">
            <w:pPr>
              <w:widowControl/>
              <w:suppressAutoHyphens w:val="0"/>
              <w:overflowPunct/>
              <w:autoSpaceDN w:val="0"/>
              <w:adjustRightInd w:val="0"/>
            </w:pPr>
            <w:r w:rsidRPr="00A76C0E">
              <w:rPr>
                <w:lang w:eastAsia="ru-RU"/>
              </w:rPr>
              <w:lastRenderedPageBreak/>
              <w:t>Склады (6.9)</w:t>
            </w:r>
          </w:p>
        </w:tc>
        <w:tc>
          <w:tcPr>
            <w:tcW w:w="5244" w:type="dxa"/>
            <w:tcBorders>
              <w:top w:val="single" w:sz="6" w:space="0" w:color="auto"/>
              <w:left w:val="single" w:sz="6" w:space="0" w:color="auto"/>
              <w:bottom w:val="single" w:sz="6" w:space="0" w:color="auto"/>
              <w:right w:val="single" w:sz="6" w:space="0" w:color="auto"/>
            </w:tcBorders>
          </w:tcPr>
          <w:p w14:paraId="34826AB2" w14:textId="77777777" w:rsidR="00CA0622" w:rsidRPr="00A76C0E" w:rsidRDefault="00CA0622" w:rsidP="00401538">
            <w:pPr>
              <w:autoSpaceDN w:val="0"/>
              <w:adjustRightInd w:val="0"/>
              <w:jc w:val="both"/>
              <w:rPr>
                <w:lang w:eastAsia="ru-RU"/>
              </w:rPr>
            </w:pPr>
            <w:r w:rsidRPr="00A76C0E">
              <w:rPr>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663" w:type="dxa"/>
            <w:tcBorders>
              <w:top w:val="single" w:sz="6" w:space="0" w:color="auto"/>
              <w:left w:val="single" w:sz="6" w:space="0" w:color="auto"/>
              <w:bottom w:val="single" w:sz="6" w:space="0" w:color="auto"/>
              <w:right w:val="single" w:sz="6" w:space="0" w:color="auto"/>
            </w:tcBorders>
          </w:tcPr>
          <w:p w14:paraId="0A43FACC" w14:textId="77777777" w:rsidR="00CA0622" w:rsidRPr="00A76C0E" w:rsidRDefault="00CA0622" w:rsidP="00401538">
            <w:pPr>
              <w:jc w:val="both"/>
            </w:pPr>
            <w:r w:rsidRPr="00A76C0E">
              <w:t>Минимальные размеры земельного участка:</w:t>
            </w:r>
          </w:p>
          <w:p w14:paraId="6CF91D34" w14:textId="77777777" w:rsidR="00CA0622" w:rsidRPr="00A76C0E" w:rsidRDefault="00CA0622" w:rsidP="00401538">
            <w:pPr>
              <w:jc w:val="both"/>
            </w:pPr>
            <w:r w:rsidRPr="00A76C0E">
              <w:t xml:space="preserve">- для одноэтажных складов: продовольственных товаров – 310 </w:t>
            </w:r>
            <w:proofErr w:type="spellStart"/>
            <w:r w:rsidRPr="00A76C0E">
              <w:t>кв.м</w:t>
            </w:r>
            <w:proofErr w:type="spellEnd"/>
            <w:r w:rsidRPr="00A76C0E">
              <w:t xml:space="preserve">. на 1000 человек, непродовольственных товаров – 740 </w:t>
            </w:r>
            <w:proofErr w:type="spellStart"/>
            <w:r w:rsidRPr="00A76C0E">
              <w:t>кв.м</w:t>
            </w:r>
            <w:proofErr w:type="spellEnd"/>
            <w:r w:rsidRPr="00A76C0E">
              <w:t>. на 1000 человек;</w:t>
            </w:r>
          </w:p>
          <w:p w14:paraId="2BE23D77" w14:textId="77777777" w:rsidR="00CA0622" w:rsidRPr="00A76C0E" w:rsidRDefault="00CA0622" w:rsidP="00401538">
            <w:pPr>
              <w:jc w:val="both"/>
              <w:rPr>
                <w:lang w:eastAsia="ru-RU"/>
              </w:rPr>
            </w:pPr>
            <w:r w:rsidRPr="00A76C0E">
              <w:t>- д</w:t>
            </w:r>
            <w:r w:rsidRPr="00A76C0E">
              <w:rPr>
                <w:lang w:eastAsia="ru-RU"/>
              </w:rPr>
              <w:t xml:space="preserve">ля многоэтажных складов (при средней высоте этажей 6 м): </w:t>
            </w:r>
            <w:r w:rsidRPr="00A76C0E">
              <w:t xml:space="preserve">продовольственных товаров – 210 </w:t>
            </w:r>
            <w:proofErr w:type="spellStart"/>
            <w:r w:rsidRPr="00A76C0E">
              <w:t>кв.м</w:t>
            </w:r>
            <w:proofErr w:type="spellEnd"/>
            <w:r w:rsidRPr="00A76C0E">
              <w:t xml:space="preserve">. на 1000 человек, непродовольственных товаров – 490 </w:t>
            </w:r>
            <w:proofErr w:type="spellStart"/>
            <w:r w:rsidRPr="00A76C0E">
              <w:t>кв.м</w:t>
            </w:r>
            <w:proofErr w:type="spellEnd"/>
            <w:r w:rsidRPr="00A76C0E">
              <w:t>. на 1000 человек</w:t>
            </w:r>
          </w:p>
          <w:p w14:paraId="215CD586" w14:textId="77777777" w:rsidR="00CA0622" w:rsidRPr="00A76C0E" w:rsidRDefault="00CA0622" w:rsidP="00401538">
            <w:pPr>
              <w:jc w:val="both"/>
            </w:pPr>
            <w:r w:rsidRPr="00A76C0E">
              <w:t xml:space="preserve">- для специализированных складов (одноэтажные): холодильники распределительные – 190 </w:t>
            </w:r>
            <w:proofErr w:type="spellStart"/>
            <w:r w:rsidRPr="00A76C0E">
              <w:t>кв.м</w:t>
            </w:r>
            <w:proofErr w:type="spellEnd"/>
            <w:r w:rsidRPr="00A76C0E">
              <w:t xml:space="preserve">. на 1000 человек, фруктохранилища, овощехранилища, картофелехранилища – 1300 </w:t>
            </w:r>
            <w:proofErr w:type="spellStart"/>
            <w:r w:rsidRPr="00A76C0E">
              <w:t>кв.м</w:t>
            </w:r>
            <w:proofErr w:type="spellEnd"/>
            <w:r w:rsidRPr="00A76C0E">
              <w:t>. на 1000 человек;</w:t>
            </w:r>
          </w:p>
          <w:p w14:paraId="0178409D" w14:textId="77777777" w:rsidR="00CA0622" w:rsidRPr="00A76C0E" w:rsidRDefault="00CA0622" w:rsidP="00401538">
            <w:pPr>
              <w:jc w:val="both"/>
            </w:pPr>
            <w:r w:rsidRPr="00A76C0E">
              <w:t xml:space="preserve">- для специализированных складов (многоэтажные): холодильники распределительные – 70 </w:t>
            </w:r>
            <w:proofErr w:type="spellStart"/>
            <w:r w:rsidRPr="00A76C0E">
              <w:t>кв.м</w:t>
            </w:r>
            <w:proofErr w:type="spellEnd"/>
            <w:r w:rsidRPr="00A76C0E">
              <w:t xml:space="preserve">. на 1000 человек, фруктохранилища, овощехранилища, картофелехранилища – 610 </w:t>
            </w:r>
            <w:proofErr w:type="spellStart"/>
            <w:r w:rsidRPr="00A76C0E">
              <w:t>кв.м</w:t>
            </w:r>
            <w:proofErr w:type="spellEnd"/>
            <w:r w:rsidRPr="00A76C0E">
              <w:t>. на 1000 человек;</w:t>
            </w:r>
          </w:p>
          <w:p w14:paraId="7D536CB8" w14:textId="77777777" w:rsidR="00CA0622" w:rsidRPr="00A76C0E" w:rsidRDefault="00CA0622" w:rsidP="00401538">
            <w:pPr>
              <w:jc w:val="both"/>
            </w:pPr>
            <w:r w:rsidRPr="00A76C0E">
              <w:t xml:space="preserve">- для складов строительных материалов – 300 </w:t>
            </w:r>
            <w:proofErr w:type="spellStart"/>
            <w:r w:rsidRPr="00A76C0E">
              <w:t>кв.м</w:t>
            </w:r>
            <w:proofErr w:type="spellEnd"/>
            <w:r w:rsidRPr="00A76C0E">
              <w:t>. на 1000 человек.</w:t>
            </w:r>
          </w:p>
          <w:p w14:paraId="047EDD1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1F36464"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15EFEEF"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60</w:t>
            </w:r>
          </w:p>
          <w:p w14:paraId="7466EFE9" w14:textId="77777777" w:rsidR="00CA0622" w:rsidRPr="006D0B8E" w:rsidRDefault="00CA0622" w:rsidP="00401538">
            <w:pPr>
              <w:pStyle w:val="af9"/>
              <w:jc w:val="both"/>
              <w:rPr>
                <w:sz w:val="20"/>
              </w:rPr>
            </w:pPr>
            <w:r w:rsidRPr="006D0B8E">
              <w:rPr>
                <w:sz w:val="20"/>
              </w:rPr>
              <w:t xml:space="preserve">Предельное количество надземных этажей </w:t>
            </w:r>
            <w:r>
              <w:rPr>
                <w:sz w:val="20"/>
              </w:rPr>
              <w:t xml:space="preserve">- </w:t>
            </w:r>
            <w:r w:rsidRPr="006D0B8E">
              <w:rPr>
                <w:sz w:val="20"/>
              </w:rPr>
              <w:t>5</w:t>
            </w:r>
          </w:p>
          <w:p w14:paraId="2C0EBCB9" w14:textId="77777777" w:rsidR="00CA0622" w:rsidRDefault="00CA0622" w:rsidP="00401538">
            <w:pPr>
              <w:pStyle w:val="af9"/>
              <w:jc w:val="both"/>
              <w:rPr>
                <w:sz w:val="20"/>
              </w:rPr>
            </w:pPr>
            <w:r w:rsidRPr="006D0B8E">
              <w:rPr>
                <w:sz w:val="20"/>
              </w:rPr>
              <w:t>Предельна</w:t>
            </w:r>
            <w:r>
              <w:rPr>
                <w:sz w:val="20"/>
              </w:rPr>
              <w:t>я высота объекта не более 27 метров.</w:t>
            </w:r>
          </w:p>
          <w:p w14:paraId="4C6AE171" w14:textId="77777777" w:rsidR="00CA0622" w:rsidRPr="00A76C0E" w:rsidRDefault="00CA0622" w:rsidP="00401538">
            <w:pPr>
              <w:pStyle w:val="af9"/>
              <w:jc w:val="both"/>
            </w:pPr>
            <w:r w:rsidRPr="00A76C0E">
              <w:rPr>
                <w:sz w:val="20"/>
                <w:lang w:eastAsia="ru-RU"/>
              </w:rPr>
              <w:t xml:space="preserve">Минимальная доля озеленения территории – </w:t>
            </w:r>
            <w:r>
              <w:rPr>
                <w:sz w:val="20"/>
              </w:rPr>
              <w:t>15%</w:t>
            </w:r>
            <w:r w:rsidRPr="00A76C0E">
              <w:rPr>
                <w:sz w:val="20"/>
              </w:rPr>
              <w:t>.</w:t>
            </w:r>
          </w:p>
        </w:tc>
      </w:tr>
    </w:tbl>
    <w:p w14:paraId="2B2AC5CC" w14:textId="77777777" w:rsidR="00CA0622" w:rsidRPr="00A76C0E" w:rsidRDefault="00CA0622" w:rsidP="00CA0622">
      <w:pPr>
        <w:pStyle w:val="af9"/>
      </w:pPr>
    </w:p>
    <w:p w14:paraId="22F2FD53" w14:textId="77777777" w:rsidR="00CA0622" w:rsidRPr="00AA29A8" w:rsidRDefault="00CA0622" w:rsidP="00CA0622">
      <w:pPr>
        <w:rPr>
          <w:bCs/>
        </w:rPr>
      </w:pPr>
      <w:r w:rsidRPr="00A76C0E">
        <w:rPr>
          <w:b/>
        </w:rPr>
        <w:t xml:space="preserve">3.   </w:t>
      </w:r>
      <w:r>
        <w:rPr>
          <w:b/>
        </w:rPr>
        <w:t xml:space="preserve">ВСПОМОГАТЕЛЬНЫЕ ВИДЫ РАЗРЕШЁННОГО ИСПОЛЬЗОВАНИЯ: </w:t>
      </w:r>
      <w:r w:rsidRPr="00AA29A8">
        <w:rPr>
          <w:bCs/>
        </w:rPr>
        <w:t>см. ст. 10 настоящих Правил.</w:t>
      </w:r>
    </w:p>
    <w:p w14:paraId="5EED274D" w14:textId="77777777" w:rsidR="00CA0622" w:rsidRDefault="00CA0622" w:rsidP="00CA0622">
      <w:pPr>
        <w:pStyle w:val="3"/>
        <w:spacing w:before="0"/>
      </w:pPr>
      <w:bookmarkStart w:id="140" w:name="_Toc252392615"/>
      <w:bookmarkStart w:id="141" w:name="_Toc389648119"/>
      <w:bookmarkStart w:id="142" w:name="_Toc414532058"/>
    </w:p>
    <w:p w14:paraId="4B09A01F" w14:textId="77777777" w:rsidR="00CA0622" w:rsidRPr="00A76C0E" w:rsidRDefault="00CA0622" w:rsidP="00CA0622">
      <w:pPr>
        <w:pStyle w:val="3"/>
        <w:spacing w:before="0"/>
      </w:pPr>
      <w:bookmarkStart w:id="143" w:name="_Toc50730234"/>
      <w:bookmarkStart w:id="144" w:name="_Toc52460656"/>
      <w:r w:rsidRPr="00A76C0E">
        <w:t xml:space="preserve">Статья </w:t>
      </w:r>
      <w:r>
        <w:t>40</w:t>
      </w:r>
      <w:r w:rsidRPr="00A76C0E">
        <w:t>. Землепользование и застройка на территориях общественно-деловых зон</w:t>
      </w:r>
      <w:bookmarkEnd w:id="140"/>
      <w:bookmarkEnd w:id="141"/>
      <w:bookmarkEnd w:id="142"/>
      <w:bookmarkEnd w:id="143"/>
      <w:bookmarkEnd w:id="144"/>
    </w:p>
    <w:p w14:paraId="4B50955C" w14:textId="77777777" w:rsidR="00CA0622" w:rsidRPr="00A76C0E" w:rsidRDefault="00CA0622" w:rsidP="00CA0622">
      <w:pPr>
        <w:pStyle w:val="af9"/>
        <w:ind w:firstLine="425"/>
        <w:jc w:val="both"/>
      </w:pPr>
    </w:p>
    <w:p w14:paraId="6D7ECAED" w14:textId="77777777" w:rsidR="00CA0622" w:rsidRPr="00A76C0E" w:rsidRDefault="00CA0622" w:rsidP="00CA0622">
      <w:pPr>
        <w:pStyle w:val="af9"/>
        <w:ind w:firstLine="567"/>
        <w:jc w:val="both"/>
      </w:pPr>
      <w:r w:rsidRPr="00A76C0E">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43BE481" w14:textId="77777777" w:rsidR="00CA0622" w:rsidRPr="00A76C0E" w:rsidRDefault="00CA0622" w:rsidP="00CA0622">
      <w:pPr>
        <w:pStyle w:val="af9"/>
        <w:ind w:firstLine="567"/>
        <w:jc w:val="both"/>
      </w:pPr>
      <w:r w:rsidRPr="00A76C0E">
        <w:t>2.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14:paraId="78B9ECD2" w14:textId="77777777" w:rsidR="00CA0622" w:rsidRPr="00A76C0E" w:rsidRDefault="00CA0622" w:rsidP="00CA0622">
      <w:pPr>
        <w:pStyle w:val="af9"/>
        <w:ind w:firstLine="567"/>
        <w:jc w:val="both"/>
        <w:rPr>
          <w:rFonts w:eastAsia="SimSun"/>
          <w:szCs w:val="24"/>
          <w:lang w:eastAsia="zh-CN"/>
        </w:rPr>
      </w:pPr>
      <w:r w:rsidRPr="00A76C0E">
        <w:rPr>
          <w:rFonts w:eastAsia="SimSun"/>
          <w:szCs w:val="24"/>
          <w:lang w:eastAsia="zh-CN"/>
        </w:rPr>
        <w:t xml:space="preserve">3.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14:paraId="0FBF2AD4" w14:textId="77777777" w:rsidR="00CA0622" w:rsidRPr="00A76C0E" w:rsidRDefault="00CA0622" w:rsidP="00CA0622">
      <w:pPr>
        <w:pStyle w:val="af9"/>
        <w:ind w:firstLine="567"/>
        <w:jc w:val="both"/>
        <w:rPr>
          <w:rFonts w:eastAsia="SimSun"/>
          <w:szCs w:val="24"/>
          <w:lang w:eastAsia="zh-CN"/>
        </w:rPr>
      </w:pPr>
      <w:r w:rsidRPr="00A76C0E">
        <w:rPr>
          <w:rFonts w:eastAsia="SimSun"/>
          <w:szCs w:val="24"/>
          <w:lang w:eastAsia="zh-CN"/>
        </w:rPr>
        <w:lastRenderedPageBreak/>
        <w:t>4.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14:paraId="33DAC847" w14:textId="77777777" w:rsidR="00CA0622" w:rsidRPr="00A76C0E" w:rsidRDefault="00CA0622" w:rsidP="00CA0622">
      <w:pPr>
        <w:pStyle w:val="af9"/>
        <w:ind w:firstLine="567"/>
        <w:jc w:val="both"/>
        <w:rPr>
          <w:rFonts w:eastAsia="SimSun"/>
          <w:szCs w:val="24"/>
          <w:lang w:eastAsia="zh-CN"/>
        </w:rPr>
      </w:pPr>
    </w:p>
    <w:p w14:paraId="6B422DA6" w14:textId="77777777" w:rsidR="00CA0622" w:rsidRPr="00A76C0E" w:rsidRDefault="00CA0622" w:rsidP="00CA0622">
      <w:pPr>
        <w:pStyle w:val="3"/>
        <w:spacing w:before="0"/>
      </w:pPr>
      <w:bookmarkStart w:id="145" w:name="_Toc414532059"/>
      <w:bookmarkStart w:id="146" w:name="_Toc50730235"/>
      <w:bookmarkStart w:id="147" w:name="_Toc52460657"/>
      <w:r w:rsidRPr="00A76C0E">
        <w:t xml:space="preserve">Статья </w:t>
      </w:r>
      <w:r>
        <w:t>41</w:t>
      </w:r>
      <w:r w:rsidRPr="00A76C0E">
        <w:t xml:space="preserve">. </w:t>
      </w:r>
      <w:bookmarkEnd w:id="145"/>
      <w:r w:rsidRPr="00A76C0E">
        <w:t>Многофункциональная общественно-деловая зона (О1)</w:t>
      </w:r>
      <w:bookmarkEnd w:id="146"/>
      <w:bookmarkEnd w:id="147"/>
    </w:p>
    <w:p w14:paraId="64DE1BAF" w14:textId="77777777" w:rsidR="00CA0622" w:rsidRPr="00A76C0E" w:rsidRDefault="00CA0622" w:rsidP="00CA0622">
      <w:pPr>
        <w:rPr>
          <w:b/>
        </w:rPr>
      </w:pPr>
    </w:p>
    <w:p w14:paraId="37D8F572"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39620B2D" w14:textId="77777777" w:rsidTr="00401538">
        <w:trPr>
          <w:trHeight w:val="692"/>
        </w:trPr>
        <w:tc>
          <w:tcPr>
            <w:tcW w:w="8613" w:type="dxa"/>
            <w:gridSpan w:val="2"/>
            <w:vAlign w:val="center"/>
          </w:tcPr>
          <w:p w14:paraId="194CED55" w14:textId="77777777" w:rsidR="00CA0622" w:rsidRPr="00A76C0E" w:rsidRDefault="00CA0622" w:rsidP="00401538">
            <w:pPr>
              <w:jc w:val="center"/>
              <w:rPr>
                <w:b/>
                <w:sz w:val="14"/>
                <w:szCs w:val="14"/>
              </w:rPr>
            </w:pPr>
            <w:r w:rsidRPr="00A76C0E">
              <w:rPr>
                <w:b/>
                <w:sz w:val="14"/>
                <w:szCs w:val="14"/>
              </w:rPr>
              <w:t>ВИДЫ РАЗРЕШЕННОГО ИСПОЛЬЗОВАНИЯ</w:t>
            </w:r>
          </w:p>
        </w:tc>
        <w:tc>
          <w:tcPr>
            <w:tcW w:w="6663" w:type="dxa"/>
            <w:vMerge w:val="restart"/>
            <w:vAlign w:val="center"/>
          </w:tcPr>
          <w:p w14:paraId="3739A454"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05271430" w14:textId="77777777" w:rsidTr="00401538">
        <w:trPr>
          <w:trHeight w:val="505"/>
        </w:trPr>
        <w:tc>
          <w:tcPr>
            <w:tcW w:w="3369" w:type="dxa"/>
            <w:vAlign w:val="center"/>
          </w:tcPr>
          <w:p w14:paraId="01537CF7"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7AEDCB5F"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0F9FEBD5" w14:textId="77777777" w:rsidR="00CA0622" w:rsidRPr="00A76C0E" w:rsidRDefault="00CA0622" w:rsidP="00401538">
            <w:pPr>
              <w:jc w:val="center"/>
              <w:rPr>
                <w:b/>
                <w:sz w:val="14"/>
                <w:szCs w:val="14"/>
              </w:rPr>
            </w:pPr>
          </w:p>
        </w:tc>
      </w:tr>
      <w:tr w:rsidR="00CA0622" w:rsidRPr="00A76C0E" w14:paraId="6565E67D" w14:textId="77777777" w:rsidTr="00401538">
        <w:tc>
          <w:tcPr>
            <w:tcW w:w="3369" w:type="dxa"/>
          </w:tcPr>
          <w:p w14:paraId="473E25B1" w14:textId="77777777" w:rsidR="00CA0622" w:rsidRPr="00A76C0E" w:rsidRDefault="00CA0622" w:rsidP="00401538">
            <w:pPr>
              <w:autoSpaceDN w:val="0"/>
              <w:adjustRightInd w:val="0"/>
              <w:jc w:val="both"/>
            </w:pPr>
            <w:r w:rsidRPr="00A76C0E">
              <w:t>Бытовое обслуживание (3.3)</w:t>
            </w:r>
          </w:p>
        </w:tc>
        <w:tc>
          <w:tcPr>
            <w:tcW w:w="5244" w:type="dxa"/>
          </w:tcPr>
          <w:p w14:paraId="3638D03E" w14:textId="77777777" w:rsidR="00CA0622" w:rsidRPr="00A76C0E" w:rsidRDefault="00CA0622" w:rsidP="00401538">
            <w:pPr>
              <w:pStyle w:val="af9"/>
              <w:jc w:val="both"/>
              <w:rPr>
                <w:sz w:val="20"/>
                <w:lang w:eastAsia="ru-RU"/>
              </w:rPr>
            </w:pPr>
            <w:r w:rsidRPr="00A76C0E">
              <w:rPr>
                <w:sz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663" w:type="dxa"/>
          </w:tcPr>
          <w:p w14:paraId="3C99A54D"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6D675F73"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1C5AEDF"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7D270AA"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p>
          <w:p w14:paraId="2F38E075"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3407B2E9" w14:textId="77777777" w:rsidR="00CA0622" w:rsidRPr="00A76C0E" w:rsidRDefault="00CA0622" w:rsidP="00401538">
            <w:pPr>
              <w:widowControl/>
              <w:suppressAutoHyphens w:val="0"/>
              <w:overflowPunct/>
              <w:autoSpaceDN w:val="0"/>
              <w:adjustRightInd w:val="0"/>
              <w:jc w:val="both"/>
            </w:pPr>
            <w:r w:rsidRPr="00A76C0E">
              <w:t>Предельная высота объекта не более 40 м.</w:t>
            </w:r>
          </w:p>
          <w:p w14:paraId="26675649"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7F9F638F" w14:textId="77777777" w:rsidTr="00401538">
        <w:tc>
          <w:tcPr>
            <w:tcW w:w="3369" w:type="dxa"/>
          </w:tcPr>
          <w:p w14:paraId="11483D8D" w14:textId="77777777" w:rsidR="00CA0622" w:rsidRPr="00A76C0E" w:rsidRDefault="00CA0622" w:rsidP="00401538">
            <w:pPr>
              <w:autoSpaceDN w:val="0"/>
              <w:adjustRightInd w:val="0"/>
              <w:jc w:val="both"/>
            </w:pPr>
            <w:r w:rsidRPr="00A76C0E">
              <w:t>Здравоохранение</w:t>
            </w:r>
            <w:r w:rsidRPr="00A76C0E">
              <w:rPr>
                <w:lang w:eastAsia="ru-RU"/>
              </w:rPr>
              <w:t xml:space="preserve"> </w:t>
            </w:r>
            <w:r w:rsidRPr="00A76C0E">
              <w:t>(3.4)</w:t>
            </w:r>
          </w:p>
        </w:tc>
        <w:tc>
          <w:tcPr>
            <w:tcW w:w="5244" w:type="dxa"/>
          </w:tcPr>
          <w:p w14:paraId="1B6E128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6663" w:type="dxa"/>
          </w:tcPr>
          <w:p w14:paraId="68C9A9BF"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1B81E306" w14:textId="77777777" w:rsidR="00CA0622" w:rsidRPr="00A76C0E" w:rsidRDefault="00CA0622" w:rsidP="00401538">
            <w:pPr>
              <w:pStyle w:val="af9"/>
              <w:jc w:val="both"/>
              <w:rPr>
                <w:sz w:val="20"/>
              </w:rPr>
            </w:pPr>
            <w:r w:rsidRPr="00A76C0E">
              <w:rPr>
                <w:sz w:val="20"/>
              </w:rPr>
              <w:t>- л</w:t>
            </w:r>
            <w:r w:rsidRPr="00A76C0E">
              <w:rPr>
                <w:sz w:val="20"/>
                <w:lang w:eastAsia="ru-RU"/>
              </w:rPr>
              <w:t>ечебно-профилактические медицинские организации, оказывающие медицинскую помощь в стационарных условиях, при вместимости:</w:t>
            </w:r>
          </w:p>
          <w:p w14:paraId="60EF2077" w14:textId="77777777" w:rsidR="00CA0622" w:rsidRPr="00A76C0E" w:rsidRDefault="00CA0622" w:rsidP="00401538">
            <w:pPr>
              <w:pStyle w:val="af9"/>
              <w:jc w:val="both"/>
              <w:rPr>
                <w:sz w:val="20"/>
              </w:rPr>
            </w:pPr>
            <w:r w:rsidRPr="00A76C0E">
              <w:rPr>
                <w:sz w:val="20"/>
              </w:rPr>
              <w:t>до 50 коек – 250 кв. м на 1 койку;</w:t>
            </w:r>
          </w:p>
          <w:p w14:paraId="50BD536A" w14:textId="77777777" w:rsidR="00CA0622" w:rsidRPr="00A76C0E" w:rsidRDefault="00CA0622" w:rsidP="00401538">
            <w:pPr>
              <w:pStyle w:val="af9"/>
              <w:jc w:val="both"/>
              <w:rPr>
                <w:sz w:val="20"/>
              </w:rPr>
            </w:pPr>
            <w:r w:rsidRPr="00A76C0E">
              <w:rPr>
                <w:sz w:val="20"/>
              </w:rPr>
              <w:t xml:space="preserve">свыше 50 до 100 коек –150 кв. м на 1 койку; </w:t>
            </w:r>
          </w:p>
          <w:p w14:paraId="0A35EFB7" w14:textId="77777777" w:rsidR="00CA0622" w:rsidRPr="00A76C0E" w:rsidRDefault="00CA0622" w:rsidP="00401538">
            <w:pPr>
              <w:pStyle w:val="af9"/>
              <w:jc w:val="both"/>
              <w:rPr>
                <w:sz w:val="20"/>
              </w:rPr>
            </w:pPr>
            <w:r w:rsidRPr="00A76C0E">
              <w:rPr>
                <w:sz w:val="20"/>
              </w:rPr>
              <w:t xml:space="preserve">свыше 100 до 200 коек –100 кв. м на 1 койку; </w:t>
            </w:r>
          </w:p>
          <w:p w14:paraId="5239E9AA" w14:textId="77777777" w:rsidR="00CA0622" w:rsidRPr="00A76C0E" w:rsidRDefault="00CA0622" w:rsidP="00401538">
            <w:pPr>
              <w:pStyle w:val="af9"/>
              <w:jc w:val="both"/>
              <w:rPr>
                <w:sz w:val="20"/>
              </w:rPr>
            </w:pPr>
            <w:r w:rsidRPr="00A76C0E">
              <w:rPr>
                <w:sz w:val="20"/>
              </w:rPr>
              <w:t xml:space="preserve">свыше 200 до 400 коек –80 кв. м на 1 койку; </w:t>
            </w:r>
          </w:p>
          <w:p w14:paraId="12C602B7" w14:textId="77777777" w:rsidR="00CA0622" w:rsidRPr="00A76C0E" w:rsidRDefault="00CA0622" w:rsidP="00401538">
            <w:pPr>
              <w:pStyle w:val="af9"/>
              <w:jc w:val="both"/>
              <w:rPr>
                <w:sz w:val="20"/>
              </w:rPr>
            </w:pPr>
            <w:r w:rsidRPr="00A76C0E">
              <w:rPr>
                <w:sz w:val="20"/>
              </w:rPr>
              <w:t xml:space="preserve">свыше 400 до 800 коек –60 кв. м на 1 койку; </w:t>
            </w:r>
          </w:p>
          <w:p w14:paraId="5162E5CB" w14:textId="77777777" w:rsidR="00CA0622" w:rsidRPr="00A76C0E" w:rsidRDefault="00CA0622" w:rsidP="00401538">
            <w:pPr>
              <w:pStyle w:val="af9"/>
              <w:jc w:val="both"/>
              <w:rPr>
                <w:sz w:val="20"/>
              </w:rPr>
            </w:pPr>
            <w:r w:rsidRPr="00A76C0E">
              <w:rPr>
                <w:sz w:val="20"/>
              </w:rPr>
              <w:t xml:space="preserve">свыше 800 коек – 50 кв. м на 1 койку; </w:t>
            </w:r>
          </w:p>
          <w:p w14:paraId="5A16893E" w14:textId="77777777" w:rsidR="00CA0622" w:rsidRPr="00A76C0E" w:rsidRDefault="00CA0622" w:rsidP="00401538">
            <w:pPr>
              <w:pStyle w:val="af9"/>
              <w:jc w:val="both"/>
              <w:rPr>
                <w:sz w:val="20"/>
              </w:rPr>
            </w:pPr>
            <w:r w:rsidRPr="00A76C0E">
              <w:rPr>
                <w:sz w:val="20"/>
              </w:rPr>
              <w:t xml:space="preserve">- медицинские организации скорой медицинской помощи – 1 000 </w:t>
            </w:r>
            <w:proofErr w:type="spellStart"/>
            <w:r w:rsidRPr="00A76C0E">
              <w:rPr>
                <w:sz w:val="20"/>
              </w:rPr>
              <w:t>кв.м</w:t>
            </w:r>
            <w:proofErr w:type="spellEnd"/>
            <w:r w:rsidRPr="00A76C0E">
              <w:rPr>
                <w:sz w:val="20"/>
              </w:rPr>
              <w:t xml:space="preserve"> на 1 автомобиль; если 2 и более автомобилей, то 500 </w:t>
            </w:r>
            <w:proofErr w:type="spellStart"/>
            <w:r w:rsidRPr="00A76C0E">
              <w:rPr>
                <w:sz w:val="20"/>
              </w:rPr>
              <w:t>кв.м</w:t>
            </w:r>
            <w:proofErr w:type="spellEnd"/>
            <w:r w:rsidRPr="00A76C0E">
              <w:rPr>
                <w:sz w:val="20"/>
              </w:rPr>
              <w:t xml:space="preserve"> на каждый автомобиль.</w:t>
            </w:r>
          </w:p>
          <w:p w14:paraId="2D9BE9F7"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16B656C"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01EBF05"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p>
          <w:p w14:paraId="5692F40A"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5EA8F993"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137B635B" w14:textId="77777777" w:rsidR="00CA0622" w:rsidRPr="00A76C0E" w:rsidRDefault="00CA0622" w:rsidP="00401538">
            <w:pPr>
              <w:pStyle w:val="af9"/>
              <w:jc w:val="both"/>
              <w:rPr>
                <w:sz w:val="20"/>
              </w:rPr>
            </w:pPr>
            <w:r w:rsidRPr="008A142C">
              <w:rPr>
                <w:sz w:val="20"/>
                <w:lang w:eastAsia="ru-RU"/>
              </w:rPr>
              <w:t>Минимальная доля озеленения территории – 15%.</w:t>
            </w:r>
          </w:p>
        </w:tc>
      </w:tr>
      <w:tr w:rsidR="00CA0622" w:rsidRPr="00A76C0E" w14:paraId="2DABF255" w14:textId="77777777" w:rsidTr="00401538">
        <w:trPr>
          <w:trHeight w:val="131"/>
        </w:trPr>
        <w:tc>
          <w:tcPr>
            <w:tcW w:w="3369" w:type="dxa"/>
          </w:tcPr>
          <w:p w14:paraId="20BB6C6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Образование и просвещение (3.5)</w:t>
            </w:r>
          </w:p>
          <w:p w14:paraId="513B2E4B" w14:textId="77777777" w:rsidR="00CA0622" w:rsidRPr="00A76C0E" w:rsidRDefault="00CA0622" w:rsidP="00401538">
            <w:pPr>
              <w:autoSpaceDN w:val="0"/>
              <w:adjustRightInd w:val="0"/>
              <w:rPr>
                <w:lang w:eastAsia="ru-RU"/>
              </w:rPr>
            </w:pPr>
          </w:p>
        </w:tc>
        <w:tc>
          <w:tcPr>
            <w:tcW w:w="5244" w:type="dxa"/>
          </w:tcPr>
          <w:p w14:paraId="666BE2E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w:t>
            </w:r>
            <w:r w:rsidRPr="00A76C0E">
              <w:rPr>
                <w:lang w:eastAsia="ru-RU"/>
              </w:rPr>
              <w:lastRenderedPageBreak/>
              <w:t xml:space="preserve">разрешенного использования с </w:t>
            </w:r>
            <w:hyperlink r:id="rId74" w:history="1">
              <w:r w:rsidRPr="00A76C0E">
                <w:rPr>
                  <w:lang w:eastAsia="ru-RU"/>
                </w:rPr>
                <w:t>кодами 3.5.1</w:t>
              </w:r>
            </w:hyperlink>
            <w:r w:rsidRPr="00A76C0E">
              <w:rPr>
                <w:lang w:eastAsia="ru-RU"/>
              </w:rPr>
              <w:t xml:space="preserve"> - </w:t>
            </w:r>
            <w:hyperlink r:id="rId75" w:history="1">
              <w:r w:rsidRPr="00A76C0E">
                <w:rPr>
                  <w:lang w:eastAsia="ru-RU"/>
                </w:rPr>
                <w:t>3.5.2</w:t>
              </w:r>
            </w:hyperlink>
            <w:r w:rsidRPr="00A76C0E">
              <w:rPr>
                <w:lang w:eastAsia="ru-RU"/>
              </w:rPr>
              <w:t>.</w:t>
            </w:r>
          </w:p>
          <w:p w14:paraId="53EC1108" w14:textId="77777777" w:rsidR="00CA0622" w:rsidRPr="00A76C0E" w:rsidRDefault="00CA0622" w:rsidP="00401538">
            <w:pPr>
              <w:pStyle w:val="af9"/>
              <w:rPr>
                <w:sz w:val="20"/>
                <w:lang w:eastAsia="ru-RU"/>
              </w:rPr>
            </w:pPr>
          </w:p>
        </w:tc>
        <w:tc>
          <w:tcPr>
            <w:tcW w:w="6663" w:type="dxa"/>
          </w:tcPr>
          <w:p w14:paraId="22562F55" w14:textId="77777777" w:rsidR="00CA0622" w:rsidRPr="00A76C0E" w:rsidRDefault="00CA0622" w:rsidP="00401538">
            <w:pPr>
              <w:pStyle w:val="af9"/>
              <w:rPr>
                <w:sz w:val="20"/>
              </w:rPr>
            </w:pPr>
            <w:r w:rsidRPr="00A76C0E">
              <w:rPr>
                <w:sz w:val="20"/>
              </w:rPr>
              <w:lastRenderedPageBreak/>
              <w:t>Минимальные размеры земельного участка для объектов дошкольного образования:</w:t>
            </w:r>
          </w:p>
          <w:p w14:paraId="5F629809" w14:textId="77777777" w:rsidR="00CA0622" w:rsidRPr="00A76C0E" w:rsidRDefault="00CA0622" w:rsidP="00401538">
            <w:pPr>
              <w:ind w:right="97"/>
            </w:pPr>
            <w:r w:rsidRPr="00A76C0E">
              <w:rPr>
                <w:spacing w:val="-4"/>
              </w:rPr>
              <w:t>- до 100 мест</w:t>
            </w:r>
            <w:r w:rsidRPr="00A76C0E">
              <w:t xml:space="preserve"> – 40 </w:t>
            </w:r>
            <w:proofErr w:type="spellStart"/>
            <w:r w:rsidRPr="00A76C0E">
              <w:t>кв.м</w:t>
            </w:r>
            <w:proofErr w:type="spellEnd"/>
            <w:r w:rsidRPr="00A76C0E">
              <w:t xml:space="preserve"> на место;</w:t>
            </w:r>
          </w:p>
          <w:p w14:paraId="646F6809" w14:textId="77777777" w:rsidR="00CA0622" w:rsidRPr="00A76C0E" w:rsidRDefault="00CA0622" w:rsidP="00401538">
            <w:pPr>
              <w:ind w:right="97"/>
            </w:pPr>
            <w:r w:rsidRPr="00A76C0E">
              <w:t xml:space="preserve">- свыше 100 мест – 35 </w:t>
            </w:r>
            <w:proofErr w:type="spellStart"/>
            <w:r w:rsidRPr="00A76C0E">
              <w:t>кв.м</w:t>
            </w:r>
            <w:proofErr w:type="spellEnd"/>
            <w:r w:rsidRPr="00A76C0E">
              <w:t xml:space="preserve"> на место.</w:t>
            </w:r>
          </w:p>
          <w:p w14:paraId="20F70826" w14:textId="77777777" w:rsidR="00CA0622" w:rsidRPr="00A76C0E" w:rsidRDefault="00CA0622" w:rsidP="00401538">
            <w:pPr>
              <w:pStyle w:val="af9"/>
              <w:rPr>
                <w:sz w:val="20"/>
              </w:rPr>
            </w:pPr>
            <w:r w:rsidRPr="00A76C0E">
              <w:rPr>
                <w:sz w:val="20"/>
              </w:rPr>
              <w:lastRenderedPageBreak/>
              <w:t>Минимальные размеры земельного участка для объектов начального и среднего общего образования при вместимости:</w:t>
            </w:r>
          </w:p>
          <w:p w14:paraId="40005C57"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 до 400 учащихся – 50 кв. м на учащегося;</w:t>
            </w:r>
          </w:p>
          <w:p w14:paraId="68E35AD5"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400 до 500 учащихся – 60 кв. м на учащегося;</w:t>
            </w:r>
          </w:p>
          <w:p w14:paraId="7520866D"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500 до 600 учащихся – 50 кв. м на учащегося;</w:t>
            </w:r>
          </w:p>
          <w:p w14:paraId="7BD1F6C2"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600 до 800 учащихся – 40 кв. м на учащегося;</w:t>
            </w:r>
          </w:p>
          <w:p w14:paraId="40F477B9"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800 до 1100 учащихся – 33 кв. м на учащегося;</w:t>
            </w:r>
          </w:p>
          <w:p w14:paraId="7DA1C8CC"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1100 до 1500 учащихся – 21 кв. м на учащегося;</w:t>
            </w:r>
          </w:p>
          <w:p w14:paraId="42A13D16"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1500 до 2000 учащихся – 17 кв. м на учащегося;</w:t>
            </w:r>
          </w:p>
          <w:p w14:paraId="3EB13BF3" w14:textId="77777777" w:rsidR="00CA0622" w:rsidRPr="00A76C0E" w:rsidRDefault="00CA0622" w:rsidP="00401538">
            <w:pPr>
              <w:widowControl/>
              <w:suppressAutoHyphens w:val="0"/>
              <w:overflowPunct/>
              <w:autoSpaceDN w:val="0"/>
              <w:adjustRightInd w:val="0"/>
              <w:rPr>
                <w:lang w:eastAsia="ru-RU"/>
              </w:rPr>
            </w:pPr>
            <w:r w:rsidRPr="00A76C0E">
              <w:rPr>
                <w:lang w:eastAsia="ru-RU"/>
              </w:rPr>
              <w:t>свыше 2000 учащихся – 16 кв. м на учащегося.</w:t>
            </w:r>
          </w:p>
          <w:p w14:paraId="3055B3A4" w14:textId="77777777" w:rsidR="00CA0622" w:rsidRDefault="00CA0622" w:rsidP="00401538">
            <w:pPr>
              <w:pStyle w:val="af9"/>
              <w:jc w:val="both"/>
              <w:rPr>
                <w:sz w:val="20"/>
              </w:rPr>
            </w:pPr>
            <w:r w:rsidRPr="00766E0C">
              <w:rPr>
                <w:sz w:val="20"/>
              </w:rPr>
              <w:t>Размеры земельных участков дошкольных образовательных организаций и школ могут быть уменьшены на 20%</w:t>
            </w:r>
            <w:r>
              <w:rPr>
                <w:sz w:val="20"/>
              </w:rPr>
              <w:t>.</w:t>
            </w:r>
          </w:p>
          <w:p w14:paraId="62D976AA"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BAA3AA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C995C9B"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02827FC7"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636CA41F"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59E12742" w14:textId="77777777" w:rsidR="00CA0622" w:rsidRPr="00A76C0E" w:rsidRDefault="00CA0622" w:rsidP="00401538">
            <w:pPr>
              <w:pStyle w:val="af9"/>
              <w:rPr>
                <w:sz w:val="20"/>
              </w:rPr>
            </w:pPr>
            <w:r w:rsidRPr="008A142C">
              <w:rPr>
                <w:sz w:val="20"/>
                <w:lang w:eastAsia="ru-RU"/>
              </w:rPr>
              <w:t>Минимальная доля озеленения территории – 15%.</w:t>
            </w:r>
            <w:r w:rsidRPr="00A76C0E">
              <w:rPr>
                <w:sz w:val="20"/>
              </w:rPr>
              <w:t xml:space="preserve"> </w:t>
            </w:r>
          </w:p>
        </w:tc>
      </w:tr>
      <w:tr w:rsidR="00CA0622" w:rsidRPr="00A76C0E" w14:paraId="06D04B5C" w14:textId="77777777" w:rsidTr="00401538">
        <w:tc>
          <w:tcPr>
            <w:tcW w:w="3369" w:type="dxa"/>
            <w:tcBorders>
              <w:top w:val="single" w:sz="6" w:space="0" w:color="auto"/>
              <w:left w:val="single" w:sz="8" w:space="0" w:color="auto"/>
              <w:bottom w:val="single" w:sz="6" w:space="0" w:color="auto"/>
              <w:right w:val="single" w:sz="6" w:space="0" w:color="auto"/>
            </w:tcBorders>
          </w:tcPr>
          <w:p w14:paraId="387C7B2D" w14:textId="77777777" w:rsidR="00CA0622" w:rsidRPr="00A76C0E" w:rsidRDefault="00CA0622" w:rsidP="00401538">
            <w:pPr>
              <w:widowControl/>
              <w:suppressAutoHyphens w:val="0"/>
              <w:overflowPunct/>
              <w:autoSpaceDN w:val="0"/>
              <w:adjustRightInd w:val="0"/>
              <w:jc w:val="both"/>
            </w:pPr>
            <w:r w:rsidRPr="00A76C0E">
              <w:rPr>
                <w:lang w:eastAsia="ru-RU"/>
              </w:rPr>
              <w:lastRenderedPageBreak/>
              <w:t xml:space="preserve">Культурное развитие </w:t>
            </w:r>
            <w:r w:rsidRPr="00A76C0E">
              <w:t>(3.6)</w:t>
            </w:r>
          </w:p>
        </w:tc>
        <w:tc>
          <w:tcPr>
            <w:tcW w:w="5244" w:type="dxa"/>
            <w:tcBorders>
              <w:top w:val="single" w:sz="6" w:space="0" w:color="auto"/>
              <w:left w:val="single" w:sz="6" w:space="0" w:color="auto"/>
              <w:bottom w:val="single" w:sz="6" w:space="0" w:color="auto"/>
              <w:right w:val="single" w:sz="6" w:space="0" w:color="auto"/>
            </w:tcBorders>
          </w:tcPr>
          <w:p w14:paraId="1A8E2E17" w14:textId="77777777" w:rsidR="00CA0622" w:rsidRPr="00A76C0E" w:rsidRDefault="00CA0622" w:rsidP="00401538">
            <w:pPr>
              <w:autoSpaceDN w:val="0"/>
              <w:adjustRightInd w:val="0"/>
              <w:jc w:val="both"/>
              <w:rPr>
                <w:lang w:eastAsia="ru-RU"/>
              </w:rPr>
            </w:pPr>
            <w:r w:rsidRPr="00A76C0E">
              <w:rPr>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6663" w:type="dxa"/>
            <w:tcBorders>
              <w:top w:val="single" w:sz="6" w:space="0" w:color="auto"/>
              <w:left w:val="single" w:sz="6" w:space="0" w:color="auto"/>
              <w:bottom w:val="single" w:sz="6" w:space="0" w:color="auto"/>
              <w:right w:val="single" w:sz="6" w:space="0" w:color="auto"/>
            </w:tcBorders>
          </w:tcPr>
          <w:p w14:paraId="5B8AD96F"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78C45030" w14:textId="77777777" w:rsidR="00CA0622" w:rsidRPr="00A76C0E" w:rsidRDefault="00CA0622" w:rsidP="00401538">
            <w:pPr>
              <w:pStyle w:val="af9"/>
              <w:jc w:val="both"/>
              <w:rPr>
                <w:sz w:val="20"/>
              </w:rPr>
            </w:pPr>
            <w:r w:rsidRPr="00A76C0E">
              <w:rPr>
                <w:sz w:val="20"/>
              </w:rPr>
              <w:t xml:space="preserve">- общедоступные библиотеки: 32 </w:t>
            </w:r>
            <w:proofErr w:type="spellStart"/>
            <w:r w:rsidRPr="00A76C0E">
              <w:rPr>
                <w:sz w:val="20"/>
              </w:rPr>
              <w:t>кв.м</w:t>
            </w:r>
            <w:proofErr w:type="spellEnd"/>
            <w:r w:rsidRPr="00A76C0E">
              <w:rPr>
                <w:sz w:val="20"/>
              </w:rPr>
              <w:t>. на 1000 ед. хранения;</w:t>
            </w:r>
          </w:p>
          <w:p w14:paraId="1E452B9D" w14:textId="77777777" w:rsidR="00CA0622" w:rsidRPr="00A76C0E" w:rsidRDefault="00CA0622" w:rsidP="00401538">
            <w:pPr>
              <w:pStyle w:val="af9"/>
              <w:jc w:val="both"/>
              <w:rPr>
                <w:sz w:val="20"/>
              </w:rPr>
            </w:pPr>
            <w:r w:rsidRPr="00A76C0E">
              <w:rPr>
                <w:sz w:val="20"/>
              </w:rPr>
              <w:t xml:space="preserve">- детские библиотеки - 36 </w:t>
            </w:r>
            <w:proofErr w:type="spellStart"/>
            <w:r w:rsidRPr="00A76C0E">
              <w:rPr>
                <w:sz w:val="20"/>
              </w:rPr>
              <w:t>кв.м</w:t>
            </w:r>
            <w:proofErr w:type="spellEnd"/>
            <w:r w:rsidRPr="00A76C0E">
              <w:rPr>
                <w:sz w:val="20"/>
              </w:rPr>
              <w:t>. на 1000 ед. хранения</w:t>
            </w:r>
          </w:p>
          <w:p w14:paraId="5EA6E858" w14:textId="77777777" w:rsidR="00CA0622" w:rsidRPr="00A76C0E" w:rsidRDefault="00CA0622" w:rsidP="00401538">
            <w:pPr>
              <w:pStyle w:val="af9"/>
              <w:jc w:val="both"/>
              <w:rPr>
                <w:sz w:val="20"/>
              </w:rPr>
            </w:pPr>
            <w:r w:rsidRPr="00A76C0E">
              <w:rPr>
                <w:sz w:val="20"/>
              </w:rPr>
              <w:t xml:space="preserve">- юношеские библиотеки - 38 </w:t>
            </w:r>
            <w:proofErr w:type="spellStart"/>
            <w:r w:rsidRPr="00A76C0E">
              <w:rPr>
                <w:sz w:val="20"/>
              </w:rPr>
              <w:t>кв.м</w:t>
            </w:r>
            <w:proofErr w:type="spellEnd"/>
            <w:r w:rsidRPr="00A76C0E">
              <w:rPr>
                <w:sz w:val="20"/>
              </w:rPr>
              <w:t>. на 1000 ед. хранения;</w:t>
            </w:r>
          </w:p>
          <w:p w14:paraId="442C6EA8" w14:textId="77777777" w:rsidR="00CA0622" w:rsidRPr="00A76C0E" w:rsidRDefault="00CA0622" w:rsidP="00401538">
            <w:pPr>
              <w:pStyle w:val="af9"/>
              <w:jc w:val="both"/>
              <w:rPr>
                <w:sz w:val="20"/>
              </w:rPr>
            </w:pPr>
            <w:r w:rsidRPr="00A76C0E">
              <w:rPr>
                <w:sz w:val="20"/>
              </w:rPr>
              <w:t xml:space="preserve">- учреждения культуры клубного типа – 4000 </w:t>
            </w:r>
            <w:proofErr w:type="spellStart"/>
            <w:r w:rsidRPr="00A76C0E">
              <w:rPr>
                <w:sz w:val="20"/>
              </w:rPr>
              <w:t>кв.м</w:t>
            </w:r>
            <w:proofErr w:type="spellEnd"/>
            <w:r w:rsidRPr="00A76C0E">
              <w:rPr>
                <w:sz w:val="20"/>
              </w:rPr>
              <w:t>;</w:t>
            </w:r>
          </w:p>
          <w:p w14:paraId="779DF214" w14:textId="77777777" w:rsidR="00CA0622" w:rsidRPr="00A76C0E" w:rsidRDefault="00CA0622" w:rsidP="00401538">
            <w:pPr>
              <w:pStyle w:val="af9"/>
              <w:jc w:val="both"/>
              <w:rPr>
                <w:sz w:val="20"/>
              </w:rPr>
            </w:pPr>
            <w:r w:rsidRPr="00A76C0E">
              <w:rPr>
                <w:sz w:val="20"/>
              </w:rPr>
              <w:t xml:space="preserve">- музеи, выставочные залы, галереи, – 0,5 га на 500 </w:t>
            </w:r>
            <w:proofErr w:type="spellStart"/>
            <w:r w:rsidRPr="00A76C0E">
              <w:rPr>
                <w:sz w:val="20"/>
              </w:rPr>
              <w:t>кв.м</w:t>
            </w:r>
            <w:proofErr w:type="spellEnd"/>
            <w:r w:rsidRPr="00A76C0E">
              <w:rPr>
                <w:sz w:val="20"/>
              </w:rPr>
              <w:t>. экспозиционной площади;</w:t>
            </w:r>
          </w:p>
          <w:p w14:paraId="015CDB50" w14:textId="77777777" w:rsidR="00CA0622" w:rsidRPr="00A76C0E" w:rsidRDefault="00CA0622" w:rsidP="00401538">
            <w:pPr>
              <w:pStyle w:val="af9"/>
              <w:jc w:val="both"/>
              <w:rPr>
                <w:sz w:val="20"/>
              </w:rPr>
            </w:pPr>
            <w:r w:rsidRPr="00A76C0E">
              <w:rPr>
                <w:sz w:val="20"/>
              </w:rPr>
              <w:t>- театры – 1 га;</w:t>
            </w:r>
          </w:p>
          <w:p w14:paraId="62562ADB" w14:textId="77777777" w:rsidR="00CA0622" w:rsidRPr="00A76C0E" w:rsidRDefault="00CA0622" w:rsidP="00401538">
            <w:pPr>
              <w:pStyle w:val="af9"/>
              <w:jc w:val="both"/>
              <w:rPr>
                <w:sz w:val="20"/>
              </w:rPr>
            </w:pPr>
            <w:r w:rsidRPr="00A76C0E">
              <w:rPr>
                <w:sz w:val="20"/>
              </w:rPr>
              <w:t>- концертные залы – 0,7 га;</w:t>
            </w:r>
          </w:p>
          <w:p w14:paraId="1EB70681" w14:textId="77777777" w:rsidR="00CA0622" w:rsidRPr="00A76C0E" w:rsidRDefault="00CA0622" w:rsidP="00401538">
            <w:pPr>
              <w:pStyle w:val="af9"/>
              <w:jc w:val="both"/>
              <w:rPr>
                <w:sz w:val="20"/>
              </w:rPr>
            </w:pPr>
            <w:r w:rsidRPr="00A76C0E">
              <w:rPr>
                <w:sz w:val="20"/>
              </w:rPr>
              <w:t>- универсальных спортивно-зрелищных залов – 1,5 га</w:t>
            </w:r>
          </w:p>
          <w:p w14:paraId="6E8133DD"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культурного развития не подлежат установлению.</w:t>
            </w:r>
          </w:p>
          <w:p w14:paraId="6DAF9D8B"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53BCBDF"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208CC8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069C3350"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316941BB"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2E0B6938"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2D768F92" w14:textId="77777777" w:rsidTr="00401538">
        <w:tc>
          <w:tcPr>
            <w:tcW w:w="3369" w:type="dxa"/>
            <w:tcBorders>
              <w:top w:val="single" w:sz="6" w:space="0" w:color="auto"/>
              <w:left w:val="single" w:sz="8" w:space="0" w:color="auto"/>
              <w:bottom w:val="single" w:sz="6" w:space="0" w:color="auto"/>
              <w:right w:val="single" w:sz="6" w:space="0" w:color="auto"/>
            </w:tcBorders>
          </w:tcPr>
          <w:p w14:paraId="7FE7BCDE" w14:textId="77777777" w:rsidR="00CA0622" w:rsidRPr="00480592" w:rsidRDefault="00CA0622" w:rsidP="00401538">
            <w:pPr>
              <w:widowControl/>
              <w:suppressAutoHyphens w:val="0"/>
              <w:overflowPunct/>
              <w:autoSpaceDN w:val="0"/>
              <w:adjustRightInd w:val="0"/>
              <w:jc w:val="both"/>
              <w:rPr>
                <w:lang w:eastAsia="ru-RU"/>
              </w:rPr>
            </w:pPr>
            <w:r w:rsidRPr="00480592">
              <w:rPr>
                <w:lang w:eastAsia="ru-RU"/>
              </w:rPr>
              <w:t>Государственное управление</w:t>
            </w:r>
          </w:p>
          <w:p w14:paraId="7845968B" w14:textId="77777777" w:rsidR="00CA0622" w:rsidRPr="00480592" w:rsidRDefault="00CA0622" w:rsidP="00401538">
            <w:pPr>
              <w:widowControl/>
              <w:suppressAutoHyphens w:val="0"/>
              <w:overflowPunct/>
              <w:autoSpaceDN w:val="0"/>
              <w:adjustRightInd w:val="0"/>
              <w:jc w:val="both"/>
              <w:rPr>
                <w:lang w:eastAsia="ru-RU"/>
              </w:rPr>
            </w:pPr>
            <w:r w:rsidRPr="00480592">
              <w:rPr>
                <w:lang w:eastAsia="ru-RU"/>
              </w:rPr>
              <w:t>(3.8.1)</w:t>
            </w:r>
          </w:p>
          <w:p w14:paraId="20AD431E" w14:textId="77777777" w:rsidR="00CA0622" w:rsidRPr="00480592" w:rsidRDefault="00CA0622" w:rsidP="00401538">
            <w:pPr>
              <w:widowControl/>
              <w:suppressAutoHyphens w:val="0"/>
              <w:overflowPunct/>
              <w:autoSpaceDN w:val="0"/>
              <w:adjustRightInd w:val="0"/>
              <w:rPr>
                <w:lang w:eastAsia="ru-RU"/>
              </w:rPr>
            </w:pPr>
          </w:p>
        </w:tc>
        <w:tc>
          <w:tcPr>
            <w:tcW w:w="5244" w:type="dxa"/>
            <w:tcBorders>
              <w:top w:val="single" w:sz="6" w:space="0" w:color="auto"/>
              <w:left w:val="single" w:sz="6" w:space="0" w:color="auto"/>
              <w:bottom w:val="single" w:sz="6" w:space="0" w:color="auto"/>
              <w:right w:val="single" w:sz="6" w:space="0" w:color="auto"/>
            </w:tcBorders>
          </w:tcPr>
          <w:p w14:paraId="31F489AD" w14:textId="77777777" w:rsidR="00CA0622" w:rsidRPr="00480592" w:rsidRDefault="00CA0622" w:rsidP="00401538">
            <w:pPr>
              <w:widowControl/>
              <w:suppressAutoHyphens w:val="0"/>
              <w:overflowPunct/>
              <w:autoSpaceDN w:val="0"/>
              <w:jc w:val="both"/>
              <w:rPr>
                <w:lang w:eastAsia="ru-RU"/>
              </w:rPr>
            </w:pPr>
            <w:r w:rsidRPr="00480592">
              <w:rPr>
                <w:lang w:eastAsia="ru-RU"/>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480592">
              <w:rPr>
                <w:lang w:eastAsia="ru-RU"/>
              </w:rPr>
              <w:lastRenderedPageBreak/>
              <w:t>муниципальные услуги.</w:t>
            </w:r>
          </w:p>
          <w:p w14:paraId="0D527908" w14:textId="77777777" w:rsidR="00CA0622" w:rsidRPr="00480592" w:rsidRDefault="00CA0622" w:rsidP="00401538">
            <w:pPr>
              <w:widowControl/>
              <w:suppressAutoHyphens w:val="0"/>
              <w:overflowPunct/>
              <w:autoSpaceDN w:val="0"/>
              <w:spacing w:line="276" w:lineRule="auto"/>
              <w:jc w:val="both"/>
              <w:rPr>
                <w:lang w:eastAsia="ru-RU"/>
              </w:rPr>
            </w:pPr>
          </w:p>
        </w:tc>
        <w:tc>
          <w:tcPr>
            <w:tcW w:w="6663" w:type="dxa"/>
            <w:tcBorders>
              <w:top w:val="single" w:sz="6" w:space="0" w:color="auto"/>
              <w:left w:val="single" w:sz="6" w:space="0" w:color="auto"/>
              <w:bottom w:val="single" w:sz="6" w:space="0" w:color="auto"/>
              <w:right w:val="single" w:sz="6" w:space="0" w:color="auto"/>
            </w:tcBorders>
          </w:tcPr>
          <w:p w14:paraId="2FF9F0D0" w14:textId="77777777" w:rsidR="00CA0622" w:rsidRPr="009F1459" w:rsidRDefault="00CA0622" w:rsidP="00401538">
            <w:pPr>
              <w:pStyle w:val="af9"/>
              <w:spacing w:line="276" w:lineRule="auto"/>
              <w:jc w:val="both"/>
              <w:rPr>
                <w:sz w:val="20"/>
                <w:lang w:eastAsia="ru-RU"/>
              </w:rPr>
            </w:pPr>
            <w:r w:rsidRPr="009F1459">
              <w:rPr>
                <w:sz w:val="20"/>
                <w:lang w:eastAsia="ru-RU"/>
              </w:rPr>
              <w:lastRenderedPageBreak/>
              <w:t>Минимальные размеры земельного участка (м2 на 1 рабочее место) при этажности:</w:t>
            </w:r>
          </w:p>
          <w:p w14:paraId="22982B4A" w14:textId="77777777" w:rsidR="00CA0622" w:rsidRPr="009F1459" w:rsidRDefault="00CA0622" w:rsidP="00401538">
            <w:pPr>
              <w:spacing w:line="276" w:lineRule="auto"/>
              <w:jc w:val="both"/>
              <w:rPr>
                <w:lang w:eastAsia="ru-RU"/>
              </w:rPr>
            </w:pPr>
            <w:r w:rsidRPr="009F1459">
              <w:rPr>
                <w:lang w:eastAsia="ru-RU"/>
              </w:rPr>
              <w:t>1-</w:t>
            </w:r>
            <w:r>
              <w:rPr>
                <w:lang w:eastAsia="ru-RU"/>
              </w:rPr>
              <w:t>2</w:t>
            </w:r>
            <w:r w:rsidRPr="009F1459">
              <w:rPr>
                <w:lang w:eastAsia="ru-RU"/>
              </w:rPr>
              <w:t xml:space="preserve"> этажа – 60-40;</w:t>
            </w:r>
          </w:p>
          <w:p w14:paraId="42C1738D" w14:textId="77777777" w:rsidR="00CA0622" w:rsidRPr="009F1459" w:rsidRDefault="00CA0622" w:rsidP="00401538">
            <w:pPr>
              <w:spacing w:line="276" w:lineRule="auto"/>
              <w:jc w:val="both"/>
              <w:rPr>
                <w:lang w:eastAsia="ru-RU"/>
              </w:rPr>
            </w:pPr>
            <w:r w:rsidRPr="009F1459">
              <w:rPr>
                <w:lang w:eastAsia="ru-RU"/>
              </w:rPr>
              <w:t>3-5 этажей – 54-30;</w:t>
            </w:r>
          </w:p>
          <w:p w14:paraId="127AAE82" w14:textId="77777777" w:rsidR="00CA0622" w:rsidRPr="009F1459" w:rsidRDefault="00CA0622" w:rsidP="00401538">
            <w:pPr>
              <w:pStyle w:val="af9"/>
              <w:spacing w:line="276" w:lineRule="auto"/>
              <w:jc w:val="both"/>
              <w:rPr>
                <w:sz w:val="20"/>
                <w:lang w:eastAsia="ru-RU"/>
              </w:rPr>
            </w:pPr>
            <w:r w:rsidRPr="009F1459">
              <w:rPr>
                <w:sz w:val="20"/>
                <w:lang w:eastAsia="ru-RU"/>
              </w:rPr>
              <w:lastRenderedPageBreak/>
              <w:t>6 и более – 13-12.</w:t>
            </w:r>
          </w:p>
          <w:p w14:paraId="0785733E" w14:textId="77777777" w:rsidR="00CA0622" w:rsidRPr="009F1459" w:rsidRDefault="00CA0622" w:rsidP="00401538">
            <w:pPr>
              <w:pStyle w:val="af9"/>
              <w:jc w:val="both"/>
              <w:rPr>
                <w:sz w:val="20"/>
                <w:lang w:eastAsia="ru-RU"/>
              </w:rPr>
            </w:pPr>
            <w:r w:rsidRPr="009F1459">
              <w:rPr>
                <w:sz w:val="20"/>
                <w:lang w:eastAsia="ru-RU"/>
              </w:rPr>
              <w:t>Максимальные размеры земельного участка – не подлежит установлению.</w:t>
            </w:r>
          </w:p>
          <w:p w14:paraId="25A2C5FA" w14:textId="77777777" w:rsidR="00CA0622" w:rsidRPr="009F1459" w:rsidRDefault="00CA0622" w:rsidP="00401538">
            <w:pPr>
              <w:widowControl/>
              <w:suppressAutoHyphens w:val="0"/>
              <w:overflowPunct/>
              <w:autoSpaceDN w:val="0"/>
              <w:adjustRightInd w:val="0"/>
              <w:jc w:val="both"/>
              <w:rPr>
                <w:lang w:eastAsia="ru-RU"/>
              </w:rPr>
            </w:pPr>
            <w:r w:rsidRPr="009F1459">
              <w:rPr>
                <w:lang w:eastAsia="ru-RU"/>
              </w:rPr>
              <w:t>Минимальный процент застройки в границах земельного участка – 10.</w:t>
            </w:r>
          </w:p>
          <w:p w14:paraId="7091C0FD" w14:textId="77777777" w:rsidR="00CA0622" w:rsidRPr="009F1459" w:rsidRDefault="00CA0622" w:rsidP="00401538">
            <w:pPr>
              <w:pStyle w:val="af9"/>
              <w:jc w:val="both"/>
              <w:rPr>
                <w:sz w:val="20"/>
                <w:lang w:eastAsia="ru-RU"/>
              </w:rPr>
            </w:pPr>
            <w:r w:rsidRPr="009F1459">
              <w:rPr>
                <w:sz w:val="20"/>
                <w:lang w:eastAsia="ru-RU"/>
              </w:rPr>
              <w:t>Максимальный процент застройки в границах земельного участка – 50</w:t>
            </w:r>
          </w:p>
          <w:p w14:paraId="22A59A74"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46232763"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4DAAD33C" w14:textId="77777777" w:rsidR="00CA0622" w:rsidRPr="004D3E4E" w:rsidRDefault="00CA0622" w:rsidP="00401538">
            <w:pPr>
              <w:pStyle w:val="af9"/>
              <w:spacing w:line="276" w:lineRule="auto"/>
              <w:jc w:val="both"/>
              <w:rPr>
                <w:sz w:val="20"/>
              </w:rPr>
            </w:pPr>
            <w:r w:rsidRPr="009F1459">
              <w:rPr>
                <w:sz w:val="20"/>
                <w:lang w:eastAsia="ru-RU"/>
              </w:rPr>
              <w:t>Минимальная доля озеленения территории – 15%.</w:t>
            </w:r>
          </w:p>
        </w:tc>
      </w:tr>
      <w:tr w:rsidR="00CA0622" w:rsidRPr="00A76C0E" w14:paraId="641F7A89" w14:textId="77777777" w:rsidTr="00401538">
        <w:tc>
          <w:tcPr>
            <w:tcW w:w="3369" w:type="dxa"/>
          </w:tcPr>
          <w:p w14:paraId="386EA7A9" w14:textId="77777777" w:rsidR="00CA0622" w:rsidRPr="00A76C0E" w:rsidRDefault="00CA0622" w:rsidP="00401538">
            <w:pPr>
              <w:autoSpaceDN w:val="0"/>
              <w:adjustRightInd w:val="0"/>
              <w:jc w:val="both"/>
            </w:pPr>
            <w:r w:rsidRPr="00A76C0E">
              <w:lastRenderedPageBreak/>
              <w:t>Деловое управление</w:t>
            </w:r>
          </w:p>
          <w:p w14:paraId="0822CD26" w14:textId="77777777" w:rsidR="00CA0622" w:rsidRPr="00A76C0E" w:rsidRDefault="00CA0622" w:rsidP="00401538">
            <w:pPr>
              <w:autoSpaceDN w:val="0"/>
              <w:adjustRightInd w:val="0"/>
              <w:jc w:val="both"/>
              <w:rPr>
                <w:lang w:eastAsia="ru-RU"/>
              </w:rPr>
            </w:pPr>
            <w:r w:rsidRPr="00A76C0E">
              <w:t>(4.1)</w:t>
            </w:r>
          </w:p>
          <w:p w14:paraId="3A24DA9C" w14:textId="77777777" w:rsidR="00CA0622" w:rsidRPr="00A76C0E" w:rsidRDefault="00CA0622" w:rsidP="00401538">
            <w:pPr>
              <w:pStyle w:val="af9"/>
              <w:jc w:val="both"/>
              <w:rPr>
                <w:sz w:val="20"/>
              </w:rPr>
            </w:pPr>
          </w:p>
        </w:tc>
        <w:tc>
          <w:tcPr>
            <w:tcW w:w="5244" w:type="dxa"/>
          </w:tcPr>
          <w:p w14:paraId="32E3682B" w14:textId="77777777" w:rsidR="00CA0622" w:rsidRPr="00A76C0E" w:rsidRDefault="00CA0622" w:rsidP="00401538">
            <w:pPr>
              <w:autoSpaceDN w:val="0"/>
              <w:adjustRightInd w:val="0"/>
              <w:jc w:val="both"/>
              <w:rPr>
                <w:lang w:eastAsia="ru-RU"/>
              </w:rPr>
            </w:pPr>
            <w:r w:rsidRPr="00A76C0E">
              <w:rPr>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663" w:type="dxa"/>
          </w:tcPr>
          <w:p w14:paraId="591FF6C3" w14:textId="77777777" w:rsidR="00CA0622" w:rsidRPr="00A76C0E" w:rsidRDefault="00CA0622" w:rsidP="00401538">
            <w:pPr>
              <w:pStyle w:val="af9"/>
              <w:rPr>
                <w:sz w:val="20"/>
              </w:rPr>
            </w:pPr>
            <w:r w:rsidRPr="00A76C0E">
              <w:rPr>
                <w:sz w:val="20"/>
              </w:rPr>
              <w:t>Минимальный размер земельного участка общежития – 1000 кв. м.</w:t>
            </w:r>
          </w:p>
          <w:p w14:paraId="3A4A7912"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613866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617CF3F"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A7675B6"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4D8E8814"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7007539C"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0AB38F19" w14:textId="77777777" w:rsidTr="00401538">
        <w:tc>
          <w:tcPr>
            <w:tcW w:w="3369" w:type="dxa"/>
          </w:tcPr>
          <w:p w14:paraId="26ACC52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Магазины (4.4)</w:t>
            </w:r>
          </w:p>
        </w:tc>
        <w:tc>
          <w:tcPr>
            <w:tcW w:w="5244" w:type="dxa"/>
          </w:tcPr>
          <w:p w14:paraId="4D13DB15" w14:textId="77777777" w:rsidR="00CA0622" w:rsidRPr="00A76C0E" w:rsidRDefault="00CA0622" w:rsidP="00401538">
            <w:pPr>
              <w:autoSpaceDN w:val="0"/>
              <w:adjustRightInd w:val="0"/>
              <w:jc w:val="both"/>
              <w:rPr>
                <w:lang w:eastAsia="ru-RU"/>
              </w:rPr>
            </w:pPr>
            <w:r w:rsidRPr="00A76C0E">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663" w:type="dxa"/>
          </w:tcPr>
          <w:p w14:paraId="0DC888C7"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6133ED1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01B916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CA5F488"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65A2F69F"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37DC1D36"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1259663B"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266DB38F" w14:textId="77777777" w:rsidTr="00401538">
        <w:tc>
          <w:tcPr>
            <w:tcW w:w="3369" w:type="dxa"/>
          </w:tcPr>
          <w:p w14:paraId="25856543" w14:textId="77777777" w:rsidR="00CA0622" w:rsidRPr="00A76C0E" w:rsidRDefault="00CA0622" w:rsidP="00401538">
            <w:pPr>
              <w:widowControl/>
              <w:suppressAutoHyphens w:val="0"/>
              <w:overflowPunct/>
              <w:autoSpaceDN w:val="0"/>
              <w:adjustRightInd w:val="0"/>
              <w:jc w:val="both"/>
            </w:pPr>
            <w:r w:rsidRPr="00A76C0E">
              <w:rPr>
                <w:lang w:eastAsia="ru-RU"/>
              </w:rPr>
              <w:t>Банковская и страховая деятельность (4.5)</w:t>
            </w:r>
          </w:p>
        </w:tc>
        <w:tc>
          <w:tcPr>
            <w:tcW w:w="5244" w:type="dxa"/>
          </w:tcPr>
          <w:p w14:paraId="098A712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p w14:paraId="1F233597" w14:textId="77777777" w:rsidR="00CA0622" w:rsidRPr="00A76C0E" w:rsidRDefault="00CA0622" w:rsidP="00401538">
            <w:pPr>
              <w:autoSpaceDN w:val="0"/>
              <w:adjustRightInd w:val="0"/>
              <w:jc w:val="both"/>
              <w:rPr>
                <w:lang w:eastAsia="ru-RU"/>
              </w:rPr>
            </w:pPr>
          </w:p>
        </w:tc>
        <w:tc>
          <w:tcPr>
            <w:tcW w:w="6663" w:type="dxa"/>
          </w:tcPr>
          <w:p w14:paraId="24CBAE96"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34F563F8" w14:textId="77777777" w:rsidR="00CA0622" w:rsidRPr="00A76C0E" w:rsidRDefault="00CA0622" w:rsidP="00401538">
            <w:pPr>
              <w:pStyle w:val="af9"/>
              <w:jc w:val="both"/>
              <w:rPr>
                <w:sz w:val="20"/>
              </w:rPr>
            </w:pPr>
            <w:r w:rsidRPr="00A76C0E">
              <w:rPr>
                <w:sz w:val="20"/>
              </w:rPr>
              <w:t xml:space="preserve">-отделение, филиал банка: </w:t>
            </w:r>
            <w:smartTag w:uri="urn:schemas-microsoft-com:office:smarttags" w:element="metricconverter">
              <w:smartTagPr>
                <w:attr w:name="ProductID" w:val="0,05 га"/>
              </w:smartTagPr>
              <w:r w:rsidRPr="00A76C0E">
                <w:rPr>
                  <w:sz w:val="20"/>
                </w:rPr>
                <w:t>0,05 га</w:t>
              </w:r>
            </w:smartTag>
            <w:r w:rsidRPr="00A76C0E">
              <w:rPr>
                <w:sz w:val="20"/>
              </w:rPr>
              <w:t xml:space="preserve"> на объект – при 3 операционных местах;</w:t>
            </w:r>
          </w:p>
          <w:p w14:paraId="4508F2C4" w14:textId="77777777" w:rsidR="00CA0622" w:rsidRPr="00A76C0E" w:rsidRDefault="00CA0622" w:rsidP="00401538">
            <w:pPr>
              <w:pStyle w:val="af9"/>
              <w:jc w:val="both"/>
              <w:rPr>
                <w:sz w:val="20"/>
              </w:rPr>
            </w:pPr>
            <w:r w:rsidRPr="00A76C0E">
              <w:rPr>
                <w:sz w:val="20"/>
              </w:rPr>
              <w:t>- операционная касса – га на объект:</w:t>
            </w:r>
          </w:p>
          <w:p w14:paraId="03562299" w14:textId="77777777" w:rsidR="00CA0622" w:rsidRPr="00A76C0E" w:rsidRDefault="00CA0622" w:rsidP="00401538">
            <w:pPr>
              <w:pStyle w:val="af9"/>
              <w:jc w:val="both"/>
              <w:rPr>
                <w:sz w:val="20"/>
              </w:rPr>
            </w:pPr>
            <w:r w:rsidRPr="00A76C0E">
              <w:rPr>
                <w:sz w:val="20"/>
              </w:rPr>
              <w:t>0,2 – при 2 операционных кассах;</w:t>
            </w:r>
          </w:p>
          <w:p w14:paraId="1A79EF72" w14:textId="77777777" w:rsidR="00CA0622" w:rsidRPr="00A76C0E" w:rsidRDefault="00CA0622" w:rsidP="00401538">
            <w:pPr>
              <w:pStyle w:val="af9"/>
              <w:jc w:val="both"/>
              <w:rPr>
                <w:sz w:val="20"/>
              </w:rPr>
            </w:pPr>
            <w:r w:rsidRPr="00A76C0E">
              <w:rPr>
                <w:sz w:val="20"/>
              </w:rPr>
              <w:t>0,5 – при 7 операционных кассах.</w:t>
            </w:r>
          </w:p>
          <w:p w14:paraId="52E3B42A"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483A19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8DB4B77"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FEAE8C0"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11EFE365"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3AF364C5"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45A3C36F" w14:textId="77777777" w:rsidTr="00401538">
        <w:tc>
          <w:tcPr>
            <w:tcW w:w="3369" w:type="dxa"/>
          </w:tcPr>
          <w:p w14:paraId="598E2E31" w14:textId="77777777" w:rsidR="00CA0622" w:rsidRPr="00A76C0E" w:rsidRDefault="00CA0622" w:rsidP="00401538">
            <w:pPr>
              <w:widowControl/>
              <w:suppressAutoHyphens w:val="0"/>
              <w:overflowPunct/>
              <w:autoSpaceDN w:val="0"/>
              <w:adjustRightInd w:val="0"/>
              <w:jc w:val="both"/>
            </w:pPr>
            <w:r w:rsidRPr="00A76C0E">
              <w:rPr>
                <w:lang w:eastAsia="ru-RU"/>
              </w:rPr>
              <w:t>Общественное питание</w:t>
            </w:r>
            <w:r w:rsidRPr="00A76C0E">
              <w:t xml:space="preserve"> (4.6)</w:t>
            </w:r>
          </w:p>
        </w:tc>
        <w:tc>
          <w:tcPr>
            <w:tcW w:w="5244" w:type="dxa"/>
          </w:tcPr>
          <w:p w14:paraId="3E8F055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663" w:type="dxa"/>
          </w:tcPr>
          <w:p w14:paraId="0FCB9D0A" w14:textId="77777777" w:rsidR="00CA0622" w:rsidRPr="00A76C0E" w:rsidRDefault="00CA0622" w:rsidP="00401538">
            <w:pPr>
              <w:pStyle w:val="af9"/>
              <w:rPr>
                <w:sz w:val="20"/>
              </w:rPr>
            </w:pPr>
            <w:r w:rsidRPr="00A76C0E">
              <w:rPr>
                <w:sz w:val="20"/>
              </w:rPr>
              <w:t>Минимальные размеры земельного участка:</w:t>
            </w:r>
          </w:p>
          <w:p w14:paraId="11544D58" w14:textId="77777777" w:rsidR="00CA0622" w:rsidRPr="00A76C0E" w:rsidRDefault="00CA0622" w:rsidP="00401538">
            <w:pPr>
              <w:pStyle w:val="af9"/>
              <w:rPr>
                <w:sz w:val="20"/>
              </w:rPr>
            </w:pPr>
            <w:r w:rsidRPr="00A76C0E">
              <w:rPr>
                <w:sz w:val="20"/>
              </w:rPr>
              <w:t>- при числе мест до 100 – 0,2 га на объект;</w:t>
            </w:r>
          </w:p>
          <w:p w14:paraId="6A27F219" w14:textId="77777777" w:rsidR="00CA0622" w:rsidRPr="00A76C0E" w:rsidRDefault="00CA0622" w:rsidP="00401538">
            <w:pPr>
              <w:pStyle w:val="af9"/>
              <w:rPr>
                <w:sz w:val="20"/>
              </w:rPr>
            </w:pPr>
            <w:r w:rsidRPr="00A76C0E">
              <w:rPr>
                <w:sz w:val="20"/>
              </w:rPr>
              <w:t>- при числе мест свыше 100 до 150 – 0,15 га на объект;</w:t>
            </w:r>
          </w:p>
          <w:p w14:paraId="197F8DB7" w14:textId="77777777" w:rsidR="00CA0622" w:rsidRPr="00A76C0E" w:rsidRDefault="00CA0622" w:rsidP="00401538">
            <w:pPr>
              <w:pStyle w:val="af9"/>
              <w:rPr>
                <w:sz w:val="20"/>
              </w:rPr>
            </w:pPr>
            <w:r w:rsidRPr="00A76C0E">
              <w:rPr>
                <w:sz w:val="20"/>
              </w:rPr>
              <w:t>- при числе мест свыше 150 – 0,1 га на объект;</w:t>
            </w:r>
          </w:p>
          <w:p w14:paraId="4D6C56C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04A246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7644768"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6D144A81"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3E7B1C04" w14:textId="77777777" w:rsidR="00CA0622" w:rsidRPr="00A76C0E" w:rsidRDefault="00CA0622" w:rsidP="00401538">
            <w:pPr>
              <w:pStyle w:val="af9"/>
              <w:jc w:val="both"/>
              <w:rPr>
                <w:sz w:val="20"/>
              </w:rPr>
            </w:pPr>
            <w:r w:rsidRPr="00A76C0E">
              <w:rPr>
                <w:sz w:val="20"/>
              </w:rPr>
              <w:lastRenderedPageBreak/>
              <w:t>Предельная высота объекта не более 40 м.</w:t>
            </w:r>
          </w:p>
          <w:p w14:paraId="13EEA7B0"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404A49FE" w14:textId="77777777" w:rsidTr="00401538">
        <w:tc>
          <w:tcPr>
            <w:tcW w:w="3369" w:type="dxa"/>
          </w:tcPr>
          <w:p w14:paraId="368D518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Гостиничное обслуживание (4.7)</w:t>
            </w:r>
          </w:p>
        </w:tc>
        <w:tc>
          <w:tcPr>
            <w:tcW w:w="5244" w:type="dxa"/>
          </w:tcPr>
          <w:p w14:paraId="667D06C6" w14:textId="77777777" w:rsidR="00CA0622" w:rsidRPr="00A76C0E" w:rsidRDefault="00CA0622" w:rsidP="00401538">
            <w:pPr>
              <w:autoSpaceDN w:val="0"/>
              <w:adjustRightInd w:val="0"/>
              <w:jc w:val="both"/>
              <w:rPr>
                <w:lang w:eastAsia="ru-RU"/>
              </w:rPr>
            </w:pPr>
            <w:r w:rsidRPr="00A76C0E">
              <w:rPr>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663" w:type="dxa"/>
          </w:tcPr>
          <w:p w14:paraId="6579C141" w14:textId="77777777" w:rsidR="00CA0622" w:rsidRPr="00A76C0E" w:rsidRDefault="00CA0622" w:rsidP="00401538">
            <w:pPr>
              <w:pStyle w:val="af9"/>
              <w:jc w:val="both"/>
              <w:rPr>
                <w:sz w:val="20"/>
              </w:rPr>
            </w:pPr>
            <w:r w:rsidRPr="00A76C0E">
              <w:rPr>
                <w:sz w:val="20"/>
              </w:rPr>
              <w:t>Минимальные размеры земельного участка при числе мест гостиницы (отеля):</w:t>
            </w:r>
          </w:p>
          <w:p w14:paraId="0AF7C6F7" w14:textId="77777777" w:rsidR="00CA0622" w:rsidRPr="00A76C0E" w:rsidRDefault="00CA0622" w:rsidP="00401538">
            <w:pPr>
              <w:pStyle w:val="af9"/>
              <w:jc w:val="both"/>
              <w:rPr>
                <w:sz w:val="20"/>
              </w:rPr>
            </w:pPr>
            <w:r w:rsidRPr="00A76C0E">
              <w:rPr>
                <w:sz w:val="20"/>
              </w:rPr>
              <w:t>- от 25 до 100 мест – 55 кв. м. на 1 место;</w:t>
            </w:r>
          </w:p>
          <w:p w14:paraId="5E9897DE" w14:textId="77777777" w:rsidR="00CA0622" w:rsidRPr="00A76C0E" w:rsidRDefault="00CA0622" w:rsidP="00401538">
            <w:pPr>
              <w:pStyle w:val="af9"/>
              <w:jc w:val="both"/>
              <w:rPr>
                <w:sz w:val="20"/>
              </w:rPr>
            </w:pPr>
            <w:r w:rsidRPr="00A76C0E">
              <w:rPr>
                <w:sz w:val="20"/>
              </w:rPr>
              <w:t>- от 101 до 500 мест – 30 кв. м на 1 место.</w:t>
            </w:r>
          </w:p>
          <w:p w14:paraId="1F070AF3"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6C3BC3F2" w14:textId="77777777" w:rsidR="00CA0622" w:rsidRPr="00A76C0E" w:rsidRDefault="00CA0622" w:rsidP="00401538">
            <w:pPr>
              <w:pStyle w:val="af9"/>
              <w:jc w:val="both"/>
              <w:rPr>
                <w:sz w:val="20"/>
              </w:rPr>
            </w:pPr>
            <w:r w:rsidRPr="00A76C0E">
              <w:rPr>
                <w:sz w:val="20"/>
              </w:rPr>
              <w:t>- мотели – 100 кв. м. на 1 место;</w:t>
            </w:r>
          </w:p>
          <w:p w14:paraId="4BD9198B" w14:textId="77777777" w:rsidR="00CA0622" w:rsidRPr="00A76C0E" w:rsidRDefault="00CA0622" w:rsidP="00401538">
            <w:pPr>
              <w:pStyle w:val="af9"/>
              <w:jc w:val="both"/>
              <w:rPr>
                <w:sz w:val="20"/>
              </w:rPr>
            </w:pPr>
            <w:r w:rsidRPr="00A76C0E">
              <w:rPr>
                <w:sz w:val="20"/>
              </w:rPr>
              <w:t>- кемпинги – 150 кв. м. на 1 место.</w:t>
            </w:r>
          </w:p>
          <w:p w14:paraId="62B5C26F"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1F10D77"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79E72B6"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4A379EC"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2E89295A"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5F043AA2"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3F09C39B" w14:textId="77777777" w:rsidTr="00401538">
        <w:tc>
          <w:tcPr>
            <w:tcW w:w="3369" w:type="dxa"/>
          </w:tcPr>
          <w:p w14:paraId="7D0579C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Развлечения (4.8)</w:t>
            </w:r>
          </w:p>
          <w:p w14:paraId="561CAAD7" w14:textId="77777777" w:rsidR="00CA0622" w:rsidRPr="00A76C0E" w:rsidRDefault="00CA0622" w:rsidP="00401538">
            <w:pPr>
              <w:autoSpaceDN w:val="0"/>
              <w:adjustRightInd w:val="0"/>
              <w:jc w:val="both"/>
            </w:pPr>
          </w:p>
        </w:tc>
        <w:tc>
          <w:tcPr>
            <w:tcW w:w="5244" w:type="dxa"/>
          </w:tcPr>
          <w:p w14:paraId="24D2F01F" w14:textId="77777777" w:rsidR="00CA0622" w:rsidRPr="00A76C0E" w:rsidRDefault="00CA0622" w:rsidP="00401538">
            <w:pPr>
              <w:autoSpaceDN w:val="0"/>
              <w:adjustRightInd w:val="0"/>
              <w:jc w:val="both"/>
              <w:rPr>
                <w:lang w:eastAsia="ru-RU"/>
              </w:rPr>
            </w:pPr>
            <w:r w:rsidRPr="00A76C0E">
              <w:rPr>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c>
          <w:tcPr>
            <w:tcW w:w="6663" w:type="dxa"/>
          </w:tcPr>
          <w:p w14:paraId="4B528BF6"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38D026C6"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46C3B92"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7360802"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EDE28DE"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4BD294F4"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68A93958"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00E3E8C9" w14:textId="77777777" w:rsidTr="00401538">
        <w:tc>
          <w:tcPr>
            <w:tcW w:w="3369" w:type="dxa"/>
          </w:tcPr>
          <w:p w14:paraId="74A1D49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Служебные гаражи (4.9)</w:t>
            </w:r>
          </w:p>
          <w:p w14:paraId="7F65A966" w14:textId="77777777" w:rsidR="00CA0622" w:rsidRPr="00A76C0E" w:rsidRDefault="00CA0622" w:rsidP="00401538">
            <w:pPr>
              <w:autoSpaceDN w:val="0"/>
              <w:adjustRightInd w:val="0"/>
              <w:jc w:val="both"/>
            </w:pPr>
          </w:p>
        </w:tc>
        <w:tc>
          <w:tcPr>
            <w:tcW w:w="5244" w:type="dxa"/>
          </w:tcPr>
          <w:p w14:paraId="7A20BAB1" w14:textId="77777777" w:rsidR="00CA0622" w:rsidRPr="00A76C0E" w:rsidRDefault="00CA0622" w:rsidP="00401538">
            <w:pPr>
              <w:autoSpaceDN w:val="0"/>
              <w:adjustRightInd w:val="0"/>
              <w:jc w:val="both"/>
              <w:rPr>
                <w:lang w:eastAsia="ru-RU"/>
              </w:rPr>
            </w:pPr>
            <w:r w:rsidRPr="00A76C0E">
              <w:rPr>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663" w:type="dxa"/>
          </w:tcPr>
          <w:p w14:paraId="54A71641" w14:textId="77777777" w:rsidR="00CA0622" w:rsidRPr="00A76C0E" w:rsidRDefault="00CA0622" w:rsidP="00401538">
            <w:pPr>
              <w:pStyle w:val="af9"/>
              <w:jc w:val="both"/>
              <w:rPr>
                <w:sz w:val="20"/>
              </w:rPr>
            </w:pPr>
            <w:r w:rsidRPr="00A76C0E">
              <w:rPr>
                <w:sz w:val="20"/>
              </w:rPr>
              <w:t>Минимальные размеры земельного участка для гаражей и стоянок легковых автомобилей:</w:t>
            </w:r>
          </w:p>
          <w:p w14:paraId="290DA27E" w14:textId="77777777" w:rsidR="00CA0622" w:rsidRPr="00A76C0E" w:rsidRDefault="00CA0622" w:rsidP="00401538">
            <w:pPr>
              <w:pStyle w:val="af9"/>
              <w:jc w:val="both"/>
              <w:rPr>
                <w:sz w:val="20"/>
              </w:rPr>
            </w:pPr>
            <w:r w:rsidRPr="00A76C0E">
              <w:rPr>
                <w:sz w:val="20"/>
              </w:rPr>
              <w:t xml:space="preserve">- одноэтажные– 30 </w:t>
            </w:r>
            <w:proofErr w:type="spellStart"/>
            <w:r w:rsidRPr="00A76C0E">
              <w:rPr>
                <w:sz w:val="20"/>
              </w:rPr>
              <w:t>кв.м</w:t>
            </w:r>
            <w:proofErr w:type="spellEnd"/>
            <w:r w:rsidRPr="00A76C0E">
              <w:rPr>
                <w:sz w:val="20"/>
              </w:rPr>
              <w:t>/машино-место;</w:t>
            </w:r>
          </w:p>
          <w:p w14:paraId="0B1F7E50" w14:textId="77777777" w:rsidR="00CA0622" w:rsidRPr="00A76C0E" w:rsidRDefault="00CA0622" w:rsidP="00401538">
            <w:pPr>
              <w:pStyle w:val="af9"/>
              <w:jc w:val="both"/>
              <w:rPr>
                <w:sz w:val="20"/>
              </w:rPr>
            </w:pPr>
            <w:r w:rsidRPr="00A76C0E">
              <w:rPr>
                <w:sz w:val="20"/>
              </w:rPr>
              <w:t xml:space="preserve">- двухэтажные– 20 </w:t>
            </w:r>
            <w:proofErr w:type="spellStart"/>
            <w:r w:rsidRPr="00A76C0E">
              <w:rPr>
                <w:sz w:val="20"/>
              </w:rPr>
              <w:t>кв.м</w:t>
            </w:r>
            <w:proofErr w:type="spellEnd"/>
            <w:r w:rsidRPr="00A76C0E">
              <w:rPr>
                <w:sz w:val="20"/>
              </w:rPr>
              <w:t>/машино-место;</w:t>
            </w:r>
          </w:p>
          <w:p w14:paraId="523D81ED" w14:textId="77777777" w:rsidR="00CA0622" w:rsidRPr="00A76C0E" w:rsidRDefault="00CA0622" w:rsidP="00401538">
            <w:pPr>
              <w:pStyle w:val="af9"/>
              <w:jc w:val="both"/>
              <w:rPr>
                <w:sz w:val="20"/>
              </w:rPr>
            </w:pPr>
            <w:r w:rsidRPr="00A76C0E">
              <w:rPr>
                <w:sz w:val="20"/>
              </w:rPr>
              <w:t xml:space="preserve">- трехэтажные – 14 </w:t>
            </w:r>
            <w:proofErr w:type="spellStart"/>
            <w:r w:rsidRPr="00A76C0E">
              <w:rPr>
                <w:sz w:val="20"/>
              </w:rPr>
              <w:t>кв.м</w:t>
            </w:r>
            <w:proofErr w:type="spellEnd"/>
            <w:r w:rsidRPr="00A76C0E">
              <w:rPr>
                <w:sz w:val="20"/>
              </w:rPr>
              <w:t>/машино-место.</w:t>
            </w:r>
          </w:p>
          <w:p w14:paraId="1CAE4A26"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55F609B"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709FB1E"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60.</w:t>
            </w:r>
          </w:p>
          <w:p w14:paraId="74F37B72"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3BD3C48B"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4627D359" w14:textId="77777777" w:rsidR="00CA0622" w:rsidRPr="00A76C0E" w:rsidRDefault="00CA0622" w:rsidP="00401538">
            <w:pPr>
              <w:pStyle w:val="af9"/>
              <w:jc w:val="both"/>
              <w:rPr>
                <w:sz w:val="20"/>
              </w:rPr>
            </w:pPr>
            <w:r w:rsidRPr="004D3BDD">
              <w:rPr>
                <w:sz w:val="20"/>
                <w:lang w:eastAsia="ru-RU"/>
              </w:rPr>
              <w:t xml:space="preserve">Минимальная доля озеленения территории – </w:t>
            </w:r>
            <w:r w:rsidRPr="004D3BDD">
              <w:rPr>
                <w:sz w:val="20"/>
              </w:rPr>
              <w:t>15%.</w:t>
            </w:r>
          </w:p>
        </w:tc>
      </w:tr>
      <w:tr w:rsidR="00CA0622" w:rsidRPr="00A76C0E" w14:paraId="7F511638" w14:textId="77777777" w:rsidTr="00401538">
        <w:tc>
          <w:tcPr>
            <w:tcW w:w="3369" w:type="dxa"/>
          </w:tcPr>
          <w:p w14:paraId="4266064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Отдых (рекреация) (5.0)</w:t>
            </w:r>
          </w:p>
          <w:p w14:paraId="5F0B2EBA" w14:textId="77777777" w:rsidR="00CA0622" w:rsidRPr="00A76C0E" w:rsidRDefault="00CA0622" w:rsidP="00401538">
            <w:pPr>
              <w:autoSpaceDN w:val="0"/>
              <w:adjustRightInd w:val="0"/>
              <w:jc w:val="both"/>
            </w:pPr>
          </w:p>
        </w:tc>
        <w:tc>
          <w:tcPr>
            <w:tcW w:w="5244" w:type="dxa"/>
          </w:tcPr>
          <w:p w14:paraId="4B0C7A93" w14:textId="77777777" w:rsidR="00CA0622" w:rsidRPr="00A76C0E" w:rsidRDefault="00CA0622" w:rsidP="00401538">
            <w:pPr>
              <w:autoSpaceDN w:val="0"/>
              <w:adjustRightInd w:val="0"/>
              <w:jc w:val="both"/>
              <w:rPr>
                <w:lang w:eastAsia="ru-RU"/>
              </w:rPr>
            </w:pPr>
            <w:r w:rsidRPr="00A76C0E">
              <w:rPr>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8C72D8C" w14:textId="77777777" w:rsidR="00CA0622" w:rsidRPr="00A76C0E" w:rsidRDefault="00CA0622" w:rsidP="00401538">
            <w:pPr>
              <w:autoSpaceDN w:val="0"/>
              <w:adjustRightInd w:val="0"/>
              <w:jc w:val="both"/>
              <w:rPr>
                <w:lang w:eastAsia="ru-RU"/>
              </w:rPr>
            </w:pPr>
            <w:r w:rsidRPr="00A76C0E">
              <w:rPr>
                <w:lang w:eastAsia="ru-RU"/>
              </w:rPr>
              <w:t>создание и уход за городскими лесами, скверами, прудами, озерами, водохранилищами, пляжами, а также обустройство мест отдыха в них.</w:t>
            </w:r>
          </w:p>
          <w:p w14:paraId="4C2B2D06" w14:textId="77777777" w:rsidR="00CA0622" w:rsidRPr="00A76C0E" w:rsidRDefault="00CA0622" w:rsidP="00401538">
            <w:pPr>
              <w:autoSpaceDN w:val="0"/>
              <w:adjustRightInd w:val="0"/>
              <w:jc w:val="both"/>
              <w:rPr>
                <w:lang w:eastAsia="ru-RU"/>
              </w:rPr>
            </w:pPr>
            <w:r w:rsidRPr="00A76C0E">
              <w:rPr>
                <w:lang w:eastAsia="ru-RU"/>
              </w:rPr>
              <w:t xml:space="preserve">Содержание данного вида разрешенного использования </w:t>
            </w:r>
            <w:r w:rsidRPr="00A76C0E">
              <w:rPr>
                <w:lang w:eastAsia="ru-RU"/>
              </w:rPr>
              <w:lastRenderedPageBreak/>
              <w:t>включает в себя содержание видов разрешенного использования с кодами 5.1 - 5.5.</w:t>
            </w:r>
          </w:p>
        </w:tc>
        <w:tc>
          <w:tcPr>
            <w:tcW w:w="6663" w:type="dxa"/>
          </w:tcPr>
          <w:p w14:paraId="2F6B1EDD" w14:textId="77777777" w:rsidR="00CA0622" w:rsidRPr="00A76C0E" w:rsidRDefault="00CA0622" w:rsidP="00401538">
            <w:pPr>
              <w:pStyle w:val="af9"/>
              <w:jc w:val="both"/>
              <w:rPr>
                <w:sz w:val="20"/>
              </w:rPr>
            </w:pPr>
            <w:r w:rsidRPr="00A76C0E">
              <w:rPr>
                <w:sz w:val="20"/>
              </w:rPr>
              <w:lastRenderedPageBreak/>
              <w:t>Минимальные размеры земельного участка – не подлежит установлению.</w:t>
            </w:r>
          </w:p>
          <w:p w14:paraId="3B8BDC67"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F932645"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B301083"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50</w:t>
            </w:r>
            <w:r w:rsidRPr="00A76C0E">
              <w:rPr>
                <w:sz w:val="20"/>
              </w:rPr>
              <w:t>.</w:t>
            </w:r>
          </w:p>
          <w:p w14:paraId="0DF65DB7" w14:textId="77777777" w:rsidR="00CA0622" w:rsidRPr="004D3BDD" w:rsidRDefault="00CA0622" w:rsidP="00401538">
            <w:pPr>
              <w:pStyle w:val="af9"/>
              <w:jc w:val="both"/>
              <w:rPr>
                <w:sz w:val="20"/>
              </w:rPr>
            </w:pPr>
            <w:r w:rsidRPr="004D3BDD">
              <w:rPr>
                <w:sz w:val="20"/>
              </w:rPr>
              <w:t>Предельное количество надземных этажей – не подлежит установлению.</w:t>
            </w:r>
          </w:p>
          <w:p w14:paraId="3F75ED14" w14:textId="77777777" w:rsidR="00CA0622" w:rsidRPr="004D3BDD" w:rsidRDefault="00CA0622" w:rsidP="00401538">
            <w:pPr>
              <w:pStyle w:val="af9"/>
              <w:jc w:val="both"/>
              <w:rPr>
                <w:sz w:val="20"/>
              </w:rPr>
            </w:pPr>
            <w:r w:rsidRPr="004D3BDD">
              <w:rPr>
                <w:sz w:val="20"/>
              </w:rPr>
              <w:t>Предельная высота объекта – не подлежит установлению.</w:t>
            </w:r>
          </w:p>
          <w:p w14:paraId="2A14E991" w14:textId="77777777" w:rsidR="00CA0622" w:rsidRPr="00A76C0E" w:rsidRDefault="00CA0622" w:rsidP="00401538">
            <w:pPr>
              <w:pStyle w:val="af9"/>
              <w:jc w:val="both"/>
              <w:rPr>
                <w:sz w:val="20"/>
              </w:rPr>
            </w:pPr>
            <w:r w:rsidRPr="004D3BDD">
              <w:rPr>
                <w:sz w:val="20"/>
                <w:lang w:eastAsia="ru-RU"/>
              </w:rPr>
              <w:t>Минимальная доля озеленения территории – 15%.</w:t>
            </w:r>
          </w:p>
        </w:tc>
      </w:tr>
      <w:tr w:rsidR="00CA0622" w:rsidRPr="00A76C0E" w14:paraId="05052073" w14:textId="77777777" w:rsidTr="00401538">
        <w:tc>
          <w:tcPr>
            <w:tcW w:w="3369" w:type="dxa"/>
          </w:tcPr>
          <w:p w14:paraId="64CE6B89" w14:textId="77777777" w:rsidR="00CA0622" w:rsidRPr="0097307F" w:rsidRDefault="00CA0622" w:rsidP="00401538">
            <w:pPr>
              <w:widowControl/>
              <w:suppressAutoHyphens w:val="0"/>
              <w:overflowPunct/>
              <w:autoSpaceDN w:val="0"/>
              <w:adjustRightInd w:val="0"/>
              <w:jc w:val="both"/>
              <w:rPr>
                <w:lang w:eastAsia="ru-RU"/>
              </w:rPr>
            </w:pPr>
            <w:r w:rsidRPr="0097307F">
              <w:rPr>
                <w:lang w:eastAsia="ru-RU"/>
              </w:rPr>
              <w:lastRenderedPageBreak/>
              <w:t>Обеспечение обороны и безопасности (8.0)</w:t>
            </w:r>
          </w:p>
          <w:p w14:paraId="5E005716" w14:textId="77777777" w:rsidR="00CA0622" w:rsidRPr="0097307F" w:rsidRDefault="00CA0622" w:rsidP="00401538">
            <w:pPr>
              <w:autoSpaceDN w:val="0"/>
              <w:adjustRightInd w:val="0"/>
              <w:jc w:val="both"/>
              <w:rPr>
                <w:lang w:eastAsia="ru-RU"/>
              </w:rPr>
            </w:pPr>
          </w:p>
        </w:tc>
        <w:tc>
          <w:tcPr>
            <w:tcW w:w="5244" w:type="dxa"/>
          </w:tcPr>
          <w:p w14:paraId="4E19CB8C" w14:textId="77777777" w:rsidR="00CA0622" w:rsidRPr="0097307F" w:rsidRDefault="00CA0622" w:rsidP="00401538">
            <w:pPr>
              <w:widowControl/>
              <w:suppressAutoHyphens w:val="0"/>
              <w:overflowPunct/>
              <w:autoSpaceDN w:val="0"/>
              <w:adjustRightInd w:val="0"/>
              <w:jc w:val="both"/>
              <w:rPr>
                <w:lang w:eastAsia="ru-RU"/>
              </w:rPr>
            </w:pPr>
            <w:r w:rsidRPr="0097307F">
              <w:rPr>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4EA28A8E" w14:textId="77777777" w:rsidR="00CA0622" w:rsidRPr="0097307F" w:rsidRDefault="00CA0622" w:rsidP="00401538">
            <w:pPr>
              <w:widowControl/>
              <w:suppressAutoHyphens w:val="0"/>
              <w:overflowPunct/>
              <w:autoSpaceDN w:val="0"/>
              <w:adjustRightInd w:val="0"/>
              <w:jc w:val="both"/>
              <w:rPr>
                <w:lang w:eastAsia="ru-RU"/>
              </w:rPr>
            </w:pPr>
            <w:r w:rsidRPr="0097307F">
              <w:rPr>
                <w:lang w:eastAsia="ru-RU"/>
              </w:rPr>
              <w:t>размещение зданий военных училищ, военных институтов, военных университетов, военных академий;</w:t>
            </w:r>
          </w:p>
          <w:p w14:paraId="4CAA5B7A" w14:textId="77777777" w:rsidR="00CA0622" w:rsidRPr="0097307F" w:rsidRDefault="00CA0622" w:rsidP="00401538">
            <w:pPr>
              <w:widowControl/>
              <w:suppressAutoHyphens w:val="0"/>
              <w:overflowPunct/>
              <w:autoSpaceDN w:val="0"/>
              <w:adjustRightInd w:val="0"/>
              <w:jc w:val="both"/>
              <w:rPr>
                <w:lang w:eastAsia="ru-RU"/>
              </w:rPr>
            </w:pPr>
            <w:r w:rsidRPr="0097307F">
              <w:rPr>
                <w:lang w:eastAsia="ru-RU"/>
              </w:rPr>
              <w:t>размещение объектов, обеспечивающих осуществление таможенной деятельности.</w:t>
            </w:r>
          </w:p>
        </w:tc>
        <w:tc>
          <w:tcPr>
            <w:tcW w:w="6663" w:type="dxa"/>
          </w:tcPr>
          <w:p w14:paraId="3E8434C2" w14:textId="77777777" w:rsidR="00CA0622" w:rsidRPr="0097307F" w:rsidRDefault="00CA0622" w:rsidP="00401538">
            <w:pPr>
              <w:pStyle w:val="af9"/>
              <w:jc w:val="both"/>
              <w:rPr>
                <w:sz w:val="20"/>
              </w:rPr>
            </w:pPr>
            <w:r w:rsidRPr="0097307F">
              <w:rPr>
                <w:sz w:val="20"/>
              </w:rPr>
              <w:t>Минимальные размеры земельного участка – не подлежит установлению.</w:t>
            </w:r>
          </w:p>
          <w:p w14:paraId="70E8BD5B" w14:textId="77777777" w:rsidR="00CA0622" w:rsidRPr="0097307F" w:rsidRDefault="00CA0622" w:rsidP="00401538">
            <w:pPr>
              <w:pStyle w:val="af9"/>
              <w:jc w:val="both"/>
              <w:rPr>
                <w:sz w:val="20"/>
              </w:rPr>
            </w:pPr>
            <w:r w:rsidRPr="0097307F">
              <w:rPr>
                <w:sz w:val="20"/>
              </w:rPr>
              <w:t>Максимальные размеры земельного участка – не подлежит установлению.</w:t>
            </w:r>
          </w:p>
          <w:p w14:paraId="2BB545D2" w14:textId="77777777" w:rsidR="00CA0622" w:rsidRPr="0097307F" w:rsidRDefault="00CA0622" w:rsidP="00401538">
            <w:pPr>
              <w:widowControl/>
              <w:suppressAutoHyphens w:val="0"/>
              <w:overflowPunct/>
              <w:autoSpaceDN w:val="0"/>
              <w:adjustRightInd w:val="0"/>
              <w:jc w:val="both"/>
              <w:rPr>
                <w:lang w:eastAsia="ru-RU"/>
              </w:rPr>
            </w:pPr>
            <w:r w:rsidRPr="0097307F">
              <w:rPr>
                <w:lang w:eastAsia="ru-RU"/>
              </w:rPr>
              <w:t>Минимальный процент застройки в границах земельного участка – 10.</w:t>
            </w:r>
          </w:p>
          <w:p w14:paraId="64444335" w14:textId="77777777" w:rsidR="00CA0622" w:rsidRPr="0097307F" w:rsidRDefault="00CA0622" w:rsidP="00401538">
            <w:pPr>
              <w:pStyle w:val="af9"/>
              <w:jc w:val="both"/>
              <w:rPr>
                <w:sz w:val="20"/>
              </w:rPr>
            </w:pPr>
            <w:r w:rsidRPr="0097307F">
              <w:rPr>
                <w:sz w:val="20"/>
              </w:rPr>
              <w:t>Максимальный процент застройки в границах земельного участка – 80.</w:t>
            </w:r>
          </w:p>
          <w:p w14:paraId="29D331C1" w14:textId="77777777" w:rsidR="00CA0622" w:rsidRPr="0097307F" w:rsidRDefault="00CA0622" w:rsidP="00401538">
            <w:pPr>
              <w:pStyle w:val="af9"/>
              <w:jc w:val="both"/>
              <w:rPr>
                <w:sz w:val="20"/>
              </w:rPr>
            </w:pPr>
            <w:r w:rsidRPr="0097307F">
              <w:rPr>
                <w:sz w:val="20"/>
              </w:rPr>
              <w:t>Предельное количество надземных этажей – не подлежит установлению.</w:t>
            </w:r>
          </w:p>
          <w:p w14:paraId="2628895D" w14:textId="77777777" w:rsidR="00CA0622" w:rsidRPr="0097307F" w:rsidRDefault="00CA0622" w:rsidP="00401538">
            <w:pPr>
              <w:pStyle w:val="af9"/>
              <w:jc w:val="both"/>
              <w:rPr>
                <w:sz w:val="20"/>
              </w:rPr>
            </w:pPr>
            <w:r w:rsidRPr="0097307F">
              <w:rPr>
                <w:sz w:val="20"/>
              </w:rPr>
              <w:t>Предельная высота объекта – не подлежит установлению.</w:t>
            </w:r>
          </w:p>
          <w:p w14:paraId="7C2A7CDD" w14:textId="77777777" w:rsidR="00CA0622" w:rsidRPr="0097307F" w:rsidRDefault="00CA0622" w:rsidP="00401538">
            <w:pPr>
              <w:pStyle w:val="af9"/>
              <w:jc w:val="both"/>
              <w:rPr>
                <w:sz w:val="20"/>
              </w:rPr>
            </w:pPr>
            <w:r w:rsidRPr="0097307F">
              <w:rPr>
                <w:sz w:val="20"/>
                <w:lang w:eastAsia="ru-RU"/>
              </w:rPr>
              <w:t xml:space="preserve">Минимальная доля озеленения территории – </w:t>
            </w:r>
            <w:r w:rsidRPr="0097307F">
              <w:rPr>
                <w:sz w:val="20"/>
              </w:rPr>
              <w:t>15%.</w:t>
            </w:r>
          </w:p>
        </w:tc>
      </w:tr>
      <w:tr w:rsidR="00CA0622" w:rsidRPr="00A76C0E" w14:paraId="651D0D2D" w14:textId="77777777" w:rsidTr="00401538">
        <w:tc>
          <w:tcPr>
            <w:tcW w:w="3369" w:type="dxa"/>
          </w:tcPr>
          <w:p w14:paraId="30BAA07D" w14:textId="77777777" w:rsidR="00CA0622" w:rsidRPr="0097307F" w:rsidRDefault="00CA0622" w:rsidP="00401538">
            <w:pPr>
              <w:pStyle w:val="af9"/>
              <w:jc w:val="both"/>
              <w:rPr>
                <w:sz w:val="20"/>
                <w:lang w:eastAsia="ru-RU"/>
              </w:rPr>
            </w:pPr>
            <w:r w:rsidRPr="0097307F">
              <w:rPr>
                <w:sz w:val="20"/>
                <w:lang w:eastAsia="ru-RU"/>
              </w:rPr>
              <w:t>Обеспечение вооруженных сил (8.1)</w:t>
            </w:r>
          </w:p>
          <w:p w14:paraId="02ABA48B" w14:textId="77777777" w:rsidR="00CA0622" w:rsidRPr="0097307F" w:rsidRDefault="00CA0622" w:rsidP="00401538">
            <w:pPr>
              <w:pStyle w:val="af9"/>
              <w:jc w:val="both"/>
              <w:rPr>
                <w:sz w:val="20"/>
                <w:lang w:eastAsia="ru-RU"/>
              </w:rPr>
            </w:pPr>
          </w:p>
        </w:tc>
        <w:tc>
          <w:tcPr>
            <w:tcW w:w="5244" w:type="dxa"/>
          </w:tcPr>
          <w:p w14:paraId="0DD426C4" w14:textId="77777777" w:rsidR="00CA0622" w:rsidRPr="0097307F" w:rsidRDefault="00CA0622" w:rsidP="00401538">
            <w:pPr>
              <w:widowControl/>
              <w:suppressAutoHyphens w:val="0"/>
              <w:overflowPunct/>
              <w:autoSpaceDN w:val="0"/>
              <w:adjustRightInd w:val="0"/>
              <w:jc w:val="both"/>
              <w:rPr>
                <w:lang w:eastAsia="ru-RU"/>
              </w:rPr>
            </w:pPr>
            <w:r w:rsidRPr="0097307F">
              <w:rPr>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EDFDE83" w14:textId="77777777" w:rsidR="00CA0622" w:rsidRPr="0097307F" w:rsidRDefault="00CA0622" w:rsidP="00401538">
            <w:pPr>
              <w:widowControl/>
              <w:suppressAutoHyphens w:val="0"/>
              <w:overflowPunct/>
              <w:autoSpaceDN w:val="0"/>
              <w:adjustRightInd w:val="0"/>
              <w:jc w:val="both"/>
              <w:rPr>
                <w:lang w:eastAsia="ru-RU"/>
              </w:rPr>
            </w:pPr>
            <w:r w:rsidRPr="0097307F">
              <w:rPr>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0D67FFA4" w14:textId="77777777" w:rsidR="00CA0622" w:rsidRPr="0097307F" w:rsidRDefault="00CA0622" w:rsidP="00401538">
            <w:pPr>
              <w:widowControl/>
              <w:suppressAutoHyphens w:val="0"/>
              <w:overflowPunct/>
              <w:autoSpaceDN w:val="0"/>
              <w:adjustRightInd w:val="0"/>
              <w:jc w:val="both"/>
              <w:rPr>
                <w:lang w:eastAsia="ru-RU"/>
              </w:rPr>
            </w:pPr>
            <w:r w:rsidRPr="0097307F">
              <w:rPr>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69C6E4F5" w14:textId="77777777" w:rsidR="00CA0622" w:rsidRPr="0097307F" w:rsidRDefault="00CA0622" w:rsidP="00401538">
            <w:pPr>
              <w:widowControl/>
              <w:suppressAutoHyphens w:val="0"/>
              <w:overflowPunct/>
              <w:autoSpaceDN w:val="0"/>
              <w:adjustRightInd w:val="0"/>
              <w:jc w:val="both"/>
              <w:rPr>
                <w:lang w:eastAsia="ru-RU"/>
              </w:rPr>
            </w:pPr>
            <w:r w:rsidRPr="0097307F">
              <w:rPr>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6663" w:type="dxa"/>
          </w:tcPr>
          <w:p w14:paraId="0E4A758E" w14:textId="77777777" w:rsidR="00CA0622" w:rsidRPr="0097307F" w:rsidRDefault="00CA0622" w:rsidP="00401538">
            <w:pPr>
              <w:pStyle w:val="af9"/>
              <w:jc w:val="both"/>
              <w:rPr>
                <w:sz w:val="20"/>
              </w:rPr>
            </w:pPr>
            <w:r w:rsidRPr="0097307F">
              <w:rPr>
                <w:sz w:val="20"/>
              </w:rPr>
              <w:t>Минимальные размеры земельного участка – не подлежит установлению.</w:t>
            </w:r>
          </w:p>
          <w:p w14:paraId="598C874D" w14:textId="77777777" w:rsidR="00CA0622" w:rsidRPr="0097307F" w:rsidRDefault="00CA0622" w:rsidP="00401538">
            <w:pPr>
              <w:pStyle w:val="af9"/>
              <w:jc w:val="both"/>
              <w:rPr>
                <w:sz w:val="20"/>
              </w:rPr>
            </w:pPr>
            <w:r w:rsidRPr="0097307F">
              <w:rPr>
                <w:sz w:val="20"/>
              </w:rPr>
              <w:t>Максимальные размеры земельного участка – не подлежит установлению.</w:t>
            </w:r>
          </w:p>
          <w:p w14:paraId="7F2F7015" w14:textId="77777777" w:rsidR="00CA0622" w:rsidRPr="0097307F" w:rsidRDefault="00CA0622" w:rsidP="00401538">
            <w:pPr>
              <w:widowControl/>
              <w:suppressAutoHyphens w:val="0"/>
              <w:overflowPunct/>
              <w:autoSpaceDN w:val="0"/>
              <w:adjustRightInd w:val="0"/>
              <w:jc w:val="both"/>
              <w:rPr>
                <w:lang w:eastAsia="ru-RU"/>
              </w:rPr>
            </w:pPr>
            <w:r w:rsidRPr="0097307F">
              <w:rPr>
                <w:lang w:eastAsia="ru-RU"/>
              </w:rPr>
              <w:t>Минимальный процент застройки в границах земельного участка – 10.</w:t>
            </w:r>
          </w:p>
          <w:p w14:paraId="59EBD109" w14:textId="77777777" w:rsidR="00CA0622" w:rsidRPr="0097307F" w:rsidRDefault="00CA0622" w:rsidP="00401538">
            <w:pPr>
              <w:pStyle w:val="af9"/>
              <w:jc w:val="both"/>
              <w:rPr>
                <w:sz w:val="20"/>
              </w:rPr>
            </w:pPr>
            <w:r w:rsidRPr="0097307F">
              <w:rPr>
                <w:sz w:val="20"/>
              </w:rPr>
              <w:t>Максимальный процент застройки в границах земельного участка – 80.</w:t>
            </w:r>
          </w:p>
          <w:p w14:paraId="46BF2667" w14:textId="77777777" w:rsidR="00CA0622" w:rsidRPr="0097307F" w:rsidRDefault="00CA0622" w:rsidP="00401538">
            <w:pPr>
              <w:pStyle w:val="af9"/>
              <w:jc w:val="both"/>
              <w:rPr>
                <w:sz w:val="20"/>
              </w:rPr>
            </w:pPr>
            <w:r w:rsidRPr="0097307F">
              <w:rPr>
                <w:sz w:val="20"/>
              </w:rPr>
              <w:t>Предельное количество надземных этажей – не подлежит установлению.</w:t>
            </w:r>
          </w:p>
          <w:p w14:paraId="2E3118FB" w14:textId="77777777" w:rsidR="00CA0622" w:rsidRPr="0097307F" w:rsidRDefault="00CA0622" w:rsidP="00401538">
            <w:pPr>
              <w:pStyle w:val="af9"/>
              <w:jc w:val="both"/>
              <w:rPr>
                <w:sz w:val="20"/>
              </w:rPr>
            </w:pPr>
            <w:r w:rsidRPr="0097307F">
              <w:rPr>
                <w:sz w:val="20"/>
              </w:rPr>
              <w:t>Предельная высота объекта – не подлежит установлению.</w:t>
            </w:r>
          </w:p>
          <w:p w14:paraId="2C982DAD" w14:textId="77777777" w:rsidR="00CA0622" w:rsidRPr="0097307F" w:rsidRDefault="00CA0622" w:rsidP="00401538">
            <w:pPr>
              <w:pStyle w:val="af9"/>
              <w:jc w:val="both"/>
              <w:rPr>
                <w:sz w:val="20"/>
              </w:rPr>
            </w:pPr>
            <w:r w:rsidRPr="0097307F">
              <w:rPr>
                <w:sz w:val="20"/>
                <w:lang w:eastAsia="ru-RU"/>
              </w:rPr>
              <w:t xml:space="preserve">Минимальная доля озеленения территории – </w:t>
            </w:r>
            <w:r w:rsidRPr="0097307F">
              <w:rPr>
                <w:sz w:val="20"/>
              </w:rPr>
              <w:t>15%.</w:t>
            </w:r>
          </w:p>
        </w:tc>
      </w:tr>
      <w:tr w:rsidR="00CA0622" w:rsidRPr="00A76C0E" w14:paraId="4381EA39" w14:textId="77777777" w:rsidTr="00401538">
        <w:tc>
          <w:tcPr>
            <w:tcW w:w="3369" w:type="dxa"/>
          </w:tcPr>
          <w:p w14:paraId="268F748E"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Обеспечение внутреннего правопорядка (8.3)</w:t>
            </w:r>
          </w:p>
        </w:tc>
        <w:tc>
          <w:tcPr>
            <w:tcW w:w="5244" w:type="dxa"/>
          </w:tcPr>
          <w:p w14:paraId="6877331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FEEF7F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663" w:type="dxa"/>
          </w:tcPr>
          <w:p w14:paraId="4DAB313E" w14:textId="77777777" w:rsidR="00CA0622" w:rsidRPr="00A76C0E" w:rsidRDefault="00CA0622" w:rsidP="00401538">
            <w:pPr>
              <w:pStyle w:val="af9"/>
              <w:jc w:val="both"/>
              <w:rPr>
                <w:sz w:val="20"/>
                <w:lang w:eastAsia="ru-RU"/>
              </w:rPr>
            </w:pPr>
            <w:r w:rsidRPr="00A76C0E">
              <w:rPr>
                <w:sz w:val="20"/>
              </w:rPr>
              <w:t xml:space="preserve">Минимальные размеры земельного участка для </w:t>
            </w:r>
            <w:r w:rsidRPr="00A76C0E">
              <w:rPr>
                <w:sz w:val="20"/>
                <w:lang w:eastAsia="ru-RU"/>
              </w:rPr>
              <w:t>объектов пожарной охраны государственной противопожарной службы:</w:t>
            </w:r>
          </w:p>
          <w:p w14:paraId="3B8CFD0D" w14:textId="77777777" w:rsidR="00CA0622" w:rsidRPr="00A76C0E" w:rsidRDefault="00CA0622" w:rsidP="00401538">
            <w:pPr>
              <w:pStyle w:val="af9"/>
              <w:jc w:val="both"/>
              <w:rPr>
                <w:sz w:val="20"/>
                <w:lang w:eastAsia="ru-RU"/>
              </w:rPr>
            </w:pPr>
            <w:r w:rsidRPr="00A76C0E">
              <w:rPr>
                <w:sz w:val="20"/>
                <w:lang w:eastAsia="ru-RU"/>
              </w:rPr>
              <w:t xml:space="preserve">- до 3 машин – 5000 </w:t>
            </w:r>
            <w:proofErr w:type="spellStart"/>
            <w:r w:rsidRPr="00A76C0E">
              <w:rPr>
                <w:sz w:val="20"/>
                <w:lang w:eastAsia="ru-RU"/>
              </w:rPr>
              <w:t>кв.м</w:t>
            </w:r>
            <w:proofErr w:type="spellEnd"/>
            <w:r w:rsidRPr="00A76C0E">
              <w:rPr>
                <w:sz w:val="20"/>
                <w:lang w:eastAsia="ru-RU"/>
              </w:rPr>
              <w:t>;</w:t>
            </w:r>
          </w:p>
          <w:p w14:paraId="2AD4BA49" w14:textId="77777777" w:rsidR="00CA0622" w:rsidRPr="00A76C0E" w:rsidRDefault="00CA0622" w:rsidP="00401538">
            <w:pPr>
              <w:pStyle w:val="af9"/>
              <w:jc w:val="both"/>
              <w:rPr>
                <w:sz w:val="20"/>
                <w:lang w:eastAsia="ru-RU"/>
              </w:rPr>
            </w:pPr>
            <w:r w:rsidRPr="00A76C0E">
              <w:rPr>
                <w:sz w:val="20"/>
                <w:lang w:eastAsia="ru-RU"/>
              </w:rPr>
              <w:t xml:space="preserve">- от 4 до 6 машин – 9000 </w:t>
            </w:r>
            <w:proofErr w:type="spellStart"/>
            <w:r w:rsidRPr="00A76C0E">
              <w:rPr>
                <w:sz w:val="20"/>
                <w:lang w:eastAsia="ru-RU"/>
              </w:rPr>
              <w:t>кв.м</w:t>
            </w:r>
            <w:proofErr w:type="spellEnd"/>
            <w:r w:rsidRPr="00A76C0E">
              <w:rPr>
                <w:sz w:val="20"/>
                <w:lang w:eastAsia="ru-RU"/>
              </w:rPr>
              <w:t>;</w:t>
            </w:r>
          </w:p>
          <w:p w14:paraId="3DFB3ED6" w14:textId="77777777" w:rsidR="00CA0622" w:rsidRPr="00A76C0E" w:rsidRDefault="00CA0622" w:rsidP="00401538">
            <w:pPr>
              <w:pStyle w:val="af9"/>
              <w:jc w:val="both"/>
              <w:rPr>
                <w:lang w:eastAsia="ru-RU"/>
              </w:rPr>
            </w:pPr>
            <w:r w:rsidRPr="00A76C0E">
              <w:rPr>
                <w:sz w:val="20"/>
                <w:lang w:eastAsia="ru-RU"/>
              </w:rPr>
              <w:t xml:space="preserve">- от 8 до 10 машин – 18 000 </w:t>
            </w:r>
            <w:proofErr w:type="spellStart"/>
            <w:r w:rsidRPr="00A76C0E">
              <w:rPr>
                <w:sz w:val="20"/>
                <w:lang w:eastAsia="ru-RU"/>
              </w:rPr>
              <w:t>кв.м</w:t>
            </w:r>
            <w:proofErr w:type="spellEnd"/>
            <w:r w:rsidRPr="00A76C0E">
              <w:rPr>
                <w:sz w:val="20"/>
                <w:lang w:eastAsia="ru-RU"/>
              </w:rPr>
              <w:t>.</w:t>
            </w:r>
          </w:p>
          <w:p w14:paraId="6AA67A0C" w14:textId="77777777" w:rsidR="00CA0622" w:rsidRPr="00A76C0E" w:rsidRDefault="00CA0622" w:rsidP="00401538">
            <w:pPr>
              <w:pStyle w:val="af9"/>
              <w:jc w:val="both"/>
              <w:rPr>
                <w:sz w:val="20"/>
                <w:lang w:eastAsia="ru-RU"/>
              </w:rPr>
            </w:pPr>
            <w:r w:rsidRPr="00A76C0E">
              <w:rPr>
                <w:sz w:val="20"/>
              </w:rPr>
              <w:t xml:space="preserve">Минимальные размеры земельного участка для иных объектов обеспечения внутреннего правопорядка </w:t>
            </w:r>
            <w:r w:rsidRPr="00A76C0E">
              <w:rPr>
                <w:sz w:val="20"/>
                <w:lang w:eastAsia="ru-RU"/>
              </w:rPr>
              <w:t>не подлежат установлению</w:t>
            </w:r>
          </w:p>
          <w:p w14:paraId="0FA50431" w14:textId="77777777" w:rsidR="00CA0622" w:rsidRPr="00A76C0E" w:rsidRDefault="00CA0622" w:rsidP="00401538">
            <w:pPr>
              <w:pStyle w:val="af9"/>
              <w:jc w:val="both"/>
              <w:rPr>
                <w:sz w:val="20"/>
              </w:rPr>
            </w:pPr>
            <w:r>
              <w:rPr>
                <w:sz w:val="20"/>
              </w:rPr>
              <w:t>Максимальные размеры земельного участка – не подлежат установлению.</w:t>
            </w:r>
          </w:p>
          <w:p w14:paraId="489E7982"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2A8426D" w14:textId="77777777" w:rsidR="00CA0622" w:rsidRPr="00A76C0E" w:rsidRDefault="00CA0622" w:rsidP="00401538">
            <w:pPr>
              <w:pStyle w:val="af9"/>
              <w:jc w:val="both"/>
              <w:rPr>
                <w:sz w:val="20"/>
              </w:rPr>
            </w:pPr>
            <w:r w:rsidRPr="00A76C0E">
              <w:rPr>
                <w:sz w:val="20"/>
              </w:rPr>
              <w:lastRenderedPageBreak/>
              <w:t xml:space="preserve">Максимальный процент застройки в границах земельного участка – </w:t>
            </w:r>
            <w:r>
              <w:rPr>
                <w:sz w:val="20"/>
              </w:rPr>
              <w:t>80.</w:t>
            </w:r>
          </w:p>
          <w:p w14:paraId="0C090D0B" w14:textId="77777777" w:rsidR="00CA0622" w:rsidRPr="002E514C" w:rsidRDefault="00CA0622" w:rsidP="00401538">
            <w:pPr>
              <w:pStyle w:val="af9"/>
              <w:jc w:val="both"/>
              <w:rPr>
                <w:sz w:val="20"/>
              </w:rPr>
            </w:pPr>
            <w:r w:rsidRPr="002E514C">
              <w:rPr>
                <w:sz w:val="20"/>
              </w:rPr>
              <w:t>Предельное количество надземных этажей – не подлежит установлению.</w:t>
            </w:r>
          </w:p>
          <w:p w14:paraId="52461060" w14:textId="77777777" w:rsidR="00CA0622" w:rsidRPr="002E514C" w:rsidRDefault="00CA0622" w:rsidP="00401538">
            <w:pPr>
              <w:pStyle w:val="af9"/>
              <w:jc w:val="both"/>
              <w:rPr>
                <w:sz w:val="20"/>
              </w:rPr>
            </w:pPr>
            <w:r w:rsidRPr="002E514C">
              <w:rPr>
                <w:sz w:val="20"/>
              </w:rPr>
              <w:t>Предельная высота объекта – не подлежит установлению.</w:t>
            </w:r>
          </w:p>
          <w:p w14:paraId="64EF183E" w14:textId="77777777" w:rsidR="00CA0622" w:rsidRPr="00A76C0E" w:rsidRDefault="00CA0622" w:rsidP="00401538">
            <w:pPr>
              <w:pStyle w:val="af9"/>
              <w:jc w:val="both"/>
              <w:rPr>
                <w:sz w:val="20"/>
              </w:rPr>
            </w:pPr>
            <w:r w:rsidRPr="002E514C">
              <w:rPr>
                <w:sz w:val="20"/>
                <w:lang w:eastAsia="ru-RU"/>
              </w:rPr>
              <w:t xml:space="preserve">Минимальная доля озеленения территории – </w:t>
            </w:r>
            <w:r w:rsidRPr="002E514C">
              <w:rPr>
                <w:sz w:val="20"/>
              </w:rPr>
              <w:t>15%.</w:t>
            </w:r>
          </w:p>
        </w:tc>
      </w:tr>
      <w:tr w:rsidR="00CA0622" w:rsidRPr="00A76C0E" w14:paraId="395E44E3" w14:textId="77777777" w:rsidTr="00401538">
        <w:trPr>
          <w:trHeight w:val="268"/>
        </w:trPr>
        <w:tc>
          <w:tcPr>
            <w:tcW w:w="3369" w:type="dxa"/>
            <w:tcBorders>
              <w:top w:val="single" w:sz="6" w:space="0" w:color="auto"/>
              <w:left w:val="single" w:sz="8" w:space="0" w:color="auto"/>
              <w:bottom w:val="single" w:sz="8" w:space="0" w:color="auto"/>
              <w:right w:val="single" w:sz="6" w:space="0" w:color="auto"/>
            </w:tcBorders>
          </w:tcPr>
          <w:p w14:paraId="6A037588"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21C0C0AB"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7AAC26ED"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70859CCB" w14:textId="77777777" w:rsidR="00CA0622" w:rsidRDefault="00CA0622" w:rsidP="00CA0622">
      <w:pPr>
        <w:rPr>
          <w:b/>
        </w:rPr>
      </w:pPr>
    </w:p>
    <w:p w14:paraId="50DCF9E7" w14:textId="77777777" w:rsidR="00CA0622" w:rsidRDefault="00CA0622" w:rsidP="00CA0622">
      <w:pPr>
        <w:rPr>
          <w:b/>
        </w:rPr>
      </w:pPr>
    </w:p>
    <w:p w14:paraId="486BEAF5" w14:textId="77777777" w:rsidR="00CA0622" w:rsidRDefault="00CA0622" w:rsidP="00CA0622">
      <w:pPr>
        <w:rPr>
          <w:b/>
        </w:rPr>
      </w:pPr>
    </w:p>
    <w:p w14:paraId="6F21A340" w14:textId="77777777" w:rsidR="00CA0622" w:rsidRPr="00A76C0E" w:rsidRDefault="00CA0622" w:rsidP="00CA0622">
      <w:pPr>
        <w:rPr>
          <w:b/>
        </w:rPr>
      </w:pPr>
    </w:p>
    <w:p w14:paraId="7880BDD1" w14:textId="77777777" w:rsidR="00CA0622" w:rsidRPr="00A76C0E" w:rsidRDefault="00CA0622" w:rsidP="00CA0622">
      <w:pPr>
        <w:rPr>
          <w:b/>
        </w:rPr>
      </w:pPr>
      <w:r w:rsidRPr="00A76C0E">
        <w:rPr>
          <w:b/>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7DB3A0AF" w14:textId="77777777" w:rsidTr="00401538">
        <w:trPr>
          <w:trHeight w:val="692"/>
        </w:trPr>
        <w:tc>
          <w:tcPr>
            <w:tcW w:w="8613" w:type="dxa"/>
            <w:gridSpan w:val="2"/>
            <w:vAlign w:val="center"/>
          </w:tcPr>
          <w:p w14:paraId="7DFEE698"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36E1562C"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7CBDAE5D" w14:textId="77777777" w:rsidTr="00401538">
        <w:trPr>
          <w:trHeight w:val="505"/>
        </w:trPr>
        <w:tc>
          <w:tcPr>
            <w:tcW w:w="3369" w:type="dxa"/>
            <w:vAlign w:val="center"/>
          </w:tcPr>
          <w:p w14:paraId="6F285D72"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7A95D2A0"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60BE39D6" w14:textId="77777777" w:rsidR="00CA0622" w:rsidRPr="00A76C0E" w:rsidRDefault="00CA0622" w:rsidP="00401538">
            <w:pPr>
              <w:jc w:val="center"/>
              <w:rPr>
                <w:b/>
                <w:sz w:val="14"/>
                <w:szCs w:val="14"/>
              </w:rPr>
            </w:pPr>
          </w:p>
        </w:tc>
      </w:tr>
      <w:tr w:rsidR="00CA0622" w:rsidRPr="00A76C0E" w14:paraId="1A6591F5" w14:textId="77777777" w:rsidTr="00401538">
        <w:tc>
          <w:tcPr>
            <w:tcW w:w="3369" w:type="dxa"/>
            <w:tcBorders>
              <w:top w:val="single" w:sz="6" w:space="0" w:color="auto"/>
              <w:left w:val="single" w:sz="8" w:space="0" w:color="auto"/>
              <w:bottom w:val="single" w:sz="6" w:space="0" w:color="auto"/>
              <w:right w:val="single" w:sz="6" w:space="0" w:color="auto"/>
            </w:tcBorders>
          </w:tcPr>
          <w:p w14:paraId="13D72E02" w14:textId="77777777" w:rsidR="00CA0622" w:rsidRPr="00A76C0E" w:rsidRDefault="00CA0622" w:rsidP="00401538">
            <w:pPr>
              <w:widowControl/>
              <w:suppressAutoHyphens w:val="0"/>
              <w:overflowPunct/>
              <w:autoSpaceDN w:val="0"/>
              <w:adjustRightInd w:val="0"/>
              <w:rPr>
                <w:lang w:eastAsia="ru-RU"/>
              </w:rPr>
            </w:pPr>
            <w:r w:rsidRPr="00A76C0E">
              <w:rPr>
                <w:lang w:eastAsia="ru-RU"/>
              </w:rPr>
              <w:t>Растениеводство (1.1)</w:t>
            </w:r>
          </w:p>
        </w:tc>
        <w:tc>
          <w:tcPr>
            <w:tcW w:w="5244" w:type="dxa"/>
            <w:tcBorders>
              <w:top w:val="single" w:sz="6" w:space="0" w:color="auto"/>
              <w:left w:val="single" w:sz="6" w:space="0" w:color="auto"/>
              <w:bottom w:val="single" w:sz="6" w:space="0" w:color="auto"/>
              <w:right w:val="single" w:sz="6" w:space="0" w:color="auto"/>
            </w:tcBorders>
          </w:tcPr>
          <w:p w14:paraId="410CBEE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Осуществление хозяйственной деятельности, связанной с выращиванием сельскохозяйственных культур.</w:t>
            </w:r>
          </w:p>
          <w:p w14:paraId="21042B9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76" w:history="1">
              <w:r w:rsidRPr="00A76C0E">
                <w:rPr>
                  <w:lang w:eastAsia="ru-RU"/>
                </w:rPr>
                <w:t>кодами 1.2</w:t>
              </w:r>
            </w:hyperlink>
            <w:r w:rsidRPr="00A76C0E">
              <w:rPr>
                <w:lang w:eastAsia="ru-RU"/>
              </w:rPr>
              <w:t xml:space="preserve"> - </w:t>
            </w:r>
            <w:hyperlink r:id="rId77" w:history="1">
              <w:r w:rsidRPr="00A76C0E">
                <w:rPr>
                  <w:lang w:eastAsia="ru-RU"/>
                </w:rPr>
                <w:t>1.6</w:t>
              </w:r>
            </w:hyperlink>
            <w:r w:rsidRPr="00A76C0E">
              <w:rPr>
                <w:lang w:eastAsia="ru-RU"/>
              </w:rPr>
              <w:t>.</w:t>
            </w:r>
          </w:p>
          <w:p w14:paraId="3807FB05" w14:textId="77777777" w:rsidR="00CA0622" w:rsidRPr="00A76C0E" w:rsidRDefault="00CA0622" w:rsidP="00401538">
            <w:pPr>
              <w:autoSpaceDN w:val="0"/>
              <w:adjustRightInd w:val="0"/>
              <w:rPr>
                <w:lang w:eastAsia="ru-RU"/>
              </w:rPr>
            </w:pPr>
          </w:p>
        </w:tc>
        <w:tc>
          <w:tcPr>
            <w:tcW w:w="6663" w:type="dxa"/>
            <w:tcBorders>
              <w:top w:val="single" w:sz="6" w:space="0" w:color="auto"/>
              <w:left w:val="single" w:sz="6" w:space="0" w:color="auto"/>
              <w:bottom w:val="single" w:sz="6" w:space="0" w:color="auto"/>
              <w:right w:val="single" w:sz="6" w:space="0" w:color="auto"/>
            </w:tcBorders>
          </w:tcPr>
          <w:p w14:paraId="2535C223"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w:t>
            </w:r>
            <w:r>
              <w:rPr>
                <w:sz w:val="20"/>
              </w:rPr>
              <w:t xml:space="preserve"> </w:t>
            </w:r>
            <w:r w:rsidRPr="00A76C0E">
              <w:rPr>
                <w:sz w:val="20"/>
              </w:rPr>
              <w:t>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r>
              <w:rPr>
                <w:sz w:val="20"/>
                <w:lang w:eastAsia="ru-RU"/>
              </w:rPr>
              <w:t>.</w:t>
            </w:r>
          </w:p>
        </w:tc>
      </w:tr>
      <w:tr w:rsidR="00CA0622" w:rsidRPr="00A76C0E" w14:paraId="43FBBA62" w14:textId="77777777" w:rsidTr="00401538">
        <w:tc>
          <w:tcPr>
            <w:tcW w:w="3369" w:type="dxa"/>
            <w:tcBorders>
              <w:top w:val="single" w:sz="6" w:space="0" w:color="auto"/>
              <w:left w:val="single" w:sz="8" w:space="0" w:color="auto"/>
              <w:bottom w:val="single" w:sz="6" w:space="0" w:color="auto"/>
              <w:right w:val="single" w:sz="6" w:space="0" w:color="auto"/>
            </w:tcBorders>
          </w:tcPr>
          <w:p w14:paraId="459D244B" w14:textId="77777777" w:rsidR="00CA0622" w:rsidRPr="00A76C0E" w:rsidRDefault="00CA0622" w:rsidP="00401538">
            <w:pPr>
              <w:widowControl/>
              <w:suppressAutoHyphens w:val="0"/>
              <w:overflowPunct/>
              <w:autoSpaceDN w:val="0"/>
              <w:adjustRightInd w:val="0"/>
              <w:rPr>
                <w:lang w:eastAsia="ru-RU"/>
              </w:rPr>
            </w:pPr>
            <w:r w:rsidRPr="00A76C0E">
              <w:rPr>
                <w:lang w:eastAsia="ru-RU"/>
              </w:rPr>
              <w:t>Для индивидуального жилищного строительства (2.1)</w:t>
            </w:r>
          </w:p>
        </w:tc>
        <w:tc>
          <w:tcPr>
            <w:tcW w:w="5244" w:type="dxa"/>
            <w:tcBorders>
              <w:top w:val="single" w:sz="6" w:space="0" w:color="auto"/>
              <w:left w:val="single" w:sz="6" w:space="0" w:color="auto"/>
              <w:bottom w:val="single" w:sz="6" w:space="0" w:color="auto"/>
              <w:right w:val="single" w:sz="6" w:space="0" w:color="auto"/>
            </w:tcBorders>
          </w:tcPr>
          <w:p w14:paraId="3886253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D4F86C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выращивание сельскохозяйственных культур;</w:t>
            </w:r>
          </w:p>
          <w:p w14:paraId="3EF15BA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индивидуальных гаражей и хозяйственных построек</w:t>
            </w:r>
          </w:p>
        </w:tc>
        <w:tc>
          <w:tcPr>
            <w:tcW w:w="6663" w:type="dxa"/>
            <w:tcBorders>
              <w:top w:val="single" w:sz="6" w:space="0" w:color="auto"/>
              <w:left w:val="single" w:sz="6" w:space="0" w:color="auto"/>
              <w:bottom w:val="single" w:sz="6" w:space="0" w:color="auto"/>
              <w:right w:val="single" w:sz="6" w:space="0" w:color="auto"/>
            </w:tcBorders>
          </w:tcPr>
          <w:p w14:paraId="4C56D337"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39F1B6E1" w14:textId="77777777" w:rsidR="00CA0622" w:rsidRPr="00A76C0E" w:rsidRDefault="00CA0622" w:rsidP="00401538">
            <w:pPr>
              <w:pStyle w:val="af9"/>
              <w:jc w:val="both"/>
              <w:rPr>
                <w:sz w:val="20"/>
              </w:rPr>
            </w:pPr>
            <w:r w:rsidRPr="00A76C0E">
              <w:rPr>
                <w:sz w:val="20"/>
              </w:rPr>
              <w:t xml:space="preserve">Максимальные размеры земельного участка – 2000 </w:t>
            </w:r>
            <w:proofErr w:type="spellStart"/>
            <w:r w:rsidRPr="00A76C0E">
              <w:rPr>
                <w:sz w:val="20"/>
              </w:rPr>
              <w:t>кв.м</w:t>
            </w:r>
            <w:proofErr w:type="spellEnd"/>
            <w:r w:rsidRPr="00A76C0E">
              <w:rPr>
                <w:sz w:val="20"/>
              </w:rPr>
              <w:t>.</w:t>
            </w:r>
          </w:p>
          <w:p w14:paraId="09019DAC"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E0A9159"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20.</w:t>
            </w:r>
          </w:p>
          <w:p w14:paraId="1676D036"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671E6907"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14B02157" w14:textId="77777777" w:rsidR="00CA0622" w:rsidRPr="00A76C0E" w:rsidRDefault="00CA0622" w:rsidP="00401538">
            <w:pPr>
              <w:widowControl/>
              <w:suppressAutoHyphens w:val="0"/>
              <w:overflowPunct/>
              <w:autoSpaceDN w:val="0"/>
              <w:adjustRightInd w:val="0"/>
              <w:jc w:val="both"/>
            </w:pPr>
            <w:r>
              <w:rPr>
                <w:lang w:eastAsia="ru-RU"/>
              </w:rPr>
              <w:t>Минимальная доля озеленения территории – 15%</w:t>
            </w:r>
            <w:r w:rsidRPr="00A76C0E">
              <w:rPr>
                <w:lang w:eastAsia="ru-RU"/>
              </w:rPr>
              <w:t>.</w:t>
            </w:r>
          </w:p>
        </w:tc>
      </w:tr>
      <w:tr w:rsidR="00CA0622" w:rsidRPr="00A76C0E" w14:paraId="01F2C5B0" w14:textId="77777777" w:rsidTr="00401538">
        <w:tc>
          <w:tcPr>
            <w:tcW w:w="3369" w:type="dxa"/>
            <w:tcBorders>
              <w:top w:val="single" w:sz="6" w:space="0" w:color="auto"/>
              <w:left w:val="single" w:sz="8" w:space="0" w:color="auto"/>
              <w:bottom w:val="single" w:sz="6" w:space="0" w:color="auto"/>
              <w:right w:val="single" w:sz="6" w:space="0" w:color="auto"/>
            </w:tcBorders>
          </w:tcPr>
          <w:p w14:paraId="2B2A08C9" w14:textId="77777777" w:rsidR="00CA0622" w:rsidRPr="00A76C0E" w:rsidRDefault="00CA0622" w:rsidP="00401538">
            <w:pPr>
              <w:widowControl/>
              <w:suppressAutoHyphens w:val="0"/>
              <w:overflowPunct/>
              <w:autoSpaceDN w:val="0"/>
              <w:adjustRightInd w:val="0"/>
              <w:rPr>
                <w:lang w:eastAsia="ru-RU"/>
              </w:rPr>
            </w:pPr>
            <w:r w:rsidRPr="00A76C0E">
              <w:rPr>
                <w:lang w:eastAsia="ru-RU"/>
              </w:rPr>
              <w:t>Малоэтажная многоквартирная жилая застройка (2.1.1)</w:t>
            </w:r>
          </w:p>
        </w:tc>
        <w:tc>
          <w:tcPr>
            <w:tcW w:w="5244" w:type="dxa"/>
            <w:tcBorders>
              <w:top w:val="single" w:sz="6" w:space="0" w:color="auto"/>
              <w:left w:val="single" w:sz="6" w:space="0" w:color="auto"/>
              <w:bottom w:val="single" w:sz="6" w:space="0" w:color="auto"/>
              <w:right w:val="single" w:sz="6" w:space="0" w:color="auto"/>
            </w:tcBorders>
          </w:tcPr>
          <w:p w14:paraId="069FCFE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малоэтажных многоквартирных домов (многоквартирные дома высотой до 4 этажей, включая мансардный);</w:t>
            </w:r>
          </w:p>
          <w:p w14:paraId="3BF886D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обустройство спортивных и детских площадок, площадок для отдыха;</w:t>
            </w:r>
          </w:p>
          <w:p w14:paraId="48590A5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663" w:type="dxa"/>
            <w:tcBorders>
              <w:top w:val="single" w:sz="6" w:space="0" w:color="auto"/>
              <w:left w:val="single" w:sz="6" w:space="0" w:color="auto"/>
              <w:bottom w:val="single" w:sz="6" w:space="0" w:color="auto"/>
              <w:right w:val="single" w:sz="6" w:space="0" w:color="auto"/>
            </w:tcBorders>
          </w:tcPr>
          <w:p w14:paraId="1AEDB213" w14:textId="77777777" w:rsidR="00CA0622" w:rsidRPr="00A76C0E" w:rsidRDefault="00CA0622" w:rsidP="00401538">
            <w:pPr>
              <w:pStyle w:val="af9"/>
              <w:jc w:val="both"/>
              <w:rPr>
                <w:sz w:val="20"/>
              </w:rPr>
            </w:pPr>
            <w:r w:rsidRPr="00A76C0E">
              <w:rPr>
                <w:sz w:val="20"/>
              </w:rPr>
              <w:lastRenderedPageBreak/>
              <w:t xml:space="preserve">Минимальные размеры земельного участка – 500 кв. м. </w:t>
            </w:r>
          </w:p>
          <w:p w14:paraId="2BD544EA"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FC19FD2"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21D1AD3" w14:textId="77777777" w:rsidR="00CA0622" w:rsidRPr="00A76C0E" w:rsidRDefault="00CA0622" w:rsidP="00401538">
            <w:pPr>
              <w:pStyle w:val="af9"/>
              <w:jc w:val="both"/>
              <w:rPr>
                <w:sz w:val="20"/>
              </w:rPr>
            </w:pPr>
            <w:r w:rsidRPr="00A76C0E">
              <w:rPr>
                <w:sz w:val="20"/>
              </w:rPr>
              <w:lastRenderedPageBreak/>
              <w:t xml:space="preserve">Максимальный процент застройки в границах земельного участка – </w:t>
            </w:r>
            <w:r>
              <w:rPr>
                <w:sz w:val="20"/>
              </w:rPr>
              <w:t>40.</w:t>
            </w:r>
          </w:p>
          <w:p w14:paraId="219ADAD5" w14:textId="77777777" w:rsidR="00CA0622" w:rsidRPr="00A76C0E" w:rsidRDefault="00CA0622" w:rsidP="00401538">
            <w:pPr>
              <w:pStyle w:val="af9"/>
              <w:jc w:val="both"/>
              <w:rPr>
                <w:sz w:val="20"/>
              </w:rPr>
            </w:pPr>
            <w:r w:rsidRPr="00A76C0E">
              <w:rPr>
                <w:sz w:val="20"/>
              </w:rPr>
              <w:t>Предельное количество надземных этажей – до 4 (включая мансардный).</w:t>
            </w:r>
          </w:p>
          <w:p w14:paraId="4CC9F079"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7A1B3CA7"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1FE8D0DD" w14:textId="77777777" w:rsidTr="00401538">
        <w:tc>
          <w:tcPr>
            <w:tcW w:w="3369" w:type="dxa"/>
            <w:tcBorders>
              <w:top w:val="single" w:sz="6" w:space="0" w:color="auto"/>
              <w:left w:val="single" w:sz="8" w:space="0" w:color="auto"/>
              <w:bottom w:val="single" w:sz="6" w:space="0" w:color="auto"/>
              <w:right w:val="single" w:sz="6" w:space="0" w:color="auto"/>
            </w:tcBorders>
          </w:tcPr>
          <w:p w14:paraId="59969D85"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Среднеэтажная жилая застройка (2.5)</w:t>
            </w:r>
          </w:p>
        </w:tc>
        <w:tc>
          <w:tcPr>
            <w:tcW w:w="5244" w:type="dxa"/>
            <w:tcBorders>
              <w:top w:val="single" w:sz="6" w:space="0" w:color="auto"/>
              <w:left w:val="single" w:sz="6" w:space="0" w:color="auto"/>
              <w:bottom w:val="single" w:sz="6" w:space="0" w:color="auto"/>
              <w:right w:val="single" w:sz="6" w:space="0" w:color="auto"/>
            </w:tcBorders>
          </w:tcPr>
          <w:p w14:paraId="0225D416"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многоквартирных домов этажностью не выше восьми этажей;</w:t>
            </w:r>
          </w:p>
          <w:p w14:paraId="0045EF2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благоустройство и озеленение;</w:t>
            </w:r>
          </w:p>
          <w:p w14:paraId="15F4E75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подземных гаражей и автостоянок;</w:t>
            </w:r>
          </w:p>
          <w:p w14:paraId="6F5ADCB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спортивных и детских площадок, площадок для отдыха;</w:t>
            </w:r>
          </w:p>
          <w:p w14:paraId="0BD267A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663" w:type="dxa"/>
            <w:tcBorders>
              <w:top w:val="single" w:sz="6" w:space="0" w:color="auto"/>
              <w:left w:val="single" w:sz="6" w:space="0" w:color="auto"/>
              <w:bottom w:val="single" w:sz="6" w:space="0" w:color="auto"/>
              <w:right w:val="single" w:sz="6" w:space="0" w:color="auto"/>
            </w:tcBorders>
          </w:tcPr>
          <w:p w14:paraId="21DFE975" w14:textId="77777777" w:rsidR="00CA0622" w:rsidRPr="00A76C0E" w:rsidRDefault="00CA0622" w:rsidP="00401538">
            <w:pPr>
              <w:pStyle w:val="af9"/>
              <w:jc w:val="both"/>
              <w:rPr>
                <w:sz w:val="20"/>
              </w:rPr>
            </w:pPr>
            <w:r w:rsidRPr="00A76C0E">
              <w:rPr>
                <w:sz w:val="20"/>
              </w:rPr>
              <w:t xml:space="preserve">Минимальный размер земельного участка – 1200 кв. м. </w:t>
            </w:r>
          </w:p>
          <w:p w14:paraId="260BFB4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4B3C177"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F11B09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14AFAFAD"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32F34336"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39662D68" w14:textId="77777777" w:rsidR="00CA0622" w:rsidRPr="006E3818" w:rsidRDefault="00CA0622" w:rsidP="00401538">
            <w:pPr>
              <w:pStyle w:val="af9"/>
              <w:jc w:val="both"/>
              <w:rPr>
                <w:sz w:val="20"/>
                <w:lang w:eastAsia="ru-RU"/>
              </w:rPr>
            </w:pPr>
            <w:r>
              <w:rPr>
                <w:sz w:val="20"/>
                <w:lang w:eastAsia="ru-RU"/>
              </w:rPr>
              <w:t>Минимальная доля озеленения территории – 15%</w:t>
            </w:r>
            <w:r w:rsidRPr="00A76C0E">
              <w:rPr>
                <w:sz w:val="20"/>
                <w:lang w:eastAsia="ru-RU"/>
              </w:rPr>
              <w:t>.</w:t>
            </w:r>
          </w:p>
        </w:tc>
      </w:tr>
      <w:tr w:rsidR="00CA0622" w:rsidRPr="00A76C0E" w14:paraId="2F7BD56E" w14:textId="77777777" w:rsidTr="00401538">
        <w:tc>
          <w:tcPr>
            <w:tcW w:w="3369" w:type="dxa"/>
            <w:tcBorders>
              <w:top w:val="single" w:sz="6" w:space="0" w:color="auto"/>
              <w:left w:val="single" w:sz="8" w:space="0" w:color="auto"/>
              <w:bottom w:val="single" w:sz="6" w:space="0" w:color="auto"/>
              <w:right w:val="single" w:sz="6" w:space="0" w:color="auto"/>
            </w:tcBorders>
          </w:tcPr>
          <w:p w14:paraId="41A17F35" w14:textId="77777777" w:rsidR="00CA0622" w:rsidRPr="00A76C0E" w:rsidRDefault="00CA0622" w:rsidP="00401538">
            <w:pPr>
              <w:widowControl/>
              <w:suppressAutoHyphens w:val="0"/>
              <w:overflowPunct/>
              <w:autoSpaceDN w:val="0"/>
              <w:adjustRightInd w:val="0"/>
              <w:rPr>
                <w:lang w:eastAsia="ru-RU"/>
              </w:rPr>
            </w:pPr>
            <w:r w:rsidRPr="00A76C0E">
              <w:rPr>
                <w:lang w:eastAsia="ru-RU"/>
              </w:rPr>
              <w:t>Многоэтажная жилая застройка (высотная застройка) (2.6)</w:t>
            </w:r>
          </w:p>
        </w:tc>
        <w:tc>
          <w:tcPr>
            <w:tcW w:w="5244" w:type="dxa"/>
            <w:tcBorders>
              <w:top w:val="single" w:sz="6" w:space="0" w:color="auto"/>
              <w:left w:val="single" w:sz="6" w:space="0" w:color="auto"/>
              <w:bottom w:val="single" w:sz="6" w:space="0" w:color="auto"/>
              <w:right w:val="single" w:sz="6" w:space="0" w:color="auto"/>
            </w:tcBorders>
          </w:tcPr>
          <w:p w14:paraId="6B99F4A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многоквартирных домов этажностью девять этажей и выше;</w:t>
            </w:r>
          </w:p>
          <w:p w14:paraId="0C4CD50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благоустройство и озеленение придомовых территорий;</w:t>
            </w:r>
          </w:p>
          <w:p w14:paraId="7A949C3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спортивных и детских площадок, хозяйственных площадок и площадок для отдыха;</w:t>
            </w:r>
          </w:p>
          <w:p w14:paraId="323AF3A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6663" w:type="dxa"/>
            <w:tcBorders>
              <w:top w:val="single" w:sz="6" w:space="0" w:color="auto"/>
              <w:left w:val="single" w:sz="6" w:space="0" w:color="auto"/>
              <w:bottom w:val="single" w:sz="6" w:space="0" w:color="auto"/>
              <w:right w:val="single" w:sz="6" w:space="0" w:color="auto"/>
            </w:tcBorders>
          </w:tcPr>
          <w:p w14:paraId="1AA234B2" w14:textId="77777777" w:rsidR="00CA0622" w:rsidRPr="00A76C0E" w:rsidRDefault="00CA0622" w:rsidP="00401538">
            <w:pPr>
              <w:pStyle w:val="af9"/>
              <w:jc w:val="both"/>
              <w:rPr>
                <w:sz w:val="20"/>
              </w:rPr>
            </w:pPr>
            <w:r w:rsidRPr="00A76C0E">
              <w:rPr>
                <w:sz w:val="20"/>
              </w:rPr>
              <w:t xml:space="preserve">Минимальный размер земельного участка – 1500 кв. м. </w:t>
            </w:r>
          </w:p>
          <w:p w14:paraId="5BCC6123"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AB758B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6D2B4D3"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0C6FEEC7" w14:textId="77777777" w:rsidR="00CA0622" w:rsidRPr="006E3818" w:rsidRDefault="00CA0622" w:rsidP="00401538">
            <w:pPr>
              <w:pStyle w:val="af9"/>
              <w:jc w:val="both"/>
              <w:rPr>
                <w:sz w:val="20"/>
              </w:rPr>
            </w:pPr>
            <w:r w:rsidRPr="00A76C0E">
              <w:rPr>
                <w:sz w:val="20"/>
              </w:rPr>
              <w:t xml:space="preserve">Предельное </w:t>
            </w:r>
            <w:r w:rsidRPr="006E3818">
              <w:rPr>
                <w:sz w:val="20"/>
              </w:rPr>
              <w:t>количество надземных этажей – 16.</w:t>
            </w:r>
          </w:p>
          <w:p w14:paraId="3D27FFF7" w14:textId="77777777" w:rsidR="00CA0622" w:rsidRPr="006E3818" w:rsidRDefault="00CA0622" w:rsidP="00401538">
            <w:pPr>
              <w:pStyle w:val="af9"/>
              <w:jc w:val="both"/>
              <w:rPr>
                <w:sz w:val="20"/>
              </w:rPr>
            </w:pPr>
            <w:r w:rsidRPr="006E3818">
              <w:rPr>
                <w:sz w:val="20"/>
              </w:rPr>
              <w:t>Предельная высота объекта не более 60 м.</w:t>
            </w:r>
          </w:p>
          <w:p w14:paraId="42937EFF" w14:textId="77777777" w:rsidR="00CA0622" w:rsidRPr="00A76C0E" w:rsidRDefault="00CA0622" w:rsidP="00401538">
            <w:pPr>
              <w:pStyle w:val="af9"/>
              <w:jc w:val="both"/>
            </w:pPr>
            <w:r w:rsidRPr="006E3818">
              <w:rPr>
                <w:sz w:val="20"/>
                <w:lang w:eastAsia="ru-RU"/>
              </w:rPr>
              <w:t>Минимальная доля озеленения территории – 15%.</w:t>
            </w:r>
          </w:p>
        </w:tc>
      </w:tr>
      <w:tr w:rsidR="00CA0622" w:rsidRPr="00A76C0E" w14:paraId="4CA532CA" w14:textId="77777777" w:rsidTr="00401538">
        <w:tc>
          <w:tcPr>
            <w:tcW w:w="3369" w:type="dxa"/>
            <w:tcBorders>
              <w:top w:val="single" w:sz="6" w:space="0" w:color="auto"/>
              <w:left w:val="single" w:sz="8" w:space="0" w:color="auto"/>
              <w:bottom w:val="single" w:sz="6" w:space="0" w:color="auto"/>
              <w:right w:val="single" w:sz="6" w:space="0" w:color="auto"/>
            </w:tcBorders>
          </w:tcPr>
          <w:p w14:paraId="3CB799C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Хранение автотранспорта (2.7.1)</w:t>
            </w:r>
          </w:p>
        </w:tc>
        <w:tc>
          <w:tcPr>
            <w:tcW w:w="5244" w:type="dxa"/>
            <w:tcBorders>
              <w:top w:val="single" w:sz="6" w:space="0" w:color="auto"/>
              <w:left w:val="single" w:sz="6" w:space="0" w:color="auto"/>
              <w:bottom w:val="single" w:sz="6" w:space="0" w:color="auto"/>
              <w:right w:val="single" w:sz="6" w:space="0" w:color="auto"/>
            </w:tcBorders>
          </w:tcPr>
          <w:p w14:paraId="6A943A31" w14:textId="77777777" w:rsidR="00CA0622" w:rsidRPr="006E3818" w:rsidRDefault="00CA0622" w:rsidP="00401538">
            <w:pPr>
              <w:widowControl/>
              <w:suppressAutoHyphens w:val="0"/>
              <w:overflowPunct/>
              <w:autoSpaceDN w:val="0"/>
              <w:adjustRightInd w:val="0"/>
              <w:jc w:val="both"/>
              <w:rPr>
                <w:lang w:eastAsia="ru-RU"/>
              </w:rPr>
            </w:pPr>
            <w:r w:rsidRPr="006E3818">
              <w:rP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8" w:history="1">
              <w:r w:rsidRPr="006E3818">
                <w:rPr>
                  <w:lang w:eastAsia="ru-RU"/>
                </w:rPr>
                <w:t>кодом 4.9</w:t>
              </w:r>
            </w:hyperlink>
            <w:r w:rsidRPr="006E3818">
              <w:rPr>
                <w:lang w:eastAsia="ru-RU"/>
              </w:rPr>
              <w:t>.</w:t>
            </w:r>
          </w:p>
        </w:tc>
        <w:tc>
          <w:tcPr>
            <w:tcW w:w="6663" w:type="dxa"/>
            <w:tcBorders>
              <w:top w:val="single" w:sz="6" w:space="0" w:color="auto"/>
              <w:left w:val="single" w:sz="6" w:space="0" w:color="auto"/>
              <w:bottom w:val="single" w:sz="6" w:space="0" w:color="auto"/>
              <w:right w:val="single" w:sz="6" w:space="0" w:color="auto"/>
            </w:tcBorders>
          </w:tcPr>
          <w:p w14:paraId="53895925" w14:textId="77777777" w:rsidR="00CA0622" w:rsidRPr="006E3818" w:rsidRDefault="00CA0622" w:rsidP="00401538">
            <w:pPr>
              <w:pStyle w:val="af9"/>
              <w:jc w:val="both"/>
              <w:rPr>
                <w:sz w:val="20"/>
              </w:rPr>
            </w:pPr>
            <w:r w:rsidRPr="006E3818">
              <w:rPr>
                <w:sz w:val="20"/>
              </w:rPr>
              <w:t xml:space="preserve">Минимальные размеры земельного участка – 1000 </w:t>
            </w:r>
            <w:proofErr w:type="spellStart"/>
            <w:r w:rsidRPr="006E3818">
              <w:rPr>
                <w:sz w:val="20"/>
              </w:rPr>
              <w:t>кв.м</w:t>
            </w:r>
            <w:proofErr w:type="spellEnd"/>
            <w:r w:rsidRPr="006E3818">
              <w:rPr>
                <w:sz w:val="20"/>
              </w:rPr>
              <w:t>.</w:t>
            </w:r>
          </w:p>
          <w:p w14:paraId="572DB722" w14:textId="77777777" w:rsidR="00CA0622" w:rsidRPr="006E3818" w:rsidRDefault="00CA0622" w:rsidP="00401538">
            <w:pPr>
              <w:pStyle w:val="af9"/>
              <w:jc w:val="both"/>
              <w:rPr>
                <w:sz w:val="20"/>
              </w:rPr>
            </w:pPr>
            <w:r w:rsidRPr="006E3818">
              <w:rPr>
                <w:sz w:val="20"/>
              </w:rPr>
              <w:t>Максимальные размеры земельного участка – не подлежит установлению.</w:t>
            </w:r>
          </w:p>
          <w:p w14:paraId="0FD77343" w14:textId="77777777" w:rsidR="00CA0622" w:rsidRPr="006E3818" w:rsidRDefault="00CA0622" w:rsidP="00401538">
            <w:pPr>
              <w:widowControl/>
              <w:suppressAutoHyphens w:val="0"/>
              <w:overflowPunct/>
              <w:autoSpaceDN w:val="0"/>
              <w:adjustRightInd w:val="0"/>
              <w:jc w:val="both"/>
              <w:rPr>
                <w:lang w:eastAsia="ru-RU"/>
              </w:rPr>
            </w:pPr>
            <w:r w:rsidRPr="006E3818">
              <w:rPr>
                <w:lang w:eastAsia="ru-RU"/>
              </w:rPr>
              <w:t>Минимальный процент застройки в границах земельного участка – 10.</w:t>
            </w:r>
          </w:p>
          <w:p w14:paraId="576D97FF" w14:textId="77777777" w:rsidR="00CA0622" w:rsidRPr="006E3818" w:rsidRDefault="00CA0622" w:rsidP="00401538">
            <w:pPr>
              <w:pStyle w:val="af9"/>
              <w:jc w:val="both"/>
              <w:rPr>
                <w:sz w:val="20"/>
              </w:rPr>
            </w:pPr>
            <w:r w:rsidRPr="006E3818">
              <w:rPr>
                <w:sz w:val="20"/>
              </w:rPr>
              <w:t>Максимальный процент застройки в границах земельного участка – 80.</w:t>
            </w:r>
          </w:p>
          <w:p w14:paraId="226CF67E"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493905FB"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2BA74F98" w14:textId="77777777" w:rsidR="00CA0622" w:rsidRPr="006E3818" w:rsidRDefault="00CA0622" w:rsidP="00401538">
            <w:pPr>
              <w:pStyle w:val="af9"/>
              <w:jc w:val="both"/>
              <w:rPr>
                <w:sz w:val="20"/>
                <w:lang w:eastAsia="ru-RU"/>
              </w:rPr>
            </w:pPr>
            <w:r w:rsidRPr="006E3818">
              <w:rPr>
                <w:sz w:val="20"/>
                <w:lang w:eastAsia="ru-RU"/>
              </w:rPr>
              <w:t xml:space="preserve">Минимальная доля озеленения территории – </w:t>
            </w:r>
            <w:r w:rsidRPr="006E3818">
              <w:rPr>
                <w:sz w:val="20"/>
              </w:rPr>
              <w:t>15%.</w:t>
            </w:r>
          </w:p>
        </w:tc>
      </w:tr>
      <w:tr w:rsidR="00CA0622" w:rsidRPr="00A76C0E" w14:paraId="6CA5D963" w14:textId="77777777" w:rsidTr="00401538">
        <w:tc>
          <w:tcPr>
            <w:tcW w:w="3369" w:type="dxa"/>
            <w:tcBorders>
              <w:top w:val="single" w:sz="6" w:space="0" w:color="auto"/>
              <w:left w:val="single" w:sz="8" w:space="0" w:color="auto"/>
              <w:bottom w:val="single" w:sz="6" w:space="0" w:color="auto"/>
              <w:right w:val="single" w:sz="6" w:space="0" w:color="auto"/>
            </w:tcBorders>
          </w:tcPr>
          <w:p w14:paraId="789A4E8A" w14:textId="77777777" w:rsidR="00CA0622" w:rsidRPr="00A76C0E" w:rsidRDefault="00CA0622" w:rsidP="00401538">
            <w:pPr>
              <w:autoSpaceDN w:val="0"/>
              <w:adjustRightInd w:val="0"/>
            </w:pPr>
            <w:r w:rsidRPr="00A76C0E">
              <w:t>Коммунальное обслуживание</w:t>
            </w:r>
          </w:p>
          <w:p w14:paraId="52C3F832" w14:textId="77777777" w:rsidR="00CA0622" w:rsidRPr="00A76C0E" w:rsidRDefault="00CA0622" w:rsidP="00401538">
            <w:pPr>
              <w:autoSpaceDN w:val="0"/>
              <w:adjustRightInd w:val="0"/>
            </w:pPr>
            <w:r w:rsidRPr="00A76C0E">
              <w:t xml:space="preserve">(3.1) </w:t>
            </w:r>
          </w:p>
        </w:tc>
        <w:tc>
          <w:tcPr>
            <w:tcW w:w="5244" w:type="dxa"/>
            <w:tcBorders>
              <w:top w:val="single" w:sz="6" w:space="0" w:color="auto"/>
              <w:left w:val="single" w:sz="6" w:space="0" w:color="auto"/>
              <w:bottom w:val="single" w:sz="6" w:space="0" w:color="auto"/>
              <w:right w:val="single" w:sz="6" w:space="0" w:color="auto"/>
            </w:tcBorders>
          </w:tcPr>
          <w:p w14:paraId="43157DF1" w14:textId="77777777" w:rsidR="00CA0622" w:rsidRPr="00A76C0E" w:rsidRDefault="00CA0622" w:rsidP="00401538">
            <w:pPr>
              <w:autoSpaceDN w:val="0"/>
              <w:adjustRightInd w:val="0"/>
              <w:rPr>
                <w:lang w:eastAsia="ru-RU"/>
              </w:rPr>
            </w:pPr>
            <w:r w:rsidRPr="00A76C0E">
              <w:rPr>
                <w:lang w:eastAsia="ru-RU"/>
              </w:rPr>
              <w:t xml:space="preserve">Котельные, водозаборы, очистные сооружения, насосные станции, водопроводы, линии электропередачи, трансформаторные подстанции, газопроводы, линии </w:t>
            </w:r>
            <w:r w:rsidRPr="00A76C0E">
              <w:rPr>
                <w:lang w:eastAsia="ru-RU"/>
              </w:rPr>
              <w:lastRenderedPageBreak/>
              <w:t>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Borders>
              <w:top w:val="single" w:sz="6" w:space="0" w:color="auto"/>
              <w:left w:val="single" w:sz="6" w:space="0" w:color="auto"/>
              <w:bottom w:val="single" w:sz="6" w:space="0" w:color="auto"/>
              <w:right w:val="single" w:sz="6" w:space="0" w:color="auto"/>
            </w:tcBorders>
          </w:tcPr>
          <w:p w14:paraId="2A8D4FFB" w14:textId="77777777" w:rsidR="00CA0622" w:rsidRPr="00A76C0E" w:rsidRDefault="00CA0622" w:rsidP="00401538">
            <w:pPr>
              <w:pStyle w:val="af9"/>
              <w:jc w:val="both"/>
              <w:rPr>
                <w:sz w:val="20"/>
              </w:rPr>
            </w:pPr>
            <w:r w:rsidRPr="00A76C0E">
              <w:rPr>
                <w:sz w:val="20"/>
              </w:rPr>
              <w:lastRenderedPageBreak/>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 xml:space="preserve">/год, для газораспределительной </w:t>
            </w:r>
            <w:r w:rsidRPr="00A76C0E">
              <w:rPr>
                <w:sz w:val="20"/>
              </w:rPr>
              <w:lastRenderedPageBreak/>
              <w:t>станции – 0,01 га при производительности до 100 м.куб/час включительно.</w:t>
            </w:r>
          </w:p>
          <w:p w14:paraId="0A422A53"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275E7956"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6E61A12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26FFE8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D846513"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B265030"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77DF0372"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41942D97"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22C8DF9F" w14:textId="77777777" w:rsidTr="00401538">
        <w:tc>
          <w:tcPr>
            <w:tcW w:w="3369" w:type="dxa"/>
            <w:tcBorders>
              <w:top w:val="single" w:sz="6" w:space="0" w:color="auto"/>
              <w:left w:val="single" w:sz="8" w:space="0" w:color="auto"/>
              <w:bottom w:val="single" w:sz="6" w:space="0" w:color="auto"/>
              <w:right w:val="single" w:sz="6" w:space="0" w:color="auto"/>
            </w:tcBorders>
          </w:tcPr>
          <w:p w14:paraId="31919B8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Религиозное использование</w:t>
            </w:r>
          </w:p>
          <w:p w14:paraId="3A079D79" w14:textId="77777777" w:rsidR="00CA0622" w:rsidRPr="00A76C0E" w:rsidRDefault="00CA0622" w:rsidP="00401538">
            <w:pPr>
              <w:autoSpaceDN w:val="0"/>
              <w:adjustRightInd w:val="0"/>
              <w:jc w:val="both"/>
            </w:pPr>
            <w:r w:rsidRPr="00A76C0E">
              <w:t xml:space="preserve"> (3.7)</w:t>
            </w:r>
          </w:p>
        </w:tc>
        <w:tc>
          <w:tcPr>
            <w:tcW w:w="5244" w:type="dxa"/>
            <w:tcBorders>
              <w:top w:val="single" w:sz="6" w:space="0" w:color="auto"/>
              <w:left w:val="single" w:sz="6" w:space="0" w:color="auto"/>
              <w:bottom w:val="single" w:sz="6" w:space="0" w:color="auto"/>
              <w:right w:val="single" w:sz="6" w:space="0" w:color="auto"/>
            </w:tcBorders>
          </w:tcPr>
          <w:p w14:paraId="5130FD3A" w14:textId="77777777" w:rsidR="00CA0622" w:rsidRPr="00A76C0E" w:rsidRDefault="00CA0622" w:rsidP="00401538">
            <w:pPr>
              <w:autoSpaceDN w:val="0"/>
              <w:adjustRightInd w:val="0"/>
              <w:jc w:val="both"/>
              <w:rPr>
                <w:lang w:eastAsia="ru-RU"/>
              </w:rPr>
            </w:pPr>
            <w:r w:rsidRPr="00A76C0E">
              <w:rPr>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663" w:type="dxa"/>
            <w:tcBorders>
              <w:top w:val="single" w:sz="6" w:space="0" w:color="auto"/>
              <w:left w:val="single" w:sz="6" w:space="0" w:color="auto"/>
              <w:bottom w:val="single" w:sz="6" w:space="0" w:color="auto"/>
              <w:right w:val="single" w:sz="6" w:space="0" w:color="auto"/>
            </w:tcBorders>
          </w:tcPr>
          <w:p w14:paraId="5F6F84D7"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54482616"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EEA0F1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45254FA"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0592D078" w14:textId="77777777" w:rsidR="00CA0622" w:rsidRPr="00A76C0E" w:rsidRDefault="00CA0622" w:rsidP="00401538">
            <w:pPr>
              <w:pStyle w:val="af9"/>
              <w:jc w:val="both"/>
              <w:rPr>
                <w:sz w:val="20"/>
              </w:rPr>
            </w:pPr>
            <w:r w:rsidRPr="00A76C0E">
              <w:rPr>
                <w:sz w:val="20"/>
              </w:rPr>
              <w:t>Предельное количество надземных этажей – не подлежит установлению.</w:t>
            </w:r>
          </w:p>
          <w:p w14:paraId="6C54304E" w14:textId="77777777" w:rsidR="00CA0622" w:rsidRPr="00A76C0E" w:rsidRDefault="00CA0622" w:rsidP="00401538">
            <w:pPr>
              <w:pStyle w:val="af9"/>
              <w:jc w:val="both"/>
              <w:rPr>
                <w:sz w:val="20"/>
              </w:rPr>
            </w:pPr>
            <w:r w:rsidRPr="00A76C0E">
              <w:rPr>
                <w:sz w:val="20"/>
              </w:rPr>
              <w:t>Предел</w:t>
            </w:r>
            <w:r>
              <w:rPr>
                <w:sz w:val="20"/>
              </w:rPr>
              <w:t>ьная высота объекта – 65 метров</w:t>
            </w:r>
            <w:r w:rsidRPr="00A76C0E">
              <w:rPr>
                <w:sz w:val="20"/>
              </w:rPr>
              <w:t>.</w:t>
            </w:r>
          </w:p>
          <w:p w14:paraId="74CE20AF"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0A2341DE" w14:textId="77777777" w:rsidTr="00401538">
        <w:tc>
          <w:tcPr>
            <w:tcW w:w="3369" w:type="dxa"/>
            <w:tcBorders>
              <w:top w:val="single" w:sz="6" w:space="0" w:color="auto"/>
              <w:left w:val="single" w:sz="8" w:space="0" w:color="auto"/>
              <w:bottom w:val="single" w:sz="6" w:space="0" w:color="auto"/>
              <w:right w:val="single" w:sz="6" w:space="0" w:color="auto"/>
            </w:tcBorders>
          </w:tcPr>
          <w:p w14:paraId="0F37AEF5" w14:textId="77777777" w:rsidR="00CA0622" w:rsidRPr="00A76C0E" w:rsidRDefault="00CA0622" w:rsidP="00401538">
            <w:pPr>
              <w:widowControl/>
              <w:suppressAutoHyphens w:val="0"/>
              <w:overflowPunct/>
              <w:autoSpaceDN w:val="0"/>
              <w:adjustRightInd w:val="0"/>
              <w:rPr>
                <w:lang w:eastAsia="ru-RU"/>
              </w:rPr>
            </w:pPr>
            <w:r w:rsidRPr="00A76C0E">
              <w:rPr>
                <w:lang w:eastAsia="ru-RU"/>
              </w:rPr>
              <w:t>Объекты торговли (торговые центры, торгово-развлекательные центры (комплексы)) (4.2)</w:t>
            </w:r>
          </w:p>
        </w:tc>
        <w:tc>
          <w:tcPr>
            <w:tcW w:w="5244" w:type="dxa"/>
            <w:tcBorders>
              <w:top w:val="single" w:sz="6" w:space="0" w:color="auto"/>
              <w:left w:val="single" w:sz="6" w:space="0" w:color="auto"/>
              <w:bottom w:val="single" w:sz="6" w:space="0" w:color="auto"/>
              <w:right w:val="single" w:sz="6" w:space="0" w:color="auto"/>
            </w:tcBorders>
          </w:tcPr>
          <w:p w14:paraId="663F9876"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9" w:history="1">
              <w:r w:rsidRPr="00A76C0E">
                <w:rPr>
                  <w:lang w:eastAsia="ru-RU"/>
                </w:rPr>
                <w:t>кодами 4.5</w:t>
              </w:r>
            </w:hyperlink>
            <w:r w:rsidRPr="00A76C0E">
              <w:rPr>
                <w:lang w:eastAsia="ru-RU"/>
              </w:rPr>
              <w:t xml:space="preserve"> - </w:t>
            </w:r>
            <w:hyperlink r:id="rId80" w:history="1">
              <w:r w:rsidRPr="00A76C0E">
                <w:rPr>
                  <w:lang w:eastAsia="ru-RU"/>
                </w:rPr>
                <w:t>4.8.2</w:t>
              </w:r>
            </w:hyperlink>
            <w:r w:rsidRPr="00A76C0E">
              <w:rPr>
                <w:lang w:eastAsia="ru-RU"/>
              </w:rPr>
              <w:t>;</w:t>
            </w:r>
          </w:p>
          <w:p w14:paraId="30C8CE3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гаражей и (или) стоянок для автомобилей сотрудников и посетителей торгового центра.</w:t>
            </w:r>
          </w:p>
        </w:tc>
        <w:tc>
          <w:tcPr>
            <w:tcW w:w="6663" w:type="dxa"/>
            <w:tcBorders>
              <w:top w:val="single" w:sz="6" w:space="0" w:color="auto"/>
              <w:left w:val="single" w:sz="6" w:space="0" w:color="auto"/>
              <w:bottom w:val="single" w:sz="6" w:space="0" w:color="auto"/>
              <w:right w:val="single" w:sz="6" w:space="0" w:color="auto"/>
            </w:tcBorders>
          </w:tcPr>
          <w:p w14:paraId="229B1A26" w14:textId="77777777" w:rsidR="00CA0622" w:rsidRPr="00A76C0E" w:rsidRDefault="00CA0622" w:rsidP="00401538">
            <w:pPr>
              <w:pStyle w:val="af9"/>
              <w:jc w:val="both"/>
              <w:rPr>
                <w:sz w:val="20"/>
              </w:rPr>
            </w:pPr>
            <w:r w:rsidRPr="00A76C0E">
              <w:rPr>
                <w:sz w:val="20"/>
              </w:rPr>
              <w:t>Минимальные размеры земельного участка – 5000 кв. м.</w:t>
            </w:r>
          </w:p>
          <w:p w14:paraId="3346F04F"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37DCBA2"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BF9E3E3"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4CA853BB"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70A105B9"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6C656D69" w14:textId="77777777" w:rsidR="00CA0622" w:rsidRPr="00A76C0E" w:rsidRDefault="00CA0622" w:rsidP="00401538">
            <w:pPr>
              <w:pStyle w:val="af9"/>
              <w:jc w:val="both"/>
              <w:rPr>
                <w:sz w:val="20"/>
              </w:rPr>
            </w:pPr>
            <w:r w:rsidRPr="006E3818">
              <w:rPr>
                <w:sz w:val="20"/>
                <w:lang w:eastAsia="ru-RU"/>
              </w:rPr>
              <w:t xml:space="preserve">Минимальная доля озеленения территории – </w:t>
            </w:r>
            <w:r w:rsidRPr="006E3818">
              <w:rPr>
                <w:sz w:val="20"/>
              </w:rPr>
              <w:t>15%.</w:t>
            </w:r>
          </w:p>
        </w:tc>
      </w:tr>
      <w:tr w:rsidR="00CA0622" w:rsidRPr="00A76C0E" w14:paraId="482A2C9D" w14:textId="77777777" w:rsidTr="00401538">
        <w:tc>
          <w:tcPr>
            <w:tcW w:w="3369" w:type="dxa"/>
            <w:tcBorders>
              <w:top w:val="single" w:sz="6" w:space="0" w:color="auto"/>
              <w:left w:val="single" w:sz="8" w:space="0" w:color="auto"/>
              <w:bottom w:val="single" w:sz="6" w:space="0" w:color="auto"/>
              <w:right w:val="single" w:sz="6" w:space="0" w:color="auto"/>
            </w:tcBorders>
          </w:tcPr>
          <w:p w14:paraId="05A2AAB5" w14:textId="77777777" w:rsidR="00CA0622" w:rsidRPr="00A76C0E" w:rsidRDefault="00CA0622" w:rsidP="00401538">
            <w:pPr>
              <w:widowControl/>
              <w:suppressAutoHyphens w:val="0"/>
              <w:overflowPunct/>
              <w:autoSpaceDN w:val="0"/>
              <w:adjustRightInd w:val="0"/>
              <w:rPr>
                <w:lang w:eastAsia="ru-RU"/>
              </w:rPr>
            </w:pPr>
            <w:r w:rsidRPr="00A76C0E">
              <w:rPr>
                <w:lang w:eastAsia="ru-RU"/>
              </w:rPr>
              <w:t>Рынки (4.3)</w:t>
            </w:r>
          </w:p>
        </w:tc>
        <w:tc>
          <w:tcPr>
            <w:tcW w:w="5244" w:type="dxa"/>
            <w:tcBorders>
              <w:top w:val="single" w:sz="6" w:space="0" w:color="auto"/>
              <w:left w:val="single" w:sz="6" w:space="0" w:color="auto"/>
              <w:bottom w:val="single" w:sz="6" w:space="0" w:color="auto"/>
              <w:right w:val="single" w:sz="6" w:space="0" w:color="auto"/>
            </w:tcBorders>
          </w:tcPr>
          <w:p w14:paraId="4C7B990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CAB638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гаражей и (или) стоянок для автомобилей сотрудников и посетителей рынка.</w:t>
            </w:r>
          </w:p>
        </w:tc>
        <w:tc>
          <w:tcPr>
            <w:tcW w:w="6663" w:type="dxa"/>
            <w:tcBorders>
              <w:top w:val="single" w:sz="6" w:space="0" w:color="auto"/>
              <w:left w:val="single" w:sz="6" w:space="0" w:color="auto"/>
              <w:bottom w:val="single" w:sz="6" w:space="0" w:color="auto"/>
              <w:right w:val="single" w:sz="6" w:space="0" w:color="auto"/>
            </w:tcBorders>
          </w:tcPr>
          <w:p w14:paraId="16155FA0"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(га/100 </w:t>
            </w:r>
            <w:proofErr w:type="spellStart"/>
            <w:r w:rsidRPr="00A76C0E">
              <w:rPr>
                <w:sz w:val="20"/>
              </w:rPr>
              <w:t>кв.м</w:t>
            </w:r>
            <w:proofErr w:type="spellEnd"/>
            <w:r w:rsidRPr="00A76C0E">
              <w:rPr>
                <w:sz w:val="20"/>
              </w:rPr>
              <w:t xml:space="preserve"> торговой площади):</w:t>
            </w:r>
          </w:p>
          <w:p w14:paraId="4D023818" w14:textId="77777777" w:rsidR="00CA0622" w:rsidRPr="00A76C0E" w:rsidRDefault="00CA0622" w:rsidP="00401538">
            <w:pPr>
              <w:pStyle w:val="af9"/>
              <w:jc w:val="both"/>
              <w:rPr>
                <w:sz w:val="20"/>
              </w:rPr>
            </w:pPr>
            <w:r w:rsidRPr="00A76C0E">
              <w:rPr>
                <w:sz w:val="20"/>
              </w:rPr>
              <w:t xml:space="preserve">до 250 </w:t>
            </w:r>
            <w:proofErr w:type="spellStart"/>
            <w:r w:rsidRPr="00A76C0E">
              <w:rPr>
                <w:sz w:val="20"/>
              </w:rPr>
              <w:t>кв.м</w:t>
            </w:r>
            <w:proofErr w:type="spellEnd"/>
            <w:r w:rsidRPr="00A76C0E">
              <w:rPr>
                <w:sz w:val="20"/>
              </w:rPr>
              <w:t xml:space="preserve"> торговой площади – 0,08;</w:t>
            </w:r>
          </w:p>
          <w:p w14:paraId="692EC8AF" w14:textId="77777777" w:rsidR="00CA0622" w:rsidRPr="00A76C0E" w:rsidRDefault="00CA0622" w:rsidP="00401538">
            <w:pPr>
              <w:pStyle w:val="af9"/>
              <w:jc w:val="both"/>
              <w:rPr>
                <w:sz w:val="20"/>
              </w:rPr>
            </w:pPr>
            <w:r w:rsidRPr="00A76C0E">
              <w:rPr>
                <w:sz w:val="20"/>
              </w:rPr>
              <w:t xml:space="preserve">- свыше 250 до 650 </w:t>
            </w:r>
            <w:proofErr w:type="spellStart"/>
            <w:r w:rsidRPr="00A76C0E">
              <w:rPr>
                <w:sz w:val="20"/>
              </w:rPr>
              <w:t>кв.м</w:t>
            </w:r>
            <w:proofErr w:type="spellEnd"/>
            <w:r w:rsidRPr="00A76C0E">
              <w:rPr>
                <w:sz w:val="20"/>
              </w:rPr>
              <w:t xml:space="preserve"> торговой площади – 0,06;</w:t>
            </w:r>
          </w:p>
          <w:p w14:paraId="42D5C4DB" w14:textId="77777777" w:rsidR="00CA0622" w:rsidRPr="00A76C0E" w:rsidRDefault="00CA0622" w:rsidP="00401538">
            <w:pPr>
              <w:pStyle w:val="af9"/>
              <w:jc w:val="both"/>
              <w:rPr>
                <w:sz w:val="20"/>
              </w:rPr>
            </w:pPr>
            <w:r w:rsidRPr="00A76C0E">
              <w:rPr>
                <w:sz w:val="20"/>
              </w:rPr>
              <w:t xml:space="preserve">- свыше 650 до 1500 </w:t>
            </w:r>
            <w:proofErr w:type="spellStart"/>
            <w:r w:rsidRPr="00A76C0E">
              <w:rPr>
                <w:sz w:val="20"/>
              </w:rPr>
              <w:t>кв.м</w:t>
            </w:r>
            <w:proofErr w:type="spellEnd"/>
            <w:r w:rsidRPr="00A76C0E">
              <w:rPr>
                <w:sz w:val="20"/>
              </w:rPr>
              <w:t xml:space="preserve"> торговой площади – 0,04;</w:t>
            </w:r>
          </w:p>
          <w:p w14:paraId="1DEDD2E3" w14:textId="77777777" w:rsidR="00CA0622" w:rsidRPr="00A76C0E" w:rsidRDefault="00CA0622" w:rsidP="00401538">
            <w:pPr>
              <w:pStyle w:val="af9"/>
              <w:jc w:val="both"/>
              <w:rPr>
                <w:sz w:val="20"/>
              </w:rPr>
            </w:pPr>
            <w:r w:rsidRPr="00A76C0E">
              <w:rPr>
                <w:sz w:val="20"/>
              </w:rPr>
              <w:t xml:space="preserve">- свыше 1500 до 3500 </w:t>
            </w:r>
            <w:proofErr w:type="spellStart"/>
            <w:r w:rsidRPr="00A76C0E">
              <w:rPr>
                <w:sz w:val="20"/>
              </w:rPr>
              <w:t>кв.м</w:t>
            </w:r>
            <w:proofErr w:type="spellEnd"/>
            <w:r w:rsidRPr="00A76C0E">
              <w:rPr>
                <w:sz w:val="20"/>
              </w:rPr>
              <w:t xml:space="preserve"> торговой площади – 0,02.</w:t>
            </w:r>
          </w:p>
          <w:p w14:paraId="47C01353"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EB22E3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4A3F6BC"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213D3C5A" w14:textId="77777777" w:rsidR="00CA0622" w:rsidRPr="00A76C0E" w:rsidRDefault="00CA0622" w:rsidP="00401538">
            <w:pPr>
              <w:pStyle w:val="af9"/>
              <w:jc w:val="both"/>
              <w:rPr>
                <w:sz w:val="20"/>
              </w:rPr>
            </w:pPr>
            <w:r w:rsidRPr="00C34D6F">
              <w:rPr>
                <w:sz w:val="20"/>
              </w:rPr>
              <w:t xml:space="preserve">Предельное количество надземных этажей – 8. </w:t>
            </w:r>
          </w:p>
          <w:p w14:paraId="4541090F"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6B055F69" w14:textId="77777777" w:rsidR="00CA0622" w:rsidRPr="00A76C0E" w:rsidRDefault="00CA0622" w:rsidP="00401538">
            <w:pPr>
              <w:pStyle w:val="af9"/>
              <w:jc w:val="both"/>
              <w:rPr>
                <w:sz w:val="20"/>
              </w:rPr>
            </w:pPr>
            <w:r w:rsidRPr="006E3818">
              <w:rPr>
                <w:sz w:val="20"/>
                <w:lang w:eastAsia="ru-RU"/>
              </w:rPr>
              <w:t xml:space="preserve">Минимальная доля озеленения территории – </w:t>
            </w:r>
            <w:r w:rsidRPr="006E3818">
              <w:rPr>
                <w:sz w:val="20"/>
              </w:rPr>
              <w:t>15%.</w:t>
            </w:r>
          </w:p>
        </w:tc>
      </w:tr>
      <w:tr w:rsidR="00CA0622" w:rsidRPr="00A76C0E" w14:paraId="22BF424F" w14:textId="77777777" w:rsidTr="00401538">
        <w:tc>
          <w:tcPr>
            <w:tcW w:w="3369" w:type="dxa"/>
            <w:tcBorders>
              <w:top w:val="single" w:sz="6" w:space="0" w:color="auto"/>
              <w:left w:val="single" w:sz="8" w:space="0" w:color="auto"/>
              <w:bottom w:val="single" w:sz="6" w:space="0" w:color="auto"/>
              <w:right w:val="single" w:sz="6" w:space="0" w:color="auto"/>
            </w:tcBorders>
          </w:tcPr>
          <w:p w14:paraId="14FE6B6A" w14:textId="77777777" w:rsidR="00CA0622" w:rsidRPr="00A76C0E" w:rsidRDefault="00CA0622" w:rsidP="00401538">
            <w:pPr>
              <w:widowControl/>
              <w:suppressAutoHyphens w:val="0"/>
              <w:overflowPunct/>
              <w:autoSpaceDN w:val="0"/>
              <w:adjustRightInd w:val="0"/>
              <w:rPr>
                <w:lang w:eastAsia="ru-RU"/>
              </w:rPr>
            </w:pPr>
            <w:r w:rsidRPr="00A76C0E">
              <w:rPr>
                <w:lang w:eastAsia="ru-RU"/>
              </w:rPr>
              <w:t>Объекты дорожного сервиса (4.9.1)</w:t>
            </w:r>
          </w:p>
        </w:tc>
        <w:tc>
          <w:tcPr>
            <w:tcW w:w="5244" w:type="dxa"/>
            <w:tcBorders>
              <w:top w:val="single" w:sz="6" w:space="0" w:color="auto"/>
              <w:left w:val="single" w:sz="6" w:space="0" w:color="auto"/>
              <w:bottom w:val="single" w:sz="6" w:space="0" w:color="auto"/>
              <w:right w:val="single" w:sz="6" w:space="0" w:color="auto"/>
            </w:tcBorders>
          </w:tcPr>
          <w:p w14:paraId="7F6B75F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A76C0E">
              <w:rPr>
                <w:lang w:eastAsia="ru-RU"/>
              </w:rPr>
              <w:lastRenderedPageBreak/>
              <w:t xml:space="preserve">использования с </w:t>
            </w:r>
            <w:hyperlink r:id="rId81" w:history="1">
              <w:r w:rsidRPr="00A76C0E">
                <w:rPr>
                  <w:lang w:eastAsia="ru-RU"/>
                </w:rPr>
                <w:t>кодами 4.9.1.1</w:t>
              </w:r>
            </w:hyperlink>
            <w:r w:rsidRPr="00A76C0E">
              <w:rPr>
                <w:lang w:eastAsia="ru-RU"/>
              </w:rPr>
              <w:t xml:space="preserve"> - </w:t>
            </w:r>
            <w:hyperlink r:id="rId82" w:history="1">
              <w:r w:rsidRPr="00A76C0E">
                <w:rPr>
                  <w:lang w:eastAsia="ru-RU"/>
                </w:rPr>
                <w:t>4.9.1.4</w:t>
              </w:r>
            </w:hyperlink>
            <w:r w:rsidRPr="00A76C0E">
              <w:rPr>
                <w:lang w:eastAsia="ru-RU"/>
              </w:rPr>
              <w:t>.</w:t>
            </w:r>
          </w:p>
        </w:tc>
        <w:tc>
          <w:tcPr>
            <w:tcW w:w="6663" w:type="dxa"/>
            <w:tcBorders>
              <w:top w:val="single" w:sz="6" w:space="0" w:color="auto"/>
              <w:left w:val="single" w:sz="6" w:space="0" w:color="auto"/>
              <w:bottom w:val="single" w:sz="6" w:space="0" w:color="auto"/>
              <w:right w:val="single" w:sz="6" w:space="0" w:color="auto"/>
            </w:tcBorders>
          </w:tcPr>
          <w:p w14:paraId="58991789" w14:textId="77777777" w:rsidR="00CA0622" w:rsidRPr="00A76C0E" w:rsidRDefault="00CA0622" w:rsidP="00401538">
            <w:pPr>
              <w:pStyle w:val="af9"/>
              <w:rPr>
                <w:sz w:val="20"/>
              </w:rPr>
            </w:pPr>
            <w:r w:rsidRPr="00A76C0E">
              <w:rPr>
                <w:sz w:val="20"/>
              </w:rPr>
              <w:lastRenderedPageBreak/>
              <w:t xml:space="preserve">Минимальный размер земельного участка </w:t>
            </w:r>
            <w:r>
              <w:rPr>
                <w:sz w:val="20"/>
              </w:rPr>
              <w:t xml:space="preserve"> – 5</w:t>
            </w:r>
            <w:r w:rsidRPr="00A76C0E">
              <w:rPr>
                <w:sz w:val="20"/>
              </w:rPr>
              <w:t>00 кв. м.</w:t>
            </w:r>
          </w:p>
          <w:p w14:paraId="0428D364"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D42570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5118E1E" w14:textId="77777777" w:rsidR="00CA0622" w:rsidRPr="00A76C0E" w:rsidRDefault="00CA0622" w:rsidP="00401538">
            <w:pPr>
              <w:pStyle w:val="af9"/>
              <w:jc w:val="both"/>
              <w:rPr>
                <w:sz w:val="20"/>
              </w:rPr>
            </w:pPr>
            <w:r w:rsidRPr="00A76C0E">
              <w:rPr>
                <w:sz w:val="20"/>
              </w:rPr>
              <w:lastRenderedPageBreak/>
              <w:t>Максимальный процент застройки в границах земельного участка – 50</w:t>
            </w:r>
            <w:r>
              <w:rPr>
                <w:sz w:val="20"/>
              </w:rPr>
              <w:t>.</w:t>
            </w:r>
          </w:p>
          <w:p w14:paraId="6D860849"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49F8CE3B"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690C950F"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4D4FC884" w14:textId="77777777" w:rsidTr="00401538">
        <w:tc>
          <w:tcPr>
            <w:tcW w:w="3369" w:type="dxa"/>
            <w:tcBorders>
              <w:top w:val="single" w:sz="6" w:space="0" w:color="auto"/>
              <w:left w:val="single" w:sz="8" w:space="0" w:color="auto"/>
              <w:bottom w:val="single" w:sz="6" w:space="0" w:color="auto"/>
              <w:right w:val="single" w:sz="6" w:space="0" w:color="auto"/>
            </w:tcBorders>
          </w:tcPr>
          <w:p w14:paraId="1E5F8CB8" w14:textId="77777777" w:rsidR="00CA0622" w:rsidRPr="00A76C0E" w:rsidRDefault="00CA0622" w:rsidP="00401538">
            <w:pPr>
              <w:autoSpaceDN w:val="0"/>
              <w:adjustRightInd w:val="0"/>
              <w:jc w:val="both"/>
            </w:pPr>
            <w:r w:rsidRPr="00A76C0E">
              <w:lastRenderedPageBreak/>
              <w:t>Спорт (5.1)</w:t>
            </w:r>
          </w:p>
          <w:p w14:paraId="52A63547" w14:textId="77777777" w:rsidR="00CA0622" w:rsidRPr="00A76C0E" w:rsidRDefault="00CA0622" w:rsidP="00401538">
            <w:pPr>
              <w:autoSpaceDN w:val="0"/>
              <w:adjustRightInd w:val="0"/>
              <w:jc w:val="both"/>
            </w:pPr>
          </w:p>
        </w:tc>
        <w:tc>
          <w:tcPr>
            <w:tcW w:w="5244" w:type="dxa"/>
            <w:tcBorders>
              <w:top w:val="single" w:sz="6" w:space="0" w:color="auto"/>
              <w:left w:val="single" w:sz="6" w:space="0" w:color="auto"/>
              <w:bottom w:val="single" w:sz="6" w:space="0" w:color="auto"/>
              <w:right w:val="single" w:sz="6" w:space="0" w:color="auto"/>
            </w:tcBorders>
          </w:tcPr>
          <w:p w14:paraId="4D56B4BE" w14:textId="77777777" w:rsidR="00CA0622" w:rsidRPr="00A76C0E" w:rsidRDefault="00CA0622" w:rsidP="00401538">
            <w:pPr>
              <w:autoSpaceDN w:val="0"/>
              <w:adjustRightInd w:val="0"/>
              <w:jc w:val="both"/>
              <w:rPr>
                <w:lang w:eastAsia="ru-RU"/>
              </w:rPr>
            </w:pPr>
            <w:r w:rsidRPr="00A76C0E">
              <w:rPr>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663" w:type="dxa"/>
            <w:tcBorders>
              <w:top w:val="single" w:sz="6" w:space="0" w:color="auto"/>
              <w:left w:val="single" w:sz="6" w:space="0" w:color="auto"/>
              <w:bottom w:val="single" w:sz="6" w:space="0" w:color="auto"/>
              <w:right w:val="single" w:sz="6" w:space="0" w:color="auto"/>
            </w:tcBorders>
          </w:tcPr>
          <w:p w14:paraId="1260AF99" w14:textId="77777777" w:rsidR="00CA0622" w:rsidRPr="00A76C0E" w:rsidRDefault="00CA0622" w:rsidP="00401538">
            <w:pPr>
              <w:pStyle w:val="af9"/>
              <w:rPr>
                <w:sz w:val="20"/>
              </w:rPr>
            </w:pPr>
            <w:r w:rsidRPr="00A76C0E">
              <w:rPr>
                <w:sz w:val="20"/>
              </w:rPr>
              <w:t>Минимальные размеры земельного участка:</w:t>
            </w:r>
          </w:p>
          <w:p w14:paraId="223D3A81" w14:textId="77777777" w:rsidR="00CA0622" w:rsidRPr="00A76C0E" w:rsidRDefault="00CA0622" w:rsidP="00401538">
            <w:pPr>
              <w:pStyle w:val="af9"/>
              <w:rPr>
                <w:sz w:val="20"/>
              </w:rPr>
            </w:pPr>
            <w:r w:rsidRPr="00A76C0E">
              <w:rPr>
                <w:sz w:val="20"/>
              </w:rPr>
              <w:t xml:space="preserve">- физкультурно-спортивные залы – 7000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21FA2A00" w14:textId="77777777" w:rsidR="00CA0622" w:rsidRPr="00A76C0E" w:rsidRDefault="00CA0622" w:rsidP="00401538">
            <w:pPr>
              <w:pStyle w:val="af9"/>
              <w:rPr>
                <w:sz w:val="20"/>
              </w:rPr>
            </w:pPr>
            <w:r w:rsidRPr="00A76C0E">
              <w:rPr>
                <w:sz w:val="20"/>
              </w:rPr>
              <w:t xml:space="preserve">- плавательные бассейны - 3500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152A1240" w14:textId="77777777" w:rsidR="00CA0622" w:rsidRPr="00A76C0E" w:rsidRDefault="00CA0622" w:rsidP="00401538">
            <w:pPr>
              <w:pStyle w:val="af9"/>
              <w:rPr>
                <w:sz w:val="20"/>
              </w:rPr>
            </w:pPr>
            <w:r w:rsidRPr="00A76C0E">
              <w:rPr>
                <w:sz w:val="20"/>
              </w:rPr>
              <w:t xml:space="preserve">- плоскостные сооружения – 2500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0A0AE956" w14:textId="77777777" w:rsidR="00CA0622" w:rsidRPr="00A76C0E" w:rsidRDefault="00CA0622" w:rsidP="00401538">
            <w:pPr>
              <w:pStyle w:val="af9"/>
              <w:rPr>
                <w:sz w:val="20"/>
              </w:rPr>
            </w:pPr>
            <w:r w:rsidRPr="00A76C0E">
              <w:rPr>
                <w:sz w:val="20"/>
              </w:rPr>
              <w:t>Минимальные размеры земельного участка для иных объектов спортивного назначения не подлежат установлению.</w:t>
            </w:r>
          </w:p>
          <w:p w14:paraId="5FA631AD"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5CCA4D9"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6DCDAFF"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31CA2B06"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33E15C79"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67A558E2"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318291E7" w14:textId="77777777" w:rsidTr="00401538">
        <w:tc>
          <w:tcPr>
            <w:tcW w:w="3369" w:type="dxa"/>
            <w:tcBorders>
              <w:top w:val="single" w:sz="6" w:space="0" w:color="auto"/>
              <w:left w:val="single" w:sz="8" w:space="0" w:color="auto"/>
              <w:bottom w:val="single" w:sz="6" w:space="0" w:color="auto"/>
              <w:right w:val="single" w:sz="6" w:space="0" w:color="auto"/>
            </w:tcBorders>
          </w:tcPr>
          <w:p w14:paraId="08CC57CF" w14:textId="77777777" w:rsidR="00CA0622" w:rsidRPr="00A76C0E" w:rsidRDefault="00CA0622" w:rsidP="00401538">
            <w:pPr>
              <w:widowControl/>
              <w:suppressAutoHyphens w:val="0"/>
              <w:overflowPunct/>
              <w:autoSpaceDN w:val="0"/>
              <w:adjustRightInd w:val="0"/>
              <w:rPr>
                <w:lang w:eastAsia="ru-RU"/>
              </w:rPr>
            </w:pPr>
            <w:r w:rsidRPr="00A76C0E">
              <w:rPr>
                <w:lang w:eastAsia="ru-RU"/>
              </w:rPr>
              <w:t>Причалы для маломерных судов (5.4)</w:t>
            </w:r>
          </w:p>
        </w:tc>
        <w:tc>
          <w:tcPr>
            <w:tcW w:w="5244" w:type="dxa"/>
            <w:tcBorders>
              <w:top w:val="single" w:sz="6" w:space="0" w:color="auto"/>
              <w:left w:val="single" w:sz="6" w:space="0" w:color="auto"/>
              <w:bottom w:val="single" w:sz="6" w:space="0" w:color="auto"/>
              <w:right w:val="single" w:sz="6" w:space="0" w:color="auto"/>
            </w:tcBorders>
          </w:tcPr>
          <w:p w14:paraId="22514A3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6663" w:type="dxa"/>
            <w:tcBorders>
              <w:top w:val="single" w:sz="6" w:space="0" w:color="auto"/>
              <w:left w:val="single" w:sz="6" w:space="0" w:color="auto"/>
              <w:bottom w:val="single" w:sz="6" w:space="0" w:color="auto"/>
              <w:right w:val="single" w:sz="6" w:space="0" w:color="auto"/>
            </w:tcBorders>
          </w:tcPr>
          <w:p w14:paraId="2399B5D1"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5AE0DA7B"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F2A8C6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E5A3972"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065A8A08" w14:textId="77777777" w:rsidR="00CA0622" w:rsidRPr="00A76C0E" w:rsidRDefault="00CA0622" w:rsidP="00401538">
            <w:pPr>
              <w:pStyle w:val="af9"/>
              <w:jc w:val="both"/>
              <w:rPr>
                <w:sz w:val="20"/>
              </w:rPr>
            </w:pPr>
            <w:r w:rsidRPr="00A76C0E">
              <w:rPr>
                <w:sz w:val="20"/>
              </w:rPr>
              <w:t>Предельное количество надземных этажей – не подлежит установлению.</w:t>
            </w:r>
          </w:p>
          <w:p w14:paraId="5A6E108C" w14:textId="77777777" w:rsidR="00CA0622" w:rsidRPr="00A76C0E" w:rsidRDefault="00CA0622" w:rsidP="00401538">
            <w:pPr>
              <w:pStyle w:val="af9"/>
              <w:jc w:val="both"/>
              <w:rPr>
                <w:sz w:val="20"/>
              </w:rPr>
            </w:pPr>
            <w:r w:rsidRPr="00A76C0E">
              <w:rPr>
                <w:sz w:val="20"/>
              </w:rPr>
              <w:t>Предельная высота объекта – не подлежит установлению.</w:t>
            </w:r>
          </w:p>
          <w:p w14:paraId="4B7DBB2D"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06C2C590" w14:textId="77777777" w:rsidTr="00401538">
        <w:tc>
          <w:tcPr>
            <w:tcW w:w="3369" w:type="dxa"/>
            <w:tcBorders>
              <w:top w:val="single" w:sz="6" w:space="0" w:color="auto"/>
              <w:left w:val="single" w:sz="8" w:space="0" w:color="auto"/>
              <w:bottom w:val="single" w:sz="6" w:space="0" w:color="auto"/>
              <w:right w:val="single" w:sz="6" w:space="0" w:color="auto"/>
            </w:tcBorders>
          </w:tcPr>
          <w:p w14:paraId="79241B9D" w14:textId="77777777" w:rsidR="00CA0622" w:rsidRPr="00A76C0E" w:rsidRDefault="00CA0622" w:rsidP="00401538">
            <w:pPr>
              <w:widowControl/>
              <w:suppressAutoHyphens w:val="0"/>
              <w:overflowPunct/>
              <w:autoSpaceDN w:val="0"/>
              <w:adjustRightInd w:val="0"/>
              <w:rPr>
                <w:lang w:eastAsia="ru-RU"/>
              </w:rPr>
            </w:pPr>
            <w:r w:rsidRPr="00A76C0E">
              <w:rPr>
                <w:lang w:eastAsia="ru-RU"/>
              </w:rPr>
              <w:t>Производственная деятельность (6.0)</w:t>
            </w:r>
          </w:p>
        </w:tc>
        <w:tc>
          <w:tcPr>
            <w:tcW w:w="5244" w:type="dxa"/>
            <w:tcBorders>
              <w:top w:val="single" w:sz="6" w:space="0" w:color="auto"/>
              <w:left w:val="single" w:sz="6" w:space="0" w:color="auto"/>
              <w:bottom w:val="single" w:sz="6" w:space="0" w:color="auto"/>
              <w:right w:val="single" w:sz="6" w:space="0" w:color="auto"/>
            </w:tcBorders>
          </w:tcPr>
          <w:p w14:paraId="794447E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663" w:type="dxa"/>
            <w:tcBorders>
              <w:top w:val="single" w:sz="6" w:space="0" w:color="auto"/>
              <w:left w:val="single" w:sz="6" w:space="0" w:color="auto"/>
              <w:bottom w:val="single" w:sz="6" w:space="0" w:color="auto"/>
              <w:right w:val="single" w:sz="6" w:space="0" w:color="auto"/>
            </w:tcBorders>
          </w:tcPr>
          <w:p w14:paraId="4B882C88"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42214ABA"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23C9BF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A36FBE9"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6A6AFC8C" w14:textId="77777777" w:rsidR="00CA0622" w:rsidRDefault="00CA0622" w:rsidP="00401538">
            <w:pPr>
              <w:pStyle w:val="af9"/>
              <w:jc w:val="both"/>
              <w:rPr>
                <w:sz w:val="20"/>
              </w:rPr>
            </w:pPr>
            <w:r w:rsidRPr="00DA353D">
              <w:rPr>
                <w:sz w:val="20"/>
              </w:rPr>
              <w:t xml:space="preserve">Предельное количество </w:t>
            </w:r>
            <w:r w:rsidRPr="00C34D6F">
              <w:rPr>
                <w:sz w:val="20"/>
              </w:rPr>
              <w:t>надземных этажей – 5.</w:t>
            </w:r>
          </w:p>
          <w:p w14:paraId="25677E12" w14:textId="77777777" w:rsidR="00CA0622" w:rsidRPr="00DA353D" w:rsidRDefault="00CA0622" w:rsidP="00401538">
            <w:pPr>
              <w:pStyle w:val="af9"/>
              <w:jc w:val="both"/>
              <w:rPr>
                <w:sz w:val="20"/>
              </w:rPr>
            </w:pPr>
            <w:r w:rsidRPr="00DA353D">
              <w:rPr>
                <w:sz w:val="20"/>
              </w:rPr>
              <w:t xml:space="preserve"> Предельная высота объекта не</w:t>
            </w:r>
            <w:r>
              <w:rPr>
                <w:sz w:val="20"/>
              </w:rPr>
              <w:t xml:space="preserve"> более 27 метров.</w:t>
            </w:r>
          </w:p>
          <w:p w14:paraId="0E5C5202" w14:textId="77777777" w:rsidR="00CA0622" w:rsidRPr="00A76C0E" w:rsidRDefault="00CA0622" w:rsidP="00401538">
            <w:pPr>
              <w:pStyle w:val="af9"/>
            </w:pPr>
            <w:r w:rsidRPr="006E3818">
              <w:rPr>
                <w:sz w:val="20"/>
                <w:lang w:eastAsia="ru-RU"/>
              </w:rPr>
              <w:t xml:space="preserve">Минимальная доля озеленения территории – </w:t>
            </w:r>
            <w:r w:rsidRPr="006E3818">
              <w:rPr>
                <w:sz w:val="20"/>
              </w:rPr>
              <w:t>15%.</w:t>
            </w:r>
          </w:p>
        </w:tc>
      </w:tr>
      <w:tr w:rsidR="00CA0622" w:rsidRPr="00A76C0E" w14:paraId="20C43A86" w14:textId="77777777" w:rsidTr="00401538">
        <w:tc>
          <w:tcPr>
            <w:tcW w:w="3369" w:type="dxa"/>
            <w:tcBorders>
              <w:top w:val="single" w:sz="6" w:space="0" w:color="auto"/>
              <w:left w:val="single" w:sz="8" w:space="0" w:color="auto"/>
              <w:bottom w:val="single" w:sz="6" w:space="0" w:color="auto"/>
              <w:right w:val="single" w:sz="6" w:space="0" w:color="auto"/>
            </w:tcBorders>
          </w:tcPr>
          <w:p w14:paraId="7921C694" w14:textId="77777777" w:rsidR="00CA0622" w:rsidRPr="00A76C0E" w:rsidRDefault="00CA0622" w:rsidP="00401538">
            <w:pPr>
              <w:widowControl/>
              <w:suppressAutoHyphens w:val="0"/>
              <w:overflowPunct/>
              <w:autoSpaceDN w:val="0"/>
              <w:adjustRightInd w:val="0"/>
              <w:rPr>
                <w:lang w:eastAsia="ru-RU"/>
              </w:rPr>
            </w:pPr>
            <w:r w:rsidRPr="00A76C0E">
              <w:rPr>
                <w:lang w:eastAsia="ru-RU"/>
              </w:rPr>
              <w:t>Тяжелая промышленность (6.2)</w:t>
            </w:r>
          </w:p>
        </w:tc>
        <w:tc>
          <w:tcPr>
            <w:tcW w:w="5244" w:type="dxa"/>
            <w:tcBorders>
              <w:top w:val="single" w:sz="6" w:space="0" w:color="auto"/>
              <w:left w:val="single" w:sz="6" w:space="0" w:color="auto"/>
              <w:bottom w:val="single" w:sz="6" w:space="0" w:color="auto"/>
              <w:right w:val="single" w:sz="6" w:space="0" w:color="auto"/>
            </w:tcBorders>
          </w:tcPr>
          <w:p w14:paraId="1FCC0E7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663" w:type="dxa"/>
            <w:tcBorders>
              <w:top w:val="single" w:sz="6" w:space="0" w:color="auto"/>
              <w:left w:val="single" w:sz="6" w:space="0" w:color="auto"/>
              <w:bottom w:val="single" w:sz="6" w:space="0" w:color="auto"/>
              <w:right w:val="single" w:sz="6" w:space="0" w:color="auto"/>
            </w:tcBorders>
          </w:tcPr>
          <w:p w14:paraId="7254621E"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2A45062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5098CF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A728DB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27B29997" w14:textId="77777777" w:rsidR="00CA0622" w:rsidRDefault="00CA0622" w:rsidP="00401538">
            <w:pPr>
              <w:pStyle w:val="af9"/>
              <w:jc w:val="both"/>
              <w:rPr>
                <w:sz w:val="20"/>
              </w:rPr>
            </w:pPr>
            <w:r w:rsidRPr="00DA353D">
              <w:rPr>
                <w:sz w:val="20"/>
              </w:rPr>
              <w:t xml:space="preserve">Предельное количество </w:t>
            </w:r>
            <w:r w:rsidRPr="00C34D6F">
              <w:rPr>
                <w:sz w:val="20"/>
              </w:rPr>
              <w:t>надземных этажей – 5.</w:t>
            </w:r>
          </w:p>
          <w:p w14:paraId="09BB0AFA" w14:textId="77777777" w:rsidR="00CA0622" w:rsidRPr="00DA353D" w:rsidRDefault="00CA0622" w:rsidP="00401538">
            <w:pPr>
              <w:pStyle w:val="af9"/>
              <w:jc w:val="both"/>
              <w:rPr>
                <w:sz w:val="20"/>
              </w:rPr>
            </w:pPr>
            <w:r w:rsidRPr="00DA353D">
              <w:rPr>
                <w:sz w:val="20"/>
              </w:rPr>
              <w:t xml:space="preserve"> Предельная высота объекта не</w:t>
            </w:r>
            <w:r>
              <w:rPr>
                <w:sz w:val="20"/>
              </w:rPr>
              <w:t xml:space="preserve"> более 27 метров.</w:t>
            </w:r>
          </w:p>
          <w:p w14:paraId="67A0D97B" w14:textId="77777777" w:rsidR="00CA0622" w:rsidRPr="00A76C0E" w:rsidRDefault="00CA0622" w:rsidP="00401538">
            <w:pPr>
              <w:pStyle w:val="af9"/>
            </w:pPr>
            <w:r w:rsidRPr="006E3818">
              <w:rPr>
                <w:sz w:val="20"/>
                <w:lang w:eastAsia="ru-RU"/>
              </w:rPr>
              <w:t xml:space="preserve">Минимальная доля озеленения территории – </w:t>
            </w:r>
            <w:r w:rsidRPr="006E3818">
              <w:rPr>
                <w:sz w:val="20"/>
              </w:rPr>
              <w:t>15%.</w:t>
            </w:r>
          </w:p>
        </w:tc>
      </w:tr>
      <w:tr w:rsidR="00CA0622" w:rsidRPr="00A76C0E" w14:paraId="4D0D076F" w14:textId="77777777" w:rsidTr="00401538">
        <w:tc>
          <w:tcPr>
            <w:tcW w:w="3369" w:type="dxa"/>
            <w:tcBorders>
              <w:top w:val="single" w:sz="6" w:space="0" w:color="auto"/>
              <w:left w:val="single" w:sz="8" w:space="0" w:color="auto"/>
              <w:bottom w:val="single" w:sz="6" w:space="0" w:color="auto"/>
              <w:right w:val="single" w:sz="6" w:space="0" w:color="auto"/>
            </w:tcBorders>
          </w:tcPr>
          <w:p w14:paraId="2305DD4E"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Склады (6.9)</w:t>
            </w:r>
          </w:p>
        </w:tc>
        <w:tc>
          <w:tcPr>
            <w:tcW w:w="5244" w:type="dxa"/>
            <w:tcBorders>
              <w:top w:val="single" w:sz="6" w:space="0" w:color="auto"/>
              <w:left w:val="single" w:sz="6" w:space="0" w:color="auto"/>
              <w:bottom w:val="single" w:sz="6" w:space="0" w:color="auto"/>
              <w:right w:val="single" w:sz="6" w:space="0" w:color="auto"/>
            </w:tcBorders>
          </w:tcPr>
          <w:p w14:paraId="3307BCC6"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663" w:type="dxa"/>
            <w:tcBorders>
              <w:top w:val="single" w:sz="6" w:space="0" w:color="auto"/>
              <w:left w:val="single" w:sz="6" w:space="0" w:color="auto"/>
              <w:bottom w:val="single" w:sz="6" w:space="0" w:color="auto"/>
              <w:right w:val="single" w:sz="6" w:space="0" w:color="auto"/>
            </w:tcBorders>
          </w:tcPr>
          <w:p w14:paraId="4AE1BDB0" w14:textId="77777777" w:rsidR="00CA0622" w:rsidRPr="00A76C0E" w:rsidRDefault="00CA0622" w:rsidP="00401538">
            <w:pPr>
              <w:jc w:val="both"/>
            </w:pPr>
            <w:r w:rsidRPr="00A76C0E">
              <w:t>Минимальные размеры земельного участка:</w:t>
            </w:r>
          </w:p>
          <w:p w14:paraId="5136E6E6" w14:textId="77777777" w:rsidR="00CA0622" w:rsidRPr="00A76C0E" w:rsidRDefault="00CA0622" w:rsidP="00401538">
            <w:pPr>
              <w:jc w:val="both"/>
            </w:pPr>
            <w:r w:rsidRPr="00A76C0E">
              <w:t xml:space="preserve">- для одноэтажных складов: продовольственных товаров – 310 </w:t>
            </w:r>
            <w:proofErr w:type="spellStart"/>
            <w:r w:rsidRPr="00A76C0E">
              <w:t>кв.м</w:t>
            </w:r>
            <w:proofErr w:type="spellEnd"/>
            <w:r w:rsidRPr="00A76C0E">
              <w:t xml:space="preserve">. на 1000 человек, непродовольственных товаров – 740 </w:t>
            </w:r>
            <w:proofErr w:type="spellStart"/>
            <w:r w:rsidRPr="00A76C0E">
              <w:t>кв.м</w:t>
            </w:r>
            <w:proofErr w:type="spellEnd"/>
            <w:r w:rsidRPr="00A76C0E">
              <w:t>. на 1000 человек;</w:t>
            </w:r>
          </w:p>
          <w:p w14:paraId="4244D6DA" w14:textId="77777777" w:rsidR="00CA0622" w:rsidRPr="00A76C0E" w:rsidRDefault="00CA0622" w:rsidP="00401538">
            <w:pPr>
              <w:jc w:val="both"/>
              <w:rPr>
                <w:lang w:eastAsia="ru-RU"/>
              </w:rPr>
            </w:pPr>
            <w:r w:rsidRPr="00A76C0E">
              <w:t>- д</w:t>
            </w:r>
            <w:r w:rsidRPr="00A76C0E">
              <w:rPr>
                <w:lang w:eastAsia="ru-RU"/>
              </w:rPr>
              <w:t xml:space="preserve">ля многоэтажных складов (при средней высоте этажей 6 м): </w:t>
            </w:r>
            <w:r w:rsidRPr="00A76C0E">
              <w:t xml:space="preserve">продовольственных товаров – 210 </w:t>
            </w:r>
            <w:proofErr w:type="spellStart"/>
            <w:r w:rsidRPr="00A76C0E">
              <w:t>кв.м</w:t>
            </w:r>
            <w:proofErr w:type="spellEnd"/>
            <w:r w:rsidRPr="00A76C0E">
              <w:t xml:space="preserve">. на 1000 человек, непродовольственных товаров – 490 </w:t>
            </w:r>
            <w:proofErr w:type="spellStart"/>
            <w:r w:rsidRPr="00A76C0E">
              <w:t>кв.м</w:t>
            </w:r>
            <w:proofErr w:type="spellEnd"/>
            <w:r w:rsidRPr="00A76C0E">
              <w:t>. на 1000 человек</w:t>
            </w:r>
          </w:p>
          <w:p w14:paraId="65F3461B" w14:textId="77777777" w:rsidR="00CA0622" w:rsidRPr="00A76C0E" w:rsidRDefault="00CA0622" w:rsidP="00401538">
            <w:pPr>
              <w:jc w:val="both"/>
            </w:pPr>
            <w:r w:rsidRPr="00A76C0E">
              <w:t xml:space="preserve">- для специализированных складов (одноэтажные): холодильники распределительные – 190 </w:t>
            </w:r>
            <w:proofErr w:type="spellStart"/>
            <w:r w:rsidRPr="00A76C0E">
              <w:t>кв.м</w:t>
            </w:r>
            <w:proofErr w:type="spellEnd"/>
            <w:r w:rsidRPr="00A76C0E">
              <w:t xml:space="preserve">. на 1000 человек, фруктохранилища, овощехранилища, картофелехранилища – 1300 </w:t>
            </w:r>
            <w:proofErr w:type="spellStart"/>
            <w:r w:rsidRPr="00A76C0E">
              <w:t>кв.м</w:t>
            </w:r>
            <w:proofErr w:type="spellEnd"/>
            <w:r w:rsidRPr="00A76C0E">
              <w:t>. на 1000 человек;</w:t>
            </w:r>
          </w:p>
          <w:p w14:paraId="40D55CA4" w14:textId="77777777" w:rsidR="00CA0622" w:rsidRPr="00A76C0E" w:rsidRDefault="00CA0622" w:rsidP="00401538">
            <w:pPr>
              <w:jc w:val="both"/>
            </w:pPr>
            <w:r w:rsidRPr="00A76C0E">
              <w:t xml:space="preserve">- для специализированных складов (многоэтажные): холодильники распределительные – 70 </w:t>
            </w:r>
            <w:proofErr w:type="spellStart"/>
            <w:r w:rsidRPr="00A76C0E">
              <w:t>кв.м</w:t>
            </w:r>
            <w:proofErr w:type="spellEnd"/>
            <w:r w:rsidRPr="00A76C0E">
              <w:t xml:space="preserve">. на 1000 человек, фруктохранилища, овощехранилища, картофелехранилища – 610 </w:t>
            </w:r>
            <w:proofErr w:type="spellStart"/>
            <w:r w:rsidRPr="00A76C0E">
              <w:t>кв.м</w:t>
            </w:r>
            <w:proofErr w:type="spellEnd"/>
            <w:r w:rsidRPr="00A76C0E">
              <w:t>. на 1000 человек;</w:t>
            </w:r>
          </w:p>
          <w:p w14:paraId="544FC975" w14:textId="77777777" w:rsidR="00CA0622" w:rsidRPr="00A76C0E" w:rsidRDefault="00CA0622" w:rsidP="00401538">
            <w:pPr>
              <w:jc w:val="both"/>
            </w:pPr>
            <w:r w:rsidRPr="00A76C0E">
              <w:t xml:space="preserve">- для складов строительных материалов – 300 </w:t>
            </w:r>
            <w:proofErr w:type="spellStart"/>
            <w:r w:rsidRPr="00A76C0E">
              <w:t>кв.м</w:t>
            </w:r>
            <w:proofErr w:type="spellEnd"/>
            <w:r w:rsidRPr="00A76C0E">
              <w:t>. на 1000 человек.</w:t>
            </w:r>
          </w:p>
          <w:p w14:paraId="13F06B1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949262E"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64A5780"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60</w:t>
            </w:r>
            <w:r>
              <w:rPr>
                <w:sz w:val="20"/>
              </w:rPr>
              <w:t>.</w:t>
            </w:r>
          </w:p>
          <w:p w14:paraId="7D0BAA74" w14:textId="77777777" w:rsidR="00CA0622" w:rsidRDefault="00CA0622" w:rsidP="00401538">
            <w:pPr>
              <w:pStyle w:val="af9"/>
              <w:jc w:val="both"/>
              <w:rPr>
                <w:sz w:val="20"/>
              </w:rPr>
            </w:pPr>
            <w:r w:rsidRPr="00DA353D">
              <w:rPr>
                <w:sz w:val="20"/>
              </w:rPr>
              <w:t xml:space="preserve">Предельное количество </w:t>
            </w:r>
            <w:r w:rsidRPr="00C34D6F">
              <w:rPr>
                <w:sz w:val="20"/>
              </w:rPr>
              <w:t>надземных этажей – 5.</w:t>
            </w:r>
          </w:p>
          <w:p w14:paraId="439725FE" w14:textId="77777777" w:rsidR="00CA0622" w:rsidRPr="00DA353D" w:rsidRDefault="00CA0622" w:rsidP="00401538">
            <w:pPr>
              <w:pStyle w:val="af9"/>
              <w:jc w:val="both"/>
              <w:rPr>
                <w:sz w:val="20"/>
              </w:rPr>
            </w:pPr>
            <w:r w:rsidRPr="00DA353D">
              <w:rPr>
                <w:sz w:val="20"/>
              </w:rPr>
              <w:t xml:space="preserve"> Предельная высота объекта не</w:t>
            </w:r>
            <w:r>
              <w:rPr>
                <w:sz w:val="20"/>
              </w:rPr>
              <w:t xml:space="preserve"> более 27 метров.</w:t>
            </w:r>
          </w:p>
          <w:p w14:paraId="189952E0" w14:textId="77777777" w:rsidR="00CA0622" w:rsidRPr="00A76C0E" w:rsidRDefault="00CA0622" w:rsidP="00401538">
            <w:pPr>
              <w:pStyle w:val="af9"/>
              <w:jc w:val="both"/>
            </w:pPr>
            <w:r w:rsidRPr="006E3818">
              <w:rPr>
                <w:sz w:val="20"/>
                <w:lang w:eastAsia="ru-RU"/>
              </w:rPr>
              <w:t xml:space="preserve">Минимальная доля озеленения территории – </w:t>
            </w:r>
            <w:r w:rsidRPr="006E3818">
              <w:rPr>
                <w:sz w:val="20"/>
              </w:rPr>
              <w:t>15%.</w:t>
            </w:r>
          </w:p>
        </w:tc>
      </w:tr>
      <w:tr w:rsidR="00CA0622" w:rsidRPr="00A76C0E" w14:paraId="57D5975B" w14:textId="77777777" w:rsidTr="00401538">
        <w:trPr>
          <w:trHeight w:val="131"/>
        </w:trPr>
        <w:tc>
          <w:tcPr>
            <w:tcW w:w="3369" w:type="dxa"/>
          </w:tcPr>
          <w:p w14:paraId="07E2FFAD" w14:textId="77777777" w:rsidR="00CA0622" w:rsidRPr="00A76C0E" w:rsidRDefault="00CA0622" w:rsidP="00401538">
            <w:pPr>
              <w:widowControl/>
              <w:suppressAutoHyphens w:val="0"/>
              <w:overflowPunct/>
              <w:autoSpaceDN w:val="0"/>
              <w:adjustRightInd w:val="0"/>
              <w:jc w:val="both"/>
              <w:rPr>
                <w:bCs/>
                <w:lang w:eastAsia="ru-RU"/>
              </w:rPr>
            </w:pPr>
            <w:r w:rsidRPr="00A76C0E">
              <w:rPr>
                <w:lang w:eastAsia="ru-RU"/>
              </w:rPr>
              <w:t>Транспорт (7.0)</w:t>
            </w:r>
          </w:p>
        </w:tc>
        <w:tc>
          <w:tcPr>
            <w:tcW w:w="5244" w:type="dxa"/>
          </w:tcPr>
          <w:p w14:paraId="2A7734D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различного рода путей сообщения и сооружений, используемых для перевозки людей или грузов либо передачи веществ.</w:t>
            </w:r>
          </w:p>
          <w:p w14:paraId="3A33D1C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83" w:history="1">
              <w:r w:rsidRPr="00A76C0E">
                <w:rPr>
                  <w:lang w:eastAsia="ru-RU"/>
                </w:rPr>
                <w:t>кодами 7.1</w:t>
              </w:r>
            </w:hyperlink>
            <w:r w:rsidRPr="00A76C0E">
              <w:rPr>
                <w:lang w:eastAsia="ru-RU"/>
              </w:rPr>
              <w:t xml:space="preserve"> - </w:t>
            </w:r>
            <w:hyperlink r:id="rId84" w:history="1">
              <w:r w:rsidRPr="00A76C0E">
                <w:rPr>
                  <w:lang w:eastAsia="ru-RU"/>
                </w:rPr>
                <w:t>7.5</w:t>
              </w:r>
            </w:hyperlink>
            <w:r w:rsidRPr="00A76C0E">
              <w:rPr>
                <w:lang w:eastAsia="ru-RU"/>
              </w:rPr>
              <w:t>.</w:t>
            </w:r>
          </w:p>
        </w:tc>
        <w:tc>
          <w:tcPr>
            <w:tcW w:w="6663" w:type="dxa"/>
          </w:tcPr>
          <w:p w14:paraId="7103DB24"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3BFAED17"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4664C52"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38AABC7"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79EC976E" w14:textId="77777777" w:rsidR="00CA0622" w:rsidRPr="006E3818" w:rsidRDefault="00CA0622" w:rsidP="00401538">
            <w:pPr>
              <w:pStyle w:val="af9"/>
              <w:jc w:val="both"/>
              <w:rPr>
                <w:sz w:val="20"/>
              </w:rPr>
            </w:pPr>
            <w:r w:rsidRPr="006E3818">
              <w:rPr>
                <w:sz w:val="20"/>
              </w:rPr>
              <w:t>Предельное количество надземных этажей – не подлежит установлению.</w:t>
            </w:r>
          </w:p>
          <w:p w14:paraId="047A4243" w14:textId="77777777" w:rsidR="00CA0622" w:rsidRPr="006E3818" w:rsidRDefault="00CA0622" w:rsidP="00401538">
            <w:pPr>
              <w:pStyle w:val="af9"/>
              <w:jc w:val="both"/>
              <w:rPr>
                <w:sz w:val="20"/>
              </w:rPr>
            </w:pPr>
            <w:r w:rsidRPr="006E3818">
              <w:rPr>
                <w:sz w:val="20"/>
              </w:rPr>
              <w:t>Предельная высота объекта – не подлежит установлению.</w:t>
            </w:r>
          </w:p>
          <w:p w14:paraId="614CBC03" w14:textId="77777777" w:rsidR="00CA0622" w:rsidRPr="00A76C0E" w:rsidRDefault="00CA0622" w:rsidP="00401538">
            <w:pPr>
              <w:pStyle w:val="af9"/>
              <w:widowControl w:val="0"/>
              <w:rPr>
                <w:sz w:val="20"/>
              </w:rPr>
            </w:pPr>
            <w:r w:rsidRPr="006E3818">
              <w:rPr>
                <w:sz w:val="20"/>
                <w:lang w:eastAsia="ru-RU"/>
              </w:rPr>
              <w:t xml:space="preserve">Минимальная доля озеленения территории – </w:t>
            </w:r>
            <w:r w:rsidRPr="006E3818">
              <w:rPr>
                <w:sz w:val="20"/>
              </w:rPr>
              <w:t>15%.</w:t>
            </w:r>
          </w:p>
        </w:tc>
      </w:tr>
      <w:tr w:rsidR="00CA0622" w:rsidRPr="00A76C0E" w14:paraId="1E694727" w14:textId="77777777" w:rsidTr="00401538">
        <w:tc>
          <w:tcPr>
            <w:tcW w:w="3369" w:type="dxa"/>
            <w:tcBorders>
              <w:top w:val="single" w:sz="6" w:space="0" w:color="auto"/>
              <w:left w:val="single" w:sz="8" w:space="0" w:color="auto"/>
              <w:bottom w:val="single" w:sz="6" w:space="0" w:color="auto"/>
              <w:right w:val="single" w:sz="6" w:space="0" w:color="auto"/>
            </w:tcBorders>
          </w:tcPr>
          <w:p w14:paraId="381C56D9" w14:textId="77777777" w:rsidR="00CA0622" w:rsidRPr="00A76C0E" w:rsidRDefault="00CA0622" w:rsidP="00401538">
            <w:pPr>
              <w:widowControl/>
              <w:suppressAutoHyphens w:val="0"/>
              <w:overflowPunct/>
              <w:autoSpaceDN w:val="0"/>
              <w:adjustRightInd w:val="0"/>
              <w:rPr>
                <w:lang w:eastAsia="ru-RU"/>
              </w:rPr>
            </w:pPr>
            <w:r w:rsidRPr="00A76C0E">
              <w:rPr>
                <w:lang w:eastAsia="ru-RU"/>
              </w:rPr>
              <w:t>Водный транспорт (7.3)</w:t>
            </w:r>
          </w:p>
        </w:tc>
        <w:tc>
          <w:tcPr>
            <w:tcW w:w="5244" w:type="dxa"/>
            <w:tcBorders>
              <w:top w:val="single" w:sz="6" w:space="0" w:color="auto"/>
              <w:left w:val="single" w:sz="6" w:space="0" w:color="auto"/>
              <w:bottom w:val="single" w:sz="6" w:space="0" w:color="auto"/>
              <w:right w:val="single" w:sz="6" w:space="0" w:color="auto"/>
            </w:tcBorders>
          </w:tcPr>
          <w:p w14:paraId="323CA60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6663" w:type="dxa"/>
            <w:tcBorders>
              <w:top w:val="single" w:sz="6" w:space="0" w:color="auto"/>
              <w:left w:val="single" w:sz="6" w:space="0" w:color="auto"/>
              <w:bottom w:val="single" w:sz="6" w:space="0" w:color="auto"/>
              <w:right w:val="single" w:sz="6" w:space="0" w:color="auto"/>
            </w:tcBorders>
          </w:tcPr>
          <w:p w14:paraId="5BBA93FD"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1FCC4042"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9C9D44D" w14:textId="77777777" w:rsidR="00CA0622" w:rsidRPr="00A76C0E" w:rsidRDefault="00CA0622" w:rsidP="00401538">
            <w:pPr>
              <w:pStyle w:val="af9"/>
              <w:jc w:val="both"/>
              <w:rPr>
                <w:sz w:val="20"/>
              </w:rPr>
            </w:pPr>
            <w:r w:rsidRPr="00A76C0E">
              <w:rPr>
                <w:sz w:val="20"/>
              </w:rPr>
              <w:t xml:space="preserve">Минимальные отступы от границ земельного участка в целях определения места допустимого размещения объекта – не подлежит установлению. </w:t>
            </w:r>
          </w:p>
          <w:p w14:paraId="4EE2943E"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отступ от красной линии – не подлежит установлению.</w:t>
            </w:r>
          </w:p>
          <w:p w14:paraId="655DFB8B"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187E859"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p>
          <w:p w14:paraId="35E98AE7" w14:textId="77777777" w:rsidR="00CA0622" w:rsidRPr="006E3818" w:rsidRDefault="00CA0622" w:rsidP="00401538">
            <w:pPr>
              <w:pStyle w:val="af9"/>
              <w:jc w:val="both"/>
              <w:rPr>
                <w:sz w:val="20"/>
              </w:rPr>
            </w:pPr>
            <w:r w:rsidRPr="006E3818">
              <w:rPr>
                <w:sz w:val="20"/>
              </w:rPr>
              <w:t>Предельное количество надземных этажей – не подлежит установлению.</w:t>
            </w:r>
          </w:p>
          <w:p w14:paraId="5B82A153" w14:textId="77777777" w:rsidR="00CA0622" w:rsidRPr="006E3818" w:rsidRDefault="00CA0622" w:rsidP="00401538">
            <w:pPr>
              <w:pStyle w:val="af9"/>
              <w:jc w:val="both"/>
              <w:rPr>
                <w:sz w:val="20"/>
              </w:rPr>
            </w:pPr>
            <w:r w:rsidRPr="006E3818">
              <w:rPr>
                <w:sz w:val="20"/>
              </w:rPr>
              <w:t>Предельная высота объекта – не подлежит установлению.</w:t>
            </w:r>
          </w:p>
          <w:p w14:paraId="3D73CC16" w14:textId="77777777" w:rsidR="00CA0622" w:rsidRPr="00A76C0E" w:rsidRDefault="00CA0622" w:rsidP="00401538">
            <w:pPr>
              <w:pStyle w:val="af9"/>
              <w:jc w:val="both"/>
              <w:rPr>
                <w:sz w:val="20"/>
              </w:rPr>
            </w:pPr>
            <w:r w:rsidRPr="002E514C">
              <w:rPr>
                <w:sz w:val="20"/>
                <w:lang w:eastAsia="ru-RU"/>
              </w:rPr>
              <w:t xml:space="preserve">Минимальная доля озеленения территории – </w:t>
            </w:r>
            <w:r>
              <w:rPr>
                <w:sz w:val="20"/>
              </w:rPr>
              <w:t>15%</w:t>
            </w:r>
            <w:r w:rsidRPr="002E514C">
              <w:rPr>
                <w:sz w:val="20"/>
              </w:rPr>
              <w:t>.</w:t>
            </w:r>
          </w:p>
        </w:tc>
      </w:tr>
    </w:tbl>
    <w:p w14:paraId="47DB70DE" w14:textId="77777777" w:rsidR="00CA0622" w:rsidRPr="00A76C0E" w:rsidRDefault="00CA0622" w:rsidP="00CA0622">
      <w:pPr>
        <w:rPr>
          <w:b/>
        </w:rPr>
      </w:pPr>
    </w:p>
    <w:p w14:paraId="4885DC59" w14:textId="77777777" w:rsidR="00CA0622" w:rsidRPr="00AA29A8" w:rsidRDefault="00CA0622" w:rsidP="00CA0622">
      <w:pPr>
        <w:pStyle w:val="af9"/>
        <w:rPr>
          <w:bCs/>
          <w:sz w:val="20"/>
        </w:rPr>
      </w:pPr>
      <w:r w:rsidRPr="00A76C0E">
        <w:rPr>
          <w:b/>
          <w:sz w:val="20"/>
        </w:rPr>
        <w:t xml:space="preserve">3.   </w:t>
      </w:r>
      <w:r>
        <w:rPr>
          <w:b/>
          <w:sz w:val="20"/>
        </w:rPr>
        <w:t xml:space="preserve">ВСПОМОГАТЕЛЬНЫЕ ВИДЫ РАЗРЕШЁННОГО ИСПОЛЬЗОВАНИЯ: </w:t>
      </w:r>
      <w:r w:rsidRPr="00AA29A8">
        <w:rPr>
          <w:bCs/>
          <w:sz w:val="20"/>
        </w:rPr>
        <w:t>см. ст. 10 настоящих Правил.</w:t>
      </w:r>
    </w:p>
    <w:p w14:paraId="52632B28" w14:textId="77777777" w:rsidR="00CA0622" w:rsidRDefault="00CA0622" w:rsidP="00CA0622">
      <w:pPr>
        <w:pStyle w:val="3"/>
        <w:spacing w:before="0"/>
      </w:pPr>
    </w:p>
    <w:p w14:paraId="417B7BCB" w14:textId="77777777" w:rsidR="00CA0622" w:rsidRPr="00A76C0E" w:rsidRDefault="00CA0622" w:rsidP="00CA0622">
      <w:pPr>
        <w:pStyle w:val="3"/>
        <w:spacing w:before="0"/>
      </w:pPr>
      <w:bookmarkStart w:id="148" w:name="_Toc50730236"/>
      <w:bookmarkStart w:id="149" w:name="_Toc52460658"/>
      <w:r w:rsidRPr="00A76C0E">
        <w:t xml:space="preserve">Статья </w:t>
      </w:r>
      <w:r>
        <w:t>42</w:t>
      </w:r>
      <w:r w:rsidRPr="00A76C0E">
        <w:t>. Зона специализированной общественной застройки (</w:t>
      </w:r>
      <w:bookmarkStart w:id="150" w:name="_GoBack"/>
      <w:r w:rsidRPr="00A76C0E">
        <w:t>О2</w:t>
      </w:r>
      <w:bookmarkEnd w:id="150"/>
      <w:r w:rsidRPr="00A76C0E">
        <w:t>)</w:t>
      </w:r>
      <w:bookmarkEnd w:id="148"/>
      <w:bookmarkEnd w:id="149"/>
    </w:p>
    <w:p w14:paraId="3948E18E" w14:textId="77777777" w:rsidR="00CA0622" w:rsidRPr="00A76C0E" w:rsidRDefault="00CA0622" w:rsidP="00CA0622">
      <w:pPr>
        <w:rPr>
          <w:b/>
        </w:rPr>
      </w:pPr>
    </w:p>
    <w:p w14:paraId="3C01D103" w14:textId="77777777" w:rsidR="00CA0622" w:rsidRPr="00A76C0E" w:rsidRDefault="00CA0622" w:rsidP="00CA0622">
      <w:pPr>
        <w:rPr>
          <w:b/>
        </w:rPr>
      </w:pPr>
      <w:r w:rsidRPr="00A76C0E">
        <w:rPr>
          <w:b/>
        </w:rPr>
        <w:lastRenderedPageBreak/>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386"/>
        <w:gridCol w:w="6521"/>
      </w:tblGrid>
      <w:tr w:rsidR="00CA0622" w:rsidRPr="00A76C0E" w14:paraId="1976A770" w14:textId="77777777" w:rsidTr="00401538">
        <w:trPr>
          <w:trHeight w:val="692"/>
        </w:trPr>
        <w:tc>
          <w:tcPr>
            <w:tcW w:w="8755" w:type="dxa"/>
            <w:gridSpan w:val="2"/>
            <w:vAlign w:val="center"/>
          </w:tcPr>
          <w:p w14:paraId="2CBC446C"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521" w:type="dxa"/>
            <w:vMerge w:val="restart"/>
            <w:vAlign w:val="center"/>
          </w:tcPr>
          <w:p w14:paraId="4D999F07"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094805FC" w14:textId="77777777" w:rsidTr="00401538">
        <w:trPr>
          <w:trHeight w:val="505"/>
        </w:trPr>
        <w:tc>
          <w:tcPr>
            <w:tcW w:w="3369" w:type="dxa"/>
            <w:vAlign w:val="center"/>
          </w:tcPr>
          <w:p w14:paraId="780229A2" w14:textId="77777777" w:rsidR="00CA0622" w:rsidRPr="00A76C0E" w:rsidRDefault="00CA0622" w:rsidP="00401538">
            <w:pPr>
              <w:jc w:val="center"/>
              <w:rPr>
                <w:b/>
                <w:sz w:val="14"/>
                <w:szCs w:val="14"/>
              </w:rPr>
            </w:pPr>
            <w:r w:rsidRPr="00A76C0E">
              <w:rPr>
                <w:b/>
                <w:sz w:val="14"/>
                <w:szCs w:val="14"/>
              </w:rPr>
              <w:t>ЗЕМЕЛЬНЫХ УЧАСТКОВ</w:t>
            </w:r>
          </w:p>
        </w:tc>
        <w:tc>
          <w:tcPr>
            <w:tcW w:w="5386" w:type="dxa"/>
            <w:vAlign w:val="center"/>
          </w:tcPr>
          <w:p w14:paraId="060423AA"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521" w:type="dxa"/>
            <w:vMerge/>
            <w:vAlign w:val="center"/>
          </w:tcPr>
          <w:p w14:paraId="67D8F551" w14:textId="77777777" w:rsidR="00CA0622" w:rsidRPr="00A76C0E" w:rsidRDefault="00CA0622" w:rsidP="00401538">
            <w:pPr>
              <w:jc w:val="center"/>
              <w:rPr>
                <w:b/>
                <w:sz w:val="14"/>
                <w:szCs w:val="14"/>
              </w:rPr>
            </w:pPr>
          </w:p>
        </w:tc>
      </w:tr>
      <w:tr w:rsidR="00CA0622" w:rsidRPr="00A76C0E" w14:paraId="6F4DB6BA" w14:textId="77777777" w:rsidTr="00401538">
        <w:trPr>
          <w:trHeight w:val="131"/>
        </w:trPr>
        <w:tc>
          <w:tcPr>
            <w:tcW w:w="3369" w:type="dxa"/>
          </w:tcPr>
          <w:p w14:paraId="2B1A5B0E" w14:textId="77777777" w:rsidR="00CA0622" w:rsidRPr="00A76C0E" w:rsidRDefault="00CA0622" w:rsidP="00401538">
            <w:pPr>
              <w:autoSpaceDN w:val="0"/>
              <w:adjustRightInd w:val="0"/>
            </w:pPr>
            <w:r w:rsidRPr="00A76C0E">
              <w:t>Социальное обслуживание</w:t>
            </w:r>
          </w:p>
          <w:p w14:paraId="2D23FF01" w14:textId="77777777" w:rsidR="00CA0622" w:rsidRPr="00A76C0E" w:rsidRDefault="00CA0622" w:rsidP="00401538">
            <w:pPr>
              <w:autoSpaceDN w:val="0"/>
              <w:adjustRightInd w:val="0"/>
            </w:pPr>
            <w:r w:rsidRPr="00A76C0E">
              <w:t>(3.2)</w:t>
            </w:r>
          </w:p>
        </w:tc>
        <w:tc>
          <w:tcPr>
            <w:tcW w:w="5386" w:type="dxa"/>
          </w:tcPr>
          <w:p w14:paraId="58FA97D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5" w:history="1">
              <w:r w:rsidRPr="00A76C0E">
                <w:rPr>
                  <w:lang w:eastAsia="ru-RU"/>
                </w:rPr>
                <w:t>кодами 3.2.1</w:t>
              </w:r>
            </w:hyperlink>
            <w:r w:rsidRPr="00A76C0E">
              <w:rPr>
                <w:lang w:eastAsia="ru-RU"/>
              </w:rPr>
              <w:t xml:space="preserve"> - </w:t>
            </w:r>
            <w:hyperlink r:id="rId86" w:history="1">
              <w:r w:rsidRPr="00A76C0E">
                <w:rPr>
                  <w:lang w:eastAsia="ru-RU"/>
                </w:rPr>
                <w:t>3.2.4</w:t>
              </w:r>
            </w:hyperlink>
            <w:r w:rsidRPr="00A76C0E">
              <w:rPr>
                <w:lang w:eastAsia="ru-RU"/>
              </w:rPr>
              <w:t>.</w:t>
            </w:r>
          </w:p>
        </w:tc>
        <w:tc>
          <w:tcPr>
            <w:tcW w:w="6521" w:type="dxa"/>
          </w:tcPr>
          <w:p w14:paraId="209EE739"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0B193553"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11F6CCB"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D9D981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71DF825D"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269920D9" w14:textId="77777777" w:rsidR="00CA0622" w:rsidRPr="00A76C0E" w:rsidRDefault="00CA0622" w:rsidP="00401538">
            <w:pPr>
              <w:widowControl/>
              <w:suppressAutoHyphens w:val="0"/>
              <w:overflowPunct/>
              <w:autoSpaceDN w:val="0"/>
              <w:adjustRightInd w:val="0"/>
              <w:jc w:val="both"/>
            </w:pPr>
            <w:r w:rsidRPr="00A76C0E">
              <w:t>Предельная высота объекта не более 40 м.</w:t>
            </w:r>
          </w:p>
          <w:p w14:paraId="5B8DF06F"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2C7FB1BA" w14:textId="77777777" w:rsidTr="00401538">
        <w:trPr>
          <w:trHeight w:val="131"/>
        </w:trPr>
        <w:tc>
          <w:tcPr>
            <w:tcW w:w="3369" w:type="dxa"/>
          </w:tcPr>
          <w:p w14:paraId="1367E6B3" w14:textId="77777777" w:rsidR="00CA0622" w:rsidRPr="00A76C0E" w:rsidRDefault="00CA0622" w:rsidP="00401538">
            <w:pPr>
              <w:autoSpaceDN w:val="0"/>
              <w:adjustRightInd w:val="0"/>
              <w:jc w:val="both"/>
            </w:pPr>
            <w:r w:rsidRPr="00A76C0E">
              <w:t>Бытовое обслуживание (3.3)</w:t>
            </w:r>
          </w:p>
        </w:tc>
        <w:tc>
          <w:tcPr>
            <w:tcW w:w="5386" w:type="dxa"/>
          </w:tcPr>
          <w:p w14:paraId="140A0E83" w14:textId="77777777" w:rsidR="00CA0622" w:rsidRPr="00A76C0E" w:rsidRDefault="00CA0622" w:rsidP="00401538">
            <w:pPr>
              <w:pStyle w:val="af9"/>
              <w:jc w:val="both"/>
              <w:rPr>
                <w:sz w:val="20"/>
                <w:lang w:eastAsia="ru-RU"/>
              </w:rPr>
            </w:pPr>
            <w:r w:rsidRPr="00A76C0E">
              <w:rPr>
                <w:sz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21" w:type="dxa"/>
          </w:tcPr>
          <w:p w14:paraId="60DB74E1"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5E1FCBE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4DE59E7"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12BA57E"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6278C3EA"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4E00CC7C" w14:textId="77777777" w:rsidR="00CA0622" w:rsidRPr="00A76C0E" w:rsidRDefault="00CA0622" w:rsidP="00401538">
            <w:pPr>
              <w:widowControl/>
              <w:suppressAutoHyphens w:val="0"/>
              <w:overflowPunct/>
              <w:autoSpaceDN w:val="0"/>
              <w:adjustRightInd w:val="0"/>
              <w:jc w:val="both"/>
            </w:pPr>
            <w:r w:rsidRPr="00A76C0E">
              <w:t>Предельная высота объекта не более 40 м.</w:t>
            </w:r>
          </w:p>
          <w:p w14:paraId="0FB1A125"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09393984" w14:textId="77777777" w:rsidTr="00401538">
        <w:tc>
          <w:tcPr>
            <w:tcW w:w="3369" w:type="dxa"/>
          </w:tcPr>
          <w:p w14:paraId="39D209A2" w14:textId="77777777" w:rsidR="00CA0622" w:rsidRPr="00A76C0E" w:rsidRDefault="00CA0622" w:rsidP="00401538">
            <w:pPr>
              <w:autoSpaceDN w:val="0"/>
              <w:adjustRightInd w:val="0"/>
              <w:rPr>
                <w:lang w:eastAsia="ru-RU"/>
              </w:rPr>
            </w:pPr>
            <w:r w:rsidRPr="00A76C0E">
              <w:t>Здравоохранение</w:t>
            </w:r>
            <w:r w:rsidRPr="00A76C0E">
              <w:rPr>
                <w:lang w:eastAsia="ru-RU"/>
              </w:rPr>
              <w:t xml:space="preserve"> </w:t>
            </w:r>
          </w:p>
          <w:p w14:paraId="49C85641" w14:textId="77777777" w:rsidR="00CA0622" w:rsidRPr="00A76C0E" w:rsidRDefault="00CA0622" w:rsidP="00401538">
            <w:pPr>
              <w:pStyle w:val="af9"/>
              <w:rPr>
                <w:sz w:val="20"/>
              </w:rPr>
            </w:pPr>
            <w:r w:rsidRPr="00A76C0E">
              <w:rPr>
                <w:sz w:val="20"/>
              </w:rPr>
              <w:t>(3.4)</w:t>
            </w:r>
          </w:p>
        </w:tc>
        <w:tc>
          <w:tcPr>
            <w:tcW w:w="5386" w:type="dxa"/>
          </w:tcPr>
          <w:p w14:paraId="25A1E39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6521" w:type="dxa"/>
          </w:tcPr>
          <w:p w14:paraId="4EA5DC5F"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4C03F649" w14:textId="77777777" w:rsidR="00CA0622" w:rsidRPr="00A76C0E" w:rsidRDefault="00CA0622" w:rsidP="00401538">
            <w:pPr>
              <w:pStyle w:val="af9"/>
              <w:jc w:val="both"/>
              <w:rPr>
                <w:sz w:val="20"/>
              </w:rPr>
            </w:pPr>
            <w:r w:rsidRPr="00A76C0E">
              <w:rPr>
                <w:sz w:val="20"/>
              </w:rPr>
              <w:t>- л</w:t>
            </w:r>
            <w:r w:rsidRPr="00A76C0E">
              <w:rPr>
                <w:sz w:val="20"/>
                <w:lang w:eastAsia="ru-RU"/>
              </w:rPr>
              <w:t>ечебно-профилактические медицинские организации, оказывающие медицинскую помощь в стационарных условиях, при вместимости:</w:t>
            </w:r>
          </w:p>
          <w:p w14:paraId="4F0C3D30" w14:textId="77777777" w:rsidR="00CA0622" w:rsidRPr="00A76C0E" w:rsidRDefault="00CA0622" w:rsidP="00401538">
            <w:pPr>
              <w:pStyle w:val="af9"/>
              <w:jc w:val="both"/>
              <w:rPr>
                <w:sz w:val="20"/>
              </w:rPr>
            </w:pPr>
            <w:r w:rsidRPr="00A76C0E">
              <w:rPr>
                <w:sz w:val="20"/>
              </w:rPr>
              <w:t>до 50 коек – 250 кв. м на 1 койку;</w:t>
            </w:r>
          </w:p>
          <w:p w14:paraId="23943F25" w14:textId="77777777" w:rsidR="00CA0622" w:rsidRPr="00A76C0E" w:rsidRDefault="00CA0622" w:rsidP="00401538">
            <w:pPr>
              <w:pStyle w:val="af9"/>
              <w:jc w:val="both"/>
              <w:rPr>
                <w:sz w:val="20"/>
              </w:rPr>
            </w:pPr>
            <w:r w:rsidRPr="00A76C0E">
              <w:rPr>
                <w:sz w:val="20"/>
              </w:rPr>
              <w:t xml:space="preserve">свыше 50 до 100 коек –150 кв. м на 1 койку; </w:t>
            </w:r>
          </w:p>
          <w:p w14:paraId="094726B7" w14:textId="77777777" w:rsidR="00CA0622" w:rsidRPr="00A76C0E" w:rsidRDefault="00CA0622" w:rsidP="00401538">
            <w:pPr>
              <w:pStyle w:val="af9"/>
              <w:jc w:val="both"/>
              <w:rPr>
                <w:sz w:val="20"/>
              </w:rPr>
            </w:pPr>
            <w:r w:rsidRPr="00A76C0E">
              <w:rPr>
                <w:sz w:val="20"/>
              </w:rPr>
              <w:t xml:space="preserve">свыше 100 до 200 коек –100 кв. м на 1 койку; </w:t>
            </w:r>
          </w:p>
          <w:p w14:paraId="09A4FDC5" w14:textId="77777777" w:rsidR="00CA0622" w:rsidRPr="00A76C0E" w:rsidRDefault="00CA0622" w:rsidP="00401538">
            <w:pPr>
              <w:pStyle w:val="af9"/>
              <w:jc w:val="both"/>
              <w:rPr>
                <w:sz w:val="20"/>
              </w:rPr>
            </w:pPr>
            <w:r w:rsidRPr="00A76C0E">
              <w:rPr>
                <w:sz w:val="20"/>
              </w:rPr>
              <w:t xml:space="preserve">свыше 200 до 400 коек –80 кв. м на 1 койку; </w:t>
            </w:r>
          </w:p>
          <w:p w14:paraId="19A82664" w14:textId="77777777" w:rsidR="00CA0622" w:rsidRPr="00A76C0E" w:rsidRDefault="00CA0622" w:rsidP="00401538">
            <w:pPr>
              <w:pStyle w:val="af9"/>
              <w:jc w:val="both"/>
              <w:rPr>
                <w:sz w:val="20"/>
              </w:rPr>
            </w:pPr>
            <w:r w:rsidRPr="00A76C0E">
              <w:rPr>
                <w:sz w:val="20"/>
              </w:rPr>
              <w:t xml:space="preserve">свыше 400 до 800 коек –60 кв. м на 1 койку; </w:t>
            </w:r>
          </w:p>
          <w:p w14:paraId="62D58A2A" w14:textId="77777777" w:rsidR="00CA0622" w:rsidRPr="00A76C0E" w:rsidRDefault="00CA0622" w:rsidP="00401538">
            <w:pPr>
              <w:pStyle w:val="af9"/>
              <w:jc w:val="both"/>
              <w:rPr>
                <w:sz w:val="20"/>
              </w:rPr>
            </w:pPr>
            <w:r w:rsidRPr="00A76C0E">
              <w:rPr>
                <w:sz w:val="20"/>
              </w:rPr>
              <w:t xml:space="preserve">свыше 800 коек – 50 кв. м на 1 койку; </w:t>
            </w:r>
          </w:p>
          <w:p w14:paraId="3522642C" w14:textId="77777777" w:rsidR="00CA0622" w:rsidRPr="00A76C0E" w:rsidRDefault="00CA0622" w:rsidP="00401538">
            <w:pPr>
              <w:pStyle w:val="af9"/>
              <w:jc w:val="both"/>
              <w:rPr>
                <w:sz w:val="20"/>
              </w:rPr>
            </w:pPr>
            <w:r w:rsidRPr="00A76C0E">
              <w:rPr>
                <w:sz w:val="20"/>
              </w:rPr>
              <w:t xml:space="preserve">- медицинские организации скорой медицинской помощи – 1 000 </w:t>
            </w:r>
            <w:proofErr w:type="spellStart"/>
            <w:r w:rsidRPr="00A76C0E">
              <w:rPr>
                <w:sz w:val="20"/>
              </w:rPr>
              <w:t>кв.м</w:t>
            </w:r>
            <w:proofErr w:type="spellEnd"/>
            <w:r w:rsidRPr="00A76C0E">
              <w:rPr>
                <w:sz w:val="20"/>
              </w:rPr>
              <w:t xml:space="preserve"> на 1 автомобиль; если 2 и более автомобилей, то 500 </w:t>
            </w:r>
            <w:proofErr w:type="spellStart"/>
            <w:r w:rsidRPr="00A76C0E">
              <w:rPr>
                <w:sz w:val="20"/>
              </w:rPr>
              <w:t>кв.м</w:t>
            </w:r>
            <w:proofErr w:type="spellEnd"/>
            <w:r w:rsidRPr="00A76C0E">
              <w:rPr>
                <w:sz w:val="20"/>
              </w:rPr>
              <w:t xml:space="preserve"> на каждый автомобиль.</w:t>
            </w:r>
          </w:p>
          <w:p w14:paraId="0369A994"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79B5215"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CA8B5C2"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F51D448"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21498AED" w14:textId="77777777" w:rsidR="00CA0622" w:rsidRPr="00A76C0E" w:rsidRDefault="00CA0622" w:rsidP="00401538">
            <w:pPr>
              <w:widowControl/>
              <w:suppressAutoHyphens w:val="0"/>
              <w:overflowPunct/>
              <w:autoSpaceDN w:val="0"/>
              <w:adjustRightInd w:val="0"/>
              <w:jc w:val="both"/>
            </w:pPr>
            <w:r w:rsidRPr="00A76C0E">
              <w:t>Предельная высота объекта не более 40 м.</w:t>
            </w:r>
          </w:p>
          <w:p w14:paraId="1D63657D" w14:textId="77777777" w:rsidR="00CA0622" w:rsidRPr="00A76C0E" w:rsidRDefault="00CA0622" w:rsidP="00401538">
            <w:pPr>
              <w:pStyle w:val="af9"/>
              <w:jc w:val="both"/>
              <w:rPr>
                <w:sz w:val="20"/>
              </w:rPr>
            </w:pPr>
            <w:r w:rsidRPr="006E3818">
              <w:rPr>
                <w:sz w:val="20"/>
                <w:lang w:eastAsia="ru-RU"/>
              </w:rPr>
              <w:t>Минимальная доля озеленения территории – 15%.</w:t>
            </w:r>
          </w:p>
        </w:tc>
      </w:tr>
      <w:tr w:rsidR="00CA0622" w:rsidRPr="00A76C0E" w14:paraId="21AB3ECA" w14:textId="77777777" w:rsidTr="00401538">
        <w:tc>
          <w:tcPr>
            <w:tcW w:w="3369" w:type="dxa"/>
          </w:tcPr>
          <w:p w14:paraId="73602CE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Образование и просвещение (3.5)</w:t>
            </w:r>
          </w:p>
          <w:p w14:paraId="4BA7A3B6" w14:textId="77777777" w:rsidR="00CA0622" w:rsidRPr="00A76C0E" w:rsidRDefault="00CA0622" w:rsidP="00401538">
            <w:pPr>
              <w:autoSpaceDN w:val="0"/>
              <w:adjustRightInd w:val="0"/>
              <w:rPr>
                <w:lang w:eastAsia="ru-RU"/>
              </w:rPr>
            </w:pPr>
          </w:p>
        </w:tc>
        <w:tc>
          <w:tcPr>
            <w:tcW w:w="5386" w:type="dxa"/>
          </w:tcPr>
          <w:p w14:paraId="7940587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87" w:history="1">
              <w:r w:rsidRPr="00A76C0E">
                <w:rPr>
                  <w:lang w:eastAsia="ru-RU"/>
                </w:rPr>
                <w:t>кодами 3.5.1</w:t>
              </w:r>
            </w:hyperlink>
            <w:r w:rsidRPr="00A76C0E">
              <w:rPr>
                <w:lang w:eastAsia="ru-RU"/>
              </w:rPr>
              <w:t xml:space="preserve"> - </w:t>
            </w:r>
            <w:hyperlink r:id="rId88" w:history="1">
              <w:r w:rsidRPr="00A76C0E">
                <w:rPr>
                  <w:lang w:eastAsia="ru-RU"/>
                </w:rPr>
                <w:t>3.5.2</w:t>
              </w:r>
            </w:hyperlink>
            <w:r w:rsidRPr="00A76C0E">
              <w:rPr>
                <w:lang w:eastAsia="ru-RU"/>
              </w:rPr>
              <w:t>.</w:t>
            </w:r>
          </w:p>
          <w:p w14:paraId="348E4417" w14:textId="77777777" w:rsidR="00CA0622" w:rsidRPr="00A76C0E" w:rsidRDefault="00CA0622" w:rsidP="00401538">
            <w:pPr>
              <w:pStyle w:val="af9"/>
              <w:rPr>
                <w:sz w:val="20"/>
                <w:lang w:eastAsia="ru-RU"/>
              </w:rPr>
            </w:pPr>
          </w:p>
        </w:tc>
        <w:tc>
          <w:tcPr>
            <w:tcW w:w="6521" w:type="dxa"/>
          </w:tcPr>
          <w:p w14:paraId="50D6FA33" w14:textId="77777777" w:rsidR="00CA0622" w:rsidRPr="00A76C0E" w:rsidRDefault="00CA0622" w:rsidP="00401538">
            <w:pPr>
              <w:pStyle w:val="af9"/>
              <w:rPr>
                <w:sz w:val="20"/>
              </w:rPr>
            </w:pPr>
            <w:r w:rsidRPr="00A76C0E">
              <w:rPr>
                <w:sz w:val="20"/>
              </w:rPr>
              <w:t>Минимальные размеры земельного участка для объектов дошкольного образования:</w:t>
            </w:r>
          </w:p>
          <w:p w14:paraId="62495A2E" w14:textId="77777777" w:rsidR="00CA0622" w:rsidRPr="00A76C0E" w:rsidRDefault="00CA0622" w:rsidP="00401538">
            <w:pPr>
              <w:ind w:right="97"/>
            </w:pPr>
            <w:r w:rsidRPr="00A76C0E">
              <w:rPr>
                <w:spacing w:val="-4"/>
              </w:rPr>
              <w:t>- до 100 мест</w:t>
            </w:r>
            <w:r w:rsidRPr="00A76C0E">
              <w:t xml:space="preserve"> – 40 </w:t>
            </w:r>
            <w:proofErr w:type="spellStart"/>
            <w:r w:rsidRPr="00A76C0E">
              <w:t>кв.м</w:t>
            </w:r>
            <w:proofErr w:type="spellEnd"/>
            <w:r w:rsidRPr="00A76C0E">
              <w:t xml:space="preserve"> на место;</w:t>
            </w:r>
          </w:p>
          <w:p w14:paraId="331586E1" w14:textId="77777777" w:rsidR="00CA0622" w:rsidRPr="00A76C0E" w:rsidRDefault="00CA0622" w:rsidP="00401538">
            <w:pPr>
              <w:ind w:right="97"/>
            </w:pPr>
            <w:r w:rsidRPr="00A76C0E">
              <w:t xml:space="preserve">- свыше 100 мест – 35 </w:t>
            </w:r>
            <w:proofErr w:type="spellStart"/>
            <w:r w:rsidRPr="00A76C0E">
              <w:t>кв.м</w:t>
            </w:r>
            <w:proofErr w:type="spellEnd"/>
            <w:r w:rsidRPr="00A76C0E">
              <w:t xml:space="preserve"> на место.</w:t>
            </w:r>
          </w:p>
          <w:p w14:paraId="5BE43C5B" w14:textId="77777777" w:rsidR="00CA0622" w:rsidRPr="00A76C0E" w:rsidRDefault="00CA0622" w:rsidP="00401538">
            <w:pPr>
              <w:pStyle w:val="af9"/>
              <w:rPr>
                <w:sz w:val="20"/>
              </w:rPr>
            </w:pPr>
            <w:r w:rsidRPr="00A76C0E">
              <w:rPr>
                <w:sz w:val="20"/>
              </w:rPr>
              <w:t>Минимальные размеры земельного участка для объектов начального и среднего общего образования при вместимости:</w:t>
            </w:r>
          </w:p>
          <w:p w14:paraId="5DEC47FF"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 до 400 учащихся – 50 кв. м на учащегося;</w:t>
            </w:r>
          </w:p>
          <w:p w14:paraId="4C92F2C7"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400 до 500 учащихся – 60 кв. м на учащегося;</w:t>
            </w:r>
          </w:p>
          <w:p w14:paraId="3C78A0C6"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500 до 600 учащихся – 50 кв. м на учащегося;</w:t>
            </w:r>
          </w:p>
          <w:p w14:paraId="7ABC95A8"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600 до 800 учащихся – 40 кв. м на учащегося;</w:t>
            </w:r>
          </w:p>
          <w:p w14:paraId="2FC6440B"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800 до 1100 учащихся – 33 кв. м на учащегося;</w:t>
            </w:r>
          </w:p>
          <w:p w14:paraId="642D3721"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1100 до 1500 учащихся – 21 кв. м на учащегося;</w:t>
            </w:r>
          </w:p>
          <w:p w14:paraId="35A8E4BA"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1500 до 2000 учащихся – 17 кв. м на учащегося;</w:t>
            </w:r>
          </w:p>
          <w:p w14:paraId="2B5B7117" w14:textId="77777777" w:rsidR="00CA0622" w:rsidRPr="00A76C0E" w:rsidRDefault="00CA0622" w:rsidP="00401538">
            <w:pPr>
              <w:widowControl/>
              <w:suppressAutoHyphens w:val="0"/>
              <w:overflowPunct/>
              <w:autoSpaceDN w:val="0"/>
              <w:adjustRightInd w:val="0"/>
              <w:rPr>
                <w:lang w:eastAsia="ru-RU"/>
              </w:rPr>
            </w:pPr>
            <w:r w:rsidRPr="00A76C0E">
              <w:rPr>
                <w:lang w:eastAsia="ru-RU"/>
              </w:rPr>
              <w:t>свыше 2000 учащихся – 16 кв. м на учащегося.</w:t>
            </w:r>
          </w:p>
          <w:p w14:paraId="6E0E37B3" w14:textId="77777777" w:rsidR="00CA0622" w:rsidRDefault="00CA0622" w:rsidP="00401538">
            <w:pPr>
              <w:pStyle w:val="af9"/>
              <w:jc w:val="both"/>
              <w:rPr>
                <w:sz w:val="20"/>
              </w:rPr>
            </w:pPr>
            <w:r w:rsidRPr="00766E0C">
              <w:rPr>
                <w:sz w:val="20"/>
              </w:rPr>
              <w:t>Размеры земельных участков дошкольных образовательных организаций и школ могут быть уменьшены на 20%</w:t>
            </w:r>
            <w:r>
              <w:rPr>
                <w:sz w:val="20"/>
              </w:rPr>
              <w:t>.</w:t>
            </w:r>
          </w:p>
          <w:p w14:paraId="327BBEA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04D9A14"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C1CDECF"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0A9C9A79"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34DEBD52" w14:textId="77777777" w:rsidR="00CA0622" w:rsidRPr="00A76C0E" w:rsidRDefault="00CA0622" w:rsidP="00401538">
            <w:pPr>
              <w:widowControl/>
              <w:suppressAutoHyphens w:val="0"/>
              <w:overflowPunct/>
              <w:autoSpaceDN w:val="0"/>
              <w:adjustRightInd w:val="0"/>
              <w:jc w:val="both"/>
            </w:pPr>
            <w:r w:rsidRPr="00A76C0E">
              <w:t>Предельная высота объекта не более 40 м.</w:t>
            </w:r>
          </w:p>
          <w:p w14:paraId="6011B074" w14:textId="77777777" w:rsidR="00CA0622" w:rsidRPr="00A76C0E" w:rsidRDefault="00CA0622" w:rsidP="00401538">
            <w:pPr>
              <w:pStyle w:val="af9"/>
              <w:rPr>
                <w:sz w:val="20"/>
              </w:rPr>
            </w:pPr>
            <w:r w:rsidRPr="008A142C">
              <w:rPr>
                <w:sz w:val="20"/>
                <w:lang w:eastAsia="ru-RU"/>
              </w:rPr>
              <w:t>Минимальная доля озеленения территории – 15%.</w:t>
            </w:r>
            <w:r w:rsidRPr="00A76C0E">
              <w:rPr>
                <w:sz w:val="20"/>
              </w:rPr>
              <w:t xml:space="preserve"> </w:t>
            </w:r>
          </w:p>
        </w:tc>
      </w:tr>
      <w:tr w:rsidR="00CA0622" w:rsidRPr="00A76C0E" w14:paraId="33C79C58" w14:textId="77777777" w:rsidTr="00401538">
        <w:tc>
          <w:tcPr>
            <w:tcW w:w="3369" w:type="dxa"/>
            <w:tcBorders>
              <w:top w:val="single" w:sz="6" w:space="0" w:color="auto"/>
              <w:left w:val="single" w:sz="8" w:space="0" w:color="auto"/>
              <w:bottom w:val="single" w:sz="6" w:space="0" w:color="auto"/>
              <w:right w:val="single" w:sz="6" w:space="0" w:color="auto"/>
            </w:tcBorders>
          </w:tcPr>
          <w:p w14:paraId="41948D65" w14:textId="77777777" w:rsidR="00CA0622" w:rsidRPr="00480592" w:rsidRDefault="00CA0622" w:rsidP="00401538">
            <w:pPr>
              <w:widowControl/>
              <w:suppressAutoHyphens w:val="0"/>
              <w:overflowPunct/>
              <w:autoSpaceDN w:val="0"/>
              <w:adjustRightInd w:val="0"/>
              <w:jc w:val="both"/>
              <w:rPr>
                <w:lang w:eastAsia="ru-RU"/>
              </w:rPr>
            </w:pPr>
            <w:r w:rsidRPr="00480592">
              <w:rPr>
                <w:lang w:eastAsia="ru-RU"/>
              </w:rPr>
              <w:t>Государственное управление</w:t>
            </w:r>
          </w:p>
          <w:p w14:paraId="7B013680" w14:textId="77777777" w:rsidR="00CA0622" w:rsidRPr="00480592" w:rsidRDefault="00CA0622" w:rsidP="00401538">
            <w:pPr>
              <w:widowControl/>
              <w:suppressAutoHyphens w:val="0"/>
              <w:overflowPunct/>
              <w:autoSpaceDN w:val="0"/>
              <w:adjustRightInd w:val="0"/>
              <w:jc w:val="both"/>
              <w:rPr>
                <w:lang w:eastAsia="ru-RU"/>
              </w:rPr>
            </w:pPr>
            <w:r w:rsidRPr="00480592">
              <w:rPr>
                <w:lang w:eastAsia="ru-RU"/>
              </w:rPr>
              <w:t>(3.8.1)</w:t>
            </w:r>
          </w:p>
        </w:tc>
        <w:tc>
          <w:tcPr>
            <w:tcW w:w="5386" w:type="dxa"/>
            <w:tcBorders>
              <w:top w:val="single" w:sz="6" w:space="0" w:color="auto"/>
              <w:left w:val="single" w:sz="6" w:space="0" w:color="auto"/>
              <w:bottom w:val="single" w:sz="6" w:space="0" w:color="auto"/>
              <w:right w:val="single" w:sz="6" w:space="0" w:color="auto"/>
            </w:tcBorders>
          </w:tcPr>
          <w:p w14:paraId="7894D265" w14:textId="77777777" w:rsidR="00CA0622" w:rsidRPr="00480592" w:rsidRDefault="00CA0622" w:rsidP="00401538">
            <w:pPr>
              <w:widowControl/>
              <w:suppressAutoHyphens w:val="0"/>
              <w:overflowPunct/>
              <w:autoSpaceDN w:val="0"/>
              <w:jc w:val="both"/>
              <w:rPr>
                <w:lang w:eastAsia="ru-RU"/>
              </w:rPr>
            </w:pPr>
            <w:r w:rsidRPr="00480592">
              <w:rPr>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521" w:type="dxa"/>
            <w:tcBorders>
              <w:top w:val="single" w:sz="6" w:space="0" w:color="auto"/>
              <w:left w:val="single" w:sz="6" w:space="0" w:color="auto"/>
              <w:bottom w:val="single" w:sz="6" w:space="0" w:color="auto"/>
              <w:right w:val="single" w:sz="6" w:space="0" w:color="auto"/>
            </w:tcBorders>
          </w:tcPr>
          <w:p w14:paraId="00585D50" w14:textId="77777777" w:rsidR="00CA0622" w:rsidRPr="009F1459" w:rsidRDefault="00CA0622" w:rsidP="00401538">
            <w:pPr>
              <w:pStyle w:val="af9"/>
              <w:jc w:val="both"/>
              <w:rPr>
                <w:sz w:val="20"/>
                <w:lang w:eastAsia="ru-RU"/>
              </w:rPr>
            </w:pPr>
            <w:r w:rsidRPr="009F1459">
              <w:rPr>
                <w:sz w:val="20"/>
                <w:lang w:eastAsia="ru-RU"/>
              </w:rPr>
              <w:t>Минимальные размеры земельного участка (м2 на 1 рабочее место) при этажности:</w:t>
            </w:r>
          </w:p>
          <w:p w14:paraId="590079D6" w14:textId="77777777" w:rsidR="00CA0622" w:rsidRPr="009F1459" w:rsidRDefault="00CA0622" w:rsidP="00401538">
            <w:pPr>
              <w:jc w:val="both"/>
              <w:rPr>
                <w:lang w:eastAsia="ru-RU"/>
              </w:rPr>
            </w:pPr>
            <w:r w:rsidRPr="009F1459">
              <w:rPr>
                <w:lang w:eastAsia="ru-RU"/>
              </w:rPr>
              <w:t>1-</w:t>
            </w:r>
            <w:r>
              <w:rPr>
                <w:lang w:eastAsia="ru-RU"/>
              </w:rPr>
              <w:t>2</w:t>
            </w:r>
            <w:r w:rsidRPr="009F1459">
              <w:rPr>
                <w:lang w:eastAsia="ru-RU"/>
              </w:rPr>
              <w:t xml:space="preserve"> этажа – 60-40;</w:t>
            </w:r>
          </w:p>
          <w:p w14:paraId="024EF44B" w14:textId="77777777" w:rsidR="00CA0622" w:rsidRPr="009F1459" w:rsidRDefault="00CA0622" w:rsidP="00401538">
            <w:pPr>
              <w:jc w:val="both"/>
              <w:rPr>
                <w:lang w:eastAsia="ru-RU"/>
              </w:rPr>
            </w:pPr>
            <w:r w:rsidRPr="009F1459">
              <w:rPr>
                <w:lang w:eastAsia="ru-RU"/>
              </w:rPr>
              <w:t>3-5 этажей – 54-30;</w:t>
            </w:r>
          </w:p>
          <w:p w14:paraId="29FE922D" w14:textId="77777777" w:rsidR="00CA0622" w:rsidRPr="009F1459" w:rsidRDefault="00CA0622" w:rsidP="00401538">
            <w:pPr>
              <w:pStyle w:val="af9"/>
              <w:jc w:val="both"/>
              <w:rPr>
                <w:sz w:val="20"/>
                <w:lang w:eastAsia="ru-RU"/>
              </w:rPr>
            </w:pPr>
            <w:r w:rsidRPr="009F1459">
              <w:rPr>
                <w:sz w:val="20"/>
                <w:lang w:eastAsia="ru-RU"/>
              </w:rPr>
              <w:t>6 и более – 13-12.</w:t>
            </w:r>
          </w:p>
          <w:p w14:paraId="263A9348" w14:textId="77777777" w:rsidR="00CA0622" w:rsidRPr="00480592" w:rsidRDefault="00CA0622" w:rsidP="00401538">
            <w:pPr>
              <w:pStyle w:val="af9"/>
              <w:jc w:val="both"/>
              <w:rPr>
                <w:sz w:val="20"/>
                <w:lang w:eastAsia="ru-RU"/>
              </w:rPr>
            </w:pPr>
            <w:r w:rsidRPr="00480592">
              <w:rPr>
                <w:sz w:val="20"/>
                <w:lang w:eastAsia="ru-RU"/>
              </w:rPr>
              <w:t>Максимальные размеры земельного участка – не подлежит установлению.</w:t>
            </w:r>
          </w:p>
          <w:p w14:paraId="3030EDD9" w14:textId="77777777" w:rsidR="00CA0622" w:rsidRPr="00480592" w:rsidRDefault="00CA0622" w:rsidP="00401538">
            <w:pPr>
              <w:widowControl/>
              <w:suppressAutoHyphens w:val="0"/>
              <w:overflowPunct/>
              <w:autoSpaceDN w:val="0"/>
              <w:adjustRightInd w:val="0"/>
              <w:jc w:val="both"/>
              <w:rPr>
                <w:lang w:eastAsia="ru-RU"/>
              </w:rPr>
            </w:pPr>
            <w:r w:rsidRPr="00480592">
              <w:rPr>
                <w:lang w:eastAsia="ru-RU"/>
              </w:rPr>
              <w:t>Минимальный процент застройки в границах земельного участка – 10.</w:t>
            </w:r>
          </w:p>
          <w:p w14:paraId="60217C9D" w14:textId="77777777" w:rsidR="00CA0622" w:rsidRPr="00480592" w:rsidRDefault="00CA0622" w:rsidP="00401538">
            <w:pPr>
              <w:pStyle w:val="af9"/>
              <w:jc w:val="both"/>
              <w:rPr>
                <w:sz w:val="20"/>
                <w:lang w:eastAsia="ru-RU"/>
              </w:rPr>
            </w:pPr>
            <w:r w:rsidRPr="00480592">
              <w:rPr>
                <w:sz w:val="20"/>
                <w:lang w:eastAsia="ru-RU"/>
              </w:rPr>
              <w:t>Максимальный процент застройки в границах земельного участка – 50.</w:t>
            </w:r>
          </w:p>
          <w:p w14:paraId="7FB68A9E"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18F0CBB5" w14:textId="77777777" w:rsidR="00CA0622" w:rsidRPr="00A76C0E" w:rsidRDefault="00CA0622" w:rsidP="00401538">
            <w:pPr>
              <w:widowControl/>
              <w:suppressAutoHyphens w:val="0"/>
              <w:overflowPunct/>
              <w:autoSpaceDN w:val="0"/>
              <w:adjustRightInd w:val="0"/>
              <w:jc w:val="both"/>
            </w:pPr>
            <w:r w:rsidRPr="00A76C0E">
              <w:t>Предельная высота объекта не более 40 м.</w:t>
            </w:r>
          </w:p>
          <w:p w14:paraId="68C39F6A" w14:textId="77777777" w:rsidR="00CA0622" w:rsidRPr="004D3E4E" w:rsidRDefault="00CA0622" w:rsidP="00401538">
            <w:pPr>
              <w:pStyle w:val="af9"/>
              <w:jc w:val="both"/>
              <w:rPr>
                <w:sz w:val="20"/>
                <w:lang w:eastAsia="ru-RU"/>
              </w:rPr>
            </w:pPr>
            <w:r w:rsidRPr="00480592">
              <w:rPr>
                <w:sz w:val="20"/>
                <w:lang w:eastAsia="ru-RU"/>
              </w:rPr>
              <w:t>Минимальная доля озеленения территории – 15%.</w:t>
            </w:r>
          </w:p>
        </w:tc>
      </w:tr>
      <w:tr w:rsidR="00CA0622" w:rsidRPr="00A76C0E" w14:paraId="2B1B15D6" w14:textId="77777777" w:rsidTr="00401538">
        <w:tc>
          <w:tcPr>
            <w:tcW w:w="3369" w:type="dxa"/>
          </w:tcPr>
          <w:p w14:paraId="0BC5B8F5" w14:textId="77777777" w:rsidR="00CA0622" w:rsidRPr="00407F18" w:rsidRDefault="00CA0622" w:rsidP="00401538">
            <w:pPr>
              <w:pStyle w:val="af9"/>
              <w:rPr>
                <w:sz w:val="20"/>
                <w:lang w:eastAsia="ru-RU"/>
              </w:rPr>
            </w:pPr>
            <w:r w:rsidRPr="00407F18">
              <w:rPr>
                <w:sz w:val="20"/>
                <w:lang w:eastAsia="ru-RU"/>
              </w:rPr>
              <w:t>Отдых (рекреация) (5.0)</w:t>
            </w:r>
          </w:p>
        </w:tc>
        <w:tc>
          <w:tcPr>
            <w:tcW w:w="5386" w:type="dxa"/>
          </w:tcPr>
          <w:p w14:paraId="3B555271" w14:textId="77777777" w:rsidR="00CA0622" w:rsidRPr="00A76C0E" w:rsidRDefault="00CA0622" w:rsidP="00401538">
            <w:pPr>
              <w:autoSpaceDN w:val="0"/>
              <w:adjustRightInd w:val="0"/>
              <w:jc w:val="both"/>
              <w:rPr>
                <w:lang w:eastAsia="ru-RU"/>
              </w:rPr>
            </w:pPr>
            <w:r w:rsidRPr="00A76C0E">
              <w:rPr>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3487ECF" w14:textId="77777777" w:rsidR="00CA0622" w:rsidRPr="00A76C0E" w:rsidRDefault="00CA0622" w:rsidP="00401538">
            <w:pPr>
              <w:autoSpaceDN w:val="0"/>
              <w:adjustRightInd w:val="0"/>
              <w:jc w:val="both"/>
              <w:rPr>
                <w:lang w:eastAsia="ru-RU"/>
              </w:rPr>
            </w:pPr>
            <w:r w:rsidRPr="00A76C0E">
              <w:rPr>
                <w:lang w:eastAsia="ru-RU"/>
              </w:rPr>
              <w:t xml:space="preserve">создание и уход за городскими лесами, скверами, прудами, озерами, водохранилищами, пляжами, а также </w:t>
            </w:r>
            <w:r w:rsidRPr="00A76C0E">
              <w:rPr>
                <w:lang w:eastAsia="ru-RU"/>
              </w:rPr>
              <w:lastRenderedPageBreak/>
              <w:t>обустройство мест отдыха в них.</w:t>
            </w:r>
          </w:p>
          <w:p w14:paraId="1F35A929" w14:textId="77777777" w:rsidR="00CA0622" w:rsidRPr="00A76C0E" w:rsidRDefault="00CA0622" w:rsidP="00401538">
            <w:pPr>
              <w:autoSpaceDN w:val="0"/>
              <w:adjustRightInd w:val="0"/>
              <w:jc w:val="both"/>
              <w:rPr>
                <w:lang w:eastAsia="ru-RU"/>
              </w:rPr>
            </w:pPr>
            <w:r w:rsidRPr="00A76C0E">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89" w:history="1">
              <w:r w:rsidRPr="00407F18">
                <w:rPr>
                  <w:rStyle w:val="afe"/>
                  <w:lang w:eastAsia="ru-RU"/>
                </w:rPr>
                <w:t>кодами 5.1</w:t>
              </w:r>
            </w:hyperlink>
            <w:r w:rsidRPr="00A76C0E">
              <w:rPr>
                <w:lang w:eastAsia="ru-RU"/>
              </w:rPr>
              <w:t xml:space="preserve"> - </w:t>
            </w:r>
            <w:hyperlink r:id="rId90" w:history="1">
              <w:r w:rsidRPr="00407F18">
                <w:rPr>
                  <w:rStyle w:val="afe"/>
                  <w:lang w:eastAsia="ru-RU"/>
                </w:rPr>
                <w:t>5.5</w:t>
              </w:r>
            </w:hyperlink>
            <w:r w:rsidRPr="00A76C0E">
              <w:rPr>
                <w:lang w:eastAsia="ru-RU"/>
              </w:rPr>
              <w:t>.</w:t>
            </w:r>
          </w:p>
        </w:tc>
        <w:tc>
          <w:tcPr>
            <w:tcW w:w="6521" w:type="dxa"/>
          </w:tcPr>
          <w:p w14:paraId="68A75B31" w14:textId="77777777" w:rsidR="00CA0622" w:rsidRPr="00A76C0E" w:rsidRDefault="00CA0622" w:rsidP="00401538">
            <w:pPr>
              <w:pStyle w:val="af9"/>
              <w:jc w:val="both"/>
              <w:rPr>
                <w:sz w:val="20"/>
              </w:rPr>
            </w:pPr>
            <w:r w:rsidRPr="00A76C0E">
              <w:rPr>
                <w:sz w:val="20"/>
              </w:rPr>
              <w:lastRenderedPageBreak/>
              <w:t>Минимальные размеры земельного участка – не подлежит установлению.</w:t>
            </w:r>
          </w:p>
          <w:p w14:paraId="776243B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FCC7FF3" w14:textId="77777777" w:rsidR="00CA0622" w:rsidRPr="00407F18" w:rsidRDefault="00CA0622" w:rsidP="00401538">
            <w:pPr>
              <w:pStyle w:val="af9"/>
              <w:rPr>
                <w:sz w:val="20"/>
              </w:rPr>
            </w:pPr>
            <w:r w:rsidRPr="00407F18">
              <w:rPr>
                <w:sz w:val="20"/>
              </w:rPr>
              <w:t>Минимальный процент застройки в границах земельного участка – 10.</w:t>
            </w:r>
          </w:p>
          <w:p w14:paraId="3355573C"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50</w:t>
            </w:r>
            <w:r w:rsidRPr="00A76C0E">
              <w:rPr>
                <w:sz w:val="20"/>
              </w:rPr>
              <w:t>.</w:t>
            </w:r>
          </w:p>
          <w:p w14:paraId="6C0056FC" w14:textId="77777777" w:rsidR="00CA0622" w:rsidRPr="00A76C0E" w:rsidRDefault="00CA0622" w:rsidP="00401538">
            <w:pPr>
              <w:pStyle w:val="af9"/>
              <w:jc w:val="both"/>
              <w:rPr>
                <w:sz w:val="20"/>
              </w:rPr>
            </w:pPr>
            <w:r w:rsidRPr="00A76C0E">
              <w:rPr>
                <w:sz w:val="20"/>
              </w:rPr>
              <w:lastRenderedPageBreak/>
              <w:t>Предельное количество надземных этажей – не подлежит установлению.</w:t>
            </w:r>
          </w:p>
          <w:p w14:paraId="6415F89B" w14:textId="77777777" w:rsidR="00CA0622" w:rsidRPr="00A76C0E" w:rsidRDefault="00CA0622" w:rsidP="00401538">
            <w:pPr>
              <w:pStyle w:val="af9"/>
              <w:jc w:val="both"/>
              <w:rPr>
                <w:sz w:val="20"/>
              </w:rPr>
            </w:pPr>
            <w:r w:rsidRPr="00A76C0E">
              <w:rPr>
                <w:sz w:val="20"/>
              </w:rPr>
              <w:t>Предельная высота объекта – не подлежит установлению.</w:t>
            </w:r>
          </w:p>
          <w:p w14:paraId="39EF4446" w14:textId="77777777" w:rsidR="00CA0622" w:rsidRPr="00A76C0E" w:rsidRDefault="00CA0622" w:rsidP="00401538">
            <w:pPr>
              <w:pStyle w:val="af9"/>
              <w:jc w:val="both"/>
              <w:rPr>
                <w:sz w:val="20"/>
              </w:rPr>
            </w:pPr>
            <w:r w:rsidRPr="00407F18">
              <w:rPr>
                <w:sz w:val="20"/>
              </w:rPr>
              <w:t>Минимальная доля озеленения территории – 15%.</w:t>
            </w:r>
          </w:p>
        </w:tc>
      </w:tr>
      <w:tr w:rsidR="00CA0622" w:rsidRPr="00A76C0E" w14:paraId="0A24D8D2" w14:textId="77777777" w:rsidTr="00401538">
        <w:trPr>
          <w:trHeight w:val="131"/>
        </w:trPr>
        <w:tc>
          <w:tcPr>
            <w:tcW w:w="3369" w:type="dxa"/>
          </w:tcPr>
          <w:p w14:paraId="49217581"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lastRenderedPageBreak/>
              <w:t>Обеспечение внутреннего правопорядка (8.3)</w:t>
            </w:r>
          </w:p>
        </w:tc>
        <w:tc>
          <w:tcPr>
            <w:tcW w:w="5386" w:type="dxa"/>
          </w:tcPr>
          <w:p w14:paraId="23A5A9A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569888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521" w:type="dxa"/>
          </w:tcPr>
          <w:p w14:paraId="5CA7E40F" w14:textId="77777777" w:rsidR="00CA0622" w:rsidRPr="00A76C0E" w:rsidRDefault="00CA0622" w:rsidP="00401538">
            <w:pPr>
              <w:pStyle w:val="af9"/>
              <w:jc w:val="both"/>
              <w:rPr>
                <w:sz w:val="20"/>
                <w:lang w:eastAsia="ru-RU"/>
              </w:rPr>
            </w:pPr>
            <w:r w:rsidRPr="00A76C0E">
              <w:rPr>
                <w:sz w:val="20"/>
              </w:rPr>
              <w:t xml:space="preserve">Минимальные размеры земельного участка для </w:t>
            </w:r>
            <w:r w:rsidRPr="00A76C0E">
              <w:rPr>
                <w:sz w:val="20"/>
                <w:lang w:eastAsia="ru-RU"/>
              </w:rPr>
              <w:t>объектов пожарной охраны государственной противопожарной службы:</w:t>
            </w:r>
          </w:p>
          <w:p w14:paraId="2FE4E9B1" w14:textId="77777777" w:rsidR="00CA0622" w:rsidRPr="00A76C0E" w:rsidRDefault="00CA0622" w:rsidP="00401538">
            <w:pPr>
              <w:pStyle w:val="af9"/>
              <w:jc w:val="both"/>
              <w:rPr>
                <w:sz w:val="20"/>
                <w:lang w:eastAsia="ru-RU"/>
              </w:rPr>
            </w:pPr>
            <w:r w:rsidRPr="00A76C0E">
              <w:rPr>
                <w:sz w:val="20"/>
                <w:lang w:eastAsia="ru-RU"/>
              </w:rPr>
              <w:t xml:space="preserve">- до 3 машин – 5000 </w:t>
            </w:r>
            <w:proofErr w:type="spellStart"/>
            <w:r w:rsidRPr="00A76C0E">
              <w:rPr>
                <w:sz w:val="20"/>
                <w:lang w:eastAsia="ru-RU"/>
              </w:rPr>
              <w:t>кв.м</w:t>
            </w:r>
            <w:proofErr w:type="spellEnd"/>
            <w:r w:rsidRPr="00A76C0E">
              <w:rPr>
                <w:sz w:val="20"/>
                <w:lang w:eastAsia="ru-RU"/>
              </w:rPr>
              <w:t>;</w:t>
            </w:r>
          </w:p>
          <w:p w14:paraId="7BE607C2" w14:textId="77777777" w:rsidR="00CA0622" w:rsidRPr="00A76C0E" w:rsidRDefault="00CA0622" w:rsidP="00401538">
            <w:pPr>
              <w:pStyle w:val="af9"/>
              <w:jc w:val="both"/>
              <w:rPr>
                <w:sz w:val="20"/>
                <w:lang w:eastAsia="ru-RU"/>
              </w:rPr>
            </w:pPr>
            <w:r w:rsidRPr="00A76C0E">
              <w:rPr>
                <w:sz w:val="20"/>
                <w:lang w:eastAsia="ru-RU"/>
              </w:rPr>
              <w:t xml:space="preserve">- от 4 до 6 машин – 9000 </w:t>
            </w:r>
            <w:proofErr w:type="spellStart"/>
            <w:r w:rsidRPr="00A76C0E">
              <w:rPr>
                <w:sz w:val="20"/>
                <w:lang w:eastAsia="ru-RU"/>
              </w:rPr>
              <w:t>кв.м</w:t>
            </w:r>
            <w:proofErr w:type="spellEnd"/>
            <w:r w:rsidRPr="00A76C0E">
              <w:rPr>
                <w:sz w:val="20"/>
                <w:lang w:eastAsia="ru-RU"/>
              </w:rPr>
              <w:t>;</w:t>
            </w:r>
          </w:p>
          <w:p w14:paraId="42C4A339" w14:textId="77777777" w:rsidR="00CA0622" w:rsidRPr="00A76C0E" w:rsidRDefault="00CA0622" w:rsidP="00401538">
            <w:pPr>
              <w:pStyle w:val="af9"/>
              <w:jc w:val="both"/>
              <w:rPr>
                <w:lang w:eastAsia="ru-RU"/>
              </w:rPr>
            </w:pPr>
            <w:r w:rsidRPr="00A76C0E">
              <w:rPr>
                <w:sz w:val="20"/>
                <w:lang w:eastAsia="ru-RU"/>
              </w:rPr>
              <w:t xml:space="preserve">- от 8 до 10 машин – 18 000 </w:t>
            </w:r>
            <w:proofErr w:type="spellStart"/>
            <w:r w:rsidRPr="00A76C0E">
              <w:rPr>
                <w:sz w:val="20"/>
                <w:lang w:eastAsia="ru-RU"/>
              </w:rPr>
              <w:t>кв.м</w:t>
            </w:r>
            <w:proofErr w:type="spellEnd"/>
            <w:r w:rsidRPr="00A76C0E">
              <w:rPr>
                <w:sz w:val="20"/>
                <w:lang w:eastAsia="ru-RU"/>
              </w:rPr>
              <w:t>.</w:t>
            </w:r>
          </w:p>
          <w:p w14:paraId="0CB6A464" w14:textId="77777777" w:rsidR="00CA0622" w:rsidRPr="00A76C0E" w:rsidRDefault="00CA0622" w:rsidP="00401538">
            <w:pPr>
              <w:pStyle w:val="af9"/>
              <w:jc w:val="both"/>
              <w:rPr>
                <w:sz w:val="20"/>
                <w:lang w:eastAsia="ru-RU"/>
              </w:rPr>
            </w:pPr>
            <w:r w:rsidRPr="00A76C0E">
              <w:rPr>
                <w:sz w:val="20"/>
              </w:rPr>
              <w:t xml:space="preserve">Минимальные размеры земельного участка для иных объектов обеспечения внутреннего правопорядка </w:t>
            </w:r>
            <w:r w:rsidRPr="00A76C0E">
              <w:rPr>
                <w:sz w:val="20"/>
                <w:lang w:eastAsia="ru-RU"/>
              </w:rPr>
              <w:t>не подлежат установлению</w:t>
            </w:r>
            <w:r>
              <w:rPr>
                <w:sz w:val="20"/>
                <w:lang w:eastAsia="ru-RU"/>
              </w:rPr>
              <w:t>.</w:t>
            </w:r>
          </w:p>
          <w:p w14:paraId="55CD4C4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FF3D8E5"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8D49D44"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p>
          <w:p w14:paraId="5FA1E589" w14:textId="77777777" w:rsidR="00CA0622" w:rsidRPr="00A76C0E" w:rsidRDefault="00CA0622" w:rsidP="00401538">
            <w:pPr>
              <w:pStyle w:val="af9"/>
              <w:jc w:val="both"/>
              <w:rPr>
                <w:sz w:val="20"/>
              </w:rPr>
            </w:pPr>
            <w:r w:rsidRPr="00A76C0E">
              <w:rPr>
                <w:sz w:val="20"/>
              </w:rPr>
              <w:t>Предельное количество надземных этажей – не подлежит установлению.</w:t>
            </w:r>
          </w:p>
          <w:p w14:paraId="60EF9C93" w14:textId="77777777" w:rsidR="00CA0622" w:rsidRDefault="00CA0622" w:rsidP="00401538">
            <w:pPr>
              <w:pStyle w:val="af9"/>
              <w:jc w:val="both"/>
              <w:rPr>
                <w:sz w:val="20"/>
                <w:lang w:eastAsia="ru-RU"/>
              </w:rPr>
            </w:pPr>
            <w:r w:rsidRPr="00A76C0E">
              <w:rPr>
                <w:sz w:val="20"/>
              </w:rPr>
              <w:t>Предельная высота объекта – не подлежит установлению</w:t>
            </w:r>
            <w:r w:rsidRPr="006E3818">
              <w:rPr>
                <w:sz w:val="20"/>
                <w:lang w:eastAsia="ru-RU"/>
              </w:rPr>
              <w:t xml:space="preserve"> </w:t>
            </w:r>
          </w:p>
          <w:p w14:paraId="63568B24" w14:textId="77777777" w:rsidR="00CA0622" w:rsidRPr="00A76C0E" w:rsidRDefault="00CA0622" w:rsidP="00401538">
            <w:pPr>
              <w:pStyle w:val="af9"/>
              <w:jc w:val="both"/>
              <w:rPr>
                <w:sz w:val="20"/>
              </w:rPr>
            </w:pPr>
            <w:r w:rsidRPr="006E3818">
              <w:rPr>
                <w:sz w:val="20"/>
                <w:lang w:eastAsia="ru-RU"/>
              </w:rPr>
              <w:t xml:space="preserve">Минимальная доля озеленения территории – </w:t>
            </w:r>
            <w:r w:rsidRPr="006E3818">
              <w:rPr>
                <w:sz w:val="20"/>
              </w:rPr>
              <w:t>15%.</w:t>
            </w:r>
          </w:p>
        </w:tc>
      </w:tr>
      <w:tr w:rsidR="00CA0622" w:rsidRPr="00A76C0E" w14:paraId="372AEE06"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429EA39D" w14:textId="77777777" w:rsidR="00CA0622" w:rsidRPr="00A76C0E" w:rsidRDefault="00CA0622" w:rsidP="00401538">
            <w:pPr>
              <w:widowControl/>
              <w:suppressAutoHyphens w:val="0"/>
              <w:overflowPunct/>
              <w:autoSpaceDN w:val="0"/>
              <w:adjustRightInd w:val="0"/>
              <w:rPr>
                <w:lang w:eastAsia="ru-RU"/>
              </w:rPr>
            </w:pPr>
            <w:r w:rsidRPr="00A76C0E">
              <w:rPr>
                <w:lang w:eastAsia="ru-RU"/>
              </w:rPr>
              <w:t>Благоустройство территории (12.0.2)</w:t>
            </w:r>
          </w:p>
        </w:tc>
        <w:tc>
          <w:tcPr>
            <w:tcW w:w="5386" w:type="dxa"/>
            <w:tcBorders>
              <w:top w:val="single" w:sz="6" w:space="0" w:color="auto"/>
              <w:left w:val="single" w:sz="6" w:space="0" w:color="auto"/>
              <w:bottom w:val="single" w:sz="8" w:space="0" w:color="auto"/>
              <w:right w:val="single" w:sz="6" w:space="0" w:color="auto"/>
            </w:tcBorders>
          </w:tcPr>
          <w:p w14:paraId="5AF7A822"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21" w:type="dxa"/>
            <w:tcBorders>
              <w:top w:val="single" w:sz="6" w:space="0" w:color="auto"/>
              <w:left w:val="single" w:sz="6" w:space="0" w:color="auto"/>
              <w:bottom w:val="single" w:sz="8" w:space="0" w:color="auto"/>
              <w:right w:val="single" w:sz="8" w:space="0" w:color="auto"/>
            </w:tcBorders>
          </w:tcPr>
          <w:p w14:paraId="69FA01FB"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04FA2EFB" w14:textId="77777777" w:rsidR="00CA0622" w:rsidRPr="00A76C0E" w:rsidRDefault="00CA0622" w:rsidP="00CA0622">
      <w:pPr>
        <w:rPr>
          <w:b/>
        </w:rPr>
      </w:pPr>
    </w:p>
    <w:p w14:paraId="0CE8FBA6" w14:textId="77777777" w:rsidR="00CA0622" w:rsidRPr="00A76C0E" w:rsidRDefault="00CA0622" w:rsidP="00CA0622">
      <w:pPr>
        <w:rPr>
          <w:b/>
        </w:rPr>
      </w:pPr>
      <w:r w:rsidRPr="00A76C0E">
        <w:rPr>
          <w:b/>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386"/>
        <w:gridCol w:w="6521"/>
      </w:tblGrid>
      <w:tr w:rsidR="00CA0622" w:rsidRPr="00A76C0E" w14:paraId="28675719" w14:textId="77777777" w:rsidTr="00401538">
        <w:trPr>
          <w:trHeight w:val="692"/>
        </w:trPr>
        <w:tc>
          <w:tcPr>
            <w:tcW w:w="8755" w:type="dxa"/>
            <w:gridSpan w:val="2"/>
            <w:vAlign w:val="center"/>
          </w:tcPr>
          <w:p w14:paraId="610AC613"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521" w:type="dxa"/>
            <w:vMerge w:val="restart"/>
            <w:vAlign w:val="center"/>
          </w:tcPr>
          <w:p w14:paraId="755DBEA3"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20E7E4C7" w14:textId="77777777" w:rsidTr="00401538">
        <w:trPr>
          <w:trHeight w:val="505"/>
        </w:trPr>
        <w:tc>
          <w:tcPr>
            <w:tcW w:w="3369" w:type="dxa"/>
            <w:vAlign w:val="center"/>
          </w:tcPr>
          <w:p w14:paraId="1F851281" w14:textId="77777777" w:rsidR="00CA0622" w:rsidRPr="00A76C0E" w:rsidRDefault="00CA0622" w:rsidP="00401538">
            <w:pPr>
              <w:jc w:val="center"/>
              <w:rPr>
                <w:b/>
                <w:sz w:val="14"/>
                <w:szCs w:val="14"/>
              </w:rPr>
            </w:pPr>
            <w:r w:rsidRPr="00A76C0E">
              <w:rPr>
                <w:b/>
                <w:sz w:val="14"/>
                <w:szCs w:val="14"/>
              </w:rPr>
              <w:t>ЗЕМЕЛЬНЫХ УЧАСТКОВ</w:t>
            </w:r>
          </w:p>
        </w:tc>
        <w:tc>
          <w:tcPr>
            <w:tcW w:w="5386" w:type="dxa"/>
            <w:vAlign w:val="center"/>
          </w:tcPr>
          <w:p w14:paraId="4F23B016"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521" w:type="dxa"/>
            <w:vMerge/>
            <w:vAlign w:val="center"/>
          </w:tcPr>
          <w:p w14:paraId="272711F0" w14:textId="77777777" w:rsidR="00CA0622" w:rsidRPr="00A76C0E" w:rsidRDefault="00CA0622" w:rsidP="00401538">
            <w:pPr>
              <w:jc w:val="center"/>
              <w:rPr>
                <w:b/>
                <w:sz w:val="14"/>
                <w:szCs w:val="14"/>
              </w:rPr>
            </w:pPr>
          </w:p>
        </w:tc>
      </w:tr>
      <w:tr w:rsidR="00CA0622" w:rsidRPr="00A76C0E" w14:paraId="2A339EFE" w14:textId="77777777" w:rsidTr="00401538">
        <w:tc>
          <w:tcPr>
            <w:tcW w:w="3369" w:type="dxa"/>
            <w:tcBorders>
              <w:top w:val="single" w:sz="6" w:space="0" w:color="auto"/>
              <w:left w:val="single" w:sz="8" w:space="0" w:color="auto"/>
              <w:bottom w:val="single" w:sz="6" w:space="0" w:color="auto"/>
              <w:right w:val="single" w:sz="6" w:space="0" w:color="auto"/>
            </w:tcBorders>
          </w:tcPr>
          <w:p w14:paraId="7B406FCB" w14:textId="77777777" w:rsidR="00CA0622" w:rsidRPr="00A76C0E" w:rsidRDefault="00CA0622" w:rsidP="00401538">
            <w:pPr>
              <w:widowControl/>
              <w:suppressAutoHyphens w:val="0"/>
              <w:overflowPunct/>
              <w:autoSpaceDN w:val="0"/>
              <w:adjustRightInd w:val="0"/>
              <w:rPr>
                <w:lang w:eastAsia="ru-RU"/>
              </w:rPr>
            </w:pPr>
            <w:r w:rsidRPr="00A76C0E">
              <w:rPr>
                <w:lang w:eastAsia="ru-RU"/>
              </w:rPr>
              <w:t>Для индивидуального жилищного строительства (2.1)</w:t>
            </w:r>
          </w:p>
        </w:tc>
        <w:tc>
          <w:tcPr>
            <w:tcW w:w="5386" w:type="dxa"/>
            <w:tcBorders>
              <w:top w:val="single" w:sz="6" w:space="0" w:color="auto"/>
              <w:left w:val="single" w:sz="6" w:space="0" w:color="auto"/>
              <w:bottom w:val="single" w:sz="6" w:space="0" w:color="auto"/>
              <w:right w:val="single" w:sz="6" w:space="0" w:color="auto"/>
            </w:tcBorders>
          </w:tcPr>
          <w:p w14:paraId="720DC63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57A156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выращивание сельскохозяйственных культур;</w:t>
            </w:r>
          </w:p>
          <w:p w14:paraId="0794002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размещение индивидуальных гаражей и хозяйственных построек</w:t>
            </w:r>
          </w:p>
        </w:tc>
        <w:tc>
          <w:tcPr>
            <w:tcW w:w="6521" w:type="dxa"/>
            <w:tcBorders>
              <w:top w:val="single" w:sz="6" w:space="0" w:color="auto"/>
              <w:left w:val="single" w:sz="6" w:space="0" w:color="auto"/>
              <w:bottom w:val="single" w:sz="6" w:space="0" w:color="auto"/>
              <w:right w:val="single" w:sz="6" w:space="0" w:color="auto"/>
            </w:tcBorders>
          </w:tcPr>
          <w:p w14:paraId="53D611E2" w14:textId="77777777" w:rsidR="00CA0622" w:rsidRPr="000E616D" w:rsidRDefault="00CA0622" w:rsidP="00401538">
            <w:pPr>
              <w:pStyle w:val="af9"/>
              <w:jc w:val="both"/>
              <w:rPr>
                <w:sz w:val="20"/>
              </w:rPr>
            </w:pPr>
            <w:r w:rsidRPr="000E616D">
              <w:rPr>
                <w:sz w:val="20"/>
              </w:rPr>
              <w:lastRenderedPageBreak/>
              <w:t>Минимальные размеры земельного участка – 500 кв. м.</w:t>
            </w:r>
          </w:p>
          <w:p w14:paraId="5678FCC4" w14:textId="77777777" w:rsidR="00CA0622" w:rsidRPr="000E616D" w:rsidRDefault="00CA0622" w:rsidP="00401538">
            <w:pPr>
              <w:pStyle w:val="af9"/>
              <w:jc w:val="both"/>
              <w:rPr>
                <w:sz w:val="20"/>
              </w:rPr>
            </w:pPr>
            <w:r w:rsidRPr="000E616D">
              <w:rPr>
                <w:sz w:val="20"/>
              </w:rPr>
              <w:t xml:space="preserve">Максимальные размеры земельного участка – 2000 </w:t>
            </w:r>
            <w:proofErr w:type="spellStart"/>
            <w:r w:rsidRPr="000E616D">
              <w:rPr>
                <w:sz w:val="20"/>
              </w:rPr>
              <w:t>кв.м</w:t>
            </w:r>
            <w:proofErr w:type="spellEnd"/>
            <w:r w:rsidRPr="000E616D">
              <w:rPr>
                <w:sz w:val="20"/>
              </w:rPr>
              <w:t>.</w:t>
            </w:r>
          </w:p>
          <w:p w14:paraId="7A85DA18" w14:textId="77777777" w:rsidR="00CA0622" w:rsidRPr="000E616D" w:rsidRDefault="00CA0622" w:rsidP="00401538">
            <w:pPr>
              <w:widowControl/>
              <w:suppressAutoHyphens w:val="0"/>
              <w:overflowPunct/>
              <w:autoSpaceDN w:val="0"/>
              <w:adjustRightInd w:val="0"/>
              <w:jc w:val="both"/>
              <w:rPr>
                <w:lang w:eastAsia="ru-RU"/>
              </w:rPr>
            </w:pPr>
            <w:r w:rsidRPr="000E616D">
              <w:rPr>
                <w:lang w:eastAsia="ru-RU"/>
              </w:rPr>
              <w:t>Минимальный процент застройки в границах земельного участка – 10.</w:t>
            </w:r>
          </w:p>
          <w:p w14:paraId="7C0CC453" w14:textId="77777777" w:rsidR="00CA0622" w:rsidRPr="000E616D" w:rsidRDefault="00CA0622" w:rsidP="00401538">
            <w:pPr>
              <w:pStyle w:val="af9"/>
              <w:jc w:val="both"/>
              <w:rPr>
                <w:sz w:val="20"/>
              </w:rPr>
            </w:pPr>
            <w:r w:rsidRPr="000E616D">
              <w:rPr>
                <w:sz w:val="20"/>
              </w:rPr>
              <w:t>Максимальный процент застройки в границах земельного участка – 20.</w:t>
            </w:r>
          </w:p>
          <w:p w14:paraId="10D49CDD" w14:textId="77777777" w:rsidR="00CA0622" w:rsidRPr="000E616D" w:rsidRDefault="00CA0622" w:rsidP="00401538">
            <w:pPr>
              <w:pStyle w:val="af9"/>
              <w:jc w:val="both"/>
              <w:rPr>
                <w:sz w:val="20"/>
              </w:rPr>
            </w:pPr>
            <w:r w:rsidRPr="000E616D">
              <w:rPr>
                <w:sz w:val="20"/>
              </w:rPr>
              <w:t>Предельное количество надземных этажей – 3.</w:t>
            </w:r>
          </w:p>
          <w:p w14:paraId="479295BD" w14:textId="77777777" w:rsidR="00CA0622" w:rsidRPr="000E616D" w:rsidRDefault="00CA0622" w:rsidP="00401538">
            <w:pPr>
              <w:pStyle w:val="af9"/>
              <w:jc w:val="both"/>
              <w:rPr>
                <w:sz w:val="20"/>
              </w:rPr>
            </w:pPr>
            <w:r w:rsidRPr="000E616D">
              <w:rPr>
                <w:sz w:val="20"/>
              </w:rPr>
              <w:t>Предельная высота объекта не более 20 м.</w:t>
            </w:r>
          </w:p>
          <w:p w14:paraId="5D874A20" w14:textId="77777777" w:rsidR="00CA0622" w:rsidRPr="000E616D" w:rsidRDefault="00CA0622" w:rsidP="00401538">
            <w:pPr>
              <w:pStyle w:val="af9"/>
              <w:jc w:val="both"/>
              <w:rPr>
                <w:sz w:val="20"/>
              </w:rPr>
            </w:pPr>
            <w:r w:rsidRPr="000E616D">
              <w:rPr>
                <w:sz w:val="20"/>
                <w:lang w:eastAsia="ru-RU"/>
              </w:rPr>
              <w:t>Минимальная доля озеленения территории – 15%.</w:t>
            </w:r>
          </w:p>
        </w:tc>
      </w:tr>
      <w:tr w:rsidR="00CA0622" w:rsidRPr="00A76C0E" w14:paraId="20C116AC" w14:textId="77777777" w:rsidTr="00401538">
        <w:tc>
          <w:tcPr>
            <w:tcW w:w="3369" w:type="dxa"/>
            <w:tcBorders>
              <w:top w:val="single" w:sz="6" w:space="0" w:color="auto"/>
              <w:left w:val="single" w:sz="8" w:space="0" w:color="auto"/>
              <w:bottom w:val="single" w:sz="6" w:space="0" w:color="auto"/>
              <w:right w:val="single" w:sz="6" w:space="0" w:color="auto"/>
            </w:tcBorders>
          </w:tcPr>
          <w:p w14:paraId="1967494C"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Малоэтажная многоквартирная жилая застройка (2.1.1)</w:t>
            </w:r>
          </w:p>
        </w:tc>
        <w:tc>
          <w:tcPr>
            <w:tcW w:w="5386" w:type="dxa"/>
            <w:tcBorders>
              <w:top w:val="single" w:sz="6" w:space="0" w:color="auto"/>
              <w:left w:val="single" w:sz="6" w:space="0" w:color="auto"/>
              <w:bottom w:val="single" w:sz="6" w:space="0" w:color="auto"/>
              <w:right w:val="single" w:sz="6" w:space="0" w:color="auto"/>
            </w:tcBorders>
          </w:tcPr>
          <w:p w14:paraId="2A73A5F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малоэтажных многоквартирных домов (многоквартирные дома высотой до 4 этажей, включая мансардный);</w:t>
            </w:r>
          </w:p>
          <w:p w14:paraId="31B3389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спортивных и детских площадок, площадок для отдыха;</w:t>
            </w:r>
          </w:p>
          <w:p w14:paraId="438EF1B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521" w:type="dxa"/>
            <w:tcBorders>
              <w:top w:val="single" w:sz="6" w:space="0" w:color="auto"/>
              <w:left w:val="single" w:sz="6" w:space="0" w:color="auto"/>
              <w:bottom w:val="single" w:sz="6" w:space="0" w:color="auto"/>
              <w:right w:val="single" w:sz="6" w:space="0" w:color="auto"/>
            </w:tcBorders>
          </w:tcPr>
          <w:p w14:paraId="5DDBD2CB" w14:textId="77777777" w:rsidR="00CA0622" w:rsidRPr="000E616D" w:rsidRDefault="00CA0622" w:rsidP="00401538">
            <w:pPr>
              <w:pStyle w:val="af9"/>
              <w:jc w:val="both"/>
              <w:rPr>
                <w:sz w:val="20"/>
              </w:rPr>
            </w:pPr>
            <w:r w:rsidRPr="000E616D">
              <w:rPr>
                <w:sz w:val="20"/>
              </w:rPr>
              <w:t xml:space="preserve">Минимальные размеры земельного участка – 500 кв. м. </w:t>
            </w:r>
          </w:p>
          <w:p w14:paraId="5532A35D" w14:textId="77777777" w:rsidR="00CA0622" w:rsidRPr="000E616D" w:rsidRDefault="00CA0622" w:rsidP="00401538">
            <w:pPr>
              <w:pStyle w:val="af9"/>
              <w:jc w:val="both"/>
              <w:rPr>
                <w:sz w:val="20"/>
              </w:rPr>
            </w:pPr>
            <w:r w:rsidRPr="000E616D">
              <w:rPr>
                <w:sz w:val="20"/>
              </w:rPr>
              <w:t>Максимальные размеры земельного участка – не подлежит установлению.</w:t>
            </w:r>
          </w:p>
          <w:p w14:paraId="12B21D06" w14:textId="77777777" w:rsidR="00CA0622" w:rsidRPr="000E616D" w:rsidRDefault="00CA0622" w:rsidP="00401538">
            <w:pPr>
              <w:widowControl/>
              <w:suppressAutoHyphens w:val="0"/>
              <w:overflowPunct/>
              <w:autoSpaceDN w:val="0"/>
              <w:adjustRightInd w:val="0"/>
              <w:jc w:val="both"/>
              <w:rPr>
                <w:lang w:eastAsia="ru-RU"/>
              </w:rPr>
            </w:pPr>
            <w:r w:rsidRPr="000E616D">
              <w:rPr>
                <w:lang w:eastAsia="ru-RU"/>
              </w:rPr>
              <w:t>Минимальный процент застройки в границах земельного участка – 10.</w:t>
            </w:r>
          </w:p>
          <w:p w14:paraId="56103AC8" w14:textId="77777777" w:rsidR="00CA0622" w:rsidRPr="000E616D" w:rsidRDefault="00CA0622" w:rsidP="00401538">
            <w:pPr>
              <w:pStyle w:val="af9"/>
              <w:jc w:val="both"/>
              <w:rPr>
                <w:sz w:val="20"/>
              </w:rPr>
            </w:pPr>
            <w:r w:rsidRPr="000E616D">
              <w:rPr>
                <w:sz w:val="20"/>
              </w:rPr>
              <w:t>Максимальный процент застройки в границах земельного участка – 40.</w:t>
            </w:r>
          </w:p>
          <w:p w14:paraId="47ABEF0F" w14:textId="77777777" w:rsidR="00CA0622" w:rsidRPr="000E616D" w:rsidRDefault="00CA0622" w:rsidP="00401538">
            <w:pPr>
              <w:pStyle w:val="af9"/>
              <w:jc w:val="both"/>
              <w:rPr>
                <w:sz w:val="20"/>
              </w:rPr>
            </w:pPr>
            <w:r w:rsidRPr="000E616D">
              <w:rPr>
                <w:sz w:val="20"/>
              </w:rPr>
              <w:t>Предельное количество надземных этажей – до 4 (включая мансардный).</w:t>
            </w:r>
          </w:p>
          <w:p w14:paraId="29FEFB93" w14:textId="77777777" w:rsidR="00CA0622" w:rsidRPr="000E616D" w:rsidRDefault="00CA0622" w:rsidP="00401538">
            <w:pPr>
              <w:pStyle w:val="af9"/>
              <w:jc w:val="both"/>
              <w:rPr>
                <w:sz w:val="20"/>
              </w:rPr>
            </w:pPr>
            <w:r w:rsidRPr="000E616D">
              <w:rPr>
                <w:sz w:val="20"/>
              </w:rPr>
              <w:t>Предельная высота объекта не более 20 м.</w:t>
            </w:r>
          </w:p>
          <w:p w14:paraId="36060A2C" w14:textId="77777777" w:rsidR="00CA0622" w:rsidRPr="000E616D" w:rsidRDefault="00CA0622" w:rsidP="00401538">
            <w:pPr>
              <w:pStyle w:val="af9"/>
              <w:jc w:val="both"/>
              <w:rPr>
                <w:sz w:val="20"/>
              </w:rPr>
            </w:pPr>
            <w:r w:rsidRPr="000E616D">
              <w:rPr>
                <w:sz w:val="20"/>
                <w:lang w:eastAsia="ru-RU"/>
              </w:rPr>
              <w:t>Минимальная доля озеленения территории – 15%.</w:t>
            </w:r>
          </w:p>
        </w:tc>
      </w:tr>
      <w:tr w:rsidR="00CA0622" w:rsidRPr="00A76C0E" w14:paraId="2A8854EE" w14:textId="77777777" w:rsidTr="00401538">
        <w:tc>
          <w:tcPr>
            <w:tcW w:w="3369" w:type="dxa"/>
            <w:tcBorders>
              <w:top w:val="single" w:sz="6" w:space="0" w:color="auto"/>
              <w:left w:val="single" w:sz="8" w:space="0" w:color="auto"/>
              <w:bottom w:val="single" w:sz="6" w:space="0" w:color="auto"/>
              <w:right w:val="single" w:sz="6" w:space="0" w:color="auto"/>
            </w:tcBorders>
          </w:tcPr>
          <w:p w14:paraId="2A8F9269" w14:textId="77777777" w:rsidR="00CA0622" w:rsidRPr="00A76C0E" w:rsidRDefault="00CA0622" w:rsidP="00401538">
            <w:pPr>
              <w:widowControl/>
              <w:suppressAutoHyphens w:val="0"/>
              <w:overflowPunct/>
              <w:autoSpaceDN w:val="0"/>
              <w:adjustRightInd w:val="0"/>
              <w:rPr>
                <w:lang w:eastAsia="ru-RU"/>
              </w:rPr>
            </w:pPr>
            <w:r w:rsidRPr="00A76C0E">
              <w:rPr>
                <w:lang w:eastAsia="ru-RU"/>
              </w:rPr>
              <w:t>Многоэтажная жилая застройка (высотная застройка) (2.6)</w:t>
            </w:r>
          </w:p>
        </w:tc>
        <w:tc>
          <w:tcPr>
            <w:tcW w:w="5386" w:type="dxa"/>
            <w:tcBorders>
              <w:top w:val="single" w:sz="6" w:space="0" w:color="auto"/>
              <w:left w:val="single" w:sz="6" w:space="0" w:color="auto"/>
              <w:bottom w:val="single" w:sz="6" w:space="0" w:color="auto"/>
              <w:right w:val="single" w:sz="6" w:space="0" w:color="auto"/>
            </w:tcBorders>
          </w:tcPr>
          <w:p w14:paraId="60F09C6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многоквартирных домов этажностью девять этажей и выше;</w:t>
            </w:r>
          </w:p>
          <w:p w14:paraId="09AC5E6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благоустройство и озеленение придомовых территорий;</w:t>
            </w:r>
          </w:p>
          <w:p w14:paraId="34AF5AF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спортивных и детских площадок, хозяйственных площадок и площадок для отдыха;</w:t>
            </w:r>
          </w:p>
          <w:p w14:paraId="464231C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6521" w:type="dxa"/>
            <w:tcBorders>
              <w:top w:val="single" w:sz="6" w:space="0" w:color="auto"/>
              <w:left w:val="single" w:sz="6" w:space="0" w:color="auto"/>
              <w:bottom w:val="single" w:sz="6" w:space="0" w:color="auto"/>
              <w:right w:val="single" w:sz="6" w:space="0" w:color="auto"/>
            </w:tcBorders>
          </w:tcPr>
          <w:p w14:paraId="747CEDB8" w14:textId="77777777" w:rsidR="00CA0622" w:rsidRPr="00A76C0E" w:rsidRDefault="00CA0622" w:rsidP="00401538">
            <w:pPr>
              <w:pStyle w:val="af9"/>
              <w:jc w:val="both"/>
              <w:rPr>
                <w:sz w:val="20"/>
              </w:rPr>
            </w:pPr>
            <w:r w:rsidRPr="00A76C0E">
              <w:rPr>
                <w:sz w:val="20"/>
              </w:rPr>
              <w:t xml:space="preserve">Минимальный размер земельного участка – 1500 кв. м. </w:t>
            </w:r>
          </w:p>
          <w:p w14:paraId="77B895CA"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F57609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6216496"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5A1C9F57" w14:textId="77777777" w:rsidR="00CA0622" w:rsidRPr="00F15868" w:rsidRDefault="00CA0622" w:rsidP="00401538">
            <w:pPr>
              <w:pStyle w:val="af9"/>
              <w:jc w:val="both"/>
              <w:rPr>
                <w:sz w:val="20"/>
              </w:rPr>
            </w:pPr>
            <w:r w:rsidRPr="00A76C0E">
              <w:rPr>
                <w:sz w:val="20"/>
              </w:rPr>
              <w:t xml:space="preserve">Предельное </w:t>
            </w:r>
            <w:r w:rsidRPr="00F15868">
              <w:rPr>
                <w:sz w:val="20"/>
              </w:rPr>
              <w:t>количество надземных этажей – 16.</w:t>
            </w:r>
          </w:p>
          <w:p w14:paraId="1719A613" w14:textId="77777777" w:rsidR="00CA0622" w:rsidRPr="00F15868" w:rsidRDefault="00CA0622" w:rsidP="00401538">
            <w:pPr>
              <w:pStyle w:val="af9"/>
              <w:jc w:val="both"/>
              <w:rPr>
                <w:sz w:val="20"/>
              </w:rPr>
            </w:pPr>
            <w:r w:rsidRPr="00F15868">
              <w:rPr>
                <w:sz w:val="20"/>
              </w:rPr>
              <w:t>Предельная высота объекта не более 60 м.</w:t>
            </w:r>
          </w:p>
          <w:p w14:paraId="4E04D5BB" w14:textId="77777777" w:rsidR="00CA0622" w:rsidRPr="000E616D" w:rsidRDefault="00CA0622" w:rsidP="00401538">
            <w:pPr>
              <w:pStyle w:val="af9"/>
              <w:jc w:val="both"/>
              <w:rPr>
                <w:sz w:val="20"/>
              </w:rPr>
            </w:pPr>
            <w:r w:rsidRPr="00F15868">
              <w:rPr>
                <w:sz w:val="20"/>
                <w:lang w:eastAsia="ru-RU"/>
              </w:rPr>
              <w:t>Минимальная доля озеленения территории – 15%.</w:t>
            </w:r>
          </w:p>
        </w:tc>
      </w:tr>
      <w:tr w:rsidR="00CA0622" w:rsidRPr="00A76C0E" w14:paraId="43B0ABEE" w14:textId="77777777" w:rsidTr="00401538">
        <w:tc>
          <w:tcPr>
            <w:tcW w:w="3369" w:type="dxa"/>
            <w:tcBorders>
              <w:top w:val="single" w:sz="6" w:space="0" w:color="auto"/>
              <w:left w:val="single" w:sz="8" w:space="0" w:color="auto"/>
              <w:bottom w:val="single" w:sz="6" w:space="0" w:color="auto"/>
              <w:right w:val="single" w:sz="6" w:space="0" w:color="auto"/>
            </w:tcBorders>
          </w:tcPr>
          <w:p w14:paraId="4B2EFAD0" w14:textId="77777777" w:rsidR="00CA0622" w:rsidRPr="00A76C0E" w:rsidRDefault="00CA0622" w:rsidP="00401538">
            <w:pPr>
              <w:autoSpaceDN w:val="0"/>
              <w:adjustRightInd w:val="0"/>
            </w:pPr>
            <w:r w:rsidRPr="00A76C0E">
              <w:t>Коммунальное обслуживание</w:t>
            </w:r>
          </w:p>
          <w:p w14:paraId="6458DAEC" w14:textId="77777777" w:rsidR="00CA0622" w:rsidRPr="00A76C0E" w:rsidRDefault="00CA0622" w:rsidP="00401538">
            <w:pPr>
              <w:autoSpaceDN w:val="0"/>
              <w:adjustRightInd w:val="0"/>
            </w:pPr>
            <w:r w:rsidRPr="00A76C0E">
              <w:t xml:space="preserve">(3.1) </w:t>
            </w:r>
          </w:p>
        </w:tc>
        <w:tc>
          <w:tcPr>
            <w:tcW w:w="5386" w:type="dxa"/>
            <w:tcBorders>
              <w:top w:val="single" w:sz="6" w:space="0" w:color="auto"/>
              <w:left w:val="single" w:sz="6" w:space="0" w:color="auto"/>
              <w:bottom w:val="single" w:sz="6" w:space="0" w:color="auto"/>
              <w:right w:val="single" w:sz="6" w:space="0" w:color="auto"/>
            </w:tcBorders>
          </w:tcPr>
          <w:p w14:paraId="3FD37603" w14:textId="77777777" w:rsidR="00CA0622" w:rsidRPr="00A76C0E" w:rsidRDefault="00CA0622" w:rsidP="00401538">
            <w:pPr>
              <w:autoSpaceDN w:val="0"/>
              <w:adjustRightInd w:val="0"/>
              <w:rPr>
                <w:lang w:eastAsia="ru-RU"/>
              </w:rPr>
            </w:pPr>
            <w:r w:rsidRPr="00A76C0E">
              <w:rPr>
                <w:lang w:eastAsia="ru-RU"/>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521" w:type="dxa"/>
            <w:tcBorders>
              <w:top w:val="single" w:sz="6" w:space="0" w:color="auto"/>
              <w:left w:val="single" w:sz="6" w:space="0" w:color="auto"/>
              <w:bottom w:val="single" w:sz="6" w:space="0" w:color="auto"/>
              <w:right w:val="single" w:sz="6" w:space="0" w:color="auto"/>
            </w:tcBorders>
          </w:tcPr>
          <w:p w14:paraId="2E63289C"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2D19A225"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4B6E2521"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5B934BF6"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CD6089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A13613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48654B3"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406C3477" w14:textId="77777777" w:rsidR="00CA0622" w:rsidRPr="00A76C0E" w:rsidRDefault="00CA0622" w:rsidP="00401538">
            <w:pPr>
              <w:widowControl/>
              <w:suppressAutoHyphens w:val="0"/>
              <w:overflowPunct/>
              <w:autoSpaceDN w:val="0"/>
              <w:adjustRightInd w:val="0"/>
              <w:jc w:val="both"/>
            </w:pPr>
            <w:r w:rsidRPr="00A76C0E">
              <w:t>Предельная высота объекта не более 40 м.</w:t>
            </w:r>
          </w:p>
          <w:p w14:paraId="1225801E"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06C9CFBE" w14:textId="77777777" w:rsidTr="00401538">
        <w:tc>
          <w:tcPr>
            <w:tcW w:w="3369" w:type="dxa"/>
            <w:tcBorders>
              <w:top w:val="single" w:sz="6" w:space="0" w:color="auto"/>
              <w:left w:val="single" w:sz="8" w:space="0" w:color="auto"/>
              <w:bottom w:val="single" w:sz="6" w:space="0" w:color="auto"/>
              <w:right w:val="single" w:sz="6" w:space="0" w:color="auto"/>
            </w:tcBorders>
          </w:tcPr>
          <w:p w14:paraId="6BC0A9A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Религиозное использование</w:t>
            </w:r>
          </w:p>
          <w:p w14:paraId="5939E7A7" w14:textId="77777777" w:rsidR="00CA0622" w:rsidRPr="00A76C0E" w:rsidRDefault="00CA0622" w:rsidP="00401538">
            <w:pPr>
              <w:autoSpaceDN w:val="0"/>
              <w:adjustRightInd w:val="0"/>
              <w:jc w:val="both"/>
            </w:pPr>
            <w:r w:rsidRPr="00A76C0E">
              <w:lastRenderedPageBreak/>
              <w:t xml:space="preserve"> (3.7)</w:t>
            </w:r>
          </w:p>
        </w:tc>
        <w:tc>
          <w:tcPr>
            <w:tcW w:w="5386" w:type="dxa"/>
            <w:tcBorders>
              <w:top w:val="single" w:sz="6" w:space="0" w:color="auto"/>
              <w:left w:val="single" w:sz="6" w:space="0" w:color="auto"/>
              <w:bottom w:val="single" w:sz="6" w:space="0" w:color="auto"/>
              <w:right w:val="single" w:sz="6" w:space="0" w:color="auto"/>
            </w:tcBorders>
          </w:tcPr>
          <w:p w14:paraId="1D78C61D" w14:textId="77777777" w:rsidR="00CA0622" w:rsidRPr="00A76C0E" w:rsidRDefault="00CA0622" w:rsidP="00401538">
            <w:pPr>
              <w:autoSpaceDN w:val="0"/>
              <w:adjustRightInd w:val="0"/>
              <w:jc w:val="both"/>
              <w:rPr>
                <w:lang w:eastAsia="ru-RU"/>
              </w:rPr>
            </w:pPr>
            <w:r w:rsidRPr="00A76C0E">
              <w:rPr>
                <w:lang w:eastAsia="ru-RU"/>
              </w:rPr>
              <w:lastRenderedPageBreak/>
              <w:t xml:space="preserve">Размещение зданий и сооружений религиозного </w:t>
            </w:r>
            <w:r w:rsidRPr="00A76C0E">
              <w:rPr>
                <w:lang w:eastAsia="ru-RU"/>
              </w:rPr>
              <w:lastRenderedPageBreak/>
              <w:t>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521" w:type="dxa"/>
            <w:tcBorders>
              <w:top w:val="single" w:sz="6" w:space="0" w:color="auto"/>
              <w:left w:val="single" w:sz="6" w:space="0" w:color="auto"/>
              <w:bottom w:val="single" w:sz="6" w:space="0" w:color="auto"/>
              <w:right w:val="single" w:sz="6" w:space="0" w:color="auto"/>
            </w:tcBorders>
          </w:tcPr>
          <w:p w14:paraId="3D551536" w14:textId="77777777" w:rsidR="00CA0622" w:rsidRPr="00A76C0E" w:rsidRDefault="00CA0622" w:rsidP="00401538">
            <w:pPr>
              <w:pStyle w:val="af9"/>
              <w:jc w:val="both"/>
              <w:rPr>
                <w:sz w:val="20"/>
              </w:rPr>
            </w:pPr>
            <w:r w:rsidRPr="00A76C0E">
              <w:rPr>
                <w:sz w:val="20"/>
              </w:rPr>
              <w:lastRenderedPageBreak/>
              <w:t xml:space="preserve">Минимальные размеры земельного участка – 500 </w:t>
            </w:r>
            <w:proofErr w:type="spellStart"/>
            <w:r w:rsidRPr="00A76C0E">
              <w:rPr>
                <w:sz w:val="20"/>
              </w:rPr>
              <w:t>кв.м</w:t>
            </w:r>
            <w:proofErr w:type="spellEnd"/>
            <w:r w:rsidRPr="00A76C0E">
              <w:rPr>
                <w:sz w:val="20"/>
              </w:rPr>
              <w:t>.</w:t>
            </w:r>
          </w:p>
          <w:p w14:paraId="041B87D2" w14:textId="77777777" w:rsidR="00CA0622" w:rsidRPr="00A76C0E" w:rsidRDefault="00CA0622" w:rsidP="00401538">
            <w:pPr>
              <w:pStyle w:val="af9"/>
              <w:jc w:val="both"/>
              <w:rPr>
                <w:sz w:val="20"/>
              </w:rPr>
            </w:pPr>
            <w:r w:rsidRPr="00A76C0E">
              <w:rPr>
                <w:sz w:val="20"/>
              </w:rPr>
              <w:lastRenderedPageBreak/>
              <w:t>Максимальные размеры земельного участка – не подлежит установлению.</w:t>
            </w:r>
          </w:p>
          <w:p w14:paraId="2F36368B"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DD72F43"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33D0317"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w:t>
            </w:r>
            <w:r>
              <w:rPr>
                <w:sz w:val="20"/>
              </w:rPr>
              <w:t>не подлежит установлению</w:t>
            </w:r>
          </w:p>
          <w:p w14:paraId="66AC7CD1" w14:textId="77777777" w:rsidR="00CA0622" w:rsidRPr="00A76C0E" w:rsidRDefault="00CA0622" w:rsidP="00401538">
            <w:pPr>
              <w:pStyle w:val="af9"/>
              <w:jc w:val="both"/>
              <w:rPr>
                <w:sz w:val="20"/>
              </w:rPr>
            </w:pPr>
            <w:r w:rsidRPr="00A76C0E">
              <w:rPr>
                <w:sz w:val="20"/>
              </w:rPr>
              <w:t>Преде</w:t>
            </w:r>
            <w:r>
              <w:rPr>
                <w:sz w:val="20"/>
              </w:rPr>
              <w:t>льная высота объекта – 65</w:t>
            </w:r>
            <w:r w:rsidRPr="00A76C0E">
              <w:rPr>
                <w:sz w:val="20"/>
              </w:rPr>
              <w:t xml:space="preserve"> м.</w:t>
            </w:r>
          </w:p>
          <w:p w14:paraId="023D5A9C"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3D491AD4" w14:textId="77777777" w:rsidTr="00401538">
        <w:tc>
          <w:tcPr>
            <w:tcW w:w="3369" w:type="dxa"/>
          </w:tcPr>
          <w:p w14:paraId="073360EE" w14:textId="77777777" w:rsidR="00CA0622" w:rsidRPr="00A76C0E" w:rsidRDefault="00CA0622" w:rsidP="00401538">
            <w:pPr>
              <w:autoSpaceDN w:val="0"/>
              <w:adjustRightInd w:val="0"/>
              <w:jc w:val="both"/>
            </w:pPr>
            <w:r w:rsidRPr="00A76C0E">
              <w:lastRenderedPageBreak/>
              <w:t>Магазины</w:t>
            </w:r>
          </w:p>
          <w:p w14:paraId="591A37B5" w14:textId="77777777" w:rsidR="00CA0622" w:rsidRPr="00A76C0E" w:rsidRDefault="00CA0622" w:rsidP="00401538">
            <w:pPr>
              <w:autoSpaceDN w:val="0"/>
              <w:adjustRightInd w:val="0"/>
              <w:jc w:val="both"/>
            </w:pPr>
            <w:r w:rsidRPr="00A76C0E">
              <w:t>(4.4)</w:t>
            </w:r>
          </w:p>
        </w:tc>
        <w:tc>
          <w:tcPr>
            <w:tcW w:w="5386" w:type="dxa"/>
          </w:tcPr>
          <w:p w14:paraId="5DD8009C" w14:textId="77777777" w:rsidR="00CA0622" w:rsidRPr="00A76C0E" w:rsidRDefault="00CA0622" w:rsidP="00401538">
            <w:pPr>
              <w:autoSpaceDN w:val="0"/>
              <w:adjustRightInd w:val="0"/>
              <w:rPr>
                <w:lang w:eastAsia="ru-RU"/>
              </w:rPr>
            </w:pPr>
            <w:r w:rsidRPr="00A76C0E">
              <w:rPr>
                <w:lang w:eastAsia="ru-RU"/>
              </w:rPr>
              <w:t>Объекты капитального строительства, предназначенные для продажи товаров</w:t>
            </w:r>
          </w:p>
        </w:tc>
        <w:tc>
          <w:tcPr>
            <w:tcW w:w="6521" w:type="dxa"/>
          </w:tcPr>
          <w:p w14:paraId="429C3C29"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7EBCC26A"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A7B4E5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7789CB2"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49202AA3"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72107E1D" w14:textId="77777777" w:rsidR="00CA0622" w:rsidRPr="00A76C0E" w:rsidRDefault="00CA0622" w:rsidP="00401538">
            <w:pPr>
              <w:widowControl/>
              <w:suppressAutoHyphens w:val="0"/>
              <w:overflowPunct/>
              <w:autoSpaceDN w:val="0"/>
              <w:adjustRightInd w:val="0"/>
              <w:jc w:val="both"/>
            </w:pPr>
            <w:r w:rsidRPr="00A76C0E">
              <w:t>Предельная высота объекта не более 40 м.</w:t>
            </w:r>
          </w:p>
          <w:p w14:paraId="7DC302A3"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064C7EA4" w14:textId="77777777" w:rsidTr="00401538">
        <w:tc>
          <w:tcPr>
            <w:tcW w:w="3369" w:type="dxa"/>
          </w:tcPr>
          <w:p w14:paraId="38971B58" w14:textId="77777777" w:rsidR="00CA0622" w:rsidRPr="00A76C0E" w:rsidRDefault="00CA0622" w:rsidP="00401538">
            <w:pPr>
              <w:autoSpaceDN w:val="0"/>
              <w:adjustRightInd w:val="0"/>
              <w:jc w:val="both"/>
            </w:pPr>
            <w:r w:rsidRPr="00A76C0E">
              <w:t>Общественное питание</w:t>
            </w:r>
          </w:p>
          <w:p w14:paraId="1800E121" w14:textId="77777777" w:rsidR="00CA0622" w:rsidRPr="00A76C0E" w:rsidRDefault="00CA0622" w:rsidP="00401538">
            <w:pPr>
              <w:autoSpaceDN w:val="0"/>
              <w:adjustRightInd w:val="0"/>
              <w:jc w:val="both"/>
            </w:pPr>
            <w:r w:rsidRPr="00A76C0E">
              <w:t>(4.6)</w:t>
            </w:r>
            <w:r w:rsidRPr="00A76C0E">
              <w:rPr>
                <w:lang w:eastAsia="ru-RU"/>
              </w:rPr>
              <w:t xml:space="preserve"> </w:t>
            </w:r>
          </w:p>
        </w:tc>
        <w:tc>
          <w:tcPr>
            <w:tcW w:w="5386" w:type="dxa"/>
          </w:tcPr>
          <w:p w14:paraId="74C9608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14:paraId="6C888443" w14:textId="77777777" w:rsidR="00CA0622" w:rsidRPr="00A76C0E" w:rsidRDefault="00CA0622" w:rsidP="00401538">
            <w:pPr>
              <w:autoSpaceDN w:val="0"/>
              <w:adjustRightInd w:val="0"/>
              <w:rPr>
                <w:lang w:eastAsia="ru-RU"/>
              </w:rPr>
            </w:pPr>
          </w:p>
        </w:tc>
        <w:tc>
          <w:tcPr>
            <w:tcW w:w="6521" w:type="dxa"/>
          </w:tcPr>
          <w:p w14:paraId="4C46F626" w14:textId="77777777" w:rsidR="00CA0622" w:rsidRPr="00A76C0E" w:rsidRDefault="00CA0622" w:rsidP="00401538">
            <w:pPr>
              <w:pStyle w:val="af9"/>
              <w:rPr>
                <w:sz w:val="20"/>
              </w:rPr>
            </w:pPr>
            <w:r w:rsidRPr="00A76C0E">
              <w:rPr>
                <w:sz w:val="20"/>
              </w:rPr>
              <w:t>Минимальные размеры земельного участка:</w:t>
            </w:r>
          </w:p>
          <w:p w14:paraId="595DFABA" w14:textId="77777777" w:rsidR="00CA0622" w:rsidRPr="00A76C0E" w:rsidRDefault="00CA0622" w:rsidP="00401538">
            <w:pPr>
              <w:pStyle w:val="af9"/>
              <w:rPr>
                <w:sz w:val="20"/>
              </w:rPr>
            </w:pPr>
            <w:r w:rsidRPr="00A76C0E">
              <w:rPr>
                <w:sz w:val="20"/>
              </w:rPr>
              <w:t>- при числе мест до 100 – 0,2 га на объект;</w:t>
            </w:r>
          </w:p>
          <w:p w14:paraId="05689321" w14:textId="77777777" w:rsidR="00CA0622" w:rsidRPr="00A76C0E" w:rsidRDefault="00CA0622" w:rsidP="00401538">
            <w:pPr>
              <w:pStyle w:val="af9"/>
              <w:rPr>
                <w:sz w:val="20"/>
              </w:rPr>
            </w:pPr>
            <w:r w:rsidRPr="00A76C0E">
              <w:rPr>
                <w:sz w:val="20"/>
              </w:rPr>
              <w:t>- при числе мест свыше 100 до 150 – 0,15 га на объект;</w:t>
            </w:r>
          </w:p>
          <w:p w14:paraId="17E11F80" w14:textId="77777777" w:rsidR="00CA0622" w:rsidRPr="00A76C0E" w:rsidRDefault="00CA0622" w:rsidP="00401538">
            <w:pPr>
              <w:pStyle w:val="af9"/>
              <w:rPr>
                <w:sz w:val="20"/>
              </w:rPr>
            </w:pPr>
            <w:r w:rsidRPr="00A76C0E">
              <w:rPr>
                <w:sz w:val="20"/>
              </w:rPr>
              <w:t>- при числе мест свыше 150 – 0,1 га на объект;</w:t>
            </w:r>
          </w:p>
          <w:p w14:paraId="3282220E"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5614189"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F1C056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31090C94"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43344569" w14:textId="77777777" w:rsidR="00CA0622" w:rsidRPr="00A76C0E" w:rsidRDefault="00CA0622" w:rsidP="00401538">
            <w:pPr>
              <w:widowControl/>
              <w:suppressAutoHyphens w:val="0"/>
              <w:overflowPunct/>
              <w:autoSpaceDN w:val="0"/>
              <w:adjustRightInd w:val="0"/>
              <w:jc w:val="both"/>
            </w:pPr>
            <w:r w:rsidRPr="00A76C0E">
              <w:t>Предельная высота объекта не более 40 м.</w:t>
            </w:r>
          </w:p>
          <w:p w14:paraId="47579719"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5887ABAC" w14:textId="77777777" w:rsidTr="00401538">
        <w:tc>
          <w:tcPr>
            <w:tcW w:w="3369" w:type="dxa"/>
          </w:tcPr>
          <w:p w14:paraId="3FA303EA" w14:textId="77777777" w:rsidR="00CA0622" w:rsidRPr="00A76C0E" w:rsidRDefault="00CA0622" w:rsidP="00401538">
            <w:pPr>
              <w:autoSpaceDN w:val="0"/>
              <w:adjustRightInd w:val="0"/>
            </w:pPr>
            <w:r w:rsidRPr="00A76C0E">
              <w:t>Гостиничное обслуживание</w:t>
            </w:r>
          </w:p>
          <w:p w14:paraId="6BD9F388" w14:textId="77777777" w:rsidR="00CA0622" w:rsidRPr="00A76C0E" w:rsidRDefault="00CA0622" w:rsidP="00401538">
            <w:pPr>
              <w:autoSpaceDN w:val="0"/>
              <w:adjustRightInd w:val="0"/>
              <w:rPr>
                <w:lang w:eastAsia="ru-RU"/>
              </w:rPr>
            </w:pPr>
            <w:r w:rsidRPr="00A76C0E">
              <w:t>(4.7)</w:t>
            </w:r>
          </w:p>
          <w:p w14:paraId="2360AC35" w14:textId="77777777" w:rsidR="00CA0622" w:rsidRPr="00A76C0E" w:rsidRDefault="00CA0622" w:rsidP="00401538">
            <w:pPr>
              <w:autoSpaceDN w:val="0"/>
              <w:adjustRightInd w:val="0"/>
              <w:jc w:val="both"/>
            </w:pPr>
          </w:p>
        </w:tc>
        <w:tc>
          <w:tcPr>
            <w:tcW w:w="5386" w:type="dxa"/>
          </w:tcPr>
          <w:p w14:paraId="4EBB3436" w14:textId="77777777" w:rsidR="00CA0622" w:rsidRPr="00A76C0E" w:rsidRDefault="00CA0622" w:rsidP="00401538">
            <w:pPr>
              <w:autoSpaceDN w:val="0"/>
              <w:adjustRightInd w:val="0"/>
              <w:rPr>
                <w:lang w:eastAsia="ru-RU"/>
              </w:rPr>
            </w:pPr>
            <w:r w:rsidRPr="00A76C0E">
              <w:rPr>
                <w:lang w:eastAsia="ru-RU"/>
              </w:rPr>
              <w:t>Гостиницы.</w:t>
            </w:r>
          </w:p>
          <w:p w14:paraId="7ECED5FA" w14:textId="77777777" w:rsidR="00CA0622" w:rsidRPr="00A76C0E" w:rsidRDefault="00CA0622" w:rsidP="00401538">
            <w:pPr>
              <w:autoSpaceDN w:val="0"/>
              <w:adjustRightInd w:val="0"/>
              <w:rPr>
                <w:lang w:eastAsia="ru-RU"/>
              </w:rPr>
            </w:pPr>
            <w:r w:rsidRPr="00A76C0E">
              <w:rPr>
                <w:lang w:eastAsia="ru-RU"/>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6521" w:type="dxa"/>
          </w:tcPr>
          <w:p w14:paraId="5FF3DA45" w14:textId="77777777" w:rsidR="00CA0622" w:rsidRPr="00A76C0E" w:rsidRDefault="00CA0622" w:rsidP="00401538">
            <w:pPr>
              <w:pStyle w:val="af9"/>
              <w:jc w:val="both"/>
              <w:rPr>
                <w:sz w:val="20"/>
              </w:rPr>
            </w:pPr>
            <w:r w:rsidRPr="00A76C0E">
              <w:rPr>
                <w:sz w:val="20"/>
              </w:rPr>
              <w:t>Минимальные размеры земельного участка при числе мест гостиницы (отеля):</w:t>
            </w:r>
          </w:p>
          <w:p w14:paraId="29096C0C" w14:textId="77777777" w:rsidR="00CA0622" w:rsidRPr="00A76C0E" w:rsidRDefault="00CA0622" w:rsidP="00401538">
            <w:pPr>
              <w:pStyle w:val="af9"/>
              <w:jc w:val="both"/>
              <w:rPr>
                <w:sz w:val="20"/>
              </w:rPr>
            </w:pPr>
            <w:r w:rsidRPr="00A76C0E">
              <w:rPr>
                <w:sz w:val="20"/>
              </w:rPr>
              <w:t>- от 25 до 100 мест – 55 кв. м. на 1 место;</w:t>
            </w:r>
          </w:p>
          <w:p w14:paraId="6982E02C" w14:textId="77777777" w:rsidR="00CA0622" w:rsidRPr="00A76C0E" w:rsidRDefault="00CA0622" w:rsidP="00401538">
            <w:pPr>
              <w:pStyle w:val="af9"/>
              <w:jc w:val="both"/>
              <w:rPr>
                <w:sz w:val="20"/>
              </w:rPr>
            </w:pPr>
            <w:r w:rsidRPr="00A76C0E">
              <w:rPr>
                <w:sz w:val="20"/>
              </w:rPr>
              <w:t>- от 101 до 500 мест – 30 кв. м на 1 место.</w:t>
            </w:r>
          </w:p>
          <w:p w14:paraId="5CDEF3B1"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7037A2DE" w14:textId="77777777" w:rsidR="00CA0622" w:rsidRPr="00A76C0E" w:rsidRDefault="00CA0622" w:rsidP="00401538">
            <w:pPr>
              <w:pStyle w:val="af9"/>
              <w:jc w:val="both"/>
              <w:rPr>
                <w:sz w:val="20"/>
              </w:rPr>
            </w:pPr>
            <w:r w:rsidRPr="00A76C0E">
              <w:rPr>
                <w:sz w:val="20"/>
              </w:rPr>
              <w:t>- мотели – 100 кв. м. на 1 место;</w:t>
            </w:r>
          </w:p>
          <w:p w14:paraId="21700920" w14:textId="77777777" w:rsidR="00CA0622" w:rsidRPr="00A76C0E" w:rsidRDefault="00CA0622" w:rsidP="00401538">
            <w:pPr>
              <w:pStyle w:val="af9"/>
              <w:jc w:val="both"/>
              <w:rPr>
                <w:sz w:val="20"/>
              </w:rPr>
            </w:pPr>
            <w:r w:rsidRPr="00A76C0E">
              <w:rPr>
                <w:sz w:val="20"/>
              </w:rPr>
              <w:t>- кемпинги – 150 кв. м. на 1 место.</w:t>
            </w:r>
          </w:p>
          <w:p w14:paraId="621AC872"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888A39E"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CF9B4F2"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429F8BDE"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7DC5A979" w14:textId="77777777" w:rsidR="00CA0622" w:rsidRPr="00A76C0E" w:rsidRDefault="00CA0622" w:rsidP="00401538">
            <w:pPr>
              <w:widowControl/>
              <w:suppressAutoHyphens w:val="0"/>
              <w:overflowPunct/>
              <w:autoSpaceDN w:val="0"/>
              <w:adjustRightInd w:val="0"/>
              <w:jc w:val="both"/>
            </w:pPr>
            <w:r w:rsidRPr="00A76C0E">
              <w:t>Предельная высота объекта не более 40 м.</w:t>
            </w:r>
          </w:p>
          <w:p w14:paraId="23038164"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1F43AE82" w14:textId="77777777" w:rsidTr="00401538">
        <w:tc>
          <w:tcPr>
            <w:tcW w:w="3369" w:type="dxa"/>
            <w:tcBorders>
              <w:top w:val="single" w:sz="6" w:space="0" w:color="auto"/>
              <w:left w:val="single" w:sz="8" w:space="0" w:color="auto"/>
              <w:bottom w:val="single" w:sz="8" w:space="0" w:color="auto"/>
              <w:right w:val="single" w:sz="6" w:space="0" w:color="auto"/>
            </w:tcBorders>
          </w:tcPr>
          <w:p w14:paraId="67D1D739" w14:textId="77777777" w:rsidR="00CA0622" w:rsidRPr="00A76C0E" w:rsidRDefault="00CA0622" w:rsidP="00401538">
            <w:pPr>
              <w:autoSpaceDN w:val="0"/>
              <w:adjustRightInd w:val="0"/>
            </w:pPr>
            <w:r w:rsidRPr="00A76C0E">
              <w:t>Спорт</w:t>
            </w:r>
          </w:p>
          <w:p w14:paraId="783A9B91" w14:textId="77777777" w:rsidR="00CA0622" w:rsidRPr="00A76C0E" w:rsidRDefault="00CA0622" w:rsidP="00401538">
            <w:pPr>
              <w:autoSpaceDN w:val="0"/>
              <w:adjustRightInd w:val="0"/>
            </w:pPr>
            <w:r w:rsidRPr="00A76C0E">
              <w:lastRenderedPageBreak/>
              <w:t>(5.1)</w:t>
            </w:r>
          </w:p>
          <w:p w14:paraId="7B6EFF29" w14:textId="77777777" w:rsidR="00CA0622" w:rsidRPr="00A76C0E" w:rsidRDefault="00CA0622" w:rsidP="00401538">
            <w:pPr>
              <w:autoSpaceDN w:val="0"/>
              <w:adjustRightInd w:val="0"/>
            </w:pPr>
          </w:p>
        </w:tc>
        <w:tc>
          <w:tcPr>
            <w:tcW w:w="5386" w:type="dxa"/>
            <w:tcBorders>
              <w:top w:val="single" w:sz="6" w:space="0" w:color="auto"/>
              <w:left w:val="single" w:sz="6" w:space="0" w:color="auto"/>
              <w:bottom w:val="single" w:sz="8" w:space="0" w:color="auto"/>
              <w:right w:val="single" w:sz="6" w:space="0" w:color="auto"/>
            </w:tcBorders>
          </w:tcPr>
          <w:p w14:paraId="6C3FC0E7" w14:textId="77777777" w:rsidR="00CA0622" w:rsidRPr="00A76C0E" w:rsidRDefault="00CA0622" w:rsidP="00401538">
            <w:pPr>
              <w:autoSpaceDN w:val="0"/>
              <w:adjustRightInd w:val="0"/>
              <w:rPr>
                <w:lang w:eastAsia="ru-RU"/>
              </w:rPr>
            </w:pPr>
            <w:r w:rsidRPr="00A76C0E">
              <w:rPr>
                <w:lang w:eastAsia="ru-RU"/>
              </w:rPr>
              <w:lastRenderedPageBreak/>
              <w:t xml:space="preserve">Размещение зданий и сооружений для занятия спортом. </w:t>
            </w:r>
            <w:r w:rsidRPr="00A76C0E">
              <w:rPr>
                <w:lang w:eastAsia="ru-RU"/>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91" w:history="1">
              <w:r w:rsidRPr="00A76C0E">
                <w:rPr>
                  <w:rStyle w:val="afe"/>
                  <w:lang w:eastAsia="ru-RU"/>
                </w:rPr>
                <w:t>кодами 5.1.1</w:t>
              </w:r>
            </w:hyperlink>
            <w:r w:rsidRPr="00A76C0E">
              <w:rPr>
                <w:lang w:eastAsia="ru-RU"/>
              </w:rPr>
              <w:t xml:space="preserve"> - </w:t>
            </w:r>
            <w:hyperlink r:id="rId92" w:history="1">
              <w:r w:rsidRPr="00A76C0E">
                <w:rPr>
                  <w:rStyle w:val="afe"/>
                  <w:lang w:eastAsia="ru-RU"/>
                </w:rPr>
                <w:t>5.1.7</w:t>
              </w:r>
            </w:hyperlink>
            <w:r w:rsidRPr="00A76C0E">
              <w:rPr>
                <w:lang w:eastAsia="ru-RU"/>
              </w:rPr>
              <w:t>.</w:t>
            </w:r>
          </w:p>
        </w:tc>
        <w:tc>
          <w:tcPr>
            <w:tcW w:w="6521" w:type="dxa"/>
            <w:tcBorders>
              <w:top w:val="single" w:sz="6" w:space="0" w:color="auto"/>
              <w:left w:val="single" w:sz="6" w:space="0" w:color="auto"/>
              <w:bottom w:val="single" w:sz="8" w:space="0" w:color="auto"/>
              <w:right w:val="single" w:sz="8" w:space="0" w:color="auto"/>
            </w:tcBorders>
          </w:tcPr>
          <w:p w14:paraId="64D8453E" w14:textId="77777777" w:rsidR="00CA0622" w:rsidRPr="00A76C0E" w:rsidRDefault="00CA0622" w:rsidP="00401538">
            <w:pPr>
              <w:pStyle w:val="af9"/>
              <w:jc w:val="both"/>
              <w:rPr>
                <w:sz w:val="20"/>
              </w:rPr>
            </w:pPr>
            <w:r w:rsidRPr="00A76C0E">
              <w:rPr>
                <w:sz w:val="20"/>
              </w:rPr>
              <w:lastRenderedPageBreak/>
              <w:t>Минимальные размеры земельного участка:</w:t>
            </w:r>
          </w:p>
          <w:p w14:paraId="57E547F2" w14:textId="77777777" w:rsidR="00CA0622" w:rsidRPr="00A76C0E" w:rsidRDefault="00CA0622" w:rsidP="00401538">
            <w:pPr>
              <w:pStyle w:val="af9"/>
              <w:jc w:val="both"/>
              <w:rPr>
                <w:sz w:val="20"/>
              </w:rPr>
            </w:pPr>
            <w:r w:rsidRPr="00A76C0E">
              <w:rPr>
                <w:sz w:val="20"/>
              </w:rPr>
              <w:lastRenderedPageBreak/>
              <w:t xml:space="preserve">- физкультурно-спортивные залы – 7000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1205E263" w14:textId="77777777" w:rsidR="00CA0622" w:rsidRPr="00A76C0E" w:rsidRDefault="00CA0622" w:rsidP="00401538">
            <w:pPr>
              <w:pStyle w:val="af9"/>
              <w:jc w:val="both"/>
              <w:rPr>
                <w:sz w:val="20"/>
              </w:rPr>
            </w:pPr>
            <w:r w:rsidRPr="00A76C0E">
              <w:rPr>
                <w:sz w:val="20"/>
              </w:rPr>
              <w:t xml:space="preserve">- плавательные бассейны - 3500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06CAB0C8" w14:textId="77777777" w:rsidR="00CA0622" w:rsidRPr="00A76C0E" w:rsidRDefault="00CA0622" w:rsidP="00401538">
            <w:pPr>
              <w:pStyle w:val="af9"/>
              <w:jc w:val="both"/>
              <w:rPr>
                <w:sz w:val="20"/>
              </w:rPr>
            </w:pPr>
            <w:r w:rsidRPr="00A76C0E">
              <w:rPr>
                <w:sz w:val="20"/>
              </w:rPr>
              <w:t xml:space="preserve">- плоскостные сооружения – 2500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28ECA0B4"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спортивного назначения не подлежат установлению.</w:t>
            </w:r>
          </w:p>
          <w:p w14:paraId="18DDEE23"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50578E7" w14:textId="77777777" w:rsidR="00CA0622" w:rsidRDefault="00CA0622" w:rsidP="00401538">
            <w:pPr>
              <w:pStyle w:val="af9"/>
              <w:rPr>
                <w:sz w:val="20"/>
              </w:rPr>
            </w:pPr>
            <w:r>
              <w:rPr>
                <w:sz w:val="20"/>
              </w:rPr>
              <w:t>Минимальный процент застройки в границах земельного участка – 10.</w:t>
            </w:r>
          </w:p>
          <w:p w14:paraId="0DFBF4A3"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5E4C5F8"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048B69C7" w14:textId="77777777" w:rsidR="00CA0622" w:rsidRPr="00A76C0E" w:rsidRDefault="00CA0622" w:rsidP="00401538">
            <w:pPr>
              <w:widowControl/>
              <w:suppressAutoHyphens w:val="0"/>
              <w:overflowPunct/>
              <w:autoSpaceDN w:val="0"/>
              <w:adjustRightInd w:val="0"/>
              <w:jc w:val="both"/>
            </w:pPr>
            <w:r w:rsidRPr="00A76C0E">
              <w:t>Предельная высота объекта не более 40 м.</w:t>
            </w:r>
          </w:p>
          <w:p w14:paraId="7365B0FC" w14:textId="77777777" w:rsidR="00CA0622" w:rsidRPr="00A76C0E" w:rsidRDefault="00CA0622" w:rsidP="00401538">
            <w:pPr>
              <w:pStyle w:val="af9"/>
              <w:jc w:val="both"/>
              <w:rPr>
                <w:sz w:val="20"/>
              </w:rPr>
            </w:pPr>
            <w:r>
              <w:rPr>
                <w:sz w:val="20"/>
              </w:rPr>
              <w:t>Минимальная доля озеленения территории – 15%</w:t>
            </w:r>
            <w:r w:rsidRPr="00A76C0E">
              <w:rPr>
                <w:sz w:val="20"/>
              </w:rPr>
              <w:t>.</w:t>
            </w:r>
          </w:p>
        </w:tc>
      </w:tr>
    </w:tbl>
    <w:p w14:paraId="028A678E" w14:textId="77777777" w:rsidR="00CA0622" w:rsidRPr="00362A03" w:rsidRDefault="00CA0622" w:rsidP="00CA0622">
      <w:pPr>
        <w:rPr>
          <w:b/>
        </w:rPr>
      </w:pPr>
    </w:p>
    <w:p w14:paraId="12B35A27" w14:textId="77777777" w:rsidR="00CA0622" w:rsidRPr="00A76C0E" w:rsidRDefault="00CA0622" w:rsidP="00CA0622">
      <w:pPr>
        <w:rPr>
          <w:b/>
        </w:rPr>
      </w:pPr>
      <w:r w:rsidRPr="00A76C0E">
        <w:rPr>
          <w:b/>
        </w:rPr>
        <w:t xml:space="preserve">3.   </w:t>
      </w:r>
      <w:r>
        <w:rPr>
          <w:b/>
        </w:rPr>
        <w:t>ВСПОМОГАТЕЛЬНЫЕ ВИДЫ РАЗРЕШЁННОГО ИСПОЛЬЗОВАНИЯ: см. ст. 10 настоящих Правил.</w:t>
      </w:r>
    </w:p>
    <w:p w14:paraId="05963A0E" w14:textId="77777777" w:rsidR="00CA0622" w:rsidRPr="00362A03" w:rsidRDefault="00CA0622" w:rsidP="00CA0622">
      <w:pPr>
        <w:pStyle w:val="3"/>
        <w:spacing w:before="0"/>
      </w:pPr>
      <w:bookmarkStart w:id="151" w:name="_Toc252392616"/>
      <w:bookmarkStart w:id="152" w:name="_Toc389648126"/>
      <w:bookmarkStart w:id="153" w:name="_Toc414532062"/>
    </w:p>
    <w:p w14:paraId="6F3DD1D2" w14:textId="77777777" w:rsidR="00CA0622" w:rsidRPr="00A76C0E" w:rsidRDefault="00CA0622" w:rsidP="00CA0622">
      <w:pPr>
        <w:pStyle w:val="3"/>
        <w:spacing w:before="0"/>
      </w:pPr>
      <w:bookmarkStart w:id="154" w:name="_Toc50730237"/>
      <w:bookmarkStart w:id="155" w:name="_Toc52460659"/>
      <w:r w:rsidRPr="00A76C0E">
        <w:t xml:space="preserve">Статья </w:t>
      </w:r>
      <w:r>
        <w:t>43</w:t>
      </w:r>
      <w:r w:rsidRPr="00A76C0E">
        <w:t>. Зона смешанной и общественно-деловой застройки (О1-1)</w:t>
      </w:r>
      <w:bookmarkEnd w:id="154"/>
      <w:bookmarkEnd w:id="155"/>
    </w:p>
    <w:p w14:paraId="31A761F9" w14:textId="77777777" w:rsidR="00CA0622" w:rsidRPr="00A76C0E" w:rsidRDefault="00CA0622" w:rsidP="00CA0622">
      <w:pPr>
        <w:pStyle w:val="3"/>
        <w:spacing w:before="0"/>
      </w:pPr>
    </w:p>
    <w:p w14:paraId="7D664A85"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0B1211F8" w14:textId="77777777" w:rsidTr="00401538">
        <w:trPr>
          <w:trHeight w:val="692"/>
        </w:trPr>
        <w:tc>
          <w:tcPr>
            <w:tcW w:w="8613" w:type="dxa"/>
            <w:gridSpan w:val="2"/>
            <w:vAlign w:val="center"/>
          </w:tcPr>
          <w:p w14:paraId="5845D1F1"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0993EDAF"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08803DFC" w14:textId="77777777" w:rsidTr="00401538">
        <w:trPr>
          <w:trHeight w:val="505"/>
        </w:trPr>
        <w:tc>
          <w:tcPr>
            <w:tcW w:w="3369" w:type="dxa"/>
            <w:vAlign w:val="center"/>
          </w:tcPr>
          <w:p w14:paraId="4F47FDD5"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17E1AAB3"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475E5218" w14:textId="77777777" w:rsidR="00CA0622" w:rsidRPr="00A76C0E" w:rsidRDefault="00CA0622" w:rsidP="00401538">
            <w:pPr>
              <w:jc w:val="center"/>
              <w:rPr>
                <w:b/>
                <w:sz w:val="14"/>
                <w:szCs w:val="14"/>
              </w:rPr>
            </w:pPr>
          </w:p>
        </w:tc>
      </w:tr>
      <w:tr w:rsidR="00CA0622" w:rsidRPr="00A76C0E" w14:paraId="6E2346EC" w14:textId="77777777" w:rsidTr="00401538">
        <w:tc>
          <w:tcPr>
            <w:tcW w:w="3369" w:type="dxa"/>
            <w:tcBorders>
              <w:top w:val="single" w:sz="6" w:space="0" w:color="auto"/>
              <w:left w:val="single" w:sz="8" w:space="0" w:color="auto"/>
              <w:bottom w:val="single" w:sz="6" w:space="0" w:color="auto"/>
              <w:right w:val="single" w:sz="6" w:space="0" w:color="auto"/>
            </w:tcBorders>
          </w:tcPr>
          <w:p w14:paraId="3AD6A92A" w14:textId="77777777" w:rsidR="00CA0622" w:rsidRPr="00A76C0E" w:rsidRDefault="00CA0622" w:rsidP="00401538">
            <w:pPr>
              <w:widowControl/>
              <w:suppressAutoHyphens w:val="0"/>
              <w:overflowPunct/>
              <w:autoSpaceDN w:val="0"/>
              <w:adjustRightInd w:val="0"/>
              <w:rPr>
                <w:lang w:eastAsia="ru-RU"/>
              </w:rPr>
            </w:pPr>
            <w:r w:rsidRPr="00A76C0E">
              <w:rPr>
                <w:lang w:eastAsia="ru-RU"/>
              </w:rPr>
              <w:t>Для индивидуального жилищного строительства (2.1)</w:t>
            </w:r>
          </w:p>
        </w:tc>
        <w:tc>
          <w:tcPr>
            <w:tcW w:w="5244" w:type="dxa"/>
            <w:tcBorders>
              <w:top w:val="single" w:sz="6" w:space="0" w:color="auto"/>
              <w:left w:val="single" w:sz="6" w:space="0" w:color="auto"/>
              <w:bottom w:val="single" w:sz="6" w:space="0" w:color="auto"/>
              <w:right w:val="single" w:sz="6" w:space="0" w:color="auto"/>
            </w:tcBorders>
          </w:tcPr>
          <w:p w14:paraId="5824881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C85164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выращивание сельскохозяйственных культур;</w:t>
            </w:r>
          </w:p>
          <w:p w14:paraId="68B3447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индивидуальных гаражей и хозяйственных построек</w:t>
            </w:r>
          </w:p>
        </w:tc>
        <w:tc>
          <w:tcPr>
            <w:tcW w:w="6663" w:type="dxa"/>
            <w:tcBorders>
              <w:top w:val="single" w:sz="6" w:space="0" w:color="auto"/>
              <w:left w:val="single" w:sz="6" w:space="0" w:color="auto"/>
              <w:bottom w:val="single" w:sz="6" w:space="0" w:color="auto"/>
              <w:right w:val="single" w:sz="6" w:space="0" w:color="auto"/>
            </w:tcBorders>
          </w:tcPr>
          <w:p w14:paraId="4056009D"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3E626525" w14:textId="77777777" w:rsidR="00CA0622" w:rsidRPr="00A76C0E" w:rsidRDefault="00CA0622" w:rsidP="00401538">
            <w:pPr>
              <w:pStyle w:val="af9"/>
              <w:jc w:val="both"/>
              <w:rPr>
                <w:sz w:val="20"/>
              </w:rPr>
            </w:pPr>
            <w:r w:rsidRPr="00A76C0E">
              <w:rPr>
                <w:sz w:val="20"/>
              </w:rPr>
              <w:t xml:space="preserve">Максимальные размеры земельного участка – 2000 </w:t>
            </w:r>
            <w:proofErr w:type="spellStart"/>
            <w:r w:rsidRPr="00A76C0E">
              <w:rPr>
                <w:sz w:val="20"/>
              </w:rPr>
              <w:t>кв.м</w:t>
            </w:r>
            <w:proofErr w:type="spellEnd"/>
            <w:r w:rsidRPr="00A76C0E">
              <w:rPr>
                <w:sz w:val="20"/>
              </w:rPr>
              <w:t>.</w:t>
            </w:r>
          </w:p>
          <w:p w14:paraId="5FCF1BAC"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7659085"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20.</w:t>
            </w:r>
          </w:p>
          <w:p w14:paraId="7E65FB88"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296F799B"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34990A0C" w14:textId="77777777" w:rsidR="00CA0622" w:rsidRPr="00A76C0E" w:rsidRDefault="00CA0622" w:rsidP="00401538">
            <w:pPr>
              <w:widowControl/>
              <w:suppressAutoHyphens w:val="0"/>
              <w:overflowPunct/>
              <w:autoSpaceDN w:val="0"/>
              <w:adjustRightInd w:val="0"/>
              <w:jc w:val="both"/>
            </w:pPr>
            <w:r>
              <w:rPr>
                <w:lang w:eastAsia="ru-RU"/>
              </w:rPr>
              <w:t>Минимальная доля озеленения территории – 15%</w:t>
            </w:r>
            <w:r w:rsidRPr="00A76C0E">
              <w:rPr>
                <w:lang w:eastAsia="ru-RU"/>
              </w:rPr>
              <w:t>.</w:t>
            </w:r>
          </w:p>
        </w:tc>
      </w:tr>
      <w:tr w:rsidR="00CA0622" w:rsidRPr="00A76C0E" w14:paraId="3DA04E18" w14:textId="77777777" w:rsidTr="00401538">
        <w:tc>
          <w:tcPr>
            <w:tcW w:w="3369" w:type="dxa"/>
            <w:tcBorders>
              <w:top w:val="single" w:sz="6" w:space="0" w:color="auto"/>
              <w:left w:val="single" w:sz="8" w:space="0" w:color="auto"/>
              <w:bottom w:val="single" w:sz="6" w:space="0" w:color="auto"/>
              <w:right w:val="single" w:sz="6" w:space="0" w:color="auto"/>
            </w:tcBorders>
          </w:tcPr>
          <w:p w14:paraId="5A64C065" w14:textId="77777777" w:rsidR="00CA0622" w:rsidRPr="00A76C0E" w:rsidRDefault="00CA0622" w:rsidP="00401538">
            <w:pPr>
              <w:widowControl/>
              <w:suppressAutoHyphens w:val="0"/>
              <w:overflowPunct/>
              <w:autoSpaceDN w:val="0"/>
              <w:adjustRightInd w:val="0"/>
              <w:rPr>
                <w:lang w:eastAsia="ru-RU"/>
              </w:rPr>
            </w:pPr>
            <w:r w:rsidRPr="00A76C0E">
              <w:rPr>
                <w:lang w:eastAsia="ru-RU"/>
              </w:rPr>
              <w:t>Малоэтажная многоквартирная жилая застройка (2.1.1)</w:t>
            </w:r>
          </w:p>
        </w:tc>
        <w:tc>
          <w:tcPr>
            <w:tcW w:w="5244" w:type="dxa"/>
            <w:tcBorders>
              <w:top w:val="single" w:sz="6" w:space="0" w:color="auto"/>
              <w:left w:val="single" w:sz="6" w:space="0" w:color="auto"/>
              <w:bottom w:val="single" w:sz="6" w:space="0" w:color="auto"/>
              <w:right w:val="single" w:sz="6" w:space="0" w:color="auto"/>
            </w:tcBorders>
          </w:tcPr>
          <w:p w14:paraId="6635DBD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малоэтажных многоквартирных домов (многоквартирные дома высотой до 4 этажей, включая мансардный);</w:t>
            </w:r>
          </w:p>
          <w:p w14:paraId="3B40090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спортивных и детских площадок, площадок для отдыха;</w:t>
            </w:r>
          </w:p>
          <w:p w14:paraId="22A6E1F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обслуживания жилой застройки во </w:t>
            </w:r>
            <w:r w:rsidRPr="00A76C0E">
              <w:rPr>
                <w:lang w:eastAsia="ru-RU"/>
              </w:rPr>
              <w:lastRenderedPageBreak/>
              <w:t>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663" w:type="dxa"/>
            <w:tcBorders>
              <w:top w:val="single" w:sz="6" w:space="0" w:color="auto"/>
              <w:left w:val="single" w:sz="6" w:space="0" w:color="auto"/>
              <w:bottom w:val="single" w:sz="6" w:space="0" w:color="auto"/>
              <w:right w:val="single" w:sz="6" w:space="0" w:color="auto"/>
            </w:tcBorders>
          </w:tcPr>
          <w:p w14:paraId="77371F02" w14:textId="77777777" w:rsidR="00CA0622" w:rsidRPr="00A76C0E" w:rsidRDefault="00CA0622" w:rsidP="00401538">
            <w:pPr>
              <w:pStyle w:val="af9"/>
              <w:jc w:val="both"/>
              <w:rPr>
                <w:sz w:val="20"/>
              </w:rPr>
            </w:pPr>
            <w:r w:rsidRPr="00A76C0E">
              <w:rPr>
                <w:sz w:val="20"/>
              </w:rPr>
              <w:lastRenderedPageBreak/>
              <w:t xml:space="preserve">Минимальные размеры земельного участка – 500 кв. м. </w:t>
            </w:r>
          </w:p>
          <w:p w14:paraId="18AD99F9"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6F89DE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ACD91F7"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40.</w:t>
            </w:r>
          </w:p>
          <w:p w14:paraId="5B65604F" w14:textId="77777777" w:rsidR="00CA0622" w:rsidRPr="00A76C0E" w:rsidRDefault="00CA0622" w:rsidP="00401538">
            <w:pPr>
              <w:pStyle w:val="af9"/>
              <w:jc w:val="both"/>
              <w:rPr>
                <w:sz w:val="20"/>
              </w:rPr>
            </w:pPr>
            <w:r w:rsidRPr="00A76C0E">
              <w:rPr>
                <w:sz w:val="20"/>
              </w:rPr>
              <w:t>Предельное количество надземных этажей – до 4 (включая мансардный).</w:t>
            </w:r>
          </w:p>
          <w:p w14:paraId="5B2C9DA6"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59A8D92C" w14:textId="77777777" w:rsidR="00CA0622" w:rsidRPr="00A76C0E" w:rsidRDefault="00CA0622" w:rsidP="00401538">
            <w:pPr>
              <w:pStyle w:val="af9"/>
              <w:jc w:val="both"/>
              <w:rPr>
                <w:sz w:val="20"/>
                <w:lang w:eastAsia="ru-RU"/>
              </w:rPr>
            </w:pPr>
            <w:r>
              <w:rPr>
                <w:sz w:val="20"/>
                <w:lang w:eastAsia="ru-RU"/>
              </w:rPr>
              <w:lastRenderedPageBreak/>
              <w:t>Минимальная доля озеленения территории – 15%</w:t>
            </w:r>
            <w:r w:rsidRPr="00A76C0E">
              <w:rPr>
                <w:sz w:val="20"/>
                <w:lang w:eastAsia="ru-RU"/>
              </w:rPr>
              <w:t>.</w:t>
            </w:r>
          </w:p>
        </w:tc>
      </w:tr>
      <w:tr w:rsidR="00CA0622" w:rsidRPr="00A76C0E" w14:paraId="643E62E0" w14:textId="77777777" w:rsidTr="00401538">
        <w:tc>
          <w:tcPr>
            <w:tcW w:w="3369" w:type="dxa"/>
            <w:tcBorders>
              <w:top w:val="single" w:sz="6" w:space="0" w:color="auto"/>
              <w:left w:val="single" w:sz="8" w:space="0" w:color="auto"/>
              <w:bottom w:val="single" w:sz="6" w:space="0" w:color="auto"/>
              <w:right w:val="single" w:sz="6" w:space="0" w:color="auto"/>
            </w:tcBorders>
          </w:tcPr>
          <w:p w14:paraId="49E0B1C7"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Среднеэтажная жилая застройка (2.5)</w:t>
            </w:r>
          </w:p>
        </w:tc>
        <w:tc>
          <w:tcPr>
            <w:tcW w:w="5244" w:type="dxa"/>
            <w:tcBorders>
              <w:top w:val="single" w:sz="6" w:space="0" w:color="auto"/>
              <w:left w:val="single" w:sz="6" w:space="0" w:color="auto"/>
              <w:bottom w:val="single" w:sz="6" w:space="0" w:color="auto"/>
              <w:right w:val="single" w:sz="6" w:space="0" w:color="auto"/>
            </w:tcBorders>
          </w:tcPr>
          <w:p w14:paraId="4C110EF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многоквартирных домов этажностью не выше восьми этажей;</w:t>
            </w:r>
          </w:p>
          <w:p w14:paraId="4576D96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благоустройство и озеленение;</w:t>
            </w:r>
          </w:p>
          <w:p w14:paraId="7B7EA0C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подземных гаражей и автостоянок;</w:t>
            </w:r>
          </w:p>
          <w:p w14:paraId="43E9D44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спортивных и детских площадок, площадок для отдыха;</w:t>
            </w:r>
          </w:p>
          <w:p w14:paraId="7C8131E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663" w:type="dxa"/>
            <w:tcBorders>
              <w:top w:val="single" w:sz="6" w:space="0" w:color="auto"/>
              <w:left w:val="single" w:sz="6" w:space="0" w:color="auto"/>
              <w:bottom w:val="single" w:sz="6" w:space="0" w:color="auto"/>
              <w:right w:val="single" w:sz="6" w:space="0" w:color="auto"/>
            </w:tcBorders>
          </w:tcPr>
          <w:p w14:paraId="03647F21" w14:textId="77777777" w:rsidR="00CA0622" w:rsidRPr="00A76C0E" w:rsidRDefault="00CA0622" w:rsidP="00401538">
            <w:pPr>
              <w:pStyle w:val="af9"/>
              <w:jc w:val="both"/>
              <w:rPr>
                <w:sz w:val="20"/>
              </w:rPr>
            </w:pPr>
            <w:r w:rsidRPr="00A76C0E">
              <w:rPr>
                <w:sz w:val="20"/>
              </w:rPr>
              <w:t xml:space="preserve">Минимальный размер земельного участка – 1200 кв. м. </w:t>
            </w:r>
          </w:p>
          <w:p w14:paraId="416DD38E"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D59BBC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6850520"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18227BF0"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7DF95B75"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62369D53" w14:textId="77777777" w:rsidR="00CA0622" w:rsidRPr="00F15868" w:rsidRDefault="00CA0622" w:rsidP="00401538">
            <w:pPr>
              <w:pStyle w:val="af9"/>
              <w:jc w:val="both"/>
              <w:rPr>
                <w:sz w:val="20"/>
                <w:lang w:eastAsia="ru-RU"/>
              </w:rPr>
            </w:pPr>
            <w:r>
              <w:rPr>
                <w:sz w:val="20"/>
                <w:lang w:eastAsia="ru-RU"/>
              </w:rPr>
              <w:t>Минимальная доля озеленения территории – 15%</w:t>
            </w:r>
            <w:r w:rsidRPr="00A76C0E">
              <w:rPr>
                <w:sz w:val="20"/>
                <w:lang w:eastAsia="ru-RU"/>
              </w:rPr>
              <w:t>.</w:t>
            </w:r>
          </w:p>
        </w:tc>
      </w:tr>
      <w:tr w:rsidR="00CA0622" w:rsidRPr="00A76C0E" w14:paraId="2D24FEEA" w14:textId="77777777" w:rsidTr="00401538">
        <w:tc>
          <w:tcPr>
            <w:tcW w:w="3369" w:type="dxa"/>
            <w:tcBorders>
              <w:top w:val="single" w:sz="6" w:space="0" w:color="auto"/>
              <w:left w:val="single" w:sz="8" w:space="0" w:color="auto"/>
              <w:bottom w:val="single" w:sz="6" w:space="0" w:color="auto"/>
              <w:right w:val="single" w:sz="6" w:space="0" w:color="auto"/>
            </w:tcBorders>
          </w:tcPr>
          <w:p w14:paraId="48641087" w14:textId="77777777" w:rsidR="00CA0622" w:rsidRPr="00A76C0E" w:rsidRDefault="00CA0622" w:rsidP="00401538">
            <w:pPr>
              <w:widowControl/>
              <w:suppressAutoHyphens w:val="0"/>
              <w:overflowPunct/>
              <w:autoSpaceDN w:val="0"/>
              <w:adjustRightInd w:val="0"/>
              <w:rPr>
                <w:lang w:eastAsia="ru-RU"/>
              </w:rPr>
            </w:pPr>
            <w:r w:rsidRPr="00A76C0E">
              <w:rPr>
                <w:lang w:eastAsia="ru-RU"/>
              </w:rPr>
              <w:t>Многоэтажная жилая застройка (высотная застройка) (2.6)</w:t>
            </w:r>
          </w:p>
        </w:tc>
        <w:tc>
          <w:tcPr>
            <w:tcW w:w="5244" w:type="dxa"/>
            <w:tcBorders>
              <w:top w:val="single" w:sz="6" w:space="0" w:color="auto"/>
              <w:left w:val="single" w:sz="6" w:space="0" w:color="auto"/>
              <w:bottom w:val="single" w:sz="6" w:space="0" w:color="auto"/>
              <w:right w:val="single" w:sz="6" w:space="0" w:color="auto"/>
            </w:tcBorders>
          </w:tcPr>
          <w:p w14:paraId="41DAED2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многоквартирных домов этажностью девять этажей и выше;</w:t>
            </w:r>
          </w:p>
          <w:p w14:paraId="06C7B58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благоустройство и озеленение придомовых территорий;</w:t>
            </w:r>
          </w:p>
          <w:p w14:paraId="368C9C4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спортивных и детских площадок, хозяйственных площадок и площадок для отдыха;</w:t>
            </w:r>
          </w:p>
          <w:p w14:paraId="4B54BA5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6663" w:type="dxa"/>
            <w:tcBorders>
              <w:top w:val="single" w:sz="6" w:space="0" w:color="auto"/>
              <w:left w:val="single" w:sz="6" w:space="0" w:color="auto"/>
              <w:bottom w:val="single" w:sz="6" w:space="0" w:color="auto"/>
              <w:right w:val="single" w:sz="6" w:space="0" w:color="auto"/>
            </w:tcBorders>
          </w:tcPr>
          <w:p w14:paraId="0C7CA3CC" w14:textId="77777777" w:rsidR="00CA0622" w:rsidRPr="00A76C0E" w:rsidRDefault="00CA0622" w:rsidP="00401538">
            <w:pPr>
              <w:pStyle w:val="af9"/>
              <w:jc w:val="both"/>
              <w:rPr>
                <w:sz w:val="20"/>
              </w:rPr>
            </w:pPr>
            <w:r w:rsidRPr="00A76C0E">
              <w:rPr>
                <w:sz w:val="20"/>
              </w:rPr>
              <w:t xml:space="preserve">Минимальный размер земельного участка – 1500 кв. м. </w:t>
            </w:r>
          </w:p>
          <w:p w14:paraId="24A491F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87F934E"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142FF7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72502451" w14:textId="77777777" w:rsidR="00CA0622" w:rsidRPr="00F15868" w:rsidRDefault="00CA0622" w:rsidP="00401538">
            <w:pPr>
              <w:pStyle w:val="af9"/>
              <w:jc w:val="both"/>
              <w:rPr>
                <w:sz w:val="20"/>
              </w:rPr>
            </w:pPr>
            <w:r w:rsidRPr="00F15868">
              <w:rPr>
                <w:sz w:val="20"/>
              </w:rPr>
              <w:t>Предельное количество надземных этажей – 16.</w:t>
            </w:r>
          </w:p>
          <w:p w14:paraId="078E2354" w14:textId="77777777" w:rsidR="00CA0622" w:rsidRPr="00F15868" w:rsidRDefault="00CA0622" w:rsidP="00401538">
            <w:pPr>
              <w:pStyle w:val="af9"/>
              <w:jc w:val="both"/>
              <w:rPr>
                <w:sz w:val="20"/>
              </w:rPr>
            </w:pPr>
            <w:r w:rsidRPr="00F15868">
              <w:rPr>
                <w:sz w:val="20"/>
              </w:rPr>
              <w:t>Предельная высота объекта не более 60 м.</w:t>
            </w:r>
          </w:p>
          <w:p w14:paraId="72EDF034" w14:textId="77777777" w:rsidR="00CA0622" w:rsidRPr="00F15868" w:rsidRDefault="00CA0622" w:rsidP="00401538">
            <w:pPr>
              <w:pStyle w:val="af9"/>
              <w:jc w:val="both"/>
              <w:rPr>
                <w:sz w:val="20"/>
                <w:lang w:eastAsia="ru-RU"/>
              </w:rPr>
            </w:pPr>
            <w:r w:rsidRPr="00F15868">
              <w:rPr>
                <w:sz w:val="20"/>
                <w:lang w:eastAsia="ru-RU"/>
              </w:rPr>
              <w:t>Минимальная доля озеленения территории – 15%.</w:t>
            </w:r>
          </w:p>
        </w:tc>
      </w:tr>
      <w:tr w:rsidR="00CA0622" w:rsidRPr="00A76C0E" w14:paraId="6677BDCA" w14:textId="77777777" w:rsidTr="00401538">
        <w:tc>
          <w:tcPr>
            <w:tcW w:w="3369" w:type="dxa"/>
          </w:tcPr>
          <w:p w14:paraId="7F5432F1" w14:textId="77777777" w:rsidR="00CA0622" w:rsidRPr="00A76C0E" w:rsidRDefault="00CA0622" w:rsidP="00401538">
            <w:pPr>
              <w:autoSpaceDN w:val="0"/>
              <w:adjustRightInd w:val="0"/>
              <w:jc w:val="both"/>
            </w:pPr>
            <w:r w:rsidRPr="00A76C0E">
              <w:t>Бытовое обслуживание (3.3)</w:t>
            </w:r>
          </w:p>
        </w:tc>
        <w:tc>
          <w:tcPr>
            <w:tcW w:w="5244" w:type="dxa"/>
          </w:tcPr>
          <w:p w14:paraId="5C3342E2" w14:textId="77777777" w:rsidR="00CA0622" w:rsidRPr="00A76C0E" w:rsidRDefault="00CA0622" w:rsidP="00401538">
            <w:pPr>
              <w:pStyle w:val="af9"/>
              <w:jc w:val="both"/>
              <w:rPr>
                <w:sz w:val="20"/>
                <w:lang w:eastAsia="ru-RU"/>
              </w:rPr>
            </w:pPr>
            <w:r w:rsidRPr="00A76C0E">
              <w:rPr>
                <w:sz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663" w:type="dxa"/>
          </w:tcPr>
          <w:p w14:paraId="3599B158"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64353D4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97BE0F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0727BAF"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2FFD080"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3AEE95DE"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6DF8378B"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123107D1" w14:textId="77777777" w:rsidTr="00401538">
        <w:tc>
          <w:tcPr>
            <w:tcW w:w="3369" w:type="dxa"/>
          </w:tcPr>
          <w:p w14:paraId="1AB8D69C" w14:textId="77777777" w:rsidR="00CA0622" w:rsidRPr="00A76C0E" w:rsidRDefault="00CA0622" w:rsidP="00401538">
            <w:pPr>
              <w:autoSpaceDN w:val="0"/>
              <w:adjustRightInd w:val="0"/>
              <w:jc w:val="both"/>
            </w:pPr>
            <w:r w:rsidRPr="00A76C0E">
              <w:t>Здравоохранение</w:t>
            </w:r>
            <w:r w:rsidRPr="00A76C0E">
              <w:rPr>
                <w:lang w:eastAsia="ru-RU"/>
              </w:rPr>
              <w:t xml:space="preserve"> </w:t>
            </w:r>
            <w:r w:rsidRPr="00A76C0E">
              <w:t>(3.4)</w:t>
            </w:r>
          </w:p>
        </w:tc>
        <w:tc>
          <w:tcPr>
            <w:tcW w:w="5244" w:type="dxa"/>
          </w:tcPr>
          <w:p w14:paraId="400DEB8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6663" w:type="dxa"/>
          </w:tcPr>
          <w:p w14:paraId="711241A2"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646CD3A5" w14:textId="77777777" w:rsidR="00CA0622" w:rsidRPr="00A76C0E" w:rsidRDefault="00CA0622" w:rsidP="00401538">
            <w:pPr>
              <w:pStyle w:val="af9"/>
              <w:jc w:val="both"/>
              <w:rPr>
                <w:sz w:val="20"/>
              </w:rPr>
            </w:pPr>
            <w:r w:rsidRPr="00A76C0E">
              <w:rPr>
                <w:sz w:val="20"/>
              </w:rPr>
              <w:t>- л</w:t>
            </w:r>
            <w:r w:rsidRPr="00A76C0E">
              <w:rPr>
                <w:sz w:val="20"/>
                <w:lang w:eastAsia="ru-RU"/>
              </w:rPr>
              <w:t>ечебно-профилактические медицинские организации, оказывающие медицинскую помощь в стационарных условиях, при вместимости:</w:t>
            </w:r>
          </w:p>
          <w:p w14:paraId="3E003B15" w14:textId="77777777" w:rsidR="00CA0622" w:rsidRPr="00A76C0E" w:rsidRDefault="00CA0622" w:rsidP="00401538">
            <w:pPr>
              <w:pStyle w:val="af9"/>
              <w:jc w:val="both"/>
              <w:rPr>
                <w:sz w:val="20"/>
              </w:rPr>
            </w:pPr>
            <w:r w:rsidRPr="00A76C0E">
              <w:rPr>
                <w:sz w:val="20"/>
              </w:rPr>
              <w:t>до 50 коек – 250 кв. м на 1 койку;</w:t>
            </w:r>
          </w:p>
          <w:p w14:paraId="29E75BD0" w14:textId="77777777" w:rsidR="00CA0622" w:rsidRPr="00A76C0E" w:rsidRDefault="00CA0622" w:rsidP="00401538">
            <w:pPr>
              <w:pStyle w:val="af9"/>
              <w:jc w:val="both"/>
              <w:rPr>
                <w:sz w:val="20"/>
              </w:rPr>
            </w:pPr>
            <w:r w:rsidRPr="00A76C0E">
              <w:rPr>
                <w:sz w:val="20"/>
              </w:rPr>
              <w:t xml:space="preserve">свыше 50 до 100 коек –150 кв. м на 1 койку; </w:t>
            </w:r>
          </w:p>
          <w:p w14:paraId="2BBA0378" w14:textId="77777777" w:rsidR="00CA0622" w:rsidRPr="00A76C0E" w:rsidRDefault="00CA0622" w:rsidP="00401538">
            <w:pPr>
              <w:pStyle w:val="af9"/>
              <w:jc w:val="both"/>
              <w:rPr>
                <w:sz w:val="20"/>
              </w:rPr>
            </w:pPr>
            <w:r w:rsidRPr="00A76C0E">
              <w:rPr>
                <w:sz w:val="20"/>
              </w:rPr>
              <w:t xml:space="preserve">свыше 100 до 200 коек –100 кв. м на 1 койку; </w:t>
            </w:r>
          </w:p>
          <w:p w14:paraId="1A23E252" w14:textId="77777777" w:rsidR="00CA0622" w:rsidRPr="00A76C0E" w:rsidRDefault="00CA0622" w:rsidP="00401538">
            <w:pPr>
              <w:pStyle w:val="af9"/>
              <w:jc w:val="both"/>
              <w:rPr>
                <w:sz w:val="20"/>
              </w:rPr>
            </w:pPr>
            <w:r w:rsidRPr="00A76C0E">
              <w:rPr>
                <w:sz w:val="20"/>
              </w:rPr>
              <w:lastRenderedPageBreak/>
              <w:t xml:space="preserve">свыше 200 до 400 коек –80 кв. м на 1 койку; </w:t>
            </w:r>
          </w:p>
          <w:p w14:paraId="6DAE2174" w14:textId="77777777" w:rsidR="00CA0622" w:rsidRPr="00A76C0E" w:rsidRDefault="00CA0622" w:rsidP="00401538">
            <w:pPr>
              <w:pStyle w:val="af9"/>
              <w:jc w:val="both"/>
              <w:rPr>
                <w:sz w:val="20"/>
              </w:rPr>
            </w:pPr>
            <w:r w:rsidRPr="00A76C0E">
              <w:rPr>
                <w:sz w:val="20"/>
              </w:rPr>
              <w:t xml:space="preserve">свыше 400 до 800 коек –60 кв. м на 1 койку; </w:t>
            </w:r>
          </w:p>
          <w:p w14:paraId="4C464BC9" w14:textId="77777777" w:rsidR="00CA0622" w:rsidRPr="00A76C0E" w:rsidRDefault="00CA0622" w:rsidP="00401538">
            <w:pPr>
              <w:pStyle w:val="af9"/>
              <w:jc w:val="both"/>
              <w:rPr>
                <w:sz w:val="20"/>
              </w:rPr>
            </w:pPr>
            <w:r w:rsidRPr="00A76C0E">
              <w:rPr>
                <w:sz w:val="20"/>
              </w:rPr>
              <w:t xml:space="preserve">свыше 800 коек – 50 кв. м на 1 койку; </w:t>
            </w:r>
          </w:p>
          <w:p w14:paraId="3FD6468B" w14:textId="77777777" w:rsidR="00CA0622" w:rsidRPr="00A76C0E" w:rsidRDefault="00CA0622" w:rsidP="00401538">
            <w:pPr>
              <w:pStyle w:val="af9"/>
              <w:jc w:val="both"/>
              <w:rPr>
                <w:sz w:val="20"/>
              </w:rPr>
            </w:pPr>
            <w:r w:rsidRPr="00A76C0E">
              <w:rPr>
                <w:sz w:val="20"/>
              </w:rPr>
              <w:t xml:space="preserve">- медицинские организации скорой медицинской помощи – 1 000 </w:t>
            </w:r>
            <w:proofErr w:type="spellStart"/>
            <w:r w:rsidRPr="00A76C0E">
              <w:rPr>
                <w:sz w:val="20"/>
              </w:rPr>
              <w:t>кв.м</w:t>
            </w:r>
            <w:proofErr w:type="spellEnd"/>
            <w:r w:rsidRPr="00A76C0E">
              <w:rPr>
                <w:sz w:val="20"/>
              </w:rPr>
              <w:t xml:space="preserve"> на 1 автомобиль; если 2 и более автомобилей, то 500 </w:t>
            </w:r>
            <w:proofErr w:type="spellStart"/>
            <w:r w:rsidRPr="00A76C0E">
              <w:rPr>
                <w:sz w:val="20"/>
              </w:rPr>
              <w:t>кв.м</w:t>
            </w:r>
            <w:proofErr w:type="spellEnd"/>
            <w:r w:rsidRPr="00A76C0E">
              <w:rPr>
                <w:sz w:val="20"/>
              </w:rPr>
              <w:t xml:space="preserve"> на каждый автомобиль.</w:t>
            </w:r>
          </w:p>
          <w:p w14:paraId="1A5D2B4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350E72F"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1C19AA3"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0B5651A3"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09868C58" w14:textId="77777777" w:rsidR="00CA0622" w:rsidRPr="008A142C" w:rsidRDefault="00CA0622" w:rsidP="00401538">
            <w:pPr>
              <w:pStyle w:val="af9"/>
              <w:jc w:val="both"/>
              <w:rPr>
                <w:sz w:val="20"/>
              </w:rPr>
            </w:pPr>
            <w:r w:rsidRPr="008A142C">
              <w:rPr>
                <w:sz w:val="20"/>
              </w:rPr>
              <w:t>Предельная высота объекта не более 40 м.</w:t>
            </w:r>
          </w:p>
          <w:p w14:paraId="09C2D34E" w14:textId="77777777" w:rsidR="00CA0622" w:rsidRPr="00A76C0E" w:rsidRDefault="00CA0622" w:rsidP="00401538">
            <w:pPr>
              <w:pStyle w:val="af9"/>
              <w:jc w:val="both"/>
              <w:rPr>
                <w:sz w:val="20"/>
              </w:rPr>
            </w:pPr>
            <w:r w:rsidRPr="008A142C">
              <w:rPr>
                <w:sz w:val="20"/>
                <w:lang w:eastAsia="ru-RU"/>
              </w:rPr>
              <w:t>Минимальная доля озеленения территории – 15%.</w:t>
            </w:r>
          </w:p>
        </w:tc>
      </w:tr>
      <w:tr w:rsidR="00CA0622" w:rsidRPr="00A76C0E" w14:paraId="73D9E1C8" w14:textId="77777777" w:rsidTr="00401538">
        <w:trPr>
          <w:trHeight w:val="131"/>
        </w:trPr>
        <w:tc>
          <w:tcPr>
            <w:tcW w:w="3369" w:type="dxa"/>
          </w:tcPr>
          <w:p w14:paraId="7E05A46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Образование и просвещение (3.5)</w:t>
            </w:r>
          </w:p>
          <w:p w14:paraId="39810E8F" w14:textId="77777777" w:rsidR="00CA0622" w:rsidRPr="00A76C0E" w:rsidRDefault="00CA0622" w:rsidP="00401538">
            <w:pPr>
              <w:autoSpaceDN w:val="0"/>
              <w:adjustRightInd w:val="0"/>
              <w:rPr>
                <w:lang w:eastAsia="ru-RU"/>
              </w:rPr>
            </w:pPr>
          </w:p>
        </w:tc>
        <w:tc>
          <w:tcPr>
            <w:tcW w:w="5244" w:type="dxa"/>
          </w:tcPr>
          <w:p w14:paraId="271869A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93" w:history="1">
              <w:r w:rsidRPr="00A76C0E">
                <w:rPr>
                  <w:lang w:eastAsia="ru-RU"/>
                </w:rPr>
                <w:t>кодами 3.5.1</w:t>
              </w:r>
            </w:hyperlink>
            <w:r w:rsidRPr="00A76C0E">
              <w:rPr>
                <w:lang w:eastAsia="ru-RU"/>
              </w:rPr>
              <w:t xml:space="preserve"> - </w:t>
            </w:r>
            <w:hyperlink r:id="rId94" w:history="1">
              <w:r w:rsidRPr="00A76C0E">
                <w:rPr>
                  <w:lang w:eastAsia="ru-RU"/>
                </w:rPr>
                <w:t>3.5.2</w:t>
              </w:r>
            </w:hyperlink>
            <w:r w:rsidRPr="00A76C0E">
              <w:rPr>
                <w:lang w:eastAsia="ru-RU"/>
              </w:rPr>
              <w:t>.</w:t>
            </w:r>
          </w:p>
          <w:p w14:paraId="6E990B9E" w14:textId="77777777" w:rsidR="00CA0622" w:rsidRPr="00A76C0E" w:rsidRDefault="00CA0622" w:rsidP="00401538">
            <w:pPr>
              <w:pStyle w:val="af9"/>
              <w:rPr>
                <w:sz w:val="20"/>
                <w:lang w:eastAsia="ru-RU"/>
              </w:rPr>
            </w:pPr>
          </w:p>
        </w:tc>
        <w:tc>
          <w:tcPr>
            <w:tcW w:w="6663" w:type="dxa"/>
          </w:tcPr>
          <w:p w14:paraId="005FAD34" w14:textId="77777777" w:rsidR="00CA0622" w:rsidRPr="00A76C0E" w:rsidRDefault="00CA0622" w:rsidP="00401538">
            <w:pPr>
              <w:pStyle w:val="af9"/>
              <w:rPr>
                <w:sz w:val="20"/>
              </w:rPr>
            </w:pPr>
            <w:r w:rsidRPr="00A76C0E">
              <w:rPr>
                <w:sz w:val="20"/>
              </w:rPr>
              <w:t>Минимальные размеры земельного участка для объектов дошкольного образования:</w:t>
            </w:r>
          </w:p>
          <w:p w14:paraId="718460A8" w14:textId="77777777" w:rsidR="00CA0622" w:rsidRPr="00A76C0E" w:rsidRDefault="00CA0622" w:rsidP="00401538">
            <w:pPr>
              <w:ind w:right="97"/>
            </w:pPr>
            <w:r w:rsidRPr="00A76C0E">
              <w:rPr>
                <w:spacing w:val="-4"/>
              </w:rPr>
              <w:t>- до 100 мест</w:t>
            </w:r>
            <w:r w:rsidRPr="00A76C0E">
              <w:t xml:space="preserve"> – 40 </w:t>
            </w:r>
            <w:proofErr w:type="spellStart"/>
            <w:r w:rsidRPr="00A76C0E">
              <w:t>кв.м</w:t>
            </w:r>
            <w:proofErr w:type="spellEnd"/>
            <w:r w:rsidRPr="00A76C0E">
              <w:t xml:space="preserve"> на место;</w:t>
            </w:r>
          </w:p>
          <w:p w14:paraId="7E7CF2C8" w14:textId="77777777" w:rsidR="00CA0622" w:rsidRPr="00A76C0E" w:rsidRDefault="00CA0622" w:rsidP="00401538">
            <w:pPr>
              <w:ind w:right="97"/>
            </w:pPr>
            <w:r w:rsidRPr="00A76C0E">
              <w:t xml:space="preserve">- свыше 100 мест – 35 </w:t>
            </w:r>
            <w:proofErr w:type="spellStart"/>
            <w:r w:rsidRPr="00A76C0E">
              <w:t>кв.м</w:t>
            </w:r>
            <w:proofErr w:type="spellEnd"/>
            <w:r w:rsidRPr="00A76C0E">
              <w:t xml:space="preserve"> на место.</w:t>
            </w:r>
          </w:p>
          <w:p w14:paraId="1A7AE482" w14:textId="77777777" w:rsidR="00CA0622" w:rsidRPr="00A76C0E" w:rsidRDefault="00CA0622" w:rsidP="00401538">
            <w:pPr>
              <w:pStyle w:val="af9"/>
              <w:rPr>
                <w:sz w:val="20"/>
              </w:rPr>
            </w:pPr>
            <w:r w:rsidRPr="00A76C0E">
              <w:rPr>
                <w:sz w:val="20"/>
              </w:rPr>
              <w:t>Минимальные размеры земельного участка для объектов начального и среднего общего образования при вместимости:</w:t>
            </w:r>
          </w:p>
          <w:p w14:paraId="779D20D2"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 до 400 учащихся – 50 кв. м на учащегося;</w:t>
            </w:r>
          </w:p>
          <w:p w14:paraId="62011112"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400 до 500 учащихся – 60 кв. м на учащегося;</w:t>
            </w:r>
          </w:p>
          <w:p w14:paraId="5DF8D83F"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500 до 600 учащихся – 50 кв. м на учащегося;</w:t>
            </w:r>
          </w:p>
          <w:p w14:paraId="2E8CDAA1"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600 до 800 учащихся – 40 кв. м на учащегося;</w:t>
            </w:r>
          </w:p>
          <w:p w14:paraId="6CAC21FC"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800 до 1100 учащихся – 33 кв. м на учащегося;</w:t>
            </w:r>
          </w:p>
          <w:p w14:paraId="22A0B609"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1100 до 1500 учащихся – 21 кв. м на учащегося;</w:t>
            </w:r>
          </w:p>
          <w:p w14:paraId="0A7449EB" w14:textId="77777777" w:rsidR="00CA0622" w:rsidRPr="00A76C0E" w:rsidRDefault="00CA0622" w:rsidP="00401538">
            <w:pPr>
              <w:widowControl/>
              <w:suppressAutoHyphens w:val="0"/>
              <w:overflowPunct/>
              <w:autoSpaceDN w:val="0"/>
              <w:adjustRightInd w:val="0"/>
              <w:rPr>
                <w:lang w:eastAsia="ru-RU"/>
              </w:rPr>
            </w:pPr>
            <w:r w:rsidRPr="00A76C0E">
              <w:rPr>
                <w:lang w:eastAsia="ru-RU"/>
              </w:rPr>
              <w:t>от 1500 до 2000 учащихся – 17 кв. м на учащегося;</w:t>
            </w:r>
          </w:p>
          <w:p w14:paraId="2A447D43" w14:textId="77777777" w:rsidR="00CA0622" w:rsidRPr="00A76C0E" w:rsidRDefault="00CA0622" w:rsidP="00401538">
            <w:pPr>
              <w:widowControl/>
              <w:suppressAutoHyphens w:val="0"/>
              <w:overflowPunct/>
              <w:autoSpaceDN w:val="0"/>
              <w:adjustRightInd w:val="0"/>
              <w:rPr>
                <w:lang w:eastAsia="ru-RU"/>
              </w:rPr>
            </w:pPr>
            <w:r w:rsidRPr="00A76C0E">
              <w:rPr>
                <w:lang w:eastAsia="ru-RU"/>
              </w:rPr>
              <w:t>свыше 2000 учащихся – 16 кв. м на учащегося.</w:t>
            </w:r>
          </w:p>
          <w:p w14:paraId="2086325B" w14:textId="77777777" w:rsidR="00CA0622" w:rsidRDefault="00CA0622" w:rsidP="00401538">
            <w:pPr>
              <w:pStyle w:val="af9"/>
              <w:jc w:val="both"/>
              <w:rPr>
                <w:sz w:val="20"/>
              </w:rPr>
            </w:pPr>
            <w:r w:rsidRPr="00766E0C">
              <w:rPr>
                <w:sz w:val="20"/>
              </w:rPr>
              <w:t>Размеры земельных участков дошкольных образовательных организаций и школ могут быть уменьшены на 20%</w:t>
            </w:r>
            <w:r>
              <w:rPr>
                <w:sz w:val="20"/>
              </w:rPr>
              <w:t>.</w:t>
            </w:r>
          </w:p>
          <w:p w14:paraId="57469DAE"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B1C0722"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D4A84E9"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40</w:t>
            </w:r>
            <w:r>
              <w:rPr>
                <w:sz w:val="20"/>
              </w:rPr>
              <w:t>.</w:t>
            </w:r>
          </w:p>
          <w:p w14:paraId="7ED9A526" w14:textId="77777777" w:rsidR="00CA0622" w:rsidRPr="00F15868" w:rsidRDefault="00CA0622" w:rsidP="00401538">
            <w:pPr>
              <w:pStyle w:val="af9"/>
              <w:jc w:val="both"/>
              <w:rPr>
                <w:sz w:val="20"/>
              </w:rPr>
            </w:pPr>
            <w:r w:rsidRPr="00F15868">
              <w:rPr>
                <w:sz w:val="20"/>
              </w:rPr>
              <w:t>Предельное количество надземных этажей – 8.</w:t>
            </w:r>
          </w:p>
          <w:p w14:paraId="7EA1A015" w14:textId="77777777" w:rsidR="00CA0622" w:rsidRPr="00F15868" w:rsidRDefault="00CA0622" w:rsidP="00401538">
            <w:pPr>
              <w:pStyle w:val="af9"/>
              <w:jc w:val="both"/>
              <w:rPr>
                <w:sz w:val="20"/>
              </w:rPr>
            </w:pPr>
            <w:r w:rsidRPr="00F15868">
              <w:rPr>
                <w:sz w:val="20"/>
              </w:rPr>
              <w:t>Предельная высота объекта не более 40 м.</w:t>
            </w:r>
          </w:p>
          <w:p w14:paraId="19873A72" w14:textId="77777777" w:rsidR="00CA0622" w:rsidRPr="00A76C0E" w:rsidRDefault="00CA0622" w:rsidP="00401538">
            <w:pPr>
              <w:pStyle w:val="af9"/>
              <w:rPr>
                <w:sz w:val="20"/>
              </w:rPr>
            </w:pPr>
            <w:r w:rsidRPr="00F15868">
              <w:rPr>
                <w:sz w:val="20"/>
                <w:lang w:eastAsia="ru-RU"/>
              </w:rPr>
              <w:t>Минимальная доля озеленения территории – 15%.</w:t>
            </w:r>
            <w:r w:rsidRPr="00A76C0E">
              <w:rPr>
                <w:sz w:val="20"/>
              </w:rPr>
              <w:t xml:space="preserve"> </w:t>
            </w:r>
          </w:p>
        </w:tc>
      </w:tr>
      <w:tr w:rsidR="00CA0622" w:rsidRPr="00A76C0E" w14:paraId="427738A3" w14:textId="77777777" w:rsidTr="00401538">
        <w:trPr>
          <w:trHeight w:val="131"/>
        </w:trPr>
        <w:tc>
          <w:tcPr>
            <w:tcW w:w="3369" w:type="dxa"/>
          </w:tcPr>
          <w:p w14:paraId="08B7A29B"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Обеспечение внутреннего правопорядка (8.3)</w:t>
            </w:r>
          </w:p>
        </w:tc>
        <w:tc>
          <w:tcPr>
            <w:tcW w:w="5244" w:type="dxa"/>
          </w:tcPr>
          <w:p w14:paraId="07E5CBF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5CF347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663" w:type="dxa"/>
          </w:tcPr>
          <w:p w14:paraId="491BF891" w14:textId="77777777" w:rsidR="00CA0622" w:rsidRPr="00A76C0E" w:rsidRDefault="00CA0622" w:rsidP="00401538">
            <w:pPr>
              <w:pStyle w:val="af9"/>
              <w:jc w:val="both"/>
              <w:rPr>
                <w:sz w:val="20"/>
                <w:lang w:eastAsia="ru-RU"/>
              </w:rPr>
            </w:pPr>
            <w:r w:rsidRPr="00A76C0E">
              <w:rPr>
                <w:sz w:val="20"/>
              </w:rPr>
              <w:t xml:space="preserve">Минимальные размеры земельного участка для </w:t>
            </w:r>
            <w:r w:rsidRPr="00A76C0E">
              <w:rPr>
                <w:sz w:val="20"/>
                <w:lang w:eastAsia="ru-RU"/>
              </w:rPr>
              <w:t>объектов пожарной охраны государственной противопожарной службы:</w:t>
            </w:r>
          </w:p>
          <w:p w14:paraId="511BB5E1" w14:textId="77777777" w:rsidR="00CA0622" w:rsidRPr="00A76C0E" w:rsidRDefault="00CA0622" w:rsidP="00401538">
            <w:pPr>
              <w:pStyle w:val="af9"/>
              <w:jc w:val="both"/>
              <w:rPr>
                <w:sz w:val="20"/>
                <w:lang w:eastAsia="ru-RU"/>
              </w:rPr>
            </w:pPr>
            <w:r w:rsidRPr="00A76C0E">
              <w:rPr>
                <w:sz w:val="20"/>
                <w:lang w:eastAsia="ru-RU"/>
              </w:rPr>
              <w:t xml:space="preserve">- до 3 машин – 5000 </w:t>
            </w:r>
            <w:proofErr w:type="spellStart"/>
            <w:r w:rsidRPr="00A76C0E">
              <w:rPr>
                <w:sz w:val="20"/>
                <w:lang w:eastAsia="ru-RU"/>
              </w:rPr>
              <w:t>кв.м</w:t>
            </w:r>
            <w:proofErr w:type="spellEnd"/>
            <w:r w:rsidRPr="00A76C0E">
              <w:rPr>
                <w:sz w:val="20"/>
                <w:lang w:eastAsia="ru-RU"/>
              </w:rPr>
              <w:t>;</w:t>
            </w:r>
          </w:p>
          <w:p w14:paraId="2F1D6576" w14:textId="77777777" w:rsidR="00CA0622" w:rsidRPr="00A76C0E" w:rsidRDefault="00CA0622" w:rsidP="00401538">
            <w:pPr>
              <w:pStyle w:val="af9"/>
              <w:jc w:val="both"/>
              <w:rPr>
                <w:sz w:val="20"/>
                <w:lang w:eastAsia="ru-RU"/>
              </w:rPr>
            </w:pPr>
            <w:r w:rsidRPr="00A76C0E">
              <w:rPr>
                <w:sz w:val="20"/>
                <w:lang w:eastAsia="ru-RU"/>
              </w:rPr>
              <w:t xml:space="preserve">- от 4 до 6 машин – 9000 </w:t>
            </w:r>
            <w:proofErr w:type="spellStart"/>
            <w:r w:rsidRPr="00A76C0E">
              <w:rPr>
                <w:sz w:val="20"/>
                <w:lang w:eastAsia="ru-RU"/>
              </w:rPr>
              <w:t>кв.м</w:t>
            </w:r>
            <w:proofErr w:type="spellEnd"/>
            <w:r w:rsidRPr="00A76C0E">
              <w:rPr>
                <w:sz w:val="20"/>
                <w:lang w:eastAsia="ru-RU"/>
              </w:rPr>
              <w:t>;</w:t>
            </w:r>
          </w:p>
          <w:p w14:paraId="15CA28DA" w14:textId="77777777" w:rsidR="00CA0622" w:rsidRPr="00A76C0E" w:rsidRDefault="00CA0622" w:rsidP="00401538">
            <w:pPr>
              <w:pStyle w:val="af9"/>
              <w:jc w:val="both"/>
              <w:rPr>
                <w:lang w:eastAsia="ru-RU"/>
              </w:rPr>
            </w:pPr>
            <w:r w:rsidRPr="00A76C0E">
              <w:rPr>
                <w:sz w:val="20"/>
                <w:lang w:eastAsia="ru-RU"/>
              </w:rPr>
              <w:t xml:space="preserve">- от 8 до 10 машин – 18 000 </w:t>
            </w:r>
            <w:proofErr w:type="spellStart"/>
            <w:r w:rsidRPr="00A76C0E">
              <w:rPr>
                <w:sz w:val="20"/>
                <w:lang w:eastAsia="ru-RU"/>
              </w:rPr>
              <w:t>кв.м</w:t>
            </w:r>
            <w:proofErr w:type="spellEnd"/>
            <w:r w:rsidRPr="00A76C0E">
              <w:rPr>
                <w:sz w:val="20"/>
                <w:lang w:eastAsia="ru-RU"/>
              </w:rPr>
              <w:t>.</w:t>
            </w:r>
          </w:p>
          <w:p w14:paraId="078DE387" w14:textId="77777777" w:rsidR="00CA0622" w:rsidRPr="00A76C0E" w:rsidRDefault="00CA0622" w:rsidP="00401538">
            <w:pPr>
              <w:pStyle w:val="af9"/>
              <w:jc w:val="both"/>
              <w:rPr>
                <w:sz w:val="20"/>
                <w:lang w:eastAsia="ru-RU"/>
              </w:rPr>
            </w:pPr>
            <w:r w:rsidRPr="00A76C0E">
              <w:rPr>
                <w:sz w:val="20"/>
              </w:rPr>
              <w:t xml:space="preserve">Минимальные размеры земельного участка для иных объектов обеспечения внутреннего правопорядка </w:t>
            </w:r>
            <w:r w:rsidRPr="00A76C0E">
              <w:rPr>
                <w:sz w:val="20"/>
                <w:lang w:eastAsia="ru-RU"/>
              </w:rPr>
              <w:t>не подлежат установлению</w:t>
            </w:r>
          </w:p>
          <w:p w14:paraId="695E6B96" w14:textId="77777777" w:rsidR="00CA0622" w:rsidRPr="00A76C0E" w:rsidRDefault="00CA0622" w:rsidP="00401538">
            <w:pPr>
              <w:pStyle w:val="af9"/>
              <w:jc w:val="both"/>
              <w:rPr>
                <w:sz w:val="20"/>
              </w:rPr>
            </w:pPr>
            <w:r w:rsidRPr="00A76C0E">
              <w:rPr>
                <w:sz w:val="20"/>
              </w:rPr>
              <w:lastRenderedPageBreak/>
              <w:t>Максимальные размеры земельного участка – не подлежит установлению.</w:t>
            </w:r>
          </w:p>
          <w:p w14:paraId="6652468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D67F471"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p>
          <w:p w14:paraId="18197FA0" w14:textId="77777777" w:rsidR="00CA0622" w:rsidRPr="00F15868" w:rsidRDefault="00CA0622" w:rsidP="00401538">
            <w:pPr>
              <w:pStyle w:val="af9"/>
              <w:jc w:val="both"/>
              <w:rPr>
                <w:sz w:val="20"/>
              </w:rPr>
            </w:pPr>
            <w:r w:rsidRPr="00F15868">
              <w:rPr>
                <w:sz w:val="20"/>
              </w:rPr>
              <w:t>Предельное количество надземных этажей – 8.</w:t>
            </w:r>
          </w:p>
          <w:p w14:paraId="2541D83F" w14:textId="77777777" w:rsidR="00CA0622" w:rsidRPr="00F15868" w:rsidRDefault="00CA0622" w:rsidP="00401538">
            <w:pPr>
              <w:pStyle w:val="af9"/>
              <w:jc w:val="both"/>
              <w:rPr>
                <w:sz w:val="20"/>
              </w:rPr>
            </w:pPr>
            <w:r w:rsidRPr="00F15868">
              <w:rPr>
                <w:sz w:val="20"/>
              </w:rPr>
              <w:t>Предельная высота объекта не более 40 м.</w:t>
            </w:r>
          </w:p>
          <w:p w14:paraId="6A11A86C" w14:textId="77777777" w:rsidR="00CA0622" w:rsidRPr="00A76C0E" w:rsidRDefault="00CA0622" w:rsidP="00401538">
            <w:pPr>
              <w:pStyle w:val="af9"/>
              <w:jc w:val="both"/>
              <w:rPr>
                <w:sz w:val="20"/>
              </w:rPr>
            </w:pPr>
            <w:r w:rsidRPr="00F15868">
              <w:rPr>
                <w:sz w:val="20"/>
                <w:lang w:eastAsia="ru-RU"/>
              </w:rPr>
              <w:t xml:space="preserve">Минимальная доля озеленения территории – </w:t>
            </w:r>
            <w:r w:rsidRPr="00F15868">
              <w:rPr>
                <w:sz w:val="20"/>
              </w:rPr>
              <w:t>15%.</w:t>
            </w:r>
          </w:p>
        </w:tc>
      </w:tr>
      <w:tr w:rsidR="00CA0622" w:rsidRPr="00A76C0E" w14:paraId="486D9CAC" w14:textId="77777777" w:rsidTr="00401538">
        <w:tc>
          <w:tcPr>
            <w:tcW w:w="3369" w:type="dxa"/>
            <w:tcBorders>
              <w:top w:val="single" w:sz="6" w:space="0" w:color="auto"/>
              <w:left w:val="single" w:sz="8" w:space="0" w:color="auto"/>
              <w:bottom w:val="single" w:sz="6" w:space="0" w:color="auto"/>
              <w:right w:val="single" w:sz="6" w:space="0" w:color="auto"/>
            </w:tcBorders>
          </w:tcPr>
          <w:p w14:paraId="72C4934A" w14:textId="77777777" w:rsidR="00CA0622" w:rsidRPr="00A76C0E" w:rsidRDefault="00CA0622" w:rsidP="00401538">
            <w:pPr>
              <w:widowControl/>
              <w:suppressAutoHyphens w:val="0"/>
              <w:overflowPunct/>
              <w:autoSpaceDN w:val="0"/>
              <w:adjustRightInd w:val="0"/>
              <w:jc w:val="both"/>
            </w:pPr>
            <w:r w:rsidRPr="00A76C0E">
              <w:rPr>
                <w:lang w:eastAsia="ru-RU"/>
              </w:rPr>
              <w:lastRenderedPageBreak/>
              <w:t xml:space="preserve">Культурное развитие </w:t>
            </w:r>
            <w:r w:rsidRPr="00A76C0E">
              <w:t>(3.6)</w:t>
            </w:r>
          </w:p>
        </w:tc>
        <w:tc>
          <w:tcPr>
            <w:tcW w:w="5244" w:type="dxa"/>
            <w:tcBorders>
              <w:top w:val="single" w:sz="6" w:space="0" w:color="auto"/>
              <w:left w:val="single" w:sz="6" w:space="0" w:color="auto"/>
              <w:bottom w:val="single" w:sz="6" w:space="0" w:color="auto"/>
              <w:right w:val="single" w:sz="6" w:space="0" w:color="auto"/>
            </w:tcBorders>
          </w:tcPr>
          <w:p w14:paraId="7A53620F" w14:textId="77777777" w:rsidR="00CA0622" w:rsidRPr="00A76C0E" w:rsidRDefault="00CA0622" w:rsidP="00401538">
            <w:pPr>
              <w:autoSpaceDN w:val="0"/>
              <w:adjustRightInd w:val="0"/>
              <w:jc w:val="both"/>
              <w:rPr>
                <w:lang w:eastAsia="ru-RU"/>
              </w:rPr>
            </w:pPr>
            <w:r w:rsidRPr="00A76C0E">
              <w:rPr>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6663" w:type="dxa"/>
            <w:tcBorders>
              <w:top w:val="single" w:sz="6" w:space="0" w:color="auto"/>
              <w:left w:val="single" w:sz="6" w:space="0" w:color="auto"/>
              <w:bottom w:val="single" w:sz="6" w:space="0" w:color="auto"/>
              <w:right w:val="single" w:sz="6" w:space="0" w:color="auto"/>
            </w:tcBorders>
          </w:tcPr>
          <w:p w14:paraId="6BE5D41B"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6B06F6FC" w14:textId="77777777" w:rsidR="00CA0622" w:rsidRPr="00A76C0E" w:rsidRDefault="00CA0622" w:rsidP="00401538">
            <w:pPr>
              <w:pStyle w:val="af9"/>
              <w:jc w:val="both"/>
              <w:rPr>
                <w:sz w:val="20"/>
              </w:rPr>
            </w:pPr>
            <w:r w:rsidRPr="00A76C0E">
              <w:rPr>
                <w:sz w:val="20"/>
              </w:rPr>
              <w:t xml:space="preserve">- общедоступные библиотеки: 32 </w:t>
            </w:r>
            <w:proofErr w:type="spellStart"/>
            <w:r w:rsidRPr="00A76C0E">
              <w:rPr>
                <w:sz w:val="20"/>
              </w:rPr>
              <w:t>кв.м</w:t>
            </w:r>
            <w:proofErr w:type="spellEnd"/>
            <w:r w:rsidRPr="00A76C0E">
              <w:rPr>
                <w:sz w:val="20"/>
              </w:rPr>
              <w:t>. на 1000 ед. хранения;</w:t>
            </w:r>
          </w:p>
          <w:p w14:paraId="053E0009" w14:textId="77777777" w:rsidR="00CA0622" w:rsidRPr="00A76C0E" w:rsidRDefault="00CA0622" w:rsidP="00401538">
            <w:pPr>
              <w:pStyle w:val="af9"/>
              <w:jc w:val="both"/>
              <w:rPr>
                <w:sz w:val="20"/>
              </w:rPr>
            </w:pPr>
            <w:r w:rsidRPr="00A76C0E">
              <w:rPr>
                <w:sz w:val="20"/>
              </w:rPr>
              <w:t xml:space="preserve">- детские библиотеки - 36 </w:t>
            </w:r>
            <w:proofErr w:type="spellStart"/>
            <w:r w:rsidRPr="00A76C0E">
              <w:rPr>
                <w:sz w:val="20"/>
              </w:rPr>
              <w:t>кв.м</w:t>
            </w:r>
            <w:proofErr w:type="spellEnd"/>
            <w:r w:rsidRPr="00A76C0E">
              <w:rPr>
                <w:sz w:val="20"/>
              </w:rPr>
              <w:t>. на 1000 ед. хранения</w:t>
            </w:r>
          </w:p>
          <w:p w14:paraId="36940EB2" w14:textId="77777777" w:rsidR="00CA0622" w:rsidRPr="00A76C0E" w:rsidRDefault="00CA0622" w:rsidP="00401538">
            <w:pPr>
              <w:pStyle w:val="af9"/>
              <w:jc w:val="both"/>
              <w:rPr>
                <w:sz w:val="20"/>
              </w:rPr>
            </w:pPr>
            <w:r w:rsidRPr="00A76C0E">
              <w:rPr>
                <w:sz w:val="20"/>
              </w:rPr>
              <w:t xml:space="preserve">- юношеские библиотеки - 38 </w:t>
            </w:r>
            <w:proofErr w:type="spellStart"/>
            <w:r w:rsidRPr="00A76C0E">
              <w:rPr>
                <w:sz w:val="20"/>
              </w:rPr>
              <w:t>кв.м</w:t>
            </w:r>
            <w:proofErr w:type="spellEnd"/>
            <w:r w:rsidRPr="00A76C0E">
              <w:rPr>
                <w:sz w:val="20"/>
              </w:rPr>
              <w:t>. на 1000 ед. хранения;</w:t>
            </w:r>
          </w:p>
          <w:p w14:paraId="690489B2" w14:textId="77777777" w:rsidR="00CA0622" w:rsidRPr="00A76C0E" w:rsidRDefault="00CA0622" w:rsidP="00401538">
            <w:pPr>
              <w:pStyle w:val="af9"/>
              <w:jc w:val="both"/>
              <w:rPr>
                <w:sz w:val="20"/>
              </w:rPr>
            </w:pPr>
            <w:r w:rsidRPr="00A76C0E">
              <w:rPr>
                <w:sz w:val="20"/>
              </w:rPr>
              <w:t xml:space="preserve">- учреждения культуры клубного типа – 4000 </w:t>
            </w:r>
            <w:proofErr w:type="spellStart"/>
            <w:r w:rsidRPr="00A76C0E">
              <w:rPr>
                <w:sz w:val="20"/>
              </w:rPr>
              <w:t>кв.м</w:t>
            </w:r>
            <w:proofErr w:type="spellEnd"/>
            <w:r w:rsidRPr="00A76C0E">
              <w:rPr>
                <w:sz w:val="20"/>
              </w:rPr>
              <w:t>;</w:t>
            </w:r>
          </w:p>
          <w:p w14:paraId="6E2352FE" w14:textId="77777777" w:rsidR="00CA0622" w:rsidRPr="00A76C0E" w:rsidRDefault="00CA0622" w:rsidP="00401538">
            <w:pPr>
              <w:pStyle w:val="af9"/>
              <w:jc w:val="both"/>
              <w:rPr>
                <w:sz w:val="20"/>
              </w:rPr>
            </w:pPr>
            <w:r w:rsidRPr="00A76C0E">
              <w:rPr>
                <w:sz w:val="20"/>
              </w:rPr>
              <w:t xml:space="preserve">- музеи, выставочные залы, галереи, – 0,5 га на 500 </w:t>
            </w:r>
            <w:proofErr w:type="spellStart"/>
            <w:r w:rsidRPr="00A76C0E">
              <w:rPr>
                <w:sz w:val="20"/>
              </w:rPr>
              <w:t>кв.м</w:t>
            </w:r>
            <w:proofErr w:type="spellEnd"/>
            <w:r w:rsidRPr="00A76C0E">
              <w:rPr>
                <w:sz w:val="20"/>
              </w:rPr>
              <w:t>. экспозиционной площади;</w:t>
            </w:r>
          </w:p>
          <w:p w14:paraId="5C33D89A" w14:textId="77777777" w:rsidR="00CA0622" w:rsidRPr="00A76C0E" w:rsidRDefault="00CA0622" w:rsidP="00401538">
            <w:pPr>
              <w:pStyle w:val="af9"/>
              <w:jc w:val="both"/>
              <w:rPr>
                <w:sz w:val="20"/>
              </w:rPr>
            </w:pPr>
            <w:r w:rsidRPr="00A76C0E">
              <w:rPr>
                <w:sz w:val="20"/>
              </w:rPr>
              <w:t>- театры – 1 га;</w:t>
            </w:r>
          </w:p>
          <w:p w14:paraId="4C096F60" w14:textId="77777777" w:rsidR="00CA0622" w:rsidRPr="00A76C0E" w:rsidRDefault="00CA0622" w:rsidP="00401538">
            <w:pPr>
              <w:pStyle w:val="af9"/>
              <w:jc w:val="both"/>
              <w:rPr>
                <w:sz w:val="20"/>
              </w:rPr>
            </w:pPr>
            <w:r w:rsidRPr="00A76C0E">
              <w:rPr>
                <w:sz w:val="20"/>
              </w:rPr>
              <w:t>- концертные залы – 0,7 га;</w:t>
            </w:r>
          </w:p>
          <w:p w14:paraId="21029124" w14:textId="77777777" w:rsidR="00CA0622" w:rsidRPr="00A76C0E" w:rsidRDefault="00CA0622" w:rsidP="00401538">
            <w:pPr>
              <w:pStyle w:val="af9"/>
              <w:jc w:val="both"/>
              <w:rPr>
                <w:sz w:val="20"/>
              </w:rPr>
            </w:pPr>
            <w:r w:rsidRPr="00A76C0E">
              <w:rPr>
                <w:sz w:val="20"/>
              </w:rPr>
              <w:t>- универсальных спортивно-зрелищных залов – 1,5 га</w:t>
            </w:r>
          </w:p>
          <w:p w14:paraId="7A86CEB1"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культурного развития не подлежат установлению.</w:t>
            </w:r>
          </w:p>
          <w:p w14:paraId="20B45A7B"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1FFF607"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38E401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33E5CA5"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1A75040E"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162945F6"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1C5C3F9F" w14:textId="77777777" w:rsidTr="00401538">
        <w:tc>
          <w:tcPr>
            <w:tcW w:w="3369" w:type="dxa"/>
          </w:tcPr>
          <w:p w14:paraId="30205611" w14:textId="77777777" w:rsidR="00CA0622" w:rsidRPr="00A76C0E" w:rsidRDefault="00CA0622" w:rsidP="00401538">
            <w:pPr>
              <w:autoSpaceDN w:val="0"/>
              <w:adjustRightInd w:val="0"/>
              <w:jc w:val="both"/>
            </w:pPr>
            <w:r w:rsidRPr="00A76C0E">
              <w:t>Деловое управление</w:t>
            </w:r>
          </w:p>
          <w:p w14:paraId="63928D03" w14:textId="77777777" w:rsidR="00CA0622" w:rsidRPr="00A76C0E" w:rsidRDefault="00CA0622" w:rsidP="00401538">
            <w:pPr>
              <w:autoSpaceDN w:val="0"/>
              <w:adjustRightInd w:val="0"/>
              <w:jc w:val="both"/>
              <w:rPr>
                <w:lang w:eastAsia="ru-RU"/>
              </w:rPr>
            </w:pPr>
            <w:r w:rsidRPr="00A76C0E">
              <w:t>(4.1)</w:t>
            </w:r>
          </w:p>
          <w:p w14:paraId="083886D5" w14:textId="77777777" w:rsidR="00CA0622" w:rsidRPr="00A76C0E" w:rsidRDefault="00CA0622" w:rsidP="00401538">
            <w:pPr>
              <w:pStyle w:val="af9"/>
              <w:jc w:val="both"/>
              <w:rPr>
                <w:sz w:val="20"/>
              </w:rPr>
            </w:pPr>
          </w:p>
        </w:tc>
        <w:tc>
          <w:tcPr>
            <w:tcW w:w="5244" w:type="dxa"/>
          </w:tcPr>
          <w:p w14:paraId="7B994B94" w14:textId="77777777" w:rsidR="00CA0622" w:rsidRPr="00A76C0E" w:rsidRDefault="00CA0622" w:rsidP="00401538">
            <w:pPr>
              <w:autoSpaceDN w:val="0"/>
              <w:adjustRightInd w:val="0"/>
              <w:jc w:val="both"/>
              <w:rPr>
                <w:lang w:eastAsia="ru-RU"/>
              </w:rPr>
            </w:pPr>
            <w:r w:rsidRPr="00A76C0E">
              <w:rPr>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663" w:type="dxa"/>
          </w:tcPr>
          <w:p w14:paraId="42F5616E" w14:textId="77777777" w:rsidR="00CA0622" w:rsidRPr="00A76C0E" w:rsidRDefault="00CA0622" w:rsidP="00401538">
            <w:pPr>
              <w:pStyle w:val="af9"/>
              <w:rPr>
                <w:sz w:val="20"/>
              </w:rPr>
            </w:pPr>
            <w:r w:rsidRPr="00A76C0E">
              <w:rPr>
                <w:sz w:val="20"/>
              </w:rPr>
              <w:t>Минимальный размер земельного участка общежития – 1000 кв. м.</w:t>
            </w:r>
          </w:p>
          <w:p w14:paraId="5AA78BC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8A9604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4E0471C"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6B14CE8B"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18448E61"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1916D7A9"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30E34DA2" w14:textId="77777777" w:rsidTr="00401538">
        <w:tc>
          <w:tcPr>
            <w:tcW w:w="3369" w:type="dxa"/>
          </w:tcPr>
          <w:p w14:paraId="1A01665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Магазины (4.4)</w:t>
            </w:r>
          </w:p>
        </w:tc>
        <w:tc>
          <w:tcPr>
            <w:tcW w:w="5244" w:type="dxa"/>
          </w:tcPr>
          <w:p w14:paraId="42BFFE8F" w14:textId="77777777" w:rsidR="00CA0622" w:rsidRPr="00A76C0E" w:rsidRDefault="00CA0622" w:rsidP="00401538">
            <w:pPr>
              <w:autoSpaceDN w:val="0"/>
              <w:adjustRightInd w:val="0"/>
              <w:jc w:val="both"/>
              <w:rPr>
                <w:lang w:eastAsia="ru-RU"/>
              </w:rPr>
            </w:pPr>
            <w:r w:rsidRPr="00A76C0E">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663" w:type="dxa"/>
          </w:tcPr>
          <w:p w14:paraId="5A957D74"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33FAAC4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2AED65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8608457"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9C1F02C"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1027977D"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59EB3F2B"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292A0771" w14:textId="77777777" w:rsidTr="00401538">
        <w:tc>
          <w:tcPr>
            <w:tcW w:w="3369" w:type="dxa"/>
          </w:tcPr>
          <w:p w14:paraId="1B2600BE" w14:textId="77777777" w:rsidR="00CA0622" w:rsidRPr="00A76C0E" w:rsidRDefault="00CA0622" w:rsidP="00401538">
            <w:pPr>
              <w:widowControl/>
              <w:suppressAutoHyphens w:val="0"/>
              <w:overflowPunct/>
              <w:autoSpaceDN w:val="0"/>
              <w:adjustRightInd w:val="0"/>
              <w:jc w:val="both"/>
            </w:pPr>
            <w:r w:rsidRPr="00A76C0E">
              <w:rPr>
                <w:lang w:eastAsia="ru-RU"/>
              </w:rPr>
              <w:t>Банковская и страховая деятельность (4.5)</w:t>
            </w:r>
          </w:p>
        </w:tc>
        <w:tc>
          <w:tcPr>
            <w:tcW w:w="5244" w:type="dxa"/>
          </w:tcPr>
          <w:p w14:paraId="1BF7380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предназначенных для размещения организаций, </w:t>
            </w:r>
            <w:r w:rsidRPr="00A76C0E">
              <w:rPr>
                <w:lang w:eastAsia="ru-RU"/>
              </w:rPr>
              <w:lastRenderedPageBreak/>
              <w:t>оказывающих банковские и страховые услуги.</w:t>
            </w:r>
          </w:p>
          <w:p w14:paraId="762DA841" w14:textId="77777777" w:rsidR="00CA0622" w:rsidRPr="00A76C0E" w:rsidRDefault="00CA0622" w:rsidP="00401538">
            <w:pPr>
              <w:autoSpaceDN w:val="0"/>
              <w:adjustRightInd w:val="0"/>
              <w:jc w:val="both"/>
              <w:rPr>
                <w:lang w:eastAsia="ru-RU"/>
              </w:rPr>
            </w:pPr>
          </w:p>
        </w:tc>
        <w:tc>
          <w:tcPr>
            <w:tcW w:w="6663" w:type="dxa"/>
          </w:tcPr>
          <w:p w14:paraId="509CB089" w14:textId="77777777" w:rsidR="00CA0622" w:rsidRPr="00A76C0E" w:rsidRDefault="00CA0622" w:rsidP="00401538">
            <w:pPr>
              <w:pStyle w:val="af9"/>
              <w:jc w:val="both"/>
              <w:rPr>
                <w:sz w:val="20"/>
              </w:rPr>
            </w:pPr>
            <w:r w:rsidRPr="00A76C0E">
              <w:rPr>
                <w:sz w:val="20"/>
              </w:rPr>
              <w:lastRenderedPageBreak/>
              <w:t>Минимальные размеры земельного участка</w:t>
            </w:r>
          </w:p>
          <w:p w14:paraId="262D5967" w14:textId="77777777" w:rsidR="00CA0622" w:rsidRPr="00A76C0E" w:rsidRDefault="00CA0622" w:rsidP="00401538">
            <w:pPr>
              <w:pStyle w:val="af9"/>
              <w:jc w:val="both"/>
              <w:rPr>
                <w:sz w:val="20"/>
              </w:rPr>
            </w:pPr>
            <w:r w:rsidRPr="00A76C0E">
              <w:rPr>
                <w:sz w:val="20"/>
              </w:rPr>
              <w:t xml:space="preserve">-отделение, филиал банка: </w:t>
            </w:r>
            <w:smartTag w:uri="urn:schemas-microsoft-com:office:smarttags" w:element="metricconverter">
              <w:smartTagPr>
                <w:attr w:name="ProductID" w:val="0,05 га"/>
              </w:smartTagPr>
              <w:r w:rsidRPr="00A76C0E">
                <w:rPr>
                  <w:sz w:val="20"/>
                </w:rPr>
                <w:t>0,05 га</w:t>
              </w:r>
            </w:smartTag>
            <w:r w:rsidRPr="00A76C0E">
              <w:rPr>
                <w:sz w:val="20"/>
              </w:rPr>
              <w:t xml:space="preserve"> на объект – при 3 операционных местах;</w:t>
            </w:r>
          </w:p>
          <w:p w14:paraId="34CB91E5" w14:textId="77777777" w:rsidR="00CA0622" w:rsidRPr="00A76C0E" w:rsidRDefault="00CA0622" w:rsidP="00401538">
            <w:pPr>
              <w:pStyle w:val="af9"/>
              <w:jc w:val="both"/>
              <w:rPr>
                <w:sz w:val="20"/>
              </w:rPr>
            </w:pPr>
            <w:r w:rsidRPr="00A76C0E">
              <w:rPr>
                <w:sz w:val="20"/>
              </w:rPr>
              <w:lastRenderedPageBreak/>
              <w:t>- операционная касса – га на объект:</w:t>
            </w:r>
          </w:p>
          <w:p w14:paraId="00A8D0FE" w14:textId="77777777" w:rsidR="00CA0622" w:rsidRPr="00A76C0E" w:rsidRDefault="00CA0622" w:rsidP="00401538">
            <w:pPr>
              <w:pStyle w:val="af9"/>
              <w:jc w:val="both"/>
              <w:rPr>
                <w:sz w:val="20"/>
              </w:rPr>
            </w:pPr>
            <w:r w:rsidRPr="00A76C0E">
              <w:rPr>
                <w:sz w:val="20"/>
              </w:rPr>
              <w:t>0,2 – при 2 операционных кассах;</w:t>
            </w:r>
          </w:p>
          <w:p w14:paraId="676648BC" w14:textId="77777777" w:rsidR="00CA0622" w:rsidRPr="00A76C0E" w:rsidRDefault="00CA0622" w:rsidP="00401538">
            <w:pPr>
              <w:pStyle w:val="af9"/>
              <w:jc w:val="both"/>
              <w:rPr>
                <w:sz w:val="20"/>
              </w:rPr>
            </w:pPr>
            <w:r w:rsidRPr="00A76C0E">
              <w:rPr>
                <w:sz w:val="20"/>
              </w:rPr>
              <w:t>0,5 – при 7 операционных кассах.</w:t>
            </w:r>
          </w:p>
          <w:p w14:paraId="5A01316F"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AD24C2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0C09CC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84A8CA1"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4F01C159"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11634A67"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0425D4D6" w14:textId="77777777" w:rsidTr="00401538">
        <w:tc>
          <w:tcPr>
            <w:tcW w:w="3369" w:type="dxa"/>
          </w:tcPr>
          <w:p w14:paraId="4C6C5277" w14:textId="77777777" w:rsidR="00CA0622" w:rsidRPr="00A76C0E" w:rsidRDefault="00CA0622" w:rsidP="00401538">
            <w:pPr>
              <w:widowControl/>
              <w:suppressAutoHyphens w:val="0"/>
              <w:overflowPunct/>
              <w:autoSpaceDN w:val="0"/>
              <w:adjustRightInd w:val="0"/>
              <w:jc w:val="both"/>
            </w:pPr>
            <w:r w:rsidRPr="00A76C0E">
              <w:rPr>
                <w:lang w:eastAsia="ru-RU"/>
              </w:rPr>
              <w:lastRenderedPageBreak/>
              <w:t>Общественное питание</w:t>
            </w:r>
            <w:r w:rsidRPr="00A76C0E">
              <w:t xml:space="preserve"> (4.6)</w:t>
            </w:r>
          </w:p>
        </w:tc>
        <w:tc>
          <w:tcPr>
            <w:tcW w:w="5244" w:type="dxa"/>
          </w:tcPr>
          <w:p w14:paraId="72A485F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663" w:type="dxa"/>
          </w:tcPr>
          <w:p w14:paraId="2CB3E2F8" w14:textId="77777777" w:rsidR="00CA0622" w:rsidRPr="00A76C0E" w:rsidRDefault="00CA0622" w:rsidP="00401538">
            <w:pPr>
              <w:pStyle w:val="af9"/>
              <w:rPr>
                <w:sz w:val="20"/>
              </w:rPr>
            </w:pPr>
            <w:r w:rsidRPr="00A76C0E">
              <w:rPr>
                <w:sz w:val="20"/>
              </w:rPr>
              <w:t>Минимальные размеры земельного участка:</w:t>
            </w:r>
          </w:p>
          <w:p w14:paraId="0C170B5B" w14:textId="77777777" w:rsidR="00CA0622" w:rsidRPr="00A76C0E" w:rsidRDefault="00CA0622" w:rsidP="00401538">
            <w:pPr>
              <w:pStyle w:val="af9"/>
              <w:rPr>
                <w:sz w:val="20"/>
              </w:rPr>
            </w:pPr>
            <w:r w:rsidRPr="00A76C0E">
              <w:rPr>
                <w:sz w:val="20"/>
              </w:rPr>
              <w:t>- при числе мест до 100 – 0,2 га на объект;</w:t>
            </w:r>
          </w:p>
          <w:p w14:paraId="6B1B4B91" w14:textId="77777777" w:rsidR="00CA0622" w:rsidRPr="00A76C0E" w:rsidRDefault="00CA0622" w:rsidP="00401538">
            <w:pPr>
              <w:pStyle w:val="af9"/>
              <w:rPr>
                <w:sz w:val="20"/>
              </w:rPr>
            </w:pPr>
            <w:r w:rsidRPr="00A76C0E">
              <w:rPr>
                <w:sz w:val="20"/>
              </w:rPr>
              <w:t>- при числе мест свыше 100 до 150 – 0,15 га на объект;</w:t>
            </w:r>
          </w:p>
          <w:p w14:paraId="112EEBA5" w14:textId="77777777" w:rsidR="00CA0622" w:rsidRPr="00A76C0E" w:rsidRDefault="00CA0622" w:rsidP="00401538">
            <w:pPr>
              <w:pStyle w:val="af9"/>
              <w:rPr>
                <w:sz w:val="20"/>
              </w:rPr>
            </w:pPr>
            <w:r w:rsidRPr="00A76C0E">
              <w:rPr>
                <w:sz w:val="20"/>
              </w:rPr>
              <w:t>- при числе мест свыше 150 – 0,1 га на объект;</w:t>
            </w:r>
          </w:p>
          <w:p w14:paraId="5012D70E"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DD1242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B65C85C"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6AC44E8E"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08069553"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7F9B4EAA"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31DDDAB4" w14:textId="77777777" w:rsidTr="00401538">
        <w:tc>
          <w:tcPr>
            <w:tcW w:w="3369" w:type="dxa"/>
          </w:tcPr>
          <w:p w14:paraId="3A62B9A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Гостиничное обслуживание (4.7)</w:t>
            </w:r>
          </w:p>
        </w:tc>
        <w:tc>
          <w:tcPr>
            <w:tcW w:w="5244" w:type="dxa"/>
          </w:tcPr>
          <w:p w14:paraId="787855EA" w14:textId="77777777" w:rsidR="00CA0622" w:rsidRPr="00A76C0E" w:rsidRDefault="00CA0622" w:rsidP="00401538">
            <w:pPr>
              <w:autoSpaceDN w:val="0"/>
              <w:adjustRightInd w:val="0"/>
              <w:jc w:val="both"/>
              <w:rPr>
                <w:lang w:eastAsia="ru-RU"/>
              </w:rPr>
            </w:pPr>
            <w:r w:rsidRPr="00A76C0E">
              <w:rPr>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663" w:type="dxa"/>
          </w:tcPr>
          <w:p w14:paraId="3B84D896" w14:textId="77777777" w:rsidR="00CA0622" w:rsidRPr="00A76C0E" w:rsidRDefault="00CA0622" w:rsidP="00401538">
            <w:pPr>
              <w:pStyle w:val="af9"/>
              <w:jc w:val="both"/>
              <w:rPr>
                <w:sz w:val="20"/>
              </w:rPr>
            </w:pPr>
            <w:r w:rsidRPr="00A76C0E">
              <w:rPr>
                <w:sz w:val="20"/>
              </w:rPr>
              <w:t>Минимальные размеры земельного участка при числе мест гостиницы (отеля):</w:t>
            </w:r>
          </w:p>
          <w:p w14:paraId="7275BF97" w14:textId="77777777" w:rsidR="00CA0622" w:rsidRPr="00A76C0E" w:rsidRDefault="00CA0622" w:rsidP="00401538">
            <w:pPr>
              <w:pStyle w:val="af9"/>
              <w:jc w:val="both"/>
              <w:rPr>
                <w:sz w:val="20"/>
              </w:rPr>
            </w:pPr>
            <w:r w:rsidRPr="00A76C0E">
              <w:rPr>
                <w:sz w:val="20"/>
              </w:rPr>
              <w:t>- от 25 до 100 мест – 55 кв. м. на 1 место;</w:t>
            </w:r>
          </w:p>
          <w:p w14:paraId="2A44008A" w14:textId="77777777" w:rsidR="00CA0622" w:rsidRPr="00A76C0E" w:rsidRDefault="00CA0622" w:rsidP="00401538">
            <w:pPr>
              <w:pStyle w:val="af9"/>
              <w:jc w:val="both"/>
              <w:rPr>
                <w:sz w:val="20"/>
              </w:rPr>
            </w:pPr>
            <w:r w:rsidRPr="00A76C0E">
              <w:rPr>
                <w:sz w:val="20"/>
              </w:rPr>
              <w:t>- от 101 до 500 мест – 30 кв. м на 1 место.</w:t>
            </w:r>
          </w:p>
          <w:p w14:paraId="0DD56B34"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4F7E5ECA" w14:textId="77777777" w:rsidR="00CA0622" w:rsidRPr="00A76C0E" w:rsidRDefault="00CA0622" w:rsidP="00401538">
            <w:pPr>
              <w:pStyle w:val="af9"/>
              <w:jc w:val="both"/>
              <w:rPr>
                <w:sz w:val="20"/>
              </w:rPr>
            </w:pPr>
            <w:r w:rsidRPr="00A76C0E">
              <w:rPr>
                <w:sz w:val="20"/>
              </w:rPr>
              <w:t>- мотели – 100 кв. м. на 1 место;</w:t>
            </w:r>
          </w:p>
          <w:p w14:paraId="3E074E5D" w14:textId="77777777" w:rsidR="00CA0622" w:rsidRPr="00A76C0E" w:rsidRDefault="00CA0622" w:rsidP="00401538">
            <w:pPr>
              <w:pStyle w:val="af9"/>
              <w:jc w:val="both"/>
              <w:rPr>
                <w:sz w:val="20"/>
              </w:rPr>
            </w:pPr>
            <w:r w:rsidRPr="00A76C0E">
              <w:rPr>
                <w:sz w:val="20"/>
              </w:rPr>
              <w:t>- кемпинги – 150 кв. м. на 1 место.</w:t>
            </w:r>
          </w:p>
          <w:p w14:paraId="39561D9A"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7BA724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6BF5674"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7564643F"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2766C95D"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2D47ADA8"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14914D9E" w14:textId="77777777" w:rsidTr="00401538">
        <w:tc>
          <w:tcPr>
            <w:tcW w:w="3369" w:type="dxa"/>
          </w:tcPr>
          <w:p w14:paraId="271BE89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Развлечения (4.8)</w:t>
            </w:r>
          </w:p>
          <w:p w14:paraId="74B76B81" w14:textId="77777777" w:rsidR="00CA0622" w:rsidRPr="00A76C0E" w:rsidRDefault="00CA0622" w:rsidP="00401538">
            <w:pPr>
              <w:autoSpaceDN w:val="0"/>
              <w:adjustRightInd w:val="0"/>
              <w:jc w:val="both"/>
            </w:pPr>
          </w:p>
        </w:tc>
        <w:tc>
          <w:tcPr>
            <w:tcW w:w="5244" w:type="dxa"/>
          </w:tcPr>
          <w:p w14:paraId="3BA434F7" w14:textId="77777777" w:rsidR="00CA0622" w:rsidRPr="00A76C0E" w:rsidRDefault="00CA0622" w:rsidP="00401538">
            <w:pPr>
              <w:autoSpaceDN w:val="0"/>
              <w:adjustRightInd w:val="0"/>
              <w:jc w:val="both"/>
              <w:rPr>
                <w:lang w:eastAsia="ru-RU"/>
              </w:rPr>
            </w:pPr>
            <w:r w:rsidRPr="00A76C0E">
              <w:rPr>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c>
          <w:tcPr>
            <w:tcW w:w="6663" w:type="dxa"/>
          </w:tcPr>
          <w:p w14:paraId="2590C05F"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3D30D1C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4ECB442"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7CC1035"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4A969EFD"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0F5E32AB"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2BCA8D09"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73E8CAFB" w14:textId="77777777" w:rsidTr="00401538">
        <w:tc>
          <w:tcPr>
            <w:tcW w:w="3369" w:type="dxa"/>
          </w:tcPr>
          <w:p w14:paraId="255B547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Служебные гаражи (4.9)</w:t>
            </w:r>
          </w:p>
          <w:p w14:paraId="3BC4C15C" w14:textId="77777777" w:rsidR="00CA0622" w:rsidRPr="00A76C0E" w:rsidRDefault="00CA0622" w:rsidP="00401538">
            <w:pPr>
              <w:autoSpaceDN w:val="0"/>
              <w:adjustRightInd w:val="0"/>
              <w:jc w:val="both"/>
            </w:pPr>
          </w:p>
        </w:tc>
        <w:tc>
          <w:tcPr>
            <w:tcW w:w="5244" w:type="dxa"/>
          </w:tcPr>
          <w:p w14:paraId="063AB5A0" w14:textId="77777777" w:rsidR="00CA0622" w:rsidRPr="00A76C0E" w:rsidRDefault="00CA0622" w:rsidP="00401538">
            <w:pPr>
              <w:autoSpaceDN w:val="0"/>
              <w:adjustRightInd w:val="0"/>
              <w:jc w:val="both"/>
              <w:rPr>
                <w:lang w:eastAsia="ru-RU"/>
              </w:rPr>
            </w:pPr>
            <w:r w:rsidRPr="00A76C0E">
              <w:rPr>
                <w:lang w:eastAsia="ru-RU"/>
              </w:rPr>
              <w:t xml:space="preserve">Размещение постоянных или временных гаражей, стоянок для хранения служебного автотранспорта, используемого </w:t>
            </w:r>
            <w:r w:rsidRPr="00A76C0E">
              <w:rPr>
                <w:lang w:eastAsia="ru-RU"/>
              </w:rPr>
              <w:lastRenderedPageBreak/>
              <w:t>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663" w:type="dxa"/>
          </w:tcPr>
          <w:p w14:paraId="15566E61" w14:textId="77777777" w:rsidR="00CA0622" w:rsidRPr="00A76C0E" w:rsidRDefault="00CA0622" w:rsidP="00401538">
            <w:pPr>
              <w:pStyle w:val="af9"/>
              <w:jc w:val="both"/>
              <w:rPr>
                <w:sz w:val="20"/>
              </w:rPr>
            </w:pPr>
            <w:r w:rsidRPr="00A76C0E">
              <w:rPr>
                <w:sz w:val="20"/>
              </w:rPr>
              <w:lastRenderedPageBreak/>
              <w:t>Минимальные размеры земельного участка для гаражей и стоянок легковых автомобилей:</w:t>
            </w:r>
          </w:p>
          <w:p w14:paraId="2FD53C02" w14:textId="77777777" w:rsidR="00CA0622" w:rsidRPr="00A76C0E" w:rsidRDefault="00CA0622" w:rsidP="00401538">
            <w:pPr>
              <w:pStyle w:val="af9"/>
              <w:jc w:val="both"/>
              <w:rPr>
                <w:sz w:val="20"/>
              </w:rPr>
            </w:pPr>
            <w:r w:rsidRPr="00A76C0E">
              <w:rPr>
                <w:sz w:val="20"/>
              </w:rPr>
              <w:lastRenderedPageBreak/>
              <w:t xml:space="preserve">- одноэтажные– 30 </w:t>
            </w:r>
            <w:proofErr w:type="spellStart"/>
            <w:r w:rsidRPr="00A76C0E">
              <w:rPr>
                <w:sz w:val="20"/>
              </w:rPr>
              <w:t>кв.м</w:t>
            </w:r>
            <w:proofErr w:type="spellEnd"/>
            <w:r w:rsidRPr="00A76C0E">
              <w:rPr>
                <w:sz w:val="20"/>
              </w:rPr>
              <w:t>/машино-место;</w:t>
            </w:r>
          </w:p>
          <w:p w14:paraId="226BD81E" w14:textId="77777777" w:rsidR="00CA0622" w:rsidRPr="00A76C0E" w:rsidRDefault="00CA0622" w:rsidP="00401538">
            <w:pPr>
              <w:pStyle w:val="af9"/>
              <w:jc w:val="both"/>
              <w:rPr>
                <w:sz w:val="20"/>
              </w:rPr>
            </w:pPr>
            <w:r w:rsidRPr="00A76C0E">
              <w:rPr>
                <w:sz w:val="20"/>
              </w:rPr>
              <w:t xml:space="preserve">- двухэтажные– 20 </w:t>
            </w:r>
            <w:proofErr w:type="spellStart"/>
            <w:r w:rsidRPr="00A76C0E">
              <w:rPr>
                <w:sz w:val="20"/>
              </w:rPr>
              <w:t>кв.м</w:t>
            </w:r>
            <w:proofErr w:type="spellEnd"/>
            <w:r w:rsidRPr="00A76C0E">
              <w:rPr>
                <w:sz w:val="20"/>
              </w:rPr>
              <w:t>/машино-место;</w:t>
            </w:r>
          </w:p>
          <w:p w14:paraId="1E4EC401" w14:textId="77777777" w:rsidR="00CA0622" w:rsidRPr="00A76C0E" w:rsidRDefault="00CA0622" w:rsidP="00401538">
            <w:pPr>
              <w:pStyle w:val="af9"/>
              <w:jc w:val="both"/>
              <w:rPr>
                <w:sz w:val="20"/>
              </w:rPr>
            </w:pPr>
            <w:r w:rsidRPr="00A76C0E">
              <w:rPr>
                <w:sz w:val="20"/>
              </w:rPr>
              <w:t xml:space="preserve">- трехэтажные – 14 </w:t>
            </w:r>
            <w:proofErr w:type="spellStart"/>
            <w:r w:rsidRPr="00A76C0E">
              <w:rPr>
                <w:sz w:val="20"/>
              </w:rPr>
              <w:t>кв.м</w:t>
            </w:r>
            <w:proofErr w:type="spellEnd"/>
            <w:r w:rsidRPr="00A76C0E">
              <w:rPr>
                <w:sz w:val="20"/>
              </w:rPr>
              <w:t>/машино-место.</w:t>
            </w:r>
          </w:p>
          <w:p w14:paraId="4EC20A5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512A8DC"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7E4B4D2"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60.</w:t>
            </w:r>
          </w:p>
          <w:p w14:paraId="5BF9BF45"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172B91E3"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7D886071" w14:textId="77777777" w:rsidR="00CA0622" w:rsidRPr="00A76C0E" w:rsidRDefault="00CA0622" w:rsidP="00401538">
            <w:pPr>
              <w:pStyle w:val="af9"/>
              <w:jc w:val="both"/>
              <w:rPr>
                <w:sz w:val="20"/>
              </w:rPr>
            </w:pPr>
            <w:r w:rsidRPr="00F15868">
              <w:rPr>
                <w:sz w:val="20"/>
                <w:lang w:eastAsia="ru-RU"/>
              </w:rPr>
              <w:t xml:space="preserve">Минимальная доля озеленения территории – </w:t>
            </w:r>
            <w:r w:rsidRPr="00F15868">
              <w:rPr>
                <w:sz w:val="20"/>
              </w:rPr>
              <w:t>15%.</w:t>
            </w:r>
          </w:p>
        </w:tc>
      </w:tr>
      <w:tr w:rsidR="00CA0622" w:rsidRPr="00A76C0E" w14:paraId="1DF3CB91" w14:textId="77777777" w:rsidTr="00401538">
        <w:tc>
          <w:tcPr>
            <w:tcW w:w="3369" w:type="dxa"/>
          </w:tcPr>
          <w:p w14:paraId="44BFE9C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Отдых (рекреация) (5.0)</w:t>
            </w:r>
          </w:p>
          <w:p w14:paraId="11796FF6" w14:textId="77777777" w:rsidR="00CA0622" w:rsidRPr="00A76C0E" w:rsidRDefault="00CA0622" w:rsidP="00401538">
            <w:pPr>
              <w:autoSpaceDN w:val="0"/>
              <w:adjustRightInd w:val="0"/>
              <w:jc w:val="both"/>
            </w:pPr>
          </w:p>
        </w:tc>
        <w:tc>
          <w:tcPr>
            <w:tcW w:w="5244" w:type="dxa"/>
          </w:tcPr>
          <w:p w14:paraId="7AC8E7F6" w14:textId="77777777" w:rsidR="00CA0622" w:rsidRPr="00A76C0E" w:rsidRDefault="00CA0622" w:rsidP="00401538">
            <w:pPr>
              <w:autoSpaceDN w:val="0"/>
              <w:adjustRightInd w:val="0"/>
              <w:jc w:val="both"/>
              <w:rPr>
                <w:lang w:eastAsia="ru-RU"/>
              </w:rPr>
            </w:pPr>
            <w:r w:rsidRPr="00A76C0E">
              <w:rPr>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877C008" w14:textId="77777777" w:rsidR="00CA0622" w:rsidRPr="00A76C0E" w:rsidRDefault="00CA0622" w:rsidP="00401538">
            <w:pPr>
              <w:autoSpaceDN w:val="0"/>
              <w:adjustRightInd w:val="0"/>
              <w:jc w:val="both"/>
              <w:rPr>
                <w:lang w:eastAsia="ru-RU"/>
              </w:rPr>
            </w:pPr>
            <w:r w:rsidRPr="00A76C0E">
              <w:rPr>
                <w:lang w:eastAsia="ru-RU"/>
              </w:rPr>
              <w:t>создание и уход за городскими лесами, скверами, прудами, озерами, водохранилищами, пляжами, а также обустройство мест отдыха в них.</w:t>
            </w:r>
          </w:p>
          <w:p w14:paraId="750EA987" w14:textId="77777777" w:rsidR="00CA0622" w:rsidRPr="00A76C0E" w:rsidRDefault="00CA0622" w:rsidP="00401538">
            <w:pPr>
              <w:autoSpaceDN w:val="0"/>
              <w:adjustRightInd w:val="0"/>
              <w:jc w:val="both"/>
              <w:rPr>
                <w:lang w:eastAsia="ru-RU"/>
              </w:rPr>
            </w:pPr>
            <w:r w:rsidRPr="00A76C0E">
              <w:rPr>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6663" w:type="dxa"/>
          </w:tcPr>
          <w:p w14:paraId="4E8A89D7" w14:textId="77777777" w:rsidR="00CA0622" w:rsidRPr="00A76C0E" w:rsidRDefault="00CA0622" w:rsidP="00401538">
            <w:pPr>
              <w:pStyle w:val="af9"/>
              <w:jc w:val="both"/>
              <w:rPr>
                <w:sz w:val="20"/>
              </w:rPr>
            </w:pPr>
            <w:r w:rsidRPr="00A76C0E">
              <w:rPr>
                <w:sz w:val="20"/>
              </w:rPr>
              <w:t>Минимальные размеры земельного участка – не подлежит установлению.</w:t>
            </w:r>
          </w:p>
          <w:p w14:paraId="33D6E93A"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6BE340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9DEE834"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50</w:t>
            </w:r>
            <w:r w:rsidRPr="00A76C0E">
              <w:rPr>
                <w:sz w:val="20"/>
              </w:rPr>
              <w:t>.</w:t>
            </w:r>
          </w:p>
          <w:p w14:paraId="577EEFCD" w14:textId="77777777" w:rsidR="00CA0622" w:rsidRPr="00F15868" w:rsidRDefault="00CA0622" w:rsidP="00401538">
            <w:pPr>
              <w:pStyle w:val="af9"/>
              <w:jc w:val="both"/>
              <w:rPr>
                <w:sz w:val="20"/>
              </w:rPr>
            </w:pPr>
            <w:r w:rsidRPr="00F15868">
              <w:rPr>
                <w:sz w:val="20"/>
              </w:rPr>
              <w:t>Предельное количество надземных этажей – не подлежит установлению.</w:t>
            </w:r>
          </w:p>
          <w:p w14:paraId="3BC26E4E" w14:textId="77777777" w:rsidR="00CA0622" w:rsidRPr="00F15868" w:rsidRDefault="00CA0622" w:rsidP="00401538">
            <w:pPr>
              <w:pStyle w:val="af9"/>
              <w:jc w:val="both"/>
              <w:rPr>
                <w:sz w:val="20"/>
              </w:rPr>
            </w:pPr>
            <w:r w:rsidRPr="00F15868">
              <w:rPr>
                <w:sz w:val="20"/>
              </w:rPr>
              <w:t>Предельная высота объекта – не подлежит установлению.</w:t>
            </w:r>
          </w:p>
          <w:p w14:paraId="2D0E7037" w14:textId="77777777" w:rsidR="00CA0622" w:rsidRPr="00A76C0E" w:rsidRDefault="00CA0622" w:rsidP="00401538">
            <w:pPr>
              <w:pStyle w:val="af9"/>
              <w:jc w:val="both"/>
              <w:rPr>
                <w:sz w:val="20"/>
              </w:rPr>
            </w:pPr>
            <w:r w:rsidRPr="00F15868">
              <w:rPr>
                <w:sz w:val="20"/>
                <w:lang w:eastAsia="ru-RU"/>
              </w:rPr>
              <w:t>Минимальная доля озеленения территории – 15%.</w:t>
            </w:r>
          </w:p>
        </w:tc>
      </w:tr>
      <w:tr w:rsidR="00CA0622" w:rsidRPr="00A76C0E" w14:paraId="0869FF99"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2CD54E7F" w14:textId="77777777" w:rsidR="00CA0622" w:rsidRPr="00A76C0E" w:rsidRDefault="00CA0622" w:rsidP="00401538">
            <w:pPr>
              <w:widowControl/>
              <w:suppressAutoHyphens w:val="0"/>
              <w:overflowPunct/>
              <w:autoSpaceDN w:val="0"/>
              <w:adjustRightInd w:val="0"/>
              <w:rPr>
                <w:lang w:eastAsia="ru-RU"/>
              </w:rPr>
            </w:pPr>
            <w:r w:rsidRPr="00A76C0E">
              <w:rPr>
                <w:lang w:eastAsia="ru-RU"/>
              </w:rPr>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0E31294B"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0F09DCD8"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657F3BBD" w14:textId="77777777" w:rsidR="00CA0622" w:rsidRDefault="00CA0622" w:rsidP="00CA0622">
      <w:pPr>
        <w:rPr>
          <w:b/>
        </w:rPr>
      </w:pPr>
    </w:p>
    <w:p w14:paraId="5D23B37A" w14:textId="77777777" w:rsidR="00CA0622" w:rsidRPr="00A76C0E" w:rsidRDefault="00CA0622" w:rsidP="00CA0622">
      <w:pPr>
        <w:rPr>
          <w:b/>
        </w:rPr>
      </w:pPr>
      <w:r w:rsidRPr="00A76C0E">
        <w:rPr>
          <w:b/>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433F85FC" w14:textId="77777777" w:rsidTr="00401538">
        <w:trPr>
          <w:trHeight w:val="692"/>
        </w:trPr>
        <w:tc>
          <w:tcPr>
            <w:tcW w:w="8613" w:type="dxa"/>
            <w:gridSpan w:val="2"/>
            <w:vAlign w:val="center"/>
          </w:tcPr>
          <w:p w14:paraId="3DA925CA"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1D1B8163"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0E76561E" w14:textId="77777777" w:rsidTr="00401538">
        <w:trPr>
          <w:trHeight w:val="505"/>
        </w:trPr>
        <w:tc>
          <w:tcPr>
            <w:tcW w:w="3369" w:type="dxa"/>
            <w:vAlign w:val="center"/>
          </w:tcPr>
          <w:p w14:paraId="7703F846"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6E588C90"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56156952" w14:textId="77777777" w:rsidR="00CA0622" w:rsidRPr="00A76C0E" w:rsidRDefault="00CA0622" w:rsidP="00401538">
            <w:pPr>
              <w:jc w:val="center"/>
              <w:rPr>
                <w:b/>
                <w:sz w:val="14"/>
                <w:szCs w:val="14"/>
              </w:rPr>
            </w:pPr>
          </w:p>
        </w:tc>
      </w:tr>
      <w:tr w:rsidR="00CA0622" w:rsidRPr="00A76C0E" w14:paraId="23DA29FA" w14:textId="77777777" w:rsidTr="00401538">
        <w:tc>
          <w:tcPr>
            <w:tcW w:w="3369" w:type="dxa"/>
            <w:tcBorders>
              <w:top w:val="single" w:sz="6" w:space="0" w:color="auto"/>
              <w:left w:val="single" w:sz="8" w:space="0" w:color="auto"/>
              <w:bottom w:val="single" w:sz="6" w:space="0" w:color="auto"/>
              <w:right w:val="single" w:sz="6" w:space="0" w:color="auto"/>
            </w:tcBorders>
          </w:tcPr>
          <w:p w14:paraId="6CD282E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Хранение автотранспорта (2.7.1)</w:t>
            </w:r>
          </w:p>
        </w:tc>
        <w:tc>
          <w:tcPr>
            <w:tcW w:w="5244" w:type="dxa"/>
            <w:tcBorders>
              <w:top w:val="single" w:sz="6" w:space="0" w:color="auto"/>
              <w:left w:val="single" w:sz="6" w:space="0" w:color="auto"/>
              <w:bottom w:val="single" w:sz="6" w:space="0" w:color="auto"/>
              <w:right w:val="single" w:sz="6" w:space="0" w:color="auto"/>
            </w:tcBorders>
          </w:tcPr>
          <w:p w14:paraId="62F3E49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5" w:history="1">
              <w:r w:rsidRPr="00A76C0E">
                <w:rPr>
                  <w:lang w:eastAsia="ru-RU"/>
                </w:rPr>
                <w:t>кодом 4.9</w:t>
              </w:r>
            </w:hyperlink>
            <w:r w:rsidRPr="00A76C0E">
              <w:rPr>
                <w:lang w:eastAsia="ru-RU"/>
              </w:rPr>
              <w:t>.</w:t>
            </w:r>
          </w:p>
        </w:tc>
        <w:tc>
          <w:tcPr>
            <w:tcW w:w="6663" w:type="dxa"/>
            <w:tcBorders>
              <w:top w:val="single" w:sz="6" w:space="0" w:color="auto"/>
              <w:left w:val="single" w:sz="6" w:space="0" w:color="auto"/>
              <w:bottom w:val="single" w:sz="6" w:space="0" w:color="auto"/>
              <w:right w:val="single" w:sz="6" w:space="0" w:color="auto"/>
            </w:tcBorders>
          </w:tcPr>
          <w:p w14:paraId="4195D351"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1000 </w:t>
            </w:r>
            <w:proofErr w:type="spellStart"/>
            <w:r w:rsidRPr="00A76C0E">
              <w:rPr>
                <w:sz w:val="20"/>
              </w:rPr>
              <w:t>кв.м</w:t>
            </w:r>
            <w:proofErr w:type="spellEnd"/>
            <w:r w:rsidRPr="00A76C0E">
              <w:rPr>
                <w:sz w:val="20"/>
              </w:rPr>
              <w:t>.</w:t>
            </w:r>
          </w:p>
          <w:p w14:paraId="2BD8AF6E"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2CEE31B"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5EB5BF9"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71343F23" w14:textId="77777777" w:rsidR="00CA0622" w:rsidRPr="00F15868" w:rsidRDefault="00CA0622" w:rsidP="00401538">
            <w:pPr>
              <w:pStyle w:val="af9"/>
              <w:jc w:val="both"/>
              <w:rPr>
                <w:sz w:val="20"/>
              </w:rPr>
            </w:pPr>
            <w:r w:rsidRPr="00A76C0E">
              <w:rPr>
                <w:sz w:val="20"/>
              </w:rPr>
              <w:t xml:space="preserve">Предельное </w:t>
            </w:r>
            <w:r w:rsidRPr="00F15868">
              <w:rPr>
                <w:sz w:val="20"/>
              </w:rPr>
              <w:t>количество надземных этажей – 8.</w:t>
            </w:r>
          </w:p>
          <w:p w14:paraId="7C672031" w14:textId="77777777" w:rsidR="00CA0622" w:rsidRPr="00F15868" w:rsidRDefault="00CA0622" w:rsidP="00401538">
            <w:pPr>
              <w:pStyle w:val="af9"/>
              <w:jc w:val="both"/>
              <w:rPr>
                <w:sz w:val="20"/>
              </w:rPr>
            </w:pPr>
            <w:r w:rsidRPr="00F15868">
              <w:rPr>
                <w:sz w:val="20"/>
              </w:rPr>
              <w:t>Предельная высота объекта не более 40 м.</w:t>
            </w:r>
          </w:p>
          <w:p w14:paraId="1B4AE905" w14:textId="77777777" w:rsidR="00CA0622" w:rsidRPr="00A76C0E" w:rsidRDefault="00CA0622" w:rsidP="00401538">
            <w:pPr>
              <w:pStyle w:val="af9"/>
              <w:jc w:val="both"/>
              <w:rPr>
                <w:sz w:val="20"/>
                <w:lang w:eastAsia="ru-RU"/>
              </w:rPr>
            </w:pPr>
            <w:r w:rsidRPr="00F15868">
              <w:rPr>
                <w:sz w:val="20"/>
                <w:lang w:eastAsia="ru-RU"/>
              </w:rPr>
              <w:t xml:space="preserve">Минимальная доля озеленения территории – </w:t>
            </w:r>
            <w:r w:rsidRPr="00F15868">
              <w:rPr>
                <w:sz w:val="20"/>
              </w:rPr>
              <w:t>15%.</w:t>
            </w:r>
          </w:p>
        </w:tc>
      </w:tr>
      <w:tr w:rsidR="00CA0622" w:rsidRPr="00A76C0E" w14:paraId="1A7BD78D" w14:textId="77777777" w:rsidTr="00401538">
        <w:tc>
          <w:tcPr>
            <w:tcW w:w="3369" w:type="dxa"/>
            <w:tcBorders>
              <w:top w:val="single" w:sz="6" w:space="0" w:color="auto"/>
              <w:left w:val="single" w:sz="8" w:space="0" w:color="auto"/>
              <w:bottom w:val="single" w:sz="6" w:space="0" w:color="auto"/>
              <w:right w:val="single" w:sz="6" w:space="0" w:color="auto"/>
            </w:tcBorders>
          </w:tcPr>
          <w:p w14:paraId="0389286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Религиозное использование</w:t>
            </w:r>
          </w:p>
          <w:p w14:paraId="3FDF9CF5" w14:textId="77777777" w:rsidR="00CA0622" w:rsidRPr="00A76C0E" w:rsidRDefault="00CA0622" w:rsidP="00401538">
            <w:pPr>
              <w:autoSpaceDN w:val="0"/>
              <w:adjustRightInd w:val="0"/>
              <w:jc w:val="both"/>
            </w:pPr>
            <w:r w:rsidRPr="00A76C0E">
              <w:lastRenderedPageBreak/>
              <w:t xml:space="preserve"> (3.7)</w:t>
            </w:r>
          </w:p>
        </w:tc>
        <w:tc>
          <w:tcPr>
            <w:tcW w:w="5244" w:type="dxa"/>
            <w:tcBorders>
              <w:top w:val="single" w:sz="6" w:space="0" w:color="auto"/>
              <w:left w:val="single" w:sz="6" w:space="0" w:color="auto"/>
              <w:bottom w:val="single" w:sz="6" w:space="0" w:color="auto"/>
              <w:right w:val="single" w:sz="6" w:space="0" w:color="auto"/>
            </w:tcBorders>
          </w:tcPr>
          <w:p w14:paraId="00953CEC" w14:textId="77777777" w:rsidR="00CA0622" w:rsidRPr="00A76C0E" w:rsidRDefault="00CA0622" w:rsidP="00401538">
            <w:pPr>
              <w:autoSpaceDN w:val="0"/>
              <w:adjustRightInd w:val="0"/>
              <w:jc w:val="both"/>
              <w:rPr>
                <w:lang w:eastAsia="ru-RU"/>
              </w:rPr>
            </w:pPr>
            <w:r w:rsidRPr="00A76C0E">
              <w:rPr>
                <w:lang w:eastAsia="ru-RU"/>
              </w:rPr>
              <w:lastRenderedPageBreak/>
              <w:t xml:space="preserve">Размещение зданий и сооружений религиозного </w:t>
            </w:r>
            <w:r w:rsidRPr="00A76C0E">
              <w:rPr>
                <w:lang w:eastAsia="ru-RU"/>
              </w:rPr>
              <w:lastRenderedPageBreak/>
              <w:t>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663" w:type="dxa"/>
            <w:tcBorders>
              <w:top w:val="single" w:sz="6" w:space="0" w:color="auto"/>
              <w:left w:val="single" w:sz="6" w:space="0" w:color="auto"/>
              <w:bottom w:val="single" w:sz="6" w:space="0" w:color="auto"/>
              <w:right w:val="single" w:sz="6" w:space="0" w:color="auto"/>
            </w:tcBorders>
          </w:tcPr>
          <w:p w14:paraId="784EDC02" w14:textId="77777777" w:rsidR="00CA0622" w:rsidRPr="00A76C0E" w:rsidRDefault="00CA0622" w:rsidP="00401538">
            <w:pPr>
              <w:pStyle w:val="af9"/>
              <w:jc w:val="both"/>
              <w:rPr>
                <w:sz w:val="20"/>
              </w:rPr>
            </w:pPr>
            <w:r w:rsidRPr="00A76C0E">
              <w:rPr>
                <w:sz w:val="20"/>
              </w:rPr>
              <w:lastRenderedPageBreak/>
              <w:t xml:space="preserve">Минимальные размеры земельного участка – 500 </w:t>
            </w:r>
            <w:proofErr w:type="spellStart"/>
            <w:r w:rsidRPr="00A76C0E">
              <w:rPr>
                <w:sz w:val="20"/>
              </w:rPr>
              <w:t>кв.м</w:t>
            </w:r>
            <w:proofErr w:type="spellEnd"/>
            <w:r w:rsidRPr="00A76C0E">
              <w:rPr>
                <w:sz w:val="20"/>
              </w:rPr>
              <w:t>.</w:t>
            </w:r>
          </w:p>
          <w:p w14:paraId="045B345D" w14:textId="77777777" w:rsidR="00CA0622" w:rsidRPr="00A76C0E" w:rsidRDefault="00CA0622" w:rsidP="00401538">
            <w:pPr>
              <w:pStyle w:val="af9"/>
              <w:jc w:val="both"/>
              <w:rPr>
                <w:sz w:val="20"/>
              </w:rPr>
            </w:pPr>
            <w:r w:rsidRPr="00A76C0E">
              <w:rPr>
                <w:sz w:val="20"/>
              </w:rPr>
              <w:lastRenderedPageBreak/>
              <w:t>Максимальные размеры земельного участка – не подлежит установлению.</w:t>
            </w:r>
          </w:p>
          <w:p w14:paraId="39F4879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501667E"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1C5DF0B" w14:textId="77777777" w:rsidR="00CA0622" w:rsidRPr="00A76C0E" w:rsidRDefault="00CA0622" w:rsidP="00401538">
            <w:pPr>
              <w:pStyle w:val="af9"/>
              <w:jc w:val="both"/>
              <w:rPr>
                <w:sz w:val="20"/>
              </w:rPr>
            </w:pPr>
            <w:r w:rsidRPr="00A76C0E">
              <w:rPr>
                <w:sz w:val="20"/>
              </w:rPr>
              <w:t xml:space="preserve">Предельное </w:t>
            </w:r>
            <w:r>
              <w:rPr>
                <w:sz w:val="20"/>
              </w:rPr>
              <w:t>количество надземных этажей – не подлежит установлению</w:t>
            </w:r>
          </w:p>
          <w:p w14:paraId="2F0A78CC" w14:textId="77777777" w:rsidR="00CA0622" w:rsidRPr="00A76C0E" w:rsidRDefault="00CA0622" w:rsidP="00401538">
            <w:pPr>
              <w:pStyle w:val="af9"/>
              <w:jc w:val="both"/>
              <w:rPr>
                <w:sz w:val="20"/>
              </w:rPr>
            </w:pPr>
            <w:r w:rsidRPr="00A76C0E">
              <w:rPr>
                <w:sz w:val="20"/>
              </w:rPr>
              <w:t>Преде</w:t>
            </w:r>
            <w:r>
              <w:rPr>
                <w:sz w:val="20"/>
              </w:rPr>
              <w:t xml:space="preserve">льная высота объекта </w:t>
            </w:r>
            <w:r>
              <w:rPr>
                <w:sz w:val="20"/>
              </w:rPr>
              <w:softHyphen/>
              <w:t xml:space="preserve"> 65</w:t>
            </w:r>
            <w:r w:rsidRPr="00A76C0E">
              <w:rPr>
                <w:sz w:val="20"/>
              </w:rPr>
              <w:t xml:space="preserve"> м.</w:t>
            </w:r>
          </w:p>
          <w:p w14:paraId="3FC8EEBE"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10BA4574" w14:textId="77777777" w:rsidTr="00401538">
        <w:tc>
          <w:tcPr>
            <w:tcW w:w="3369" w:type="dxa"/>
            <w:tcBorders>
              <w:top w:val="single" w:sz="6" w:space="0" w:color="auto"/>
              <w:left w:val="single" w:sz="8" w:space="0" w:color="auto"/>
              <w:bottom w:val="single" w:sz="6" w:space="0" w:color="auto"/>
              <w:right w:val="single" w:sz="6" w:space="0" w:color="auto"/>
            </w:tcBorders>
          </w:tcPr>
          <w:p w14:paraId="1C08FE9D"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Объекты торговли (торговые центры, торгово-развлекательные центры (комплексы)) (4.2)</w:t>
            </w:r>
          </w:p>
        </w:tc>
        <w:tc>
          <w:tcPr>
            <w:tcW w:w="5244" w:type="dxa"/>
            <w:tcBorders>
              <w:top w:val="single" w:sz="6" w:space="0" w:color="auto"/>
              <w:left w:val="single" w:sz="6" w:space="0" w:color="auto"/>
              <w:bottom w:val="single" w:sz="6" w:space="0" w:color="auto"/>
              <w:right w:val="single" w:sz="6" w:space="0" w:color="auto"/>
            </w:tcBorders>
          </w:tcPr>
          <w:p w14:paraId="201C7DF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6" w:history="1">
              <w:r w:rsidRPr="00A76C0E">
                <w:rPr>
                  <w:lang w:eastAsia="ru-RU"/>
                </w:rPr>
                <w:t>кодами 4.5</w:t>
              </w:r>
            </w:hyperlink>
            <w:r w:rsidRPr="00A76C0E">
              <w:rPr>
                <w:lang w:eastAsia="ru-RU"/>
              </w:rPr>
              <w:t xml:space="preserve"> - </w:t>
            </w:r>
            <w:hyperlink r:id="rId97" w:history="1">
              <w:r w:rsidRPr="00A76C0E">
                <w:rPr>
                  <w:lang w:eastAsia="ru-RU"/>
                </w:rPr>
                <w:t>4.8.2</w:t>
              </w:r>
            </w:hyperlink>
            <w:r w:rsidRPr="00A76C0E">
              <w:rPr>
                <w:lang w:eastAsia="ru-RU"/>
              </w:rPr>
              <w:t>;</w:t>
            </w:r>
          </w:p>
          <w:p w14:paraId="001937A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гаражей и (или) стоянок для автомобилей сотрудников и посетителей торгового центра.</w:t>
            </w:r>
          </w:p>
        </w:tc>
        <w:tc>
          <w:tcPr>
            <w:tcW w:w="6663" w:type="dxa"/>
            <w:tcBorders>
              <w:top w:val="single" w:sz="6" w:space="0" w:color="auto"/>
              <w:left w:val="single" w:sz="6" w:space="0" w:color="auto"/>
              <w:bottom w:val="single" w:sz="6" w:space="0" w:color="auto"/>
              <w:right w:val="single" w:sz="6" w:space="0" w:color="auto"/>
            </w:tcBorders>
          </w:tcPr>
          <w:p w14:paraId="62791A72" w14:textId="77777777" w:rsidR="00CA0622" w:rsidRPr="00A76C0E" w:rsidRDefault="00CA0622" w:rsidP="00401538">
            <w:pPr>
              <w:pStyle w:val="af9"/>
              <w:jc w:val="both"/>
              <w:rPr>
                <w:sz w:val="20"/>
              </w:rPr>
            </w:pPr>
            <w:r w:rsidRPr="00A76C0E">
              <w:rPr>
                <w:sz w:val="20"/>
              </w:rPr>
              <w:t>Минимальные размеры земельного участка – 5000 кв. м.</w:t>
            </w:r>
          </w:p>
          <w:p w14:paraId="5AF86F44"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7D161BE"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69F67EE"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2C62C7E4" w14:textId="77777777" w:rsidR="00CA0622" w:rsidRPr="00F15868" w:rsidRDefault="00CA0622" w:rsidP="00401538">
            <w:pPr>
              <w:pStyle w:val="af9"/>
              <w:jc w:val="both"/>
              <w:rPr>
                <w:sz w:val="20"/>
              </w:rPr>
            </w:pPr>
            <w:r w:rsidRPr="00F15868">
              <w:rPr>
                <w:sz w:val="20"/>
              </w:rPr>
              <w:t>Предельное количество надземных этажей – 8.</w:t>
            </w:r>
          </w:p>
          <w:p w14:paraId="649B32AB" w14:textId="77777777" w:rsidR="00CA0622" w:rsidRPr="00F15868" w:rsidRDefault="00CA0622" w:rsidP="00401538">
            <w:pPr>
              <w:pStyle w:val="af9"/>
              <w:jc w:val="both"/>
              <w:rPr>
                <w:sz w:val="20"/>
              </w:rPr>
            </w:pPr>
            <w:r w:rsidRPr="00F15868">
              <w:rPr>
                <w:sz w:val="20"/>
              </w:rPr>
              <w:t>Предельная высота объекта не более 40 м.</w:t>
            </w:r>
          </w:p>
          <w:p w14:paraId="30F3B6D8" w14:textId="77777777" w:rsidR="00CA0622" w:rsidRPr="00A76C0E" w:rsidRDefault="00CA0622" w:rsidP="00401538">
            <w:pPr>
              <w:pStyle w:val="af9"/>
              <w:jc w:val="both"/>
              <w:rPr>
                <w:sz w:val="20"/>
              </w:rPr>
            </w:pPr>
            <w:r w:rsidRPr="00F15868">
              <w:rPr>
                <w:sz w:val="20"/>
                <w:lang w:eastAsia="ru-RU"/>
              </w:rPr>
              <w:t xml:space="preserve">Минимальная доля озеленения территории – </w:t>
            </w:r>
            <w:r w:rsidRPr="00F15868">
              <w:rPr>
                <w:sz w:val="20"/>
              </w:rPr>
              <w:t>15%.</w:t>
            </w:r>
          </w:p>
        </w:tc>
      </w:tr>
      <w:tr w:rsidR="00CA0622" w:rsidRPr="00A76C0E" w14:paraId="7D05673D" w14:textId="77777777" w:rsidTr="00401538">
        <w:tc>
          <w:tcPr>
            <w:tcW w:w="3369" w:type="dxa"/>
            <w:tcBorders>
              <w:top w:val="single" w:sz="6" w:space="0" w:color="auto"/>
              <w:left w:val="single" w:sz="8" w:space="0" w:color="auto"/>
              <w:bottom w:val="single" w:sz="6" w:space="0" w:color="auto"/>
              <w:right w:val="single" w:sz="6" w:space="0" w:color="auto"/>
            </w:tcBorders>
          </w:tcPr>
          <w:p w14:paraId="55072378" w14:textId="77777777" w:rsidR="00CA0622" w:rsidRPr="00A76C0E" w:rsidRDefault="00CA0622" w:rsidP="00401538">
            <w:pPr>
              <w:autoSpaceDN w:val="0"/>
              <w:adjustRightInd w:val="0"/>
            </w:pPr>
            <w:r w:rsidRPr="00A76C0E">
              <w:t>Коммунальное обслуживание</w:t>
            </w:r>
          </w:p>
          <w:p w14:paraId="0DE89281" w14:textId="77777777" w:rsidR="00CA0622" w:rsidRPr="00A76C0E" w:rsidRDefault="00CA0622" w:rsidP="00401538">
            <w:pPr>
              <w:autoSpaceDN w:val="0"/>
              <w:adjustRightInd w:val="0"/>
            </w:pPr>
            <w:r w:rsidRPr="00A76C0E">
              <w:t xml:space="preserve">(3.1) </w:t>
            </w:r>
          </w:p>
        </w:tc>
        <w:tc>
          <w:tcPr>
            <w:tcW w:w="5244" w:type="dxa"/>
            <w:tcBorders>
              <w:top w:val="single" w:sz="6" w:space="0" w:color="auto"/>
              <w:left w:val="single" w:sz="6" w:space="0" w:color="auto"/>
              <w:bottom w:val="single" w:sz="6" w:space="0" w:color="auto"/>
              <w:right w:val="single" w:sz="6" w:space="0" w:color="auto"/>
            </w:tcBorders>
          </w:tcPr>
          <w:p w14:paraId="2E492586" w14:textId="77777777" w:rsidR="00CA0622" w:rsidRPr="00A76C0E" w:rsidRDefault="00CA0622" w:rsidP="00401538">
            <w:pPr>
              <w:autoSpaceDN w:val="0"/>
              <w:adjustRightInd w:val="0"/>
              <w:rPr>
                <w:lang w:eastAsia="ru-RU"/>
              </w:rPr>
            </w:pPr>
            <w:r w:rsidRPr="00A76C0E">
              <w:rPr>
                <w:lang w:eastAsia="ru-RU"/>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Borders>
              <w:top w:val="single" w:sz="6" w:space="0" w:color="auto"/>
              <w:left w:val="single" w:sz="6" w:space="0" w:color="auto"/>
              <w:bottom w:val="single" w:sz="6" w:space="0" w:color="auto"/>
              <w:right w:val="single" w:sz="6" w:space="0" w:color="auto"/>
            </w:tcBorders>
          </w:tcPr>
          <w:p w14:paraId="4731442B"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48111231"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51F3C335"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0F94A73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4DEBB9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FCFAA47"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CC473DB"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779D8161"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70796ADC"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3F160EFA" w14:textId="77777777" w:rsidTr="00401538">
        <w:tc>
          <w:tcPr>
            <w:tcW w:w="3369" w:type="dxa"/>
            <w:tcBorders>
              <w:top w:val="single" w:sz="6" w:space="0" w:color="auto"/>
              <w:left w:val="single" w:sz="8" w:space="0" w:color="auto"/>
              <w:bottom w:val="single" w:sz="6" w:space="0" w:color="auto"/>
              <w:right w:val="single" w:sz="6" w:space="0" w:color="auto"/>
            </w:tcBorders>
          </w:tcPr>
          <w:p w14:paraId="53568FF6" w14:textId="77777777" w:rsidR="00CA0622" w:rsidRPr="00A76C0E" w:rsidRDefault="00CA0622" w:rsidP="00401538">
            <w:pPr>
              <w:widowControl/>
              <w:suppressAutoHyphens w:val="0"/>
              <w:overflowPunct/>
              <w:autoSpaceDN w:val="0"/>
              <w:adjustRightInd w:val="0"/>
              <w:rPr>
                <w:lang w:eastAsia="ru-RU"/>
              </w:rPr>
            </w:pPr>
            <w:r w:rsidRPr="00A76C0E">
              <w:rPr>
                <w:lang w:eastAsia="ru-RU"/>
              </w:rPr>
              <w:t>Рынки (4.3)</w:t>
            </w:r>
          </w:p>
        </w:tc>
        <w:tc>
          <w:tcPr>
            <w:tcW w:w="5244" w:type="dxa"/>
            <w:tcBorders>
              <w:top w:val="single" w:sz="6" w:space="0" w:color="auto"/>
              <w:left w:val="single" w:sz="6" w:space="0" w:color="auto"/>
              <w:bottom w:val="single" w:sz="6" w:space="0" w:color="auto"/>
              <w:right w:val="single" w:sz="6" w:space="0" w:color="auto"/>
            </w:tcBorders>
          </w:tcPr>
          <w:p w14:paraId="3ADDB37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63BF4E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гаражей и (или) стоянок для автомобилей сотрудников и посетителей рынка.</w:t>
            </w:r>
          </w:p>
        </w:tc>
        <w:tc>
          <w:tcPr>
            <w:tcW w:w="6663" w:type="dxa"/>
            <w:tcBorders>
              <w:top w:val="single" w:sz="6" w:space="0" w:color="auto"/>
              <w:left w:val="single" w:sz="6" w:space="0" w:color="auto"/>
              <w:bottom w:val="single" w:sz="6" w:space="0" w:color="auto"/>
              <w:right w:val="single" w:sz="6" w:space="0" w:color="auto"/>
            </w:tcBorders>
          </w:tcPr>
          <w:p w14:paraId="252E9BEE"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(га/100 </w:t>
            </w:r>
            <w:proofErr w:type="spellStart"/>
            <w:r w:rsidRPr="00A76C0E">
              <w:rPr>
                <w:sz w:val="20"/>
              </w:rPr>
              <w:t>кв.м</w:t>
            </w:r>
            <w:proofErr w:type="spellEnd"/>
            <w:r w:rsidRPr="00A76C0E">
              <w:rPr>
                <w:sz w:val="20"/>
              </w:rPr>
              <w:t xml:space="preserve"> торговой площади):</w:t>
            </w:r>
          </w:p>
          <w:p w14:paraId="0820CFC8" w14:textId="77777777" w:rsidR="00CA0622" w:rsidRPr="00A76C0E" w:rsidRDefault="00CA0622" w:rsidP="00401538">
            <w:pPr>
              <w:pStyle w:val="af9"/>
              <w:jc w:val="both"/>
              <w:rPr>
                <w:sz w:val="20"/>
              </w:rPr>
            </w:pPr>
            <w:r w:rsidRPr="00A76C0E">
              <w:rPr>
                <w:sz w:val="20"/>
              </w:rPr>
              <w:t xml:space="preserve">до 250 </w:t>
            </w:r>
            <w:proofErr w:type="spellStart"/>
            <w:r w:rsidRPr="00A76C0E">
              <w:rPr>
                <w:sz w:val="20"/>
              </w:rPr>
              <w:t>кв.м</w:t>
            </w:r>
            <w:proofErr w:type="spellEnd"/>
            <w:r w:rsidRPr="00A76C0E">
              <w:rPr>
                <w:sz w:val="20"/>
              </w:rPr>
              <w:t xml:space="preserve"> торговой площади – 0,08;</w:t>
            </w:r>
          </w:p>
          <w:p w14:paraId="6DCFE8B8" w14:textId="77777777" w:rsidR="00CA0622" w:rsidRPr="00A76C0E" w:rsidRDefault="00CA0622" w:rsidP="00401538">
            <w:pPr>
              <w:pStyle w:val="af9"/>
              <w:jc w:val="both"/>
              <w:rPr>
                <w:sz w:val="20"/>
              </w:rPr>
            </w:pPr>
            <w:r w:rsidRPr="00A76C0E">
              <w:rPr>
                <w:sz w:val="20"/>
              </w:rPr>
              <w:t xml:space="preserve">- свыше 250 до 650 </w:t>
            </w:r>
            <w:proofErr w:type="spellStart"/>
            <w:r w:rsidRPr="00A76C0E">
              <w:rPr>
                <w:sz w:val="20"/>
              </w:rPr>
              <w:t>кв.м</w:t>
            </w:r>
            <w:proofErr w:type="spellEnd"/>
            <w:r w:rsidRPr="00A76C0E">
              <w:rPr>
                <w:sz w:val="20"/>
              </w:rPr>
              <w:t xml:space="preserve"> торговой площади – 0,06;</w:t>
            </w:r>
          </w:p>
          <w:p w14:paraId="5C1FDC78" w14:textId="77777777" w:rsidR="00CA0622" w:rsidRPr="00A76C0E" w:rsidRDefault="00CA0622" w:rsidP="00401538">
            <w:pPr>
              <w:pStyle w:val="af9"/>
              <w:jc w:val="both"/>
              <w:rPr>
                <w:sz w:val="20"/>
              </w:rPr>
            </w:pPr>
            <w:r w:rsidRPr="00A76C0E">
              <w:rPr>
                <w:sz w:val="20"/>
              </w:rPr>
              <w:t xml:space="preserve">- свыше 650 до 1500 </w:t>
            </w:r>
            <w:proofErr w:type="spellStart"/>
            <w:r w:rsidRPr="00A76C0E">
              <w:rPr>
                <w:sz w:val="20"/>
              </w:rPr>
              <w:t>кв.м</w:t>
            </w:r>
            <w:proofErr w:type="spellEnd"/>
            <w:r w:rsidRPr="00A76C0E">
              <w:rPr>
                <w:sz w:val="20"/>
              </w:rPr>
              <w:t xml:space="preserve"> торговой площади – 0,04;</w:t>
            </w:r>
          </w:p>
          <w:p w14:paraId="4D59CAB9" w14:textId="77777777" w:rsidR="00CA0622" w:rsidRPr="00A76C0E" w:rsidRDefault="00CA0622" w:rsidP="00401538">
            <w:pPr>
              <w:pStyle w:val="af9"/>
              <w:jc w:val="both"/>
              <w:rPr>
                <w:sz w:val="20"/>
              </w:rPr>
            </w:pPr>
            <w:r w:rsidRPr="00A76C0E">
              <w:rPr>
                <w:sz w:val="20"/>
              </w:rPr>
              <w:t xml:space="preserve">- свыше 1500 до 3500 </w:t>
            </w:r>
            <w:proofErr w:type="spellStart"/>
            <w:r w:rsidRPr="00A76C0E">
              <w:rPr>
                <w:sz w:val="20"/>
              </w:rPr>
              <w:t>кв.м</w:t>
            </w:r>
            <w:proofErr w:type="spellEnd"/>
            <w:r w:rsidRPr="00A76C0E">
              <w:rPr>
                <w:sz w:val="20"/>
              </w:rPr>
              <w:t xml:space="preserve"> торговой площади – 0,02.</w:t>
            </w:r>
          </w:p>
          <w:p w14:paraId="08C300F7"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C08AA7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38093EA"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66B73513"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1D7BF52B" w14:textId="77777777" w:rsidR="00CA0622" w:rsidRPr="00F15868" w:rsidRDefault="00CA0622" w:rsidP="00401538">
            <w:pPr>
              <w:pStyle w:val="af9"/>
              <w:jc w:val="both"/>
              <w:rPr>
                <w:sz w:val="20"/>
              </w:rPr>
            </w:pPr>
            <w:r w:rsidRPr="00F15868">
              <w:rPr>
                <w:sz w:val="20"/>
              </w:rPr>
              <w:t>Предельная высота объекта – 40м.</w:t>
            </w:r>
          </w:p>
          <w:p w14:paraId="37792F3D" w14:textId="77777777" w:rsidR="00CA0622" w:rsidRPr="00A76C0E" w:rsidRDefault="00CA0622" w:rsidP="00401538">
            <w:pPr>
              <w:pStyle w:val="af9"/>
              <w:jc w:val="both"/>
              <w:rPr>
                <w:sz w:val="20"/>
              </w:rPr>
            </w:pPr>
            <w:r w:rsidRPr="00F15868">
              <w:rPr>
                <w:sz w:val="20"/>
                <w:lang w:eastAsia="ru-RU"/>
              </w:rPr>
              <w:t xml:space="preserve">Минимальная доля озеленения территории – </w:t>
            </w:r>
            <w:r w:rsidRPr="00F15868">
              <w:rPr>
                <w:sz w:val="20"/>
              </w:rPr>
              <w:t>15%.</w:t>
            </w:r>
          </w:p>
        </w:tc>
      </w:tr>
      <w:tr w:rsidR="00CA0622" w:rsidRPr="00A76C0E" w14:paraId="2B0C97FD" w14:textId="77777777" w:rsidTr="00401538">
        <w:tc>
          <w:tcPr>
            <w:tcW w:w="3369" w:type="dxa"/>
            <w:tcBorders>
              <w:top w:val="single" w:sz="6" w:space="0" w:color="auto"/>
              <w:left w:val="single" w:sz="8" w:space="0" w:color="auto"/>
              <w:bottom w:val="single" w:sz="6" w:space="0" w:color="auto"/>
              <w:right w:val="single" w:sz="6" w:space="0" w:color="auto"/>
            </w:tcBorders>
          </w:tcPr>
          <w:p w14:paraId="4C49622A" w14:textId="77777777" w:rsidR="00CA0622" w:rsidRPr="00A76C0E" w:rsidRDefault="00CA0622" w:rsidP="00401538">
            <w:pPr>
              <w:widowControl/>
              <w:suppressAutoHyphens w:val="0"/>
              <w:overflowPunct/>
              <w:autoSpaceDN w:val="0"/>
              <w:adjustRightInd w:val="0"/>
              <w:rPr>
                <w:lang w:eastAsia="ru-RU"/>
              </w:rPr>
            </w:pPr>
            <w:r w:rsidRPr="00A76C0E">
              <w:rPr>
                <w:lang w:eastAsia="ru-RU"/>
              </w:rPr>
              <w:t>Объекты дорожного сервиса (4.9.1)</w:t>
            </w:r>
          </w:p>
        </w:tc>
        <w:tc>
          <w:tcPr>
            <w:tcW w:w="5244" w:type="dxa"/>
            <w:tcBorders>
              <w:top w:val="single" w:sz="6" w:space="0" w:color="auto"/>
              <w:left w:val="single" w:sz="6" w:space="0" w:color="auto"/>
              <w:bottom w:val="single" w:sz="6" w:space="0" w:color="auto"/>
              <w:right w:val="single" w:sz="6" w:space="0" w:color="auto"/>
            </w:tcBorders>
          </w:tcPr>
          <w:p w14:paraId="3647BAD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зданий и сооружений дорожного сервиса. </w:t>
            </w:r>
            <w:r w:rsidRPr="00A76C0E">
              <w:rPr>
                <w:lang w:eastAsia="ru-RU"/>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98" w:history="1">
              <w:r w:rsidRPr="00A76C0E">
                <w:rPr>
                  <w:lang w:eastAsia="ru-RU"/>
                </w:rPr>
                <w:t>кодами 4.9.1.1</w:t>
              </w:r>
            </w:hyperlink>
            <w:r w:rsidRPr="00A76C0E">
              <w:rPr>
                <w:lang w:eastAsia="ru-RU"/>
              </w:rPr>
              <w:t xml:space="preserve"> - </w:t>
            </w:r>
            <w:hyperlink r:id="rId99" w:history="1">
              <w:r w:rsidRPr="00A76C0E">
                <w:rPr>
                  <w:lang w:eastAsia="ru-RU"/>
                </w:rPr>
                <w:t>4.9.1.4</w:t>
              </w:r>
            </w:hyperlink>
            <w:r w:rsidRPr="00A76C0E">
              <w:rPr>
                <w:lang w:eastAsia="ru-RU"/>
              </w:rPr>
              <w:t>.</w:t>
            </w:r>
          </w:p>
        </w:tc>
        <w:tc>
          <w:tcPr>
            <w:tcW w:w="6663" w:type="dxa"/>
            <w:tcBorders>
              <w:top w:val="single" w:sz="6" w:space="0" w:color="auto"/>
              <w:left w:val="single" w:sz="6" w:space="0" w:color="auto"/>
              <w:bottom w:val="single" w:sz="6" w:space="0" w:color="auto"/>
              <w:right w:val="single" w:sz="6" w:space="0" w:color="auto"/>
            </w:tcBorders>
          </w:tcPr>
          <w:p w14:paraId="78D71B1F" w14:textId="77777777" w:rsidR="00CA0622" w:rsidRPr="00A76C0E" w:rsidRDefault="00CA0622" w:rsidP="00401538">
            <w:pPr>
              <w:pStyle w:val="af9"/>
              <w:rPr>
                <w:sz w:val="20"/>
              </w:rPr>
            </w:pPr>
            <w:r w:rsidRPr="00A76C0E">
              <w:rPr>
                <w:sz w:val="20"/>
              </w:rPr>
              <w:lastRenderedPageBreak/>
              <w:t xml:space="preserve">Минимальный размер земельного </w:t>
            </w:r>
            <w:r>
              <w:rPr>
                <w:sz w:val="20"/>
              </w:rPr>
              <w:t>участка – 5</w:t>
            </w:r>
            <w:r w:rsidRPr="006B341E">
              <w:rPr>
                <w:sz w:val="20"/>
              </w:rPr>
              <w:t>00</w:t>
            </w:r>
            <w:r w:rsidRPr="00A76C0E">
              <w:rPr>
                <w:sz w:val="20"/>
              </w:rPr>
              <w:t xml:space="preserve"> кв. м.</w:t>
            </w:r>
          </w:p>
          <w:p w14:paraId="6F3878BB" w14:textId="77777777" w:rsidR="00CA0622" w:rsidRPr="00A76C0E" w:rsidRDefault="00CA0622" w:rsidP="00401538">
            <w:pPr>
              <w:pStyle w:val="af9"/>
              <w:jc w:val="both"/>
              <w:rPr>
                <w:sz w:val="20"/>
              </w:rPr>
            </w:pPr>
            <w:r w:rsidRPr="00A76C0E">
              <w:rPr>
                <w:sz w:val="20"/>
              </w:rPr>
              <w:lastRenderedPageBreak/>
              <w:t>Максимальные размеры земельного участка – не подлежит установлению.</w:t>
            </w:r>
          </w:p>
          <w:p w14:paraId="647CA387"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C9A6D27"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6B5A355A"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7EBDA2C5" w14:textId="77777777" w:rsidR="00CA0622" w:rsidRPr="00A76C0E" w:rsidRDefault="00CA0622" w:rsidP="00401538">
            <w:pPr>
              <w:pStyle w:val="af9"/>
              <w:jc w:val="both"/>
              <w:rPr>
                <w:sz w:val="20"/>
              </w:rPr>
            </w:pPr>
            <w:r w:rsidRPr="00A76C0E">
              <w:rPr>
                <w:sz w:val="20"/>
              </w:rPr>
              <w:t>Предельная высота объекта – 40м.</w:t>
            </w:r>
          </w:p>
          <w:p w14:paraId="4C1A611E"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6521C0EA" w14:textId="77777777" w:rsidTr="00401538">
        <w:tc>
          <w:tcPr>
            <w:tcW w:w="3369" w:type="dxa"/>
            <w:tcBorders>
              <w:top w:val="single" w:sz="6" w:space="0" w:color="auto"/>
              <w:left w:val="single" w:sz="8" w:space="0" w:color="auto"/>
              <w:bottom w:val="single" w:sz="6" w:space="0" w:color="auto"/>
              <w:right w:val="single" w:sz="6" w:space="0" w:color="auto"/>
            </w:tcBorders>
          </w:tcPr>
          <w:p w14:paraId="1D2F8174" w14:textId="77777777" w:rsidR="00CA0622" w:rsidRPr="00A76C0E" w:rsidRDefault="00CA0622" w:rsidP="00401538">
            <w:pPr>
              <w:autoSpaceDN w:val="0"/>
              <w:adjustRightInd w:val="0"/>
              <w:jc w:val="both"/>
            </w:pPr>
            <w:r w:rsidRPr="00A76C0E">
              <w:lastRenderedPageBreak/>
              <w:t>Спорт</w:t>
            </w:r>
          </w:p>
          <w:p w14:paraId="42860FFD" w14:textId="77777777" w:rsidR="00CA0622" w:rsidRPr="00A76C0E" w:rsidRDefault="00CA0622" w:rsidP="00401538">
            <w:pPr>
              <w:autoSpaceDN w:val="0"/>
              <w:adjustRightInd w:val="0"/>
              <w:jc w:val="both"/>
            </w:pPr>
            <w:r w:rsidRPr="00A76C0E">
              <w:t>(5.1)</w:t>
            </w:r>
          </w:p>
          <w:p w14:paraId="2C203660" w14:textId="77777777" w:rsidR="00CA0622" w:rsidRPr="00A76C0E" w:rsidRDefault="00CA0622" w:rsidP="00401538">
            <w:pPr>
              <w:autoSpaceDN w:val="0"/>
              <w:adjustRightInd w:val="0"/>
              <w:jc w:val="both"/>
            </w:pPr>
          </w:p>
        </w:tc>
        <w:tc>
          <w:tcPr>
            <w:tcW w:w="5244" w:type="dxa"/>
            <w:tcBorders>
              <w:top w:val="single" w:sz="6" w:space="0" w:color="auto"/>
              <w:left w:val="single" w:sz="6" w:space="0" w:color="auto"/>
              <w:bottom w:val="single" w:sz="6" w:space="0" w:color="auto"/>
              <w:right w:val="single" w:sz="6" w:space="0" w:color="auto"/>
            </w:tcBorders>
          </w:tcPr>
          <w:p w14:paraId="6AD2D611" w14:textId="77777777" w:rsidR="00CA0622" w:rsidRPr="00A76C0E" w:rsidRDefault="00CA0622" w:rsidP="00401538">
            <w:pPr>
              <w:autoSpaceDN w:val="0"/>
              <w:adjustRightInd w:val="0"/>
              <w:jc w:val="both"/>
              <w:rPr>
                <w:lang w:eastAsia="ru-RU"/>
              </w:rPr>
            </w:pPr>
            <w:r w:rsidRPr="00A76C0E">
              <w:rPr>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663" w:type="dxa"/>
            <w:tcBorders>
              <w:top w:val="single" w:sz="6" w:space="0" w:color="auto"/>
              <w:left w:val="single" w:sz="6" w:space="0" w:color="auto"/>
              <w:bottom w:val="single" w:sz="6" w:space="0" w:color="auto"/>
              <w:right w:val="single" w:sz="6" w:space="0" w:color="auto"/>
            </w:tcBorders>
          </w:tcPr>
          <w:p w14:paraId="356B382C" w14:textId="77777777" w:rsidR="00CA0622" w:rsidRPr="00A76C0E" w:rsidRDefault="00CA0622" w:rsidP="00401538">
            <w:pPr>
              <w:pStyle w:val="af9"/>
              <w:rPr>
                <w:sz w:val="20"/>
              </w:rPr>
            </w:pPr>
            <w:r w:rsidRPr="00A76C0E">
              <w:rPr>
                <w:sz w:val="20"/>
              </w:rPr>
              <w:t>Минимальные размеры земельного участка:</w:t>
            </w:r>
          </w:p>
          <w:p w14:paraId="6D56BC55" w14:textId="77777777" w:rsidR="00CA0622" w:rsidRPr="00A76C0E" w:rsidRDefault="00CA0622" w:rsidP="00401538">
            <w:pPr>
              <w:pStyle w:val="af9"/>
              <w:rPr>
                <w:sz w:val="20"/>
              </w:rPr>
            </w:pPr>
            <w:r w:rsidRPr="00A76C0E">
              <w:rPr>
                <w:sz w:val="20"/>
              </w:rPr>
              <w:t xml:space="preserve">- физкультурно-спортивные залы – 7000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33840C9B" w14:textId="77777777" w:rsidR="00CA0622" w:rsidRPr="00A76C0E" w:rsidRDefault="00CA0622" w:rsidP="00401538">
            <w:pPr>
              <w:pStyle w:val="af9"/>
              <w:rPr>
                <w:sz w:val="20"/>
              </w:rPr>
            </w:pPr>
            <w:r w:rsidRPr="00A76C0E">
              <w:rPr>
                <w:sz w:val="20"/>
              </w:rPr>
              <w:t xml:space="preserve">- плавательные бассейны - 3500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6BE4565F" w14:textId="77777777" w:rsidR="00CA0622" w:rsidRPr="00A76C0E" w:rsidRDefault="00CA0622" w:rsidP="00401538">
            <w:pPr>
              <w:pStyle w:val="af9"/>
              <w:rPr>
                <w:sz w:val="20"/>
              </w:rPr>
            </w:pPr>
            <w:r w:rsidRPr="00A76C0E">
              <w:rPr>
                <w:sz w:val="20"/>
              </w:rPr>
              <w:t xml:space="preserve">- плоскостные сооружения – 2500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31D25FF7" w14:textId="77777777" w:rsidR="00CA0622" w:rsidRPr="00A76C0E" w:rsidRDefault="00CA0622" w:rsidP="00401538">
            <w:pPr>
              <w:pStyle w:val="af9"/>
              <w:rPr>
                <w:sz w:val="20"/>
              </w:rPr>
            </w:pPr>
            <w:r w:rsidRPr="00A76C0E">
              <w:rPr>
                <w:sz w:val="20"/>
              </w:rPr>
              <w:t>Минимальные размеры земельного участка для иных объектов спортивного назначения не подлежат установлению.</w:t>
            </w:r>
          </w:p>
          <w:p w14:paraId="6EB85E7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20D1655"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B1E94B8"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F3C2885"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61EB2957"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159DE332"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2E2532E7" w14:textId="77777777" w:rsidTr="00401538">
        <w:tc>
          <w:tcPr>
            <w:tcW w:w="3369" w:type="dxa"/>
            <w:tcBorders>
              <w:top w:val="single" w:sz="6" w:space="0" w:color="auto"/>
              <w:left w:val="single" w:sz="8" w:space="0" w:color="auto"/>
              <w:bottom w:val="single" w:sz="6" w:space="0" w:color="auto"/>
              <w:right w:val="single" w:sz="6" w:space="0" w:color="auto"/>
            </w:tcBorders>
          </w:tcPr>
          <w:p w14:paraId="5AF2C359" w14:textId="77777777" w:rsidR="00CA0622" w:rsidRPr="00A76C0E" w:rsidRDefault="00CA0622" w:rsidP="00401538">
            <w:pPr>
              <w:widowControl/>
              <w:suppressAutoHyphens w:val="0"/>
              <w:overflowPunct/>
              <w:autoSpaceDN w:val="0"/>
              <w:adjustRightInd w:val="0"/>
              <w:rPr>
                <w:lang w:eastAsia="ru-RU"/>
              </w:rPr>
            </w:pPr>
            <w:r w:rsidRPr="00A76C0E">
              <w:rPr>
                <w:lang w:eastAsia="ru-RU"/>
              </w:rPr>
              <w:t>Причалы для маломерных судов (5.4)</w:t>
            </w:r>
          </w:p>
        </w:tc>
        <w:tc>
          <w:tcPr>
            <w:tcW w:w="5244" w:type="dxa"/>
            <w:tcBorders>
              <w:top w:val="single" w:sz="6" w:space="0" w:color="auto"/>
              <w:left w:val="single" w:sz="6" w:space="0" w:color="auto"/>
              <w:bottom w:val="single" w:sz="6" w:space="0" w:color="auto"/>
              <w:right w:val="single" w:sz="6" w:space="0" w:color="auto"/>
            </w:tcBorders>
          </w:tcPr>
          <w:p w14:paraId="2E3D0E3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6663" w:type="dxa"/>
            <w:tcBorders>
              <w:top w:val="single" w:sz="6" w:space="0" w:color="auto"/>
              <w:left w:val="single" w:sz="6" w:space="0" w:color="auto"/>
              <w:bottom w:val="single" w:sz="6" w:space="0" w:color="auto"/>
              <w:right w:val="single" w:sz="6" w:space="0" w:color="auto"/>
            </w:tcBorders>
          </w:tcPr>
          <w:p w14:paraId="7757287F"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65B98C24" w14:textId="77777777" w:rsidR="00CA0622" w:rsidRDefault="00CA0622" w:rsidP="00401538">
            <w:pPr>
              <w:pStyle w:val="af9"/>
              <w:jc w:val="both"/>
              <w:rPr>
                <w:sz w:val="20"/>
              </w:rPr>
            </w:pPr>
            <w:r w:rsidRPr="00A76C0E">
              <w:rPr>
                <w:sz w:val="20"/>
              </w:rPr>
              <w:t>М</w:t>
            </w:r>
            <w:r>
              <w:rPr>
                <w:sz w:val="20"/>
              </w:rPr>
              <w:t>а</w:t>
            </w:r>
            <w:r w:rsidRPr="00A76C0E">
              <w:rPr>
                <w:sz w:val="20"/>
              </w:rPr>
              <w:t>ксимальные размеры земельного участка – не подлежит установлению.</w:t>
            </w:r>
          </w:p>
          <w:p w14:paraId="1A423299" w14:textId="77777777" w:rsidR="00CA0622" w:rsidRPr="00A76C0E" w:rsidRDefault="00CA0622" w:rsidP="00401538">
            <w:pPr>
              <w:pStyle w:val="af9"/>
              <w:jc w:val="both"/>
              <w:rPr>
                <w:sz w:val="20"/>
              </w:rPr>
            </w:pPr>
            <w:r w:rsidRPr="00A76C0E">
              <w:rPr>
                <w:sz w:val="20"/>
              </w:rPr>
              <w:t xml:space="preserve">Минимальные отступы от границ земельного участка в целях определения места допустимого размещения объекта – не подлежит установлению. </w:t>
            </w:r>
          </w:p>
          <w:p w14:paraId="789BD22C"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отступ от красной линии – не подлежит установлению.</w:t>
            </w:r>
          </w:p>
          <w:p w14:paraId="0CDAE3D7"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4635A57"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328D8E07" w14:textId="77777777" w:rsidR="00CA0622" w:rsidRPr="00A76C0E" w:rsidRDefault="00CA0622" w:rsidP="00401538">
            <w:pPr>
              <w:pStyle w:val="af9"/>
              <w:jc w:val="both"/>
              <w:rPr>
                <w:sz w:val="20"/>
              </w:rPr>
            </w:pPr>
            <w:r w:rsidRPr="00A76C0E">
              <w:rPr>
                <w:sz w:val="20"/>
              </w:rPr>
              <w:t>Предельное количество надземных этажей – не подлежит установлению</w:t>
            </w:r>
          </w:p>
          <w:p w14:paraId="7B8E74E3" w14:textId="77777777" w:rsidR="00CA0622" w:rsidRPr="00A76C0E" w:rsidRDefault="00CA0622" w:rsidP="00401538">
            <w:pPr>
              <w:pStyle w:val="af9"/>
              <w:jc w:val="both"/>
              <w:rPr>
                <w:sz w:val="20"/>
              </w:rPr>
            </w:pPr>
            <w:r>
              <w:rPr>
                <w:sz w:val="20"/>
              </w:rPr>
              <w:t xml:space="preserve">Предельная высота объекта </w:t>
            </w:r>
            <w:r w:rsidRPr="00A76C0E">
              <w:rPr>
                <w:sz w:val="20"/>
              </w:rPr>
              <w:t xml:space="preserve"> – не подлежит установлению</w:t>
            </w:r>
          </w:p>
          <w:p w14:paraId="23271A35"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3DDFD8D8" w14:textId="77777777" w:rsidTr="00401538">
        <w:tc>
          <w:tcPr>
            <w:tcW w:w="3369" w:type="dxa"/>
            <w:tcBorders>
              <w:top w:val="single" w:sz="6" w:space="0" w:color="auto"/>
              <w:left w:val="single" w:sz="8" w:space="0" w:color="auto"/>
              <w:bottom w:val="single" w:sz="6" w:space="0" w:color="auto"/>
              <w:right w:val="single" w:sz="6" w:space="0" w:color="auto"/>
            </w:tcBorders>
          </w:tcPr>
          <w:p w14:paraId="641EA4FA" w14:textId="77777777" w:rsidR="00CA0622" w:rsidRPr="00A76C0E" w:rsidRDefault="00CA0622" w:rsidP="00401538">
            <w:pPr>
              <w:widowControl/>
              <w:suppressAutoHyphens w:val="0"/>
              <w:overflowPunct/>
              <w:autoSpaceDN w:val="0"/>
              <w:adjustRightInd w:val="0"/>
              <w:rPr>
                <w:lang w:eastAsia="ru-RU"/>
              </w:rPr>
            </w:pPr>
            <w:r w:rsidRPr="00A76C0E">
              <w:rPr>
                <w:lang w:eastAsia="ru-RU"/>
              </w:rPr>
              <w:t>Производственная деятельность (6.0)</w:t>
            </w:r>
          </w:p>
        </w:tc>
        <w:tc>
          <w:tcPr>
            <w:tcW w:w="5244" w:type="dxa"/>
            <w:tcBorders>
              <w:top w:val="single" w:sz="6" w:space="0" w:color="auto"/>
              <w:left w:val="single" w:sz="6" w:space="0" w:color="auto"/>
              <w:bottom w:val="single" w:sz="6" w:space="0" w:color="auto"/>
              <w:right w:val="single" w:sz="6" w:space="0" w:color="auto"/>
            </w:tcBorders>
          </w:tcPr>
          <w:p w14:paraId="06ABFB9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663" w:type="dxa"/>
            <w:tcBorders>
              <w:top w:val="single" w:sz="6" w:space="0" w:color="auto"/>
              <w:left w:val="single" w:sz="6" w:space="0" w:color="auto"/>
              <w:bottom w:val="single" w:sz="6" w:space="0" w:color="auto"/>
              <w:right w:val="single" w:sz="6" w:space="0" w:color="auto"/>
            </w:tcBorders>
          </w:tcPr>
          <w:p w14:paraId="0EDF917F"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31DD6D1C"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6AF98F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98B6A95"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2484BAD6"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13005C04" w14:textId="77777777" w:rsidR="00CA0622" w:rsidRPr="00F15868"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p w14:paraId="0FD6C8BE" w14:textId="77777777" w:rsidR="00CA0622" w:rsidRPr="00A76C0E" w:rsidRDefault="00CA0622" w:rsidP="00401538">
            <w:pPr>
              <w:pStyle w:val="af9"/>
            </w:pPr>
            <w:r w:rsidRPr="00F15868">
              <w:rPr>
                <w:sz w:val="20"/>
                <w:lang w:eastAsia="ru-RU"/>
              </w:rPr>
              <w:t xml:space="preserve">Минимальная доля озеленения территории – </w:t>
            </w:r>
            <w:r w:rsidRPr="00F15868">
              <w:rPr>
                <w:sz w:val="20"/>
              </w:rPr>
              <w:t>15%.</w:t>
            </w:r>
          </w:p>
        </w:tc>
      </w:tr>
      <w:tr w:rsidR="00CA0622" w:rsidRPr="00A76C0E" w14:paraId="698A2165" w14:textId="77777777" w:rsidTr="00401538">
        <w:tc>
          <w:tcPr>
            <w:tcW w:w="3369" w:type="dxa"/>
            <w:tcBorders>
              <w:top w:val="single" w:sz="6" w:space="0" w:color="auto"/>
              <w:left w:val="single" w:sz="8" w:space="0" w:color="auto"/>
              <w:bottom w:val="single" w:sz="6" w:space="0" w:color="auto"/>
              <w:right w:val="single" w:sz="6" w:space="0" w:color="auto"/>
            </w:tcBorders>
          </w:tcPr>
          <w:p w14:paraId="4F8EBCAC" w14:textId="77777777" w:rsidR="00CA0622" w:rsidRPr="00A76C0E" w:rsidRDefault="00CA0622" w:rsidP="00401538">
            <w:pPr>
              <w:widowControl/>
              <w:suppressAutoHyphens w:val="0"/>
              <w:overflowPunct/>
              <w:autoSpaceDN w:val="0"/>
              <w:adjustRightInd w:val="0"/>
              <w:rPr>
                <w:lang w:eastAsia="ru-RU"/>
              </w:rPr>
            </w:pPr>
            <w:r w:rsidRPr="00A76C0E">
              <w:rPr>
                <w:lang w:eastAsia="ru-RU"/>
              </w:rPr>
              <w:t>Водный транспорт (7.3)</w:t>
            </w:r>
          </w:p>
        </w:tc>
        <w:tc>
          <w:tcPr>
            <w:tcW w:w="5244" w:type="dxa"/>
            <w:tcBorders>
              <w:top w:val="single" w:sz="6" w:space="0" w:color="auto"/>
              <w:left w:val="single" w:sz="6" w:space="0" w:color="auto"/>
              <w:bottom w:val="single" w:sz="6" w:space="0" w:color="auto"/>
              <w:right w:val="single" w:sz="6" w:space="0" w:color="auto"/>
            </w:tcBorders>
          </w:tcPr>
          <w:p w14:paraId="31E8E30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w:t>
            </w:r>
            <w:r w:rsidRPr="00A76C0E">
              <w:rPr>
                <w:lang w:eastAsia="ru-RU"/>
              </w:rPr>
              <w:lastRenderedPageBreak/>
              <w:t>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6663" w:type="dxa"/>
            <w:tcBorders>
              <w:top w:val="single" w:sz="6" w:space="0" w:color="auto"/>
              <w:left w:val="single" w:sz="6" w:space="0" w:color="auto"/>
              <w:bottom w:val="single" w:sz="6" w:space="0" w:color="auto"/>
              <w:right w:val="single" w:sz="6" w:space="0" w:color="auto"/>
            </w:tcBorders>
          </w:tcPr>
          <w:p w14:paraId="4E5A8DDC" w14:textId="77777777" w:rsidR="00CA0622" w:rsidRPr="00A76C0E" w:rsidRDefault="00CA0622" w:rsidP="00401538">
            <w:pPr>
              <w:pStyle w:val="af9"/>
              <w:jc w:val="both"/>
              <w:rPr>
                <w:sz w:val="20"/>
              </w:rPr>
            </w:pPr>
            <w:r w:rsidRPr="00A76C0E">
              <w:rPr>
                <w:sz w:val="20"/>
              </w:rPr>
              <w:lastRenderedPageBreak/>
              <w:t>Минимальные размеры земельного участка – 500 кв. м.</w:t>
            </w:r>
          </w:p>
          <w:p w14:paraId="0301169B"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BCCD814" w14:textId="77777777" w:rsidR="00CA0622" w:rsidRPr="00A76C0E" w:rsidRDefault="00CA0622" w:rsidP="00401538">
            <w:pPr>
              <w:pStyle w:val="af9"/>
              <w:jc w:val="both"/>
              <w:rPr>
                <w:sz w:val="20"/>
              </w:rPr>
            </w:pPr>
            <w:r w:rsidRPr="00A76C0E">
              <w:rPr>
                <w:sz w:val="20"/>
              </w:rPr>
              <w:t xml:space="preserve">Минимальные отступы от границ земельного участка в целях определения места допустимого размещения объекта – не подлежит установлению. </w:t>
            </w:r>
          </w:p>
          <w:p w14:paraId="5C8A51B4"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отступ от красной линии – не подлежит установлению.</w:t>
            </w:r>
          </w:p>
          <w:p w14:paraId="416D607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C19F17F" w14:textId="77777777" w:rsidR="00CA0622" w:rsidRPr="00A76C0E" w:rsidRDefault="00CA0622" w:rsidP="00401538">
            <w:pPr>
              <w:pStyle w:val="af9"/>
              <w:jc w:val="both"/>
              <w:rPr>
                <w:sz w:val="20"/>
              </w:rPr>
            </w:pPr>
            <w:r w:rsidRPr="00A76C0E">
              <w:rPr>
                <w:sz w:val="20"/>
              </w:rPr>
              <w:lastRenderedPageBreak/>
              <w:t xml:space="preserve">Максимальный процент застройки в границах земельного участка – </w:t>
            </w:r>
            <w:r>
              <w:rPr>
                <w:sz w:val="20"/>
              </w:rPr>
              <w:t>80.</w:t>
            </w:r>
          </w:p>
          <w:p w14:paraId="2A52672F" w14:textId="77777777" w:rsidR="00CA0622" w:rsidRPr="00A76C0E" w:rsidRDefault="00CA0622" w:rsidP="00401538">
            <w:pPr>
              <w:pStyle w:val="af9"/>
              <w:jc w:val="both"/>
              <w:rPr>
                <w:sz w:val="20"/>
              </w:rPr>
            </w:pPr>
            <w:r w:rsidRPr="00A76C0E">
              <w:rPr>
                <w:sz w:val="20"/>
              </w:rPr>
              <w:t>Предельное количество надземных этажей – не подлежит установлению</w:t>
            </w:r>
          </w:p>
          <w:p w14:paraId="364D4BF1" w14:textId="77777777" w:rsidR="00CA0622" w:rsidRPr="00A76C0E" w:rsidRDefault="00CA0622" w:rsidP="00401538">
            <w:pPr>
              <w:pStyle w:val="af9"/>
              <w:jc w:val="both"/>
              <w:rPr>
                <w:sz w:val="20"/>
              </w:rPr>
            </w:pPr>
            <w:r>
              <w:rPr>
                <w:sz w:val="20"/>
              </w:rPr>
              <w:t xml:space="preserve">Предельная высота объекта </w:t>
            </w:r>
            <w:r w:rsidRPr="00A76C0E">
              <w:rPr>
                <w:sz w:val="20"/>
              </w:rPr>
              <w:t xml:space="preserve"> – не подлежит установлению</w:t>
            </w:r>
          </w:p>
          <w:p w14:paraId="4E673C89" w14:textId="77777777" w:rsidR="00CA0622" w:rsidRPr="00A76C0E" w:rsidRDefault="00CA0622" w:rsidP="00401538">
            <w:pPr>
              <w:pStyle w:val="af9"/>
              <w:jc w:val="both"/>
              <w:rPr>
                <w:sz w:val="20"/>
              </w:rPr>
            </w:pPr>
            <w:r w:rsidRPr="00F15868">
              <w:rPr>
                <w:sz w:val="20"/>
                <w:lang w:eastAsia="ru-RU"/>
              </w:rPr>
              <w:t xml:space="preserve">Минимальная доля озеленения территории – </w:t>
            </w:r>
            <w:r>
              <w:rPr>
                <w:sz w:val="20"/>
              </w:rPr>
              <w:t>15%</w:t>
            </w:r>
            <w:r w:rsidRPr="00F15868">
              <w:rPr>
                <w:sz w:val="20"/>
              </w:rPr>
              <w:t>.</w:t>
            </w:r>
          </w:p>
        </w:tc>
      </w:tr>
      <w:tr w:rsidR="00CA0622" w:rsidRPr="00A76C0E" w14:paraId="4B99EDA7" w14:textId="77777777" w:rsidTr="00401538">
        <w:tc>
          <w:tcPr>
            <w:tcW w:w="3369" w:type="dxa"/>
          </w:tcPr>
          <w:p w14:paraId="7330006C" w14:textId="77777777" w:rsidR="00CA0622" w:rsidRPr="00A76C0E" w:rsidRDefault="00CA0622" w:rsidP="00401538">
            <w:pPr>
              <w:widowControl/>
              <w:suppressAutoHyphens w:val="0"/>
              <w:overflowPunct/>
              <w:autoSpaceDN w:val="0"/>
              <w:adjustRightInd w:val="0"/>
              <w:jc w:val="both"/>
            </w:pPr>
            <w:r w:rsidRPr="00A76C0E">
              <w:rPr>
                <w:lang w:eastAsia="ru-RU"/>
              </w:rPr>
              <w:lastRenderedPageBreak/>
              <w:t>Земельные участки (территории) общего пользования (12.0)</w:t>
            </w:r>
          </w:p>
        </w:tc>
        <w:tc>
          <w:tcPr>
            <w:tcW w:w="5244" w:type="dxa"/>
          </w:tcPr>
          <w:p w14:paraId="138D1C2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0" w:history="1">
              <w:r w:rsidRPr="00A76C0E">
                <w:rPr>
                  <w:color w:val="0000FF"/>
                  <w:lang w:eastAsia="ru-RU"/>
                </w:rPr>
                <w:t>кодами 12.0.1</w:t>
              </w:r>
            </w:hyperlink>
            <w:r w:rsidRPr="00A76C0E">
              <w:rPr>
                <w:lang w:eastAsia="ru-RU"/>
              </w:rPr>
              <w:t xml:space="preserve"> - </w:t>
            </w:r>
            <w:hyperlink r:id="rId101" w:history="1">
              <w:r w:rsidRPr="00A76C0E">
                <w:rPr>
                  <w:color w:val="0000FF"/>
                  <w:lang w:eastAsia="ru-RU"/>
                </w:rPr>
                <w:t>12.0.2</w:t>
              </w:r>
            </w:hyperlink>
            <w:r w:rsidRPr="00A76C0E">
              <w:rPr>
                <w:lang w:eastAsia="ru-RU"/>
              </w:rPr>
              <w:t>.</w:t>
            </w:r>
          </w:p>
        </w:tc>
        <w:tc>
          <w:tcPr>
            <w:tcW w:w="6663" w:type="dxa"/>
          </w:tcPr>
          <w:p w14:paraId="277EEEBF"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w:t>
            </w:r>
            <w:r>
              <w:rPr>
                <w:sz w:val="20"/>
              </w:rPr>
              <w:t xml:space="preserve"> </w:t>
            </w:r>
            <w:r w:rsidRPr="00A76C0E">
              <w:rPr>
                <w:sz w:val="20"/>
              </w:rPr>
              <w:t>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r>
              <w:rPr>
                <w:sz w:val="20"/>
                <w:lang w:eastAsia="ru-RU"/>
              </w:rPr>
              <w:t>.</w:t>
            </w:r>
          </w:p>
        </w:tc>
      </w:tr>
    </w:tbl>
    <w:p w14:paraId="6B3EF875" w14:textId="77777777" w:rsidR="00CA0622" w:rsidRPr="00A76C0E" w:rsidRDefault="00CA0622" w:rsidP="00CA0622">
      <w:pPr>
        <w:rPr>
          <w:b/>
        </w:rPr>
      </w:pPr>
    </w:p>
    <w:p w14:paraId="69CE83B5" w14:textId="77777777" w:rsidR="00CA0622" w:rsidRPr="00AA29A8" w:rsidRDefault="00CA0622" w:rsidP="00CA0622">
      <w:pPr>
        <w:rPr>
          <w:bCs/>
        </w:rPr>
      </w:pPr>
      <w:r w:rsidRPr="00A76C0E">
        <w:rPr>
          <w:b/>
        </w:rPr>
        <w:t xml:space="preserve">3.   </w:t>
      </w:r>
      <w:r>
        <w:rPr>
          <w:b/>
        </w:rPr>
        <w:t xml:space="preserve">ВСПОМОГАТЕЛЬНЫЕ ВИДЫ РАЗРЕШЁННОГО ИСПОЛЬЗОВАНИЯ: </w:t>
      </w:r>
      <w:r w:rsidRPr="00AA29A8">
        <w:rPr>
          <w:bCs/>
        </w:rPr>
        <w:t>см. ст. 10 настоящих Правил.</w:t>
      </w:r>
    </w:p>
    <w:p w14:paraId="329FA37A" w14:textId="77777777" w:rsidR="00CA0622" w:rsidRDefault="00CA0622" w:rsidP="00CA0622">
      <w:pPr>
        <w:pStyle w:val="3"/>
        <w:spacing w:before="0"/>
      </w:pPr>
    </w:p>
    <w:p w14:paraId="314F484D" w14:textId="77777777" w:rsidR="00CA0622" w:rsidRPr="00445DE0" w:rsidRDefault="00CA0622" w:rsidP="00CA0622">
      <w:pPr>
        <w:rPr>
          <w:lang w:eastAsia="zh-CN"/>
        </w:rPr>
      </w:pPr>
    </w:p>
    <w:p w14:paraId="499588AA" w14:textId="77777777" w:rsidR="00CA0622" w:rsidRPr="00A76C0E" w:rsidRDefault="00CA0622" w:rsidP="00CA0622">
      <w:pPr>
        <w:pStyle w:val="3"/>
        <w:spacing w:before="0"/>
      </w:pPr>
      <w:bookmarkStart w:id="156" w:name="_Toc50730238"/>
      <w:bookmarkStart w:id="157" w:name="_Toc52460660"/>
      <w:r w:rsidRPr="00A76C0E">
        <w:t xml:space="preserve">Статья </w:t>
      </w:r>
      <w:r>
        <w:t>44</w:t>
      </w:r>
      <w:r w:rsidRPr="00A76C0E">
        <w:t>. Землепользование и застройка на территориях производственных и коммунально-складских зон</w:t>
      </w:r>
      <w:bookmarkEnd w:id="151"/>
      <w:bookmarkEnd w:id="152"/>
      <w:bookmarkEnd w:id="153"/>
      <w:bookmarkEnd w:id="156"/>
      <w:bookmarkEnd w:id="157"/>
    </w:p>
    <w:p w14:paraId="08A8C1AB" w14:textId="77777777" w:rsidR="00CA0622" w:rsidRPr="00A76C0E" w:rsidRDefault="00CA0622" w:rsidP="00CA0622">
      <w:pPr>
        <w:pStyle w:val="af9"/>
        <w:rPr>
          <w:lang w:eastAsia="zh-CN"/>
        </w:rPr>
      </w:pPr>
    </w:p>
    <w:p w14:paraId="4D1A83C7" w14:textId="77777777" w:rsidR="00CA0622" w:rsidRPr="00A76C0E" w:rsidRDefault="00CA0622" w:rsidP="00CA0622">
      <w:pPr>
        <w:pStyle w:val="af9"/>
        <w:ind w:firstLine="567"/>
        <w:jc w:val="both"/>
        <w:rPr>
          <w:lang w:eastAsia="zh-CN"/>
        </w:rPr>
      </w:pPr>
      <w:r w:rsidRPr="00A76C0E">
        <w:rPr>
          <w:lang w:eastAsia="zh-CN"/>
        </w:rPr>
        <w:t>1. Производственные и коммунально-складские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14:paraId="0D3E4E26" w14:textId="77777777" w:rsidR="00CA0622" w:rsidRPr="00A76C0E" w:rsidRDefault="00CA0622" w:rsidP="00CA0622">
      <w:pPr>
        <w:pStyle w:val="af9"/>
        <w:ind w:firstLine="567"/>
        <w:jc w:val="both"/>
        <w:rPr>
          <w:lang w:eastAsia="zh-CN"/>
        </w:rPr>
      </w:pPr>
      <w:r w:rsidRPr="00A76C0E">
        <w:rPr>
          <w:lang w:eastAsia="zh-CN"/>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14:paraId="2A48CE04" w14:textId="77777777" w:rsidR="00CA0622" w:rsidRPr="00A76C0E" w:rsidRDefault="00CA0622" w:rsidP="00CA0622">
      <w:pPr>
        <w:pStyle w:val="af9"/>
        <w:ind w:firstLine="567"/>
        <w:jc w:val="both"/>
        <w:rPr>
          <w:lang w:eastAsia="zh-CN"/>
        </w:rPr>
      </w:pPr>
      <w:r w:rsidRPr="00A76C0E">
        <w:rPr>
          <w:lang w:eastAsia="zh-CN"/>
        </w:rPr>
        <w:t>3. Строительство промышленных предприятий, имеющих вредные выбросы, может быть разрешено только на территориях производственных зон.</w:t>
      </w:r>
    </w:p>
    <w:p w14:paraId="46142A7F" w14:textId="77777777" w:rsidR="00CA0622" w:rsidRPr="00A76C0E" w:rsidRDefault="00CA0622" w:rsidP="00CA0622">
      <w:pPr>
        <w:pStyle w:val="af9"/>
        <w:ind w:firstLine="567"/>
        <w:jc w:val="both"/>
      </w:pPr>
      <w:r w:rsidRPr="00A76C0E">
        <w:t>4. На территориях производственных и коммунально-складских зон допускается размещение объектов общественно-делового назначения (административные здания, столовая, медпункт, спортзал, магазины товаров первой необходимости и т.д.), предназначенных для обслуживания предприятий, расположенных в пределах производственной зоны.</w:t>
      </w:r>
    </w:p>
    <w:p w14:paraId="0EAF2913" w14:textId="77777777" w:rsidR="00CA0622" w:rsidRPr="00A76C0E" w:rsidRDefault="00CA0622" w:rsidP="00CA0622">
      <w:pPr>
        <w:pStyle w:val="af9"/>
        <w:ind w:firstLine="567"/>
        <w:jc w:val="both"/>
      </w:pPr>
      <w:r w:rsidRPr="00A76C0E">
        <w:t>5. 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70C776B2" w14:textId="77777777" w:rsidR="00CA0622" w:rsidRPr="00A76C0E" w:rsidRDefault="00CA0622" w:rsidP="00CA0622">
      <w:pPr>
        <w:pStyle w:val="af9"/>
        <w:ind w:firstLine="567"/>
        <w:jc w:val="both"/>
      </w:pPr>
    </w:p>
    <w:p w14:paraId="2F217EBB" w14:textId="77777777" w:rsidR="00CA0622" w:rsidRPr="00A76C0E" w:rsidRDefault="00CA0622" w:rsidP="00CA0622">
      <w:pPr>
        <w:pStyle w:val="3"/>
        <w:spacing w:before="0"/>
      </w:pPr>
      <w:bookmarkStart w:id="158" w:name="_Toc414532063"/>
      <w:bookmarkStart w:id="159" w:name="_Toc50730239"/>
      <w:bookmarkStart w:id="160" w:name="_Toc52460661"/>
      <w:r w:rsidRPr="00A76C0E">
        <w:t xml:space="preserve">Статья </w:t>
      </w:r>
      <w:r>
        <w:t>45</w:t>
      </w:r>
      <w:r w:rsidRPr="00A76C0E">
        <w:t>. Производственная зона (П1)</w:t>
      </w:r>
      <w:bookmarkEnd w:id="158"/>
      <w:bookmarkEnd w:id="159"/>
      <w:bookmarkEnd w:id="160"/>
    </w:p>
    <w:p w14:paraId="33078D59" w14:textId="77777777" w:rsidR="00CA0622" w:rsidRPr="00A76C0E" w:rsidRDefault="00CA0622" w:rsidP="00CA0622">
      <w:pPr>
        <w:pStyle w:val="af9"/>
        <w:widowControl w:val="0"/>
      </w:pPr>
    </w:p>
    <w:p w14:paraId="43C658C3"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18330D0E" w14:textId="77777777" w:rsidTr="00401538">
        <w:trPr>
          <w:trHeight w:val="692"/>
        </w:trPr>
        <w:tc>
          <w:tcPr>
            <w:tcW w:w="8613" w:type="dxa"/>
            <w:gridSpan w:val="2"/>
            <w:vAlign w:val="center"/>
          </w:tcPr>
          <w:p w14:paraId="2B480AFB"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05DA065F"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0F4553BB" w14:textId="77777777" w:rsidTr="00401538">
        <w:trPr>
          <w:trHeight w:val="505"/>
        </w:trPr>
        <w:tc>
          <w:tcPr>
            <w:tcW w:w="3369" w:type="dxa"/>
            <w:vAlign w:val="center"/>
          </w:tcPr>
          <w:p w14:paraId="7988A1CE"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09B4663B"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68C2ABCA" w14:textId="77777777" w:rsidR="00CA0622" w:rsidRPr="00A76C0E" w:rsidRDefault="00CA0622" w:rsidP="00401538">
            <w:pPr>
              <w:jc w:val="center"/>
              <w:rPr>
                <w:b/>
                <w:sz w:val="14"/>
                <w:szCs w:val="14"/>
              </w:rPr>
            </w:pPr>
          </w:p>
        </w:tc>
      </w:tr>
      <w:tr w:rsidR="00CA0622" w:rsidRPr="00A76C0E" w14:paraId="0D51A648" w14:textId="77777777" w:rsidTr="00401538">
        <w:tc>
          <w:tcPr>
            <w:tcW w:w="3369" w:type="dxa"/>
          </w:tcPr>
          <w:p w14:paraId="71A9DD42" w14:textId="77777777" w:rsidR="00CA0622" w:rsidRPr="00A76C0E" w:rsidRDefault="00CA0622" w:rsidP="00401538">
            <w:pPr>
              <w:widowControl/>
              <w:suppressAutoHyphens w:val="0"/>
              <w:overflowPunct/>
              <w:autoSpaceDN w:val="0"/>
              <w:adjustRightInd w:val="0"/>
              <w:jc w:val="both"/>
              <w:rPr>
                <w:bCs/>
                <w:lang w:eastAsia="ru-RU"/>
              </w:rPr>
            </w:pPr>
            <w:r w:rsidRPr="00A76C0E">
              <w:rPr>
                <w:lang w:eastAsia="ru-RU"/>
              </w:rPr>
              <w:t>Служебные гаражи</w:t>
            </w:r>
            <w:r w:rsidRPr="00A76C0E">
              <w:rPr>
                <w:bCs/>
                <w:lang w:eastAsia="ru-RU"/>
              </w:rPr>
              <w:t xml:space="preserve"> (4.9)</w:t>
            </w:r>
          </w:p>
        </w:tc>
        <w:tc>
          <w:tcPr>
            <w:tcW w:w="5244" w:type="dxa"/>
          </w:tcPr>
          <w:p w14:paraId="1C9A334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2" w:history="1">
              <w:r w:rsidRPr="00A76C0E">
                <w:rPr>
                  <w:lang w:eastAsia="ru-RU"/>
                </w:rPr>
                <w:t>кодами 3.0</w:t>
              </w:r>
            </w:hyperlink>
            <w:r w:rsidRPr="00A76C0E">
              <w:rPr>
                <w:lang w:eastAsia="ru-RU"/>
              </w:rPr>
              <w:t xml:space="preserve">, </w:t>
            </w:r>
            <w:hyperlink r:id="rId103" w:history="1">
              <w:r w:rsidRPr="00A76C0E">
                <w:rPr>
                  <w:lang w:eastAsia="ru-RU"/>
                </w:rPr>
                <w:t>4.0</w:t>
              </w:r>
            </w:hyperlink>
            <w:r w:rsidRPr="00A76C0E">
              <w:rPr>
                <w:lang w:eastAsia="ru-RU"/>
              </w:rPr>
              <w:t>, а также для стоянки и хранения транспортных средств общего пользования, в том числе в депо.</w:t>
            </w:r>
          </w:p>
        </w:tc>
        <w:tc>
          <w:tcPr>
            <w:tcW w:w="6663" w:type="dxa"/>
          </w:tcPr>
          <w:p w14:paraId="62ACE4E8" w14:textId="77777777" w:rsidR="00CA0622" w:rsidRPr="00A76C0E" w:rsidRDefault="00CA0622" w:rsidP="00401538">
            <w:pPr>
              <w:pStyle w:val="af9"/>
              <w:jc w:val="both"/>
              <w:rPr>
                <w:sz w:val="20"/>
              </w:rPr>
            </w:pPr>
            <w:r w:rsidRPr="00A76C0E">
              <w:rPr>
                <w:sz w:val="20"/>
              </w:rPr>
              <w:t>Минимальные размеры земельного участка для гаражей и стоянок легковых автомобилей:</w:t>
            </w:r>
          </w:p>
          <w:p w14:paraId="1DD67D23" w14:textId="77777777" w:rsidR="00CA0622" w:rsidRPr="00A76C0E" w:rsidRDefault="00CA0622" w:rsidP="00401538">
            <w:pPr>
              <w:pStyle w:val="af9"/>
              <w:jc w:val="both"/>
              <w:rPr>
                <w:sz w:val="20"/>
              </w:rPr>
            </w:pPr>
            <w:r w:rsidRPr="00A76C0E">
              <w:rPr>
                <w:sz w:val="20"/>
              </w:rPr>
              <w:t xml:space="preserve">- одноэтажные– 30 </w:t>
            </w:r>
            <w:proofErr w:type="spellStart"/>
            <w:r w:rsidRPr="00A76C0E">
              <w:rPr>
                <w:sz w:val="20"/>
              </w:rPr>
              <w:t>кв.м</w:t>
            </w:r>
            <w:proofErr w:type="spellEnd"/>
            <w:r w:rsidRPr="00A76C0E">
              <w:rPr>
                <w:sz w:val="20"/>
              </w:rPr>
              <w:t>/машино-место;</w:t>
            </w:r>
          </w:p>
          <w:p w14:paraId="488B6DEC" w14:textId="77777777" w:rsidR="00CA0622" w:rsidRPr="00A76C0E" w:rsidRDefault="00CA0622" w:rsidP="00401538">
            <w:pPr>
              <w:pStyle w:val="af9"/>
              <w:jc w:val="both"/>
              <w:rPr>
                <w:sz w:val="20"/>
              </w:rPr>
            </w:pPr>
            <w:r w:rsidRPr="00A76C0E">
              <w:rPr>
                <w:sz w:val="20"/>
              </w:rPr>
              <w:t xml:space="preserve">- двухэтажные– 20 </w:t>
            </w:r>
            <w:proofErr w:type="spellStart"/>
            <w:r w:rsidRPr="00A76C0E">
              <w:rPr>
                <w:sz w:val="20"/>
              </w:rPr>
              <w:t>кв.м</w:t>
            </w:r>
            <w:proofErr w:type="spellEnd"/>
            <w:r w:rsidRPr="00A76C0E">
              <w:rPr>
                <w:sz w:val="20"/>
              </w:rPr>
              <w:t>/машино-место;</w:t>
            </w:r>
          </w:p>
          <w:p w14:paraId="2804D825" w14:textId="77777777" w:rsidR="00CA0622" w:rsidRPr="00A76C0E" w:rsidRDefault="00CA0622" w:rsidP="00401538">
            <w:pPr>
              <w:pStyle w:val="af9"/>
              <w:jc w:val="both"/>
              <w:rPr>
                <w:sz w:val="20"/>
              </w:rPr>
            </w:pPr>
            <w:r w:rsidRPr="00A76C0E">
              <w:rPr>
                <w:sz w:val="20"/>
              </w:rPr>
              <w:t xml:space="preserve">- трехэтажные – 14 </w:t>
            </w:r>
            <w:proofErr w:type="spellStart"/>
            <w:r w:rsidRPr="00A76C0E">
              <w:rPr>
                <w:sz w:val="20"/>
              </w:rPr>
              <w:t>кв.м</w:t>
            </w:r>
            <w:proofErr w:type="spellEnd"/>
            <w:r w:rsidRPr="00A76C0E">
              <w:rPr>
                <w:sz w:val="20"/>
              </w:rPr>
              <w:t>/машино-место.</w:t>
            </w:r>
          </w:p>
          <w:p w14:paraId="5CE4BC03"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E0D9E4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B7CCAF3" w14:textId="77777777" w:rsidR="00CA0622" w:rsidRPr="00166772"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60.</w:t>
            </w:r>
          </w:p>
          <w:p w14:paraId="7D82B3FA"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1A3F66A6" w14:textId="77777777" w:rsidR="00CA0622" w:rsidRPr="00A76C0E"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6024FFDB" w14:textId="77777777" w:rsidTr="00401538">
        <w:trPr>
          <w:trHeight w:val="131"/>
        </w:trPr>
        <w:tc>
          <w:tcPr>
            <w:tcW w:w="3369" w:type="dxa"/>
          </w:tcPr>
          <w:p w14:paraId="1064BF92"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Объекты дорожного сервиса (4.9.1)</w:t>
            </w:r>
          </w:p>
        </w:tc>
        <w:tc>
          <w:tcPr>
            <w:tcW w:w="5244" w:type="dxa"/>
          </w:tcPr>
          <w:p w14:paraId="04160C5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04" w:history="1">
              <w:r w:rsidRPr="00A76C0E">
                <w:rPr>
                  <w:lang w:eastAsia="ru-RU"/>
                </w:rPr>
                <w:t>кодами 4.9.1.1</w:t>
              </w:r>
            </w:hyperlink>
            <w:r w:rsidRPr="00A76C0E">
              <w:rPr>
                <w:lang w:eastAsia="ru-RU"/>
              </w:rPr>
              <w:t xml:space="preserve"> - </w:t>
            </w:r>
            <w:hyperlink r:id="rId105" w:history="1">
              <w:r w:rsidRPr="00A76C0E">
                <w:rPr>
                  <w:lang w:eastAsia="ru-RU"/>
                </w:rPr>
                <w:t>4.9.1.4</w:t>
              </w:r>
            </w:hyperlink>
            <w:r w:rsidRPr="00A76C0E">
              <w:rPr>
                <w:lang w:eastAsia="ru-RU"/>
              </w:rPr>
              <w:t>.</w:t>
            </w:r>
          </w:p>
        </w:tc>
        <w:tc>
          <w:tcPr>
            <w:tcW w:w="6663" w:type="dxa"/>
          </w:tcPr>
          <w:p w14:paraId="5CE470AC" w14:textId="77777777" w:rsidR="00CA0622" w:rsidRPr="00A76C0E" w:rsidRDefault="00CA0622" w:rsidP="00401538">
            <w:pPr>
              <w:pStyle w:val="af9"/>
              <w:jc w:val="both"/>
              <w:rPr>
                <w:sz w:val="20"/>
              </w:rPr>
            </w:pPr>
            <w:r w:rsidRPr="00A76C0E">
              <w:rPr>
                <w:sz w:val="20"/>
              </w:rPr>
              <w:t xml:space="preserve">Минимальный размер </w:t>
            </w:r>
            <w:r w:rsidRPr="00BC5DEB">
              <w:rPr>
                <w:sz w:val="20"/>
              </w:rPr>
              <w:t>земельного участка  – 500 кв. м.</w:t>
            </w:r>
          </w:p>
          <w:p w14:paraId="42C3551E"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AA5498C"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2035E0C"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63BB233"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5B301F13" w14:textId="77777777" w:rsidR="00CA0622" w:rsidRPr="00BC5DEB"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26A5F6A2" w14:textId="77777777" w:rsidTr="00401538">
        <w:trPr>
          <w:trHeight w:val="131"/>
        </w:trPr>
        <w:tc>
          <w:tcPr>
            <w:tcW w:w="3369" w:type="dxa"/>
          </w:tcPr>
          <w:p w14:paraId="06785A3D"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Производственная деятельность (6.0)</w:t>
            </w:r>
          </w:p>
        </w:tc>
        <w:tc>
          <w:tcPr>
            <w:tcW w:w="5244" w:type="dxa"/>
          </w:tcPr>
          <w:p w14:paraId="522A9C4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663" w:type="dxa"/>
          </w:tcPr>
          <w:p w14:paraId="47BAC3AF"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62F1F3A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71C4645"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2C0BCA8"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0712289D"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5EACCF9F" w14:textId="77777777" w:rsidR="00CA0622" w:rsidRPr="00BC5DEB"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74AB1772" w14:textId="77777777" w:rsidTr="00401538">
        <w:trPr>
          <w:trHeight w:val="131"/>
        </w:trPr>
        <w:tc>
          <w:tcPr>
            <w:tcW w:w="3369" w:type="dxa"/>
          </w:tcPr>
          <w:p w14:paraId="47F35F98"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Склады (6.9)</w:t>
            </w:r>
          </w:p>
        </w:tc>
        <w:tc>
          <w:tcPr>
            <w:tcW w:w="5244" w:type="dxa"/>
          </w:tcPr>
          <w:p w14:paraId="5EA733A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A76C0E">
              <w:rPr>
                <w:lang w:eastAsia="ru-RU"/>
              </w:rPr>
              <w:lastRenderedPageBreak/>
              <w:t>продовольственные склады, за исключением железнодорожных перевалочных складов.</w:t>
            </w:r>
          </w:p>
        </w:tc>
        <w:tc>
          <w:tcPr>
            <w:tcW w:w="6663" w:type="dxa"/>
          </w:tcPr>
          <w:p w14:paraId="4F750A38" w14:textId="77777777" w:rsidR="00CA0622" w:rsidRPr="00A76C0E" w:rsidRDefault="00CA0622" w:rsidP="00401538">
            <w:pPr>
              <w:jc w:val="both"/>
            </w:pPr>
            <w:r w:rsidRPr="00A76C0E">
              <w:lastRenderedPageBreak/>
              <w:t>Минимальные размеры земельного участка:</w:t>
            </w:r>
          </w:p>
          <w:p w14:paraId="5815F8E8" w14:textId="77777777" w:rsidR="00CA0622" w:rsidRPr="00A76C0E" w:rsidRDefault="00CA0622" w:rsidP="00401538">
            <w:pPr>
              <w:jc w:val="both"/>
            </w:pPr>
            <w:r w:rsidRPr="00A76C0E">
              <w:t xml:space="preserve">- для одноэтажных складов: продовольственных товаров – 310 </w:t>
            </w:r>
            <w:proofErr w:type="spellStart"/>
            <w:r w:rsidRPr="00A76C0E">
              <w:t>кв.м</w:t>
            </w:r>
            <w:proofErr w:type="spellEnd"/>
            <w:r w:rsidRPr="00A76C0E">
              <w:t xml:space="preserve">. на 1000 человек, непродовольственных товаров – 740 </w:t>
            </w:r>
            <w:proofErr w:type="spellStart"/>
            <w:r w:rsidRPr="00A76C0E">
              <w:t>кв.м</w:t>
            </w:r>
            <w:proofErr w:type="spellEnd"/>
            <w:r w:rsidRPr="00A76C0E">
              <w:t>. на 1000 человек;</w:t>
            </w:r>
          </w:p>
          <w:p w14:paraId="5DFAD211" w14:textId="77777777" w:rsidR="00CA0622" w:rsidRPr="00A76C0E" w:rsidRDefault="00CA0622" w:rsidP="00401538">
            <w:pPr>
              <w:jc w:val="both"/>
              <w:rPr>
                <w:lang w:eastAsia="ru-RU"/>
              </w:rPr>
            </w:pPr>
            <w:r w:rsidRPr="00A76C0E">
              <w:t>- д</w:t>
            </w:r>
            <w:r w:rsidRPr="00A76C0E">
              <w:rPr>
                <w:lang w:eastAsia="ru-RU"/>
              </w:rPr>
              <w:t xml:space="preserve">ля многоэтажных складов (при средней высоте этажей 6 м): </w:t>
            </w:r>
            <w:r w:rsidRPr="00A76C0E">
              <w:t xml:space="preserve">продовольственных товаров – 210 </w:t>
            </w:r>
            <w:proofErr w:type="spellStart"/>
            <w:r w:rsidRPr="00A76C0E">
              <w:t>кв.м</w:t>
            </w:r>
            <w:proofErr w:type="spellEnd"/>
            <w:r w:rsidRPr="00A76C0E">
              <w:t xml:space="preserve">. на 1000 человек, непродовольственных товаров – 490 </w:t>
            </w:r>
            <w:proofErr w:type="spellStart"/>
            <w:r w:rsidRPr="00A76C0E">
              <w:t>кв.м</w:t>
            </w:r>
            <w:proofErr w:type="spellEnd"/>
            <w:r w:rsidRPr="00A76C0E">
              <w:t>. на 1000 человек</w:t>
            </w:r>
          </w:p>
          <w:p w14:paraId="7A59C4B1" w14:textId="77777777" w:rsidR="00CA0622" w:rsidRPr="00A76C0E" w:rsidRDefault="00CA0622" w:rsidP="00401538">
            <w:pPr>
              <w:jc w:val="both"/>
            </w:pPr>
            <w:r w:rsidRPr="00A76C0E">
              <w:t xml:space="preserve">- для специализированных складов (одноэтажные): холодильники распределительные – 190 </w:t>
            </w:r>
            <w:proofErr w:type="spellStart"/>
            <w:r w:rsidRPr="00A76C0E">
              <w:t>кв.м</w:t>
            </w:r>
            <w:proofErr w:type="spellEnd"/>
            <w:r w:rsidRPr="00A76C0E">
              <w:t xml:space="preserve">. на 1000 человек, фруктохранилища, овощехранилища, картофелехранилища – 1300 </w:t>
            </w:r>
            <w:proofErr w:type="spellStart"/>
            <w:r w:rsidRPr="00A76C0E">
              <w:t>кв.м</w:t>
            </w:r>
            <w:proofErr w:type="spellEnd"/>
            <w:r w:rsidRPr="00A76C0E">
              <w:t>. на 1000 человек;</w:t>
            </w:r>
          </w:p>
          <w:p w14:paraId="60DBB76E" w14:textId="77777777" w:rsidR="00CA0622" w:rsidRPr="00A76C0E" w:rsidRDefault="00CA0622" w:rsidP="00401538">
            <w:pPr>
              <w:jc w:val="both"/>
            </w:pPr>
            <w:r w:rsidRPr="00A76C0E">
              <w:lastRenderedPageBreak/>
              <w:t xml:space="preserve">- для специализированных складов (многоэтажные): холодильники распределительные – 70 </w:t>
            </w:r>
            <w:proofErr w:type="spellStart"/>
            <w:r w:rsidRPr="00A76C0E">
              <w:t>кв.м</w:t>
            </w:r>
            <w:proofErr w:type="spellEnd"/>
            <w:r w:rsidRPr="00A76C0E">
              <w:t xml:space="preserve">. на 1000 человек, фруктохранилища, овощехранилища, картофелехранилища – 610 </w:t>
            </w:r>
            <w:proofErr w:type="spellStart"/>
            <w:r w:rsidRPr="00A76C0E">
              <w:t>кв.м</w:t>
            </w:r>
            <w:proofErr w:type="spellEnd"/>
            <w:r w:rsidRPr="00A76C0E">
              <w:t>. на 1000 человек;</w:t>
            </w:r>
          </w:p>
          <w:p w14:paraId="6818DDFC" w14:textId="77777777" w:rsidR="00CA0622" w:rsidRPr="00A76C0E" w:rsidRDefault="00CA0622" w:rsidP="00401538">
            <w:pPr>
              <w:jc w:val="both"/>
            </w:pPr>
            <w:r w:rsidRPr="00A76C0E">
              <w:t xml:space="preserve">- для складов строительных материалов – 300 </w:t>
            </w:r>
            <w:proofErr w:type="spellStart"/>
            <w:r w:rsidRPr="00A76C0E">
              <w:t>кв.м</w:t>
            </w:r>
            <w:proofErr w:type="spellEnd"/>
            <w:r w:rsidRPr="00A76C0E">
              <w:t>. на 1000 человек.</w:t>
            </w:r>
          </w:p>
          <w:p w14:paraId="1D090363"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DD3A39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B379B4B"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60</w:t>
            </w:r>
            <w:r>
              <w:rPr>
                <w:sz w:val="20"/>
              </w:rPr>
              <w:t>.</w:t>
            </w:r>
          </w:p>
          <w:p w14:paraId="5F4D5201"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344FCE53" w14:textId="77777777" w:rsidR="00CA0622" w:rsidRPr="00BC5DEB"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46013B51" w14:textId="77777777" w:rsidTr="00401538">
        <w:trPr>
          <w:trHeight w:val="131"/>
        </w:trPr>
        <w:tc>
          <w:tcPr>
            <w:tcW w:w="3369" w:type="dxa"/>
          </w:tcPr>
          <w:p w14:paraId="62AF73B0"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lastRenderedPageBreak/>
              <w:t>Целлюлозно-бумажная промышленность (6.11)</w:t>
            </w:r>
          </w:p>
        </w:tc>
        <w:tc>
          <w:tcPr>
            <w:tcW w:w="5244" w:type="dxa"/>
          </w:tcPr>
          <w:p w14:paraId="7FF609C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663" w:type="dxa"/>
          </w:tcPr>
          <w:p w14:paraId="1CE19473"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1508B727"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A670F9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ECCCA3A"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0176CE6B"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45D98CF4" w14:textId="77777777" w:rsidR="00CA0622" w:rsidRPr="00BC5DEB"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1C4FBB60" w14:textId="77777777" w:rsidTr="00401538">
        <w:trPr>
          <w:trHeight w:val="131"/>
        </w:trPr>
        <w:tc>
          <w:tcPr>
            <w:tcW w:w="3369" w:type="dxa"/>
          </w:tcPr>
          <w:p w14:paraId="384D6D17" w14:textId="77777777" w:rsidR="00CA0622" w:rsidRPr="00A76C0E" w:rsidRDefault="00CA0622" w:rsidP="00401538">
            <w:pPr>
              <w:widowControl/>
              <w:suppressAutoHyphens w:val="0"/>
              <w:overflowPunct/>
              <w:autoSpaceDN w:val="0"/>
              <w:adjustRightInd w:val="0"/>
              <w:rPr>
                <w:bCs/>
                <w:lang w:eastAsia="ru-RU"/>
              </w:rPr>
            </w:pPr>
            <w:r w:rsidRPr="00A76C0E">
              <w:rPr>
                <w:lang w:eastAsia="ru-RU"/>
              </w:rPr>
              <w:t>Автомобилестроительная промышленность (6.2.1)</w:t>
            </w:r>
          </w:p>
        </w:tc>
        <w:tc>
          <w:tcPr>
            <w:tcW w:w="5244" w:type="dxa"/>
          </w:tcPr>
          <w:p w14:paraId="0D5EDCF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663" w:type="dxa"/>
          </w:tcPr>
          <w:p w14:paraId="0B4F4F11"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7C98EB2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1824F47"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F280014"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4C97DC53"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78EC4CEB" w14:textId="77777777" w:rsidR="00CA0622" w:rsidRPr="00BC5DEB"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7584CC98" w14:textId="77777777" w:rsidTr="00401538">
        <w:trPr>
          <w:trHeight w:val="131"/>
        </w:trPr>
        <w:tc>
          <w:tcPr>
            <w:tcW w:w="3369" w:type="dxa"/>
          </w:tcPr>
          <w:p w14:paraId="39D409D9" w14:textId="77777777" w:rsidR="00CA0622" w:rsidRPr="00A76C0E" w:rsidRDefault="00CA0622" w:rsidP="00401538">
            <w:pPr>
              <w:widowControl/>
              <w:suppressAutoHyphens w:val="0"/>
              <w:overflowPunct/>
              <w:autoSpaceDN w:val="0"/>
              <w:adjustRightInd w:val="0"/>
              <w:rPr>
                <w:lang w:eastAsia="ru-RU"/>
              </w:rPr>
            </w:pPr>
            <w:r w:rsidRPr="00A76C0E">
              <w:rPr>
                <w:lang w:eastAsia="ru-RU"/>
              </w:rPr>
              <w:t>Легкая промышленность (6.3)</w:t>
            </w:r>
          </w:p>
          <w:p w14:paraId="168A979C" w14:textId="77777777" w:rsidR="00CA0622" w:rsidRPr="00A76C0E" w:rsidRDefault="00CA0622" w:rsidP="00401538">
            <w:pPr>
              <w:widowControl/>
              <w:suppressAutoHyphens w:val="0"/>
              <w:overflowPunct/>
              <w:autoSpaceDN w:val="0"/>
              <w:adjustRightInd w:val="0"/>
              <w:rPr>
                <w:lang w:eastAsia="ru-RU"/>
              </w:rPr>
            </w:pPr>
          </w:p>
        </w:tc>
        <w:tc>
          <w:tcPr>
            <w:tcW w:w="5244" w:type="dxa"/>
          </w:tcPr>
          <w:p w14:paraId="5DE703F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6663" w:type="dxa"/>
          </w:tcPr>
          <w:p w14:paraId="02907287"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7A865D5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FB6AFB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E7FCE6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381D4358"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55AD5438" w14:textId="77777777" w:rsidR="00CA0622" w:rsidRPr="00BC5DEB"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6B8EDCC7" w14:textId="77777777" w:rsidTr="00401538">
        <w:trPr>
          <w:trHeight w:val="131"/>
        </w:trPr>
        <w:tc>
          <w:tcPr>
            <w:tcW w:w="3369" w:type="dxa"/>
          </w:tcPr>
          <w:p w14:paraId="02A9E4C6" w14:textId="77777777" w:rsidR="00CA0622" w:rsidRPr="00A76C0E" w:rsidRDefault="00CA0622" w:rsidP="00401538">
            <w:pPr>
              <w:widowControl/>
              <w:suppressAutoHyphens w:val="0"/>
              <w:overflowPunct/>
              <w:autoSpaceDN w:val="0"/>
              <w:adjustRightInd w:val="0"/>
              <w:rPr>
                <w:lang w:eastAsia="ru-RU"/>
              </w:rPr>
            </w:pPr>
            <w:r w:rsidRPr="00A76C0E">
              <w:rPr>
                <w:lang w:eastAsia="ru-RU"/>
              </w:rPr>
              <w:t>Фармацевтическая промышленность (6.3.1)</w:t>
            </w:r>
          </w:p>
        </w:tc>
        <w:tc>
          <w:tcPr>
            <w:tcW w:w="5244" w:type="dxa"/>
          </w:tcPr>
          <w:p w14:paraId="4ABA35A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663" w:type="dxa"/>
          </w:tcPr>
          <w:p w14:paraId="64A92A93"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48D3314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9155B02"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351581B"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12ADF1BB"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361F5865" w14:textId="77777777" w:rsidR="00CA0622" w:rsidRPr="00BC5DEB"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6B50A073" w14:textId="77777777" w:rsidTr="00401538">
        <w:trPr>
          <w:trHeight w:val="131"/>
        </w:trPr>
        <w:tc>
          <w:tcPr>
            <w:tcW w:w="3369" w:type="dxa"/>
          </w:tcPr>
          <w:p w14:paraId="62B8A01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Пищевая промышленность (6.4)</w:t>
            </w:r>
          </w:p>
          <w:p w14:paraId="5FE1D463" w14:textId="77777777" w:rsidR="00CA0622" w:rsidRPr="00A76C0E" w:rsidRDefault="00CA0622" w:rsidP="00401538">
            <w:pPr>
              <w:widowControl/>
              <w:suppressAutoHyphens w:val="0"/>
              <w:overflowPunct/>
              <w:autoSpaceDN w:val="0"/>
              <w:adjustRightInd w:val="0"/>
              <w:rPr>
                <w:lang w:eastAsia="ru-RU"/>
              </w:rPr>
            </w:pPr>
          </w:p>
        </w:tc>
        <w:tc>
          <w:tcPr>
            <w:tcW w:w="5244" w:type="dxa"/>
          </w:tcPr>
          <w:p w14:paraId="759DD1D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663" w:type="dxa"/>
          </w:tcPr>
          <w:p w14:paraId="428863A6"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0563ADDA"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C112FC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A63C0B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7FE5D066"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2E78CCAC" w14:textId="77777777" w:rsidR="00CA0622" w:rsidRPr="00BC5DEB"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4FEC89F0" w14:textId="77777777" w:rsidTr="00401538">
        <w:trPr>
          <w:trHeight w:val="131"/>
        </w:trPr>
        <w:tc>
          <w:tcPr>
            <w:tcW w:w="3369" w:type="dxa"/>
          </w:tcPr>
          <w:p w14:paraId="0F283DF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Строительная промышленность (6.6)</w:t>
            </w:r>
          </w:p>
        </w:tc>
        <w:tc>
          <w:tcPr>
            <w:tcW w:w="5244" w:type="dxa"/>
          </w:tcPr>
          <w:p w14:paraId="15DCD1D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663" w:type="dxa"/>
          </w:tcPr>
          <w:p w14:paraId="536BF588"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6FB751F9"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6D0A90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DF251A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04327BA3"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1FBDD04B" w14:textId="77777777" w:rsidR="00CA0622" w:rsidRPr="00BC5DEB"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23880E40" w14:textId="77777777" w:rsidTr="00401538">
        <w:trPr>
          <w:trHeight w:val="131"/>
        </w:trPr>
        <w:tc>
          <w:tcPr>
            <w:tcW w:w="3369" w:type="dxa"/>
          </w:tcPr>
          <w:p w14:paraId="40749AF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Складские площадки (6.9.1)</w:t>
            </w:r>
          </w:p>
          <w:p w14:paraId="546A13AE" w14:textId="77777777" w:rsidR="00CA0622" w:rsidRPr="00A76C0E" w:rsidRDefault="00CA0622" w:rsidP="00401538">
            <w:pPr>
              <w:widowControl/>
              <w:suppressAutoHyphens w:val="0"/>
              <w:overflowPunct/>
              <w:autoSpaceDN w:val="0"/>
              <w:adjustRightInd w:val="0"/>
              <w:jc w:val="both"/>
              <w:rPr>
                <w:lang w:eastAsia="ru-RU"/>
              </w:rPr>
            </w:pPr>
          </w:p>
        </w:tc>
        <w:tc>
          <w:tcPr>
            <w:tcW w:w="5244" w:type="dxa"/>
          </w:tcPr>
          <w:p w14:paraId="0481D02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6663" w:type="dxa"/>
          </w:tcPr>
          <w:p w14:paraId="031B4F20" w14:textId="77777777" w:rsidR="00CA0622" w:rsidRPr="00A76C0E" w:rsidRDefault="00CA0622" w:rsidP="00401538">
            <w:pPr>
              <w:jc w:val="both"/>
            </w:pPr>
            <w:r w:rsidRPr="00A76C0E">
              <w:t>Минимальные размеры земельного участка:</w:t>
            </w:r>
          </w:p>
          <w:p w14:paraId="49B721C4" w14:textId="77777777" w:rsidR="00CA0622" w:rsidRPr="00A76C0E" w:rsidRDefault="00CA0622" w:rsidP="00401538">
            <w:pPr>
              <w:jc w:val="both"/>
            </w:pPr>
            <w:r w:rsidRPr="00A76C0E">
              <w:t xml:space="preserve">- для одноэтажных складов: продовольственных товаров – 310 </w:t>
            </w:r>
            <w:proofErr w:type="spellStart"/>
            <w:r w:rsidRPr="00A76C0E">
              <w:t>кв.м</w:t>
            </w:r>
            <w:proofErr w:type="spellEnd"/>
            <w:r w:rsidRPr="00A76C0E">
              <w:t xml:space="preserve">. на 1000 человек, непродовольственных товаров – 740 </w:t>
            </w:r>
            <w:proofErr w:type="spellStart"/>
            <w:r w:rsidRPr="00A76C0E">
              <w:t>кв.м</w:t>
            </w:r>
            <w:proofErr w:type="spellEnd"/>
            <w:r w:rsidRPr="00A76C0E">
              <w:t>. на 1000 человек;</w:t>
            </w:r>
          </w:p>
          <w:p w14:paraId="11973D51" w14:textId="77777777" w:rsidR="00CA0622" w:rsidRPr="00A76C0E" w:rsidRDefault="00CA0622" w:rsidP="00401538">
            <w:pPr>
              <w:jc w:val="both"/>
              <w:rPr>
                <w:lang w:eastAsia="ru-RU"/>
              </w:rPr>
            </w:pPr>
            <w:r w:rsidRPr="00A76C0E">
              <w:t>- д</w:t>
            </w:r>
            <w:r w:rsidRPr="00A76C0E">
              <w:rPr>
                <w:lang w:eastAsia="ru-RU"/>
              </w:rPr>
              <w:t xml:space="preserve">ля многоэтажных складов (при средней высоте этажей 6 м): </w:t>
            </w:r>
            <w:r w:rsidRPr="00A76C0E">
              <w:t xml:space="preserve">продовольственных товаров – 210 </w:t>
            </w:r>
            <w:proofErr w:type="spellStart"/>
            <w:r w:rsidRPr="00A76C0E">
              <w:t>кв.м</w:t>
            </w:r>
            <w:proofErr w:type="spellEnd"/>
            <w:r w:rsidRPr="00A76C0E">
              <w:t xml:space="preserve">. на 1000 человек, непродовольственных товаров – 490 </w:t>
            </w:r>
            <w:proofErr w:type="spellStart"/>
            <w:r w:rsidRPr="00A76C0E">
              <w:t>кв.м</w:t>
            </w:r>
            <w:proofErr w:type="spellEnd"/>
            <w:r w:rsidRPr="00A76C0E">
              <w:t>. на 1000 человек</w:t>
            </w:r>
          </w:p>
          <w:p w14:paraId="72180020" w14:textId="77777777" w:rsidR="00CA0622" w:rsidRPr="00A76C0E" w:rsidRDefault="00CA0622" w:rsidP="00401538">
            <w:pPr>
              <w:jc w:val="both"/>
            </w:pPr>
            <w:r w:rsidRPr="00A76C0E">
              <w:t xml:space="preserve">- для специализированных складов (одноэтажные): холодильники распределительные – 190 </w:t>
            </w:r>
            <w:proofErr w:type="spellStart"/>
            <w:r w:rsidRPr="00A76C0E">
              <w:t>кв.м</w:t>
            </w:r>
            <w:proofErr w:type="spellEnd"/>
            <w:r w:rsidRPr="00A76C0E">
              <w:t xml:space="preserve">. на 1000 человек, фруктохранилища, овощехранилища, картофелехранилища – 1300 </w:t>
            </w:r>
            <w:proofErr w:type="spellStart"/>
            <w:r w:rsidRPr="00A76C0E">
              <w:t>кв.м</w:t>
            </w:r>
            <w:proofErr w:type="spellEnd"/>
            <w:r w:rsidRPr="00A76C0E">
              <w:t>. на 1000 человек;</w:t>
            </w:r>
          </w:p>
          <w:p w14:paraId="1DC9B234" w14:textId="77777777" w:rsidR="00CA0622" w:rsidRPr="00A76C0E" w:rsidRDefault="00CA0622" w:rsidP="00401538">
            <w:pPr>
              <w:jc w:val="both"/>
            </w:pPr>
            <w:r w:rsidRPr="00A76C0E">
              <w:t xml:space="preserve">- для специализированных складов (многоэтажные): холодильники распределительные – 70 </w:t>
            </w:r>
            <w:proofErr w:type="spellStart"/>
            <w:r w:rsidRPr="00A76C0E">
              <w:t>кв.м</w:t>
            </w:r>
            <w:proofErr w:type="spellEnd"/>
            <w:r w:rsidRPr="00A76C0E">
              <w:t xml:space="preserve">. на 1000 человек, фруктохранилища, овощехранилища, картофелехранилища – 610 </w:t>
            </w:r>
            <w:proofErr w:type="spellStart"/>
            <w:r w:rsidRPr="00A76C0E">
              <w:t>кв.м</w:t>
            </w:r>
            <w:proofErr w:type="spellEnd"/>
            <w:r w:rsidRPr="00A76C0E">
              <w:t>. на 1000 человек;</w:t>
            </w:r>
          </w:p>
          <w:p w14:paraId="5DC641FE" w14:textId="77777777" w:rsidR="00CA0622" w:rsidRPr="00A76C0E" w:rsidRDefault="00CA0622" w:rsidP="00401538">
            <w:pPr>
              <w:jc w:val="both"/>
            </w:pPr>
            <w:r w:rsidRPr="00A76C0E">
              <w:t xml:space="preserve">- для складов строительных материалов – 300 </w:t>
            </w:r>
            <w:proofErr w:type="spellStart"/>
            <w:r w:rsidRPr="00A76C0E">
              <w:t>кв.м</w:t>
            </w:r>
            <w:proofErr w:type="spellEnd"/>
            <w:r w:rsidRPr="00A76C0E">
              <w:t>. на 1000 человек.</w:t>
            </w:r>
          </w:p>
          <w:p w14:paraId="19DE839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86B1B4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0029AC9"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4EF8CDA3"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39F5BE08" w14:textId="77777777" w:rsidR="00CA0622" w:rsidRPr="00BC5DEB"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65F0D65C" w14:textId="77777777" w:rsidTr="00401538">
        <w:trPr>
          <w:trHeight w:val="131"/>
        </w:trPr>
        <w:tc>
          <w:tcPr>
            <w:tcW w:w="3369" w:type="dxa"/>
          </w:tcPr>
          <w:p w14:paraId="359782D2" w14:textId="77777777" w:rsidR="00CA0622" w:rsidRPr="00A76C0E" w:rsidRDefault="00CA0622" w:rsidP="00401538">
            <w:pPr>
              <w:widowControl/>
              <w:suppressAutoHyphens w:val="0"/>
              <w:overflowPunct/>
              <w:autoSpaceDN w:val="0"/>
              <w:adjustRightInd w:val="0"/>
              <w:jc w:val="both"/>
              <w:rPr>
                <w:bCs/>
                <w:lang w:eastAsia="ru-RU"/>
              </w:rPr>
            </w:pPr>
            <w:r w:rsidRPr="00A76C0E">
              <w:rPr>
                <w:lang w:eastAsia="ru-RU"/>
              </w:rPr>
              <w:t>Транспорт (7.0)</w:t>
            </w:r>
          </w:p>
        </w:tc>
        <w:tc>
          <w:tcPr>
            <w:tcW w:w="5244" w:type="dxa"/>
          </w:tcPr>
          <w:p w14:paraId="1082766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различного рода путей сообщения и сооружений, используемых для перевозки людей или грузов либо передачи веществ.</w:t>
            </w:r>
          </w:p>
          <w:p w14:paraId="7805052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06" w:history="1">
              <w:r w:rsidRPr="00A76C0E">
                <w:rPr>
                  <w:lang w:eastAsia="ru-RU"/>
                </w:rPr>
                <w:t>кодами 7.1</w:t>
              </w:r>
            </w:hyperlink>
            <w:r w:rsidRPr="00A76C0E">
              <w:rPr>
                <w:lang w:eastAsia="ru-RU"/>
              </w:rPr>
              <w:t xml:space="preserve"> - </w:t>
            </w:r>
            <w:hyperlink r:id="rId107" w:history="1">
              <w:r w:rsidRPr="00A76C0E">
                <w:rPr>
                  <w:lang w:eastAsia="ru-RU"/>
                </w:rPr>
                <w:t>7.5</w:t>
              </w:r>
            </w:hyperlink>
            <w:r w:rsidRPr="00A76C0E">
              <w:rPr>
                <w:lang w:eastAsia="ru-RU"/>
              </w:rPr>
              <w:t>.</w:t>
            </w:r>
          </w:p>
        </w:tc>
        <w:tc>
          <w:tcPr>
            <w:tcW w:w="6663" w:type="dxa"/>
          </w:tcPr>
          <w:p w14:paraId="73A3FB7D"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74F3E584"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BB8E39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EFF6A87"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77A674A3" w14:textId="77777777" w:rsidR="00CA0622" w:rsidRPr="00A76C0E" w:rsidRDefault="00CA0622" w:rsidP="00401538">
            <w:pPr>
              <w:pStyle w:val="af9"/>
              <w:jc w:val="both"/>
              <w:rPr>
                <w:sz w:val="20"/>
              </w:rPr>
            </w:pPr>
            <w:r w:rsidRPr="00A76C0E">
              <w:rPr>
                <w:sz w:val="20"/>
              </w:rPr>
              <w:t>Предельное количество надземных этажей – не подлежит установлению.</w:t>
            </w:r>
          </w:p>
          <w:p w14:paraId="47D588E0" w14:textId="77777777" w:rsidR="00CA0622" w:rsidRPr="00A76C0E" w:rsidRDefault="00CA0622" w:rsidP="00401538">
            <w:pPr>
              <w:pStyle w:val="af9"/>
              <w:jc w:val="both"/>
              <w:rPr>
                <w:sz w:val="20"/>
              </w:rPr>
            </w:pPr>
            <w:r w:rsidRPr="00A76C0E">
              <w:rPr>
                <w:sz w:val="20"/>
              </w:rPr>
              <w:t>Предельная высота объекта – не подлежит установлению.</w:t>
            </w:r>
          </w:p>
        </w:tc>
      </w:tr>
      <w:tr w:rsidR="00CA0622" w:rsidRPr="00A76C0E" w14:paraId="2BFF30FA" w14:textId="77777777" w:rsidTr="00401538">
        <w:trPr>
          <w:trHeight w:val="131"/>
        </w:trPr>
        <w:tc>
          <w:tcPr>
            <w:tcW w:w="3369" w:type="dxa"/>
          </w:tcPr>
          <w:p w14:paraId="635C7138"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Обеспечение внутреннего правопорядка (8.3)</w:t>
            </w:r>
          </w:p>
        </w:tc>
        <w:tc>
          <w:tcPr>
            <w:tcW w:w="5244" w:type="dxa"/>
          </w:tcPr>
          <w:p w14:paraId="6C705D76"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DBE7C3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663" w:type="dxa"/>
          </w:tcPr>
          <w:p w14:paraId="7FAF353F" w14:textId="77777777" w:rsidR="00CA0622" w:rsidRPr="00A76C0E" w:rsidRDefault="00CA0622" w:rsidP="00401538">
            <w:pPr>
              <w:pStyle w:val="af9"/>
              <w:jc w:val="both"/>
              <w:rPr>
                <w:sz w:val="20"/>
                <w:lang w:eastAsia="ru-RU"/>
              </w:rPr>
            </w:pPr>
            <w:r w:rsidRPr="00A76C0E">
              <w:rPr>
                <w:sz w:val="20"/>
              </w:rPr>
              <w:t xml:space="preserve">Минимальные размеры земельного участка для </w:t>
            </w:r>
            <w:r w:rsidRPr="00A76C0E">
              <w:rPr>
                <w:sz w:val="20"/>
                <w:lang w:eastAsia="ru-RU"/>
              </w:rPr>
              <w:t>объектов пожарной охраны государственной противопожарной службы:</w:t>
            </w:r>
          </w:p>
          <w:p w14:paraId="7F9A9CBB" w14:textId="77777777" w:rsidR="00CA0622" w:rsidRPr="00A76C0E" w:rsidRDefault="00CA0622" w:rsidP="00401538">
            <w:pPr>
              <w:pStyle w:val="af9"/>
              <w:jc w:val="both"/>
              <w:rPr>
                <w:sz w:val="20"/>
                <w:lang w:eastAsia="ru-RU"/>
              </w:rPr>
            </w:pPr>
            <w:r w:rsidRPr="00A76C0E">
              <w:rPr>
                <w:sz w:val="20"/>
                <w:lang w:eastAsia="ru-RU"/>
              </w:rPr>
              <w:t xml:space="preserve">- до 3 машин – 5000 </w:t>
            </w:r>
            <w:proofErr w:type="spellStart"/>
            <w:r w:rsidRPr="00A76C0E">
              <w:rPr>
                <w:sz w:val="20"/>
                <w:lang w:eastAsia="ru-RU"/>
              </w:rPr>
              <w:t>кв.м</w:t>
            </w:r>
            <w:proofErr w:type="spellEnd"/>
            <w:r w:rsidRPr="00A76C0E">
              <w:rPr>
                <w:sz w:val="20"/>
                <w:lang w:eastAsia="ru-RU"/>
              </w:rPr>
              <w:t>;</w:t>
            </w:r>
          </w:p>
          <w:p w14:paraId="697BB308" w14:textId="77777777" w:rsidR="00CA0622" w:rsidRPr="00A76C0E" w:rsidRDefault="00CA0622" w:rsidP="00401538">
            <w:pPr>
              <w:pStyle w:val="af9"/>
              <w:jc w:val="both"/>
              <w:rPr>
                <w:sz w:val="20"/>
                <w:lang w:eastAsia="ru-RU"/>
              </w:rPr>
            </w:pPr>
            <w:r w:rsidRPr="00A76C0E">
              <w:rPr>
                <w:sz w:val="20"/>
                <w:lang w:eastAsia="ru-RU"/>
              </w:rPr>
              <w:t xml:space="preserve">- от 4 до 6 машин – 9000 </w:t>
            </w:r>
            <w:proofErr w:type="spellStart"/>
            <w:r w:rsidRPr="00A76C0E">
              <w:rPr>
                <w:sz w:val="20"/>
                <w:lang w:eastAsia="ru-RU"/>
              </w:rPr>
              <w:t>кв.м</w:t>
            </w:r>
            <w:proofErr w:type="spellEnd"/>
            <w:r w:rsidRPr="00A76C0E">
              <w:rPr>
                <w:sz w:val="20"/>
                <w:lang w:eastAsia="ru-RU"/>
              </w:rPr>
              <w:t>;</w:t>
            </w:r>
          </w:p>
          <w:p w14:paraId="499038E9" w14:textId="77777777" w:rsidR="00CA0622" w:rsidRPr="00A76C0E" w:rsidRDefault="00CA0622" w:rsidP="00401538">
            <w:pPr>
              <w:pStyle w:val="af9"/>
              <w:jc w:val="both"/>
              <w:rPr>
                <w:lang w:eastAsia="ru-RU"/>
              </w:rPr>
            </w:pPr>
            <w:r w:rsidRPr="00A76C0E">
              <w:rPr>
                <w:sz w:val="20"/>
                <w:lang w:eastAsia="ru-RU"/>
              </w:rPr>
              <w:t xml:space="preserve">- от 8 до 10 машин – 18 000 </w:t>
            </w:r>
            <w:proofErr w:type="spellStart"/>
            <w:r w:rsidRPr="00A76C0E">
              <w:rPr>
                <w:sz w:val="20"/>
                <w:lang w:eastAsia="ru-RU"/>
              </w:rPr>
              <w:t>кв.м</w:t>
            </w:r>
            <w:proofErr w:type="spellEnd"/>
            <w:r w:rsidRPr="00A76C0E">
              <w:rPr>
                <w:sz w:val="20"/>
                <w:lang w:eastAsia="ru-RU"/>
              </w:rPr>
              <w:t>.</w:t>
            </w:r>
          </w:p>
          <w:p w14:paraId="3CE417EA"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обеспечения внутреннего правопорядка не подлежат установлению.</w:t>
            </w:r>
          </w:p>
          <w:p w14:paraId="15763A9C"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3B33AE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DE78DA7"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7732227F" w14:textId="77777777" w:rsidR="00CA0622" w:rsidRPr="00A76C0E" w:rsidRDefault="00CA0622" w:rsidP="00401538">
            <w:pPr>
              <w:pStyle w:val="af9"/>
              <w:jc w:val="both"/>
              <w:rPr>
                <w:sz w:val="20"/>
              </w:rPr>
            </w:pPr>
            <w:r w:rsidRPr="00A76C0E">
              <w:rPr>
                <w:sz w:val="20"/>
              </w:rPr>
              <w:lastRenderedPageBreak/>
              <w:t>Предельное количество надземных этажей – не подлежит установлению.</w:t>
            </w:r>
          </w:p>
          <w:p w14:paraId="59625261" w14:textId="77777777" w:rsidR="00CA0622" w:rsidRPr="00A76C0E" w:rsidRDefault="00CA0622" w:rsidP="00401538">
            <w:pPr>
              <w:pStyle w:val="af9"/>
              <w:jc w:val="both"/>
              <w:rPr>
                <w:sz w:val="20"/>
              </w:rPr>
            </w:pPr>
            <w:r w:rsidRPr="00A76C0E">
              <w:rPr>
                <w:sz w:val="20"/>
              </w:rPr>
              <w:t>Предельная высота объекта – не подлежит установлению.</w:t>
            </w:r>
          </w:p>
        </w:tc>
      </w:tr>
      <w:tr w:rsidR="00CA0622" w:rsidRPr="00A76C0E" w14:paraId="71748548" w14:textId="77777777" w:rsidTr="00401538">
        <w:trPr>
          <w:trHeight w:val="131"/>
        </w:trPr>
        <w:tc>
          <w:tcPr>
            <w:tcW w:w="3369" w:type="dxa"/>
          </w:tcPr>
          <w:p w14:paraId="7806A336"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Магазины (4.4)</w:t>
            </w:r>
          </w:p>
          <w:p w14:paraId="31B037E5" w14:textId="77777777" w:rsidR="00CA0622" w:rsidRPr="00A76C0E" w:rsidRDefault="00CA0622" w:rsidP="00401538">
            <w:pPr>
              <w:widowControl/>
              <w:suppressAutoHyphens w:val="0"/>
              <w:overflowPunct/>
              <w:autoSpaceDN w:val="0"/>
              <w:adjustRightInd w:val="0"/>
              <w:jc w:val="both"/>
              <w:rPr>
                <w:lang w:eastAsia="ru-RU"/>
              </w:rPr>
            </w:pPr>
          </w:p>
        </w:tc>
        <w:tc>
          <w:tcPr>
            <w:tcW w:w="5244" w:type="dxa"/>
          </w:tcPr>
          <w:p w14:paraId="505D079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663" w:type="dxa"/>
          </w:tcPr>
          <w:p w14:paraId="1BF9C716"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5857618B"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B46076F"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898036B"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3AC7EE66"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23118052" w14:textId="77777777" w:rsidR="00CA0622" w:rsidRPr="00A76C0E" w:rsidRDefault="00CA0622" w:rsidP="00401538">
            <w:pPr>
              <w:pStyle w:val="af9"/>
              <w:jc w:val="both"/>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740D4DB0" w14:textId="77777777" w:rsidTr="00401538">
        <w:tc>
          <w:tcPr>
            <w:tcW w:w="3369" w:type="dxa"/>
          </w:tcPr>
          <w:p w14:paraId="1E29FD8A" w14:textId="77777777" w:rsidR="00CA0622" w:rsidRPr="00A76C0E" w:rsidRDefault="00CA0622" w:rsidP="00401538">
            <w:pPr>
              <w:autoSpaceDN w:val="0"/>
              <w:adjustRightInd w:val="0"/>
              <w:jc w:val="both"/>
            </w:pPr>
            <w:r w:rsidRPr="00A76C0E">
              <w:t>Общественное питание</w:t>
            </w:r>
          </w:p>
          <w:p w14:paraId="4BF05DA4" w14:textId="77777777" w:rsidR="00CA0622" w:rsidRPr="00A76C0E" w:rsidRDefault="00CA0622" w:rsidP="00401538">
            <w:pPr>
              <w:autoSpaceDN w:val="0"/>
              <w:adjustRightInd w:val="0"/>
              <w:jc w:val="both"/>
            </w:pPr>
            <w:r w:rsidRPr="00A76C0E">
              <w:t>(4.6)</w:t>
            </w:r>
            <w:r w:rsidRPr="00A76C0E">
              <w:rPr>
                <w:lang w:eastAsia="ru-RU"/>
              </w:rPr>
              <w:t xml:space="preserve"> </w:t>
            </w:r>
          </w:p>
        </w:tc>
        <w:tc>
          <w:tcPr>
            <w:tcW w:w="5244" w:type="dxa"/>
          </w:tcPr>
          <w:p w14:paraId="5F45337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14:paraId="7CD55D95" w14:textId="77777777" w:rsidR="00CA0622" w:rsidRPr="00A76C0E" w:rsidRDefault="00CA0622" w:rsidP="00401538">
            <w:pPr>
              <w:autoSpaceDN w:val="0"/>
              <w:adjustRightInd w:val="0"/>
              <w:rPr>
                <w:lang w:eastAsia="ru-RU"/>
              </w:rPr>
            </w:pPr>
          </w:p>
        </w:tc>
        <w:tc>
          <w:tcPr>
            <w:tcW w:w="6663" w:type="dxa"/>
          </w:tcPr>
          <w:p w14:paraId="20742427"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229BABEF" w14:textId="77777777" w:rsidR="00CA0622" w:rsidRPr="00A76C0E" w:rsidRDefault="00CA0622" w:rsidP="00401538">
            <w:pPr>
              <w:pStyle w:val="af9"/>
              <w:jc w:val="both"/>
              <w:rPr>
                <w:sz w:val="20"/>
              </w:rPr>
            </w:pPr>
            <w:r w:rsidRPr="00A76C0E">
              <w:rPr>
                <w:sz w:val="20"/>
              </w:rPr>
              <w:t>- при числе мест до 100 – 0,2 га на объект;</w:t>
            </w:r>
          </w:p>
          <w:p w14:paraId="491FB967" w14:textId="77777777" w:rsidR="00CA0622" w:rsidRPr="00A76C0E" w:rsidRDefault="00CA0622" w:rsidP="00401538">
            <w:pPr>
              <w:pStyle w:val="af9"/>
              <w:jc w:val="both"/>
              <w:rPr>
                <w:sz w:val="20"/>
              </w:rPr>
            </w:pPr>
            <w:r w:rsidRPr="00A76C0E">
              <w:rPr>
                <w:sz w:val="20"/>
              </w:rPr>
              <w:t>- при числе мест свыше 100 до 150 – 0,15 га на объект;</w:t>
            </w:r>
          </w:p>
          <w:p w14:paraId="61188C7E" w14:textId="77777777" w:rsidR="00CA0622" w:rsidRPr="00A76C0E" w:rsidRDefault="00CA0622" w:rsidP="00401538">
            <w:pPr>
              <w:pStyle w:val="af9"/>
              <w:jc w:val="both"/>
              <w:rPr>
                <w:sz w:val="20"/>
              </w:rPr>
            </w:pPr>
            <w:r w:rsidRPr="00A76C0E">
              <w:rPr>
                <w:sz w:val="20"/>
              </w:rPr>
              <w:t>- при числе мест свыше 150 – 0,1 га на объект;</w:t>
            </w:r>
          </w:p>
          <w:p w14:paraId="05D2A31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CC6FFEB"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954C969"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44BFC8D7"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0C88B826" w14:textId="77777777" w:rsidR="00CA0622" w:rsidRPr="00A76C0E"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59A9F62E"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3D6A4882" w14:textId="77777777" w:rsidR="00CA0622" w:rsidRPr="00A76C0E" w:rsidRDefault="00CA0622" w:rsidP="00401538">
            <w:pPr>
              <w:widowControl/>
              <w:suppressAutoHyphens w:val="0"/>
              <w:overflowPunct/>
              <w:autoSpaceDN w:val="0"/>
              <w:adjustRightInd w:val="0"/>
              <w:rPr>
                <w:lang w:eastAsia="ru-RU"/>
              </w:rPr>
            </w:pPr>
            <w:r w:rsidRPr="00A76C0E">
              <w:rPr>
                <w:lang w:eastAsia="ru-RU"/>
              </w:rPr>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316C6889"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26F32A49"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68561D5F" w14:textId="77777777" w:rsidR="00CA0622" w:rsidRPr="00A76C0E" w:rsidRDefault="00CA0622" w:rsidP="00CA0622">
      <w:pPr>
        <w:rPr>
          <w:b/>
        </w:rPr>
      </w:pPr>
    </w:p>
    <w:p w14:paraId="4AB1BD79" w14:textId="77777777" w:rsidR="00CA0622" w:rsidRPr="00A76C0E" w:rsidRDefault="00CA0622" w:rsidP="00CA0622">
      <w:pPr>
        <w:rPr>
          <w:b/>
        </w:rPr>
      </w:pPr>
      <w:r w:rsidRPr="00A76C0E">
        <w:rPr>
          <w:b/>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32"/>
        <w:gridCol w:w="5212"/>
        <w:gridCol w:w="6582"/>
        <w:gridCol w:w="81"/>
      </w:tblGrid>
      <w:tr w:rsidR="00CA0622" w:rsidRPr="00A76C0E" w14:paraId="4D2799DF" w14:textId="77777777" w:rsidTr="00401538">
        <w:trPr>
          <w:trHeight w:val="692"/>
        </w:trPr>
        <w:tc>
          <w:tcPr>
            <w:tcW w:w="8613" w:type="dxa"/>
            <w:gridSpan w:val="3"/>
            <w:vAlign w:val="center"/>
          </w:tcPr>
          <w:p w14:paraId="1FBE9D61"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gridSpan w:val="2"/>
            <w:vMerge w:val="restart"/>
            <w:vAlign w:val="center"/>
          </w:tcPr>
          <w:p w14:paraId="6EA86495"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46E54849" w14:textId="77777777" w:rsidTr="00401538">
        <w:trPr>
          <w:trHeight w:val="505"/>
        </w:trPr>
        <w:tc>
          <w:tcPr>
            <w:tcW w:w="3369" w:type="dxa"/>
            <w:vAlign w:val="center"/>
          </w:tcPr>
          <w:p w14:paraId="0346CFAA"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gridSpan w:val="2"/>
            <w:vAlign w:val="center"/>
          </w:tcPr>
          <w:p w14:paraId="4E996374"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gridSpan w:val="2"/>
            <w:vMerge/>
            <w:vAlign w:val="center"/>
          </w:tcPr>
          <w:p w14:paraId="6D8949E8" w14:textId="77777777" w:rsidR="00CA0622" w:rsidRPr="00A76C0E" w:rsidRDefault="00CA0622" w:rsidP="00401538">
            <w:pPr>
              <w:jc w:val="center"/>
              <w:rPr>
                <w:b/>
                <w:sz w:val="14"/>
                <w:szCs w:val="14"/>
              </w:rPr>
            </w:pPr>
          </w:p>
        </w:tc>
      </w:tr>
      <w:tr w:rsidR="00CA0622" w:rsidRPr="00A76C0E" w14:paraId="42B9B721" w14:textId="77777777" w:rsidTr="00401538">
        <w:trPr>
          <w:gridAfter w:val="1"/>
          <w:wAfter w:w="81" w:type="dxa"/>
        </w:trPr>
        <w:tc>
          <w:tcPr>
            <w:tcW w:w="3401" w:type="dxa"/>
            <w:gridSpan w:val="2"/>
            <w:tcBorders>
              <w:top w:val="single" w:sz="6" w:space="0" w:color="auto"/>
              <w:left w:val="single" w:sz="8" w:space="0" w:color="auto"/>
              <w:bottom w:val="single" w:sz="6" w:space="0" w:color="auto"/>
              <w:right w:val="single" w:sz="6" w:space="0" w:color="auto"/>
            </w:tcBorders>
          </w:tcPr>
          <w:p w14:paraId="6512EDDC" w14:textId="77777777" w:rsidR="00CA0622" w:rsidRPr="00A76C0E" w:rsidRDefault="00CA0622" w:rsidP="00401538">
            <w:pPr>
              <w:autoSpaceDN w:val="0"/>
              <w:adjustRightInd w:val="0"/>
            </w:pPr>
            <w:r w:rsidRPr="00A76C0E">
              <w:t>Коммунальное обслуживание</w:t>
            </w:r>
          </w:p>
          <w:p w14:paraId="223C0CDB" w14:textId="77777777" w:rsidR="00CA0622" w:rsidRPr="00A76C0E" w:rsidRDefault="00CA0622" w:rsidP="00401538">
            <w:pPr>
              <w:autoSpaceDN w:val="0"/>
              <w:adjustRightInd w:val="0"/>
            </w:pPr>
            <w:r w:rsidRPr="00A76C0E">
              <w:t xml:space="preserve">(3.1) </w:t>
            </w:r>
          </w:p>
        </w:tc>
        <w:tc>
          <w:tcPr>
            <w:tcW w:w="5212" w:type="dxa"/>
            <w:tcBorders>
              <w:top w:val="single" w:sz="6" w:space="0" w:color="auto"/>
              <w:left w:val="single" w:sz="6" w:space="0" w:color="auto"/>
              <w:bottom w:val="single" w:sz="6" w:space="0" w:color="auto"/>
              <w:right w:val="single" w:sz="6" w:space="0" w:color="auto"/>
            </w:tcBorders>
          </w:tcPr>
          <w:p w14:paraId="74C5F1AA" w14:textId="77777777" w:rsidR="00CA0622" w:rsidRPr="00A76C0E" w:rsidRDefault="00CA0622" w:rsidP="00401538">
            <w:pPr>
              <w:autoSpaceDN w:val="0"/>
              <w:adjustRightInd w:val="0"/>
              <w:rPr>
                <w:lang w:eastAsia="ru-RU"/>
              </w:rPr>
            </w:pPr>
            <w:r w:rsidRPr="00A76C0E">
              <w:rPr>
                <w:lang w:eastAsia="ru-RU"/>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6582" w:type="dxa"/>
            <w:tcBorders>
              <w:top w:val="single" w:sz="6" w:space="0" w:color="auto"/>
              <w:left w:val="single" w:sz="6" w:space="0" w:color="auto"/>
              <w:bottom w:val="single" w:sz="6" w:space="0" w:color="auto"/>
              <w:right w:val="single" w:sz="6" w:space="0" w:color="auto"/>
            </w:tcBorders>
          </w:tcPr>
          <w:p w14:paraId="68D50B3B"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501CB5AB"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787235C9"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508669F6" w14:textId="77777777" w:rsidR="00CA0622" w:rsidRPr="00A76C0E" w:rsidRDefault="00CA0622" w:rsidP="00401538">
            <w:pPr>
              <w:pStyle w:val="af9"/>
              <w:jc w:val="both"/>
              <w:rPr>
                <w:sz w:val="20"/>
              </w:rPr>
            </w:pPr>
            <w:r w:rsidRPr="00A76C0E">
              <w:rPr>
                <w:sz w:val="20"/>
              </w:rPr>
              <w:t xml:space="preserve">Максимальные размеры земельного участка – не подлежит </w:t>
            </w:r>
            <w:r w:rsidRPr="00A76C0E">
              <w:rPr>
                <w:sz w:val="20"/>
              </w:rPr>
              <w:lastRenderedPageBreak/>
              <w:t>установлению.</w:t>
            </w:r>
          </w:p>
          <w:p w14:paraId="4F9BEBA4"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BABD449"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79FBC8F6"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4B597A68" w14:textId="77777777" w:rsidR="00CA0622" w:rsidRPr="00A76C0E"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r w:rsidR="00CA0622" w:rsidRPr="00A76C0E" w14:paraId="03DDD293" w14:textId="77777777" w:rsidTr="00401538">
        <w:trPr>
          <w:gridAfter w:val="1"/>
          <w:wAfter w:w="81" w:type="dxa"/>
        </w:trPr>
        <w:tc>
          <w:tcPr>
            <w:tcW w:w="3401" w:type="dxa"/>
            <w:gridSpan w:val="2"/>
            <w:tcBorders>
              <w:top w:val="single" w:sz="6" w:space="0" w:color="auto"/>
              <w:left w:val="single" w:sz="8" w:space="0" w:color="auto"/>
              <w:bottom w:val="single" w:sz="6" w:space="0" w:color="auto"/>
              <w:right w:val="single" w:sz="6" w:space="0" w:color="auto"/>
            </w:tcBorders>
          </w:tcPr>
          <w:p w14:paraId="69B35489" w14:textId="77777777" w:rsidR="00CA0622" w:rsidRPr="00A76C0E" w:rsidRDefault="00CA0622" w:rsidP="00401538">
            <w:pPr>
              <w:autoSpaceDN w:val="0"/>
              <w:adjustRightInd w:val="0"/>
            </w:pPr>
            <w:r w:rsidRPr="00A76C0E">
              <w:lastRenderedPageBreak/>
              <w:t>Обеспечение занятий спортом в помещениях (5.1.2)</w:t>
            </w:r>
          </w:p>
        </w:tc>
        <w:tc>
          <w:tcPr>
            <w:tcW w:w="5212" w:type="dxa"/>
            <w:tcBorders>
              <w:top w:val="single" w:sz="6" w:space="0" w:color="auto"/>
              <w:left w:val="single" w:sz="6" w:space="0" w:color="auto"/>
              <w:bottom w:val="single" w:sz="6" w:space="0" w:color="auto"/>
              <w:right w:val="single" w:sz="6" w:space="0" w:color="auto"/>
            </w:tcBorders>
          </w:tcPr>
          <w:p w14:paraId="1FBF0D06"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спортивных клубов, спортивных залов, бассейнов, физкультурно-оздоровительных комплексов в зданиях и сооружениях.</w:t>
            </w:r>
          </w:p>
          <w:p w14:paraId="7F635F51" w14:textId="77777777" w:rsidR="00CA0622" w:rsidRPr="00A76C0E" w:rsidRDefault="00CA0622" w:rsidP="00401538">
            <w:pPr>
              <w:autoSpaceDN w:val="0"/>
              <w:adjustRightInd w:val="0"/>
              <w:rPr>
                <w:lang w:eastAsia="ru-RU"/>
              </w:rPr>
            </w:pPr>
          </w:p>
        </w:tc>
        <w:tc>
          <w:tcPr>
            <w:tcW w:w="6582" w:type="dxa"/>
            <w:tcBorders>
              <w:top w:val="single" w:sz="6" w:space="0" w:color="auto"/>
              <w:left w:val="single" w:sz="6" w:space="0" w:color="auto"/>
              <w:bottom w:val="single" w:sz="6" w:space="0" w:color="auto"/>
              <w:right w:val="single" w:sz="6" w:space="0" w:color="auto"/>
            </w:tcBorders>
          </w:tcPr>
          <w:p w14:paraId="224C92D9"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6EAA6260" w14:textId="77777777" w:rsidR="00CA0622" w:rsidRPr="00A76C0E" w:rsidRDefault="00CA0622" w:rsidP="00401538">
            <w:pPr>
              <w:pStyle w:val="af9"/>
              <w:jc w:val="both"/>
              <w:rPr>
                <w:sz w:val="20"/>
              </w:rPr>
            </w:pPr>
            <w:r w:rsidRPr="00A76C0E">
              <w:rPr>
                <w:sz w:val="20"/>
              </w:rPr>
              <w:t xml:space="preserve">- физкультурно-спортивные залы – 7000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198CEB06" w14:textId="77777777" w:rsidR="00CA0622" w:rsidRPr="00A76C0E" w:rsidRDefault="00CA0622" w:rsidP="00401538">
            <w:pPr>
              <w:pStyle w:val="af9"/>
              <w:jc w:val="both"/>
              <w:rPr>
                <w:sz w:val="20"/>
              </w:rPr>
            </w:pPr>
            <w:r w:rsidRPr="00A76C0E">
              <w:rPr>
                <w:sz w:val="20"/>
              </w:rPr>
              <w:t xml:space="preserve">- плавательные бассейны - 3500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4E20F941" w14:textId="77777777" w:rsidR="00CA0622" w:rsidRPr="00A76C0E" w:rsidRDefault="00CA0622" w:rsidP="00401538">
            <w:pPr>
              <w:pStyle w:val="af9"/>
              <w:jc w:val="both"/>
              <w:rPr>
                <w:sz w:val="20"/>
              </w:rPr>
            </w:pPr>
            <w:r w:rsidRPr="00A76C0E">
              <w:rPr>
                <w:sz w:val="20"/>
              </w:rPr>
              <w:t xml:space="preserve">- плоскостные сооружения – 2500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620715AB"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спортивного назначения не подлежат установлению.</w:t>
            </w:r>
          </w:p>
          <w:p w14:paraId="44D71FE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BEFD882" w14:textId="77777777" w:rsidR="00CA0622" w:rsidRDefault="00CA0622" w:rsidP="00401538">
            <w:pPr>
              <w:pStyle w:val="af9"/>
              <w:jc w:val="both"/>
              <w:rPr>
                <w:sz w:val="20"/>
              </w:rPr>
            </w:pPr>
            <w:r>
              <w:rPr>
                <w:sz w:val="20"/>
              </w:rPr>
              <w:t>Минимальный процент застройки в границах земельного участка – 10.</w:t>
            </w:r>
          </w:p>
          <w:p w14:paraId="0B51A2CF"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5DF9FC9" w14:textId="77777777" w:rsidR="00CA0622" w:rsidRPr="00F15868" w:rsidRDefault="00CA0622" w:rsidP="00401538">
            <w:pPr>
              <w:pStyle w:val="af9"/>
              <w:jc w:val="both"/>
              <w:rPr>
                <w:sz w:val="20"/>
              </w:rPr>
            </w:pPr>
            <w:r w:rsidRPr="00F15868">
              <w:rPr>
                <w:sz w:val="20"/>
              </w:rPr>
              <w:t>Предельное количество надземных этажей –</w:t>
            </w:r>
            <w:r>
              <w:rPr>
                <w:sz w:val="20"/>
              </w:rPr>
              <w:t>5</w:t>
            </w:r>
          </w:p>
          <w:p w14:paraId="7F01D1E2" w14:textId="77777777" w:rsidR="00CA0622" w:rsidRPr="00A76C0E" w:rsidRDefault="00CA0622" w:rsidP="00401538">
            <w:pPr>
              <w:pStyle w:val="af9"/>
              <w:jc w:val="both"/>
              <w:rPr>
                <w:sz w:val="20"/>
              </w:rPr>
            </w:pPr>
            <w:r w:rsidRPr="00F15868">
              <w:rPr>
                <w:sz w:val="20"/>
              </w:rPr>
              <w:t xml:space="preserve">Предельная высота объекта не более </w:t>
            </w:r>
            <w:r>
              <w:rPr>
                <w:sz w:val="20"/>
              </w:rPr>
              <w:t>27</w:t>
            </w:r>
            <w:r w:rsidRPr="00F15868">
              <w:rPr>
                <w:sz w:val="20"/>
              </w:rPr>
              <w:t xml:space="preserve"> м.</w:t>
            </w:r>
          </w:p>
        </w:tc>
      </w:tr>
    </w:tbl>
    <w:p w14:paraId="6FE41476" w14:textId="77777777" w:rsidR="00CA0622" w:rsidRPr="00362A03" w:rsidRDefault="00CA0622" w:rsidP="00CA0622">
      <w:pPr>
        <w:rPr>
          <w:b/>
        </w:rPr>
      </w:pPr>
    </w:p>
    <w:p w14:paraId="1BF1E283" w14:textId="77777777" w:rsidR="00CA0622" w:rsidRPr="00AA29A8" w:rsidRDefault="00CA0622" w:rsidP="00CA0622">
      <w:pPr>
        <w:rPr>
          <w:bCs/>
        </w:rPr>
      </w:pPr>
      <w:r w:rsidRPr="00A76C0E">
        <w:rPr>
          <w:b/>
        </w:rPr>
        <w:t xml:space="preserve">3.   </w:t>
      </w:r>
      <w:r>
        <w:rPr>
          <w:b/>
        </w:rPr>
        <w:t xml:space="preserve">ВСПОМОГАТЕЛЬНЫЕ ВИДЫ РАЗРЕШЁННОГО ИСПОЛЬЗОВАНИЯ: </w:t>
      </w:r>
      <w:r w:rsidRPr="00AA29A8">
        <w:rPr>
          <w:bCs/>
        </w:rPr>
        <w:t>см. ст. 10 настоящих Правил.</w:t>
      </w:r>
    </w:p>
    <w:p w14:paraId="298B87F2" w14:textId="77777777" w:rsidR="00CA0622" w:rsidRPr="00AA29A8" w:rsidRDefault="00CA0622" w:rsidP="00CA0622">
      <w:pPr>
        <w:pStyle w:val="3"/>
        <w:spacing w:before="0"/>
        <w:rPr>
          <w:b w:val="0"/>
        </w:rPr>
      </w:pPr>
      <w:bookmarkStart w:id="161" w:name="_Toc414960414"/>
    </w:p>
    <w:p w14:paraId="68EB05E9" w14:textId="77777777" w:rsidR="00CA0622" w:rsidRPr="00A76C0E" w:rsidRDefault="00CA0622" w:rsidP="00CA0622">
      <w:pPr>
        <w:pStyle w:val="3"/>
        <w:spacing w:before="0"/>
      </w:pPr>
      <w:bookmarkStart w:id="162" w:name="_Toc50730240"/>
      <w:bookmarkStart w:id="163" w:name="_Toc52460662"/>
      <w:r w:rsidRPr="00A76C0E">
        <w:t xml:space="preserve">Статья </w:t>
      </w:r>
      <w:r>
        <w:t>46</w:t>
      </w:r>
      <w:r w:rsidRPr="00A76C0E">
        <w:t>. Коммунально-складская зона (П2)</w:t>
      </w:r>
      <w:bookmarkEnd w:id="162"/>
      <w:bookmarkEnd w:id="163"/>
    </w:p>
    <w:p w14:paraId="1B4EA1ED" w14:textId="77777777" w:rsidR="00CA0622" w:rsidRPr="00A76C0E" w:rsidRDefault="00CA0622" w:rsidP="00CA0622">
      <w:pPr>
        <w:rPr>
          <w:b/>
        </w:rPr>
      </w:pPr>
    </w:p>
    <w:p w14:paraId="32A6B240"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636CE42F" w14:textId="77777777" w:rsidTr="00401538">
        <w:trPr>
          <w:trHeight w:val="692"/>
        </w:trPr>
        <w:tc>
          <w:tcPr>
            <w:tcW w:w="8613" w:type="dxa"/>
            <w:gridSpan w:val="2"/>
            <w:vAlign w:val="center"/>
          </w:tcPr>
          <w:p w14:paraId="40112115"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6C2F08AE"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343CBA21" w14:textId="77777777" w:rsidTr="00401538">
        <w:trPr>
          <w:trHeight w:val="505"/>
        </w:trPr>
        <w:tc>
          <w:tcPr>
            <w:tcW w:w="3369" w:type="dxa"/>
            <w:vAlign w:val="center"/>
          </w:tcPr>
          <w:p w14:paraId="637ACB58"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78D7DADD"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0BF43FB5" w14:textId="77777777" w:rsidR="00CA0622" w:rsidRPr="00A76C0E" w:rsidRDefault="00CA0622" w:rsidP="00401538">
            <w:pPr>
              <w:jc w:val="center"/>
              <w:rPr>
                <w:b/>
                <w:sz w:val="14"/>
                <w:szCs w:val="14"/>
              </w:rPr>
            </w:pPr>
          </w:p>
        </w:tc>
      </w:tr>
      <w:tr w:rsidR="00CA0622" w:rsidRPr="00A76C0E" w14:paraId="19E66271" w14:textId="77777777" w:rsidTr="00401538">
        <w:tc>
          <w:tcPr>
            <w:tcW w:w="3369" w:type="dxa"/>
          </w:tcPr>
          <w:p w14:paraId="18BD4062"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Коммунальное обслуживание (3.1)</w:t>
            </w:r>
          </w:p>
        </w:tc>
        <w:tc>
          <w:tcPr>
            <w:tcW w:w="5244" w:type="dxa"/>
          </w:tcPr>
          <w:p w14:paraId="2F5BB28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8" w:history="1">
              <w:r w:rsidRPr="00A76C0E">
                <w:rPr>
                  <w:lang w:eastAsia="ru-RU"/>
                </w:rPr>
                <w:t>кодами 3.1.1</w:t>
              </w:r>
            </w:hyperlink>
            <w:r w:rsidRPr="00A76C0E">
              <w:rPr>
                <w:lang w:eastAsia="ru-RU"/>
              </w:rPr>
              <w:t xml:space="preserve"> - </w:t>
            </w:r>
            <w:hyperlink r:id="rId109" w:history="1">
              <w:r w:rsidRPr="00A76C0E">
                <w:rPr>
                  <w:lang w:eastAsia="ru-RU"/>
                </w:rPr>
                <w:t>3.1.2</w:t>
              </w:r>
            </w:hyperlink>
            <w:r w:rsidRPr="00A76C0E">
              <w:rPr>
                <w:lang w:eastAsia="ru-RU"/>
              </w:rPr>
              <w:t>.</w:t>
            </w:r>
          </w:p>
        </w:tc>
        <w:tc>
          <w:tcPr>
            <w:tcW w:w="6663" w:type="dxa"/>
          </w:tcPr>
          <w:p w14:paraId="6BDC2D4B"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78C2910D"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5B4394D6"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4AB1ABFC"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D1FBF0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5EF8F1C"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325207C7"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100138A2" w14:textId="77777777" w:rsidR="00CA0622" w:rsidRPr="00A76C0E" w:rsidRDefault="00CA0622" w:rsidP="00401538">
            <w:pPr>
              <w:pStyle w:val="af9"/>
              <w:jc w:val="both"/>
              <w:rPr>
                <w:sz w:val="20"/>
              </w:rPr>
            </w:pPr>
            <w:r w:rsidRPr="00A76C0E">
              <w:rPr>
                <w:sz w:val="20"/>
              </w:rPr>
              <w:lastRenderedPageBreak/>
              <w:t>Предельная высота объекта – 40м.</w:t>
            </w:r>
          </w:p>
        </w:tc>
      </w:tr>
      <w:tr w:rsidR="00CA0622" w:rsidRPr="00A76C0E" w14:paraId="0D459BED" w14:textId="77777777" w:rsidTr="00401538">
        <w:tc>
          <w:tcPr>
            <w:tcW w:w="3369" w:type="dxa"/>
          </w:tcPr>
          <w:p w14:paraId="365B3662" w14:textId="77777777" w:rsidR="00CA0622" w:rsidRPr="00A76C0E" w:rsidRDefault="00CA0622" w:rsidP="00401538">
            <w:pPr>
              <w:widowControl/>
              <w:suppressAutoHyphens w:val="0"/>
              <w:overflowPunct/>
              <w:autoSpaceDN w:val="0"/>
              <w:adjustRightInd w:val="0"/>
              <w:jc w:val="both"/>
              <w:rPr>
                <w:bCs/>
                <w:lang w:eastAsia="ru-RU"/>
              </w:rPr>
            </w:pPr>
            <w:r w:rsidRPr="00A76C0E">
              <w:rPr>
                <w:lang w:eastAsia="ru-RU"/>
              </w:rPr>
              <w:lastRenderedPageBreak/>
              <w:t>Служебные гаражи</w:t>
            </w:r>
            <w:r w:rsidRPr="00A76C0E">
              <w:rPr>
                <w:bCs/>
                <w:lang w:eastAsia="ru-RU"/>
              </w:rPr>
              <w:t xml:space="preserve"> (4.9)</w:t>
            </w:r>
          </w:p>
        </w:tc>
        <w:tc>
          <w:tcPr>
            <w:tcW w:w="5244" w:type="dxa"/>
          </w:tcPr>
          <w:p w14:paraId="6442235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0" w:history="1">
              <w:r w:rsidRPr="00A76C0E">
                <w:rPr>
                  <w:lang w:eastAsia="ru-RU"/>
                </w:rPr>
                <w:t>кодами 3.0</w:t>
              </w:r>
            </w:hyperlink>
            <w:r w:rsidRPr="00A76C0E">
              <w:rPr>
                <w:lang w:eastAsia="ru-RU"/>
              </w:rPr>
              <w:t xml:space="preserve">, </w:t>
            </w:r>
            <w:hyperlink r:id="rId111" w:history="1">
              <w:r w:rsidRPr="00A76C0E">
                <w:rPr>
                  <w:lang w:eastAsia="ru-RU"/>
                </w:rPr>
                <w:t>4.0</w:t>
              </w:r>
            </w:hyperlink>
            <w:r w:rsidRPr="00A76C0E">
              <w:rPr>
                <w:lang w:eastAsia="ru-RU"/>
              </w:rPr>
              <w:t>, а также для стоянки и хранения транспортных средств общего пользования, в том числе в депо.</w:t>
            </w:r>
          </w:p>
        </w:tc>
        <w:tc>
          <w:tcPr>
            <w:tcW w:w="6663" w:type="dxa"/>
          </w:tcPr>
          <w:p w14:paraId="5851D2D6" w14:textId="77777777" w:rsidR="00CA0622" w:rsidRPr="00A76C0E" w:rsidRDefault="00CA0622" w:rsidP="00401538">
            <w:pPr>
              <w:pStyle w:val="af9"/>
              <w:jc w:val="both"/>
              <w:rPr>
                <w:sz w:val="20"/>
              </w:rPr>
            </w:pPr>
            <w:r w:rsidRPr="00A76C0E">
              <w:rPr>
                <w:sz w:val="20"/>
              </w:rPr>
              <w:t>Минимальные размеры земельного участка для гаражей и стоянок легковых автомобилей:</w:t>
            </w:r>
          </w:p>
          <w:p w14:paraId="5612319C" w14:textId="77777777" w:rsidR="00CA0622" w:rsidRPr="00A76C0E" w:rsidRDefault="00CA0622" w:rsidP="00401538">
            <w:pPr>
              <w:pStyle w:val="af9"/>
              <w:jc w:val="both"/>
              <w:rPr>
                <w:sz w:val="20"/>
              </w:rPr>
            </w:pPr>
            <w:r w:rsidRPr="00A76C0E">
              <w:rPr>
                <w:sz w:val="20"/>
              </w:rPr>
              <w:t xml:space="preserve">- одноэтажные– 30 </w:t>
            </w:r>
            <w:proofErr w:type="spellStart"/>
            <w:r w:rsidRPr="00A76C0E">
              <w:rPr>
                <w:sz w:val="20"/>
              </w:rPr>
              <w:t>кв.м</w:t>
            </w:r>
            <w:proofErr w:type="spellEnd"/>
            <w:r w:rsidRPr="00A76C0E">
              <w:rPr>
                <w:sz w:val="20"/>
              </w:rPr>
              <w:t>/машино-место;</w:t>
            </w:r>
          </w:p>
          <w:p w14:paraId="13060DA8" w14:textId="77777777" w:rsidR="00CA0622" w:rsidRPr="00A76C0E" w:rsidRDefault="00CA0622" w:rsidP="00401538">
            <w:pPr>
              <w:pStyle w:val="af9"/>
              <w:jc w:val="both"/>
              <w:rPr>
                <w:sz w:val="20"/>
              </w:rPr>
            </w:pPr>
            <w:r w:rsidRPr="00A76C0E">
              <w:rPr>
                <w:sz w:val="20"/>
              </w:rPr>
              <w:t xml:space="preserve">- двухэтажные– 20 </w:t>
            </w:r>
            <w:proofErr w:type="spellStart"/>
            <w:r w:rsidRPr="00A76C0E">
              <w:rPr>
                <w:sz w:val="20"/>
              </w:rPr>
              <w:t>кв.м</w:t>
            </w:r>
            <w:proofErr w:type="spellEnd"/>
            <w:r w:rsidRPr="00A76C0E">
              <w:rPr>
                <w:sz w:val="20"/>
              </w:rPr>
              <w:t>/машино-место;</w:t>
            </w:r>
          </w:p>
          <w:p w14:paraId="6A46B3A8" w14:textId="77777777" w:rsidR="00CA0622" w:rsidRPr="00A76C0E" w:rsidRDefault="00CA0622" w:rsidP="00401538">
            <w:pPr>
              <w:pStyle w:val="af9"/>
              <w:jc w:val="both"/>
              <w:rPr>
                <w:sz w:val="20"/>
              </w:rPr>
            </w:pPr>
            <w:r w:rsidRPr="00A76C0E">
              <w:rPr>
                <w:sz w:val="20"/>
              </w:rPr>
              <w:t xml:space="preserve">- трехэтажные – 14 </w:t>
            </w:r>
            <w:proofErr w:type="spellStart"/>
            <w:r w:rsidRPr="00A76C0E">
              <w:rPr>
                <w:sz w:val="20"/>
              </w:rPr>
              <w:t>кв.м</w:t>
            </w:r>
            <w:proofErr w:type="spellEnd"/>
            <w:r w:rsidRPr="00A76C0E">
              <w:rPr>
                <w:sz w:val="20"/>
              </w:rPr>
              <w:t>/машино-место.</w:t>
            </w:r>
          </w:p>
          <w:p w14:paraId="356714C4"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E9469C9"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EAB21E8"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60.</w:t>
            </w:r>
          </w:p>
          <w:p w14:paraId="76408B9B"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2538C0B5" w14:textId="77777777" w:rsidR="00CA0622" w:rsidRPr="00A76C0E" w:rsidRDefault="00CA0622" w:rsidP="00401538">
            <w:pPr>
              <w:pStyle w:val="af9"/>
              <w:jc w:val="both"/>
              <w:rPr>
                <w:sz w:val="20"/>
              </w:rPr>
            </w:pPr>
            <w:r w:rsidRPr="00A76C0E">
              <w:rPr>
                <w:sz w:val="20"/>
              </w:rPr>
              <w:t>Предельная высота объекта не более 40 м.</w:t>
            </w:r>
          </w:p>
        </w:tc>
      </w:tr>
      <w:tr w:rsidR="00CA0622" w:rsidRPr="00A76C0E" w14:paraId="5954E437" w14:textId="77777777" w:rsidTr="00401538">
        <w:trPr>
          <w:trHeight w:val="131"/>
        </w:trPr>
        <w:tc>
          <w:tcPr>
            <w:tcW w:w="3369" w:type="dxa"/>
          </w:tcPr>
          <w:p w14:paraId="427B811B"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Объекты дорожного сервиса (4.9.1)</w:t>
            </w:r>
          </w:p>
        </w:tc>
        <w:tc>
          <w:tcPr>
            <w:tcW w:w="5244" w:type="dxa"/>
          </w:tcPr>
          <w:p w14:paraId="1714B08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2" w:history="1">
              <w:r w:rsidRPr="00A76C0E">
                <w:rPr>
                  <w:lang w:eastAsia="ru-RU"/>
                </w:rPr>
                <w:t>кодами 4.9.1.1</w:t>
              </w:r>
            </w:hyperlink>
            <w:r w:rsidRPr="00A76C0E">
              <w:rPr>
                <w:lang w:eastAsia="ru-RU"/>
              </w:rPr>
              <w:t xml:space="preserve"> - </w:t>
            </w:r>
            <w:hyperlink r:id="rId113" w:history="1">
              <w:r w:rsidRPr="00A76C0E">
                <w:rPr>
                  <w:lang w:eastAsia="ru-RU"/>
                </w:rPr>
                <w:t>4.9.1.4</w:t>
              </w:r>
            </w:hyperlink>
            <w:r w:rsidRPr="00A76C0E">
              <w:rPr>
                <w:lang w:eastAsia="ru-RU"/>
              </w:rPr>
              <w:t>.</w:t>
            </w:r>
          </w:p>
        </w:tc>
        <w:tc>
          <w:tcPr>
            <w:tcW w:w="6663" w:type="dxa"/>
          </w:tcPr>
          <w:p w14:paraId="0FC48B47"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 xml:space="preserve">. </w:t>
            </w:r>
          </w:p>
          <w:p w14:paraId="021FD5AC"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A54E7C7"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64C6AE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7CAEE853"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8. </w:t>
            </w:r>
          </w:p>
          <w:p w14:paraId="5D13BD60" w14:textId="77777777" w:rsidR="00CA0622" w:rsidRPr="00A76C0E" w:rsidRDefault="00CA0622" w:rsidP="00401538">
            <w:pPr>
              <w:pStyle w:val="af9"/>
              <w:jc w:val="both"/>
              <w:rPr>
                <w:sz w:val="20"/>
              </w:rPr>
            </w:pPr>
            <w:r w:rsidRPr="00A76C0E">
              <w:rPr>
                <w:sz w:val="20"/>
              </w:rPr>
              <w:t>Предельная высота объекта – 40м.</w:t>
            </w:r>
          </w:p>
        </w:tc>
      </w:tr>
      <w:tr w:rsidR="00CA0622" w:rsidRPr="00A76C0E" w14:paraId="3A622CB2" w14:textId="77777777" w:rsidTr="00401538">
        <w:trPr>
          <w:trHeight w:val="131"/>
        </w:trPr>
        <w:tc>
          <w:tcPr>
            <w:tcW w:w="3369" w:type="dxa"/>
          </w:tcPr>
          <w:p w14:paraId="28C3F1BE"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Склады (6.9)</w:t>
            </w:r>
          </w:p>
        </w:tc>
        <w:tc>
          <w:tcPr>
            <w:tcW w:w="5244" w:type="dxa"/>
          </w:tcPr>
          <w:p w14:paraId="001DBEC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663" w:type="dxa"/>
          </w:tcPr>
          <w:p w14:paraId="102B6C1F" w14:textId="77777777" w:rsidR="00CA0622" w:rsidRPr="00A76C0E" w:rsidRDefault="00CA0622" w:rsidP="00401538">
            <w:pPr>
              <w:jc w:val="both"/>
            </w:pPr>
            <w:r w:rsidRPr="00A76C0E">
              <w:t>Минимальные размеры земельного участка:</w:t>
            </w:r>
          </w:p>
          <w:p w14:paraId="6CDFA6B8" w14:textId="77777777" w:rsidR="00CA0622" w:rsidRPr="00A76C0E" w:rsidRDefault="00CA0622" w:rsidP="00401538">
            <w:pPr>
              <w:jc w:val="both"/>
            </w:pPr>
            <w:r w:rsidRPr="00A76C0E">
              <w:t xml:space="preserve">- для одноэтажных складов: продовольственных товаров – 310 </w:t>
            </w:r>
            <w:proofErr w:type="spellStart"/>
            <w:r w:rsidRPr="00A76C0E">
              <w:t>кв.м</w:t>
            </w:r>
            <w:proofErr w:type="spellEnd"/>
            <w:r w:rsidRPr="00A76C0E">
              <w:t xml:space="preserve">. на 1000 человек, непродовольственных товаров – 740 </w:t>
            </w:r>
            <w:proofErr w:type="spellStart"/>
            <w:r w:rsidRPr="00A76C0E">
              <w:t>кв.м</w:t>
            </w:r>
            <w:proofErr w:type="spellEnd"/>
            <w:r w:rsidRPr="00A76C0E">
              <w:t>. на 1000 человек;</w:t>
            </w:r>
          </w:p>
          <w:p w14:paraId="5B0BD7A9" w14:textId="77777777" w:rsidR="00CA0622" w:rsidRPr="00A76C0E" w:rsidRDefault="00CA0622" w:rsidP="00401538">
            <w:pPr>
              <w:jc w:val="both"/>
              <w:rPr>
                <w:lang w:eastAsia="ru-RU"/>
              </w:rPr>
            </w:pPr>
            <w:r w:rsidRPr="00A76C0E">
              <w:t>- д</w:t>
            </w:r>
            <w:r w:rsidRPr="00A76C0E">
              <w:rPr>
                <w:lang w:eastAsia="ru-RU"/>
              </w:rPr>
              <w:t xml:space="preserve">ля многоэтажных складов (при средней высоте этажей 6 м): </w:t>
            </w:r>
            <w:r w:rsidRPr="00A76C0E">
              <w:t xml:space="preserve">продовольственных товаров – 210 </w:t>
            </w:r>
            <w:proofErr w:type="spellStart"/>
            <w:r w:rsidRPr="00A76C0E">
              <w:t>кв.м</w:t>
            </w:r>
            <w:proofErr w:type="spellEnd"/>
            <w:r w:rsidRPr="00A76C0E">
              <w:t xml:space="preserve">. на 1000 человек, непродовольственных товаров – 490 </w:t>
            </w:r>
            <w:proofErr w:type="spellStart"/>
            <w:r w:rsidRPr="00A76C0E">
              <w:t>кв.м</w:t>
            </w:r>
            <w:proofErr w:type="spellEnd"/>
            <w:r w:rsidRPr="00A76C0E">
              <w:t>. на 1000 человек</w:t>
            </w:r>
          </w:p>
          <w:p w14:paraId="705D5352" w14:textId="77777777" w:rsidR="00CA0622" w:rsidRPr="00A76C0E" w:rsidRDefault="00CA0622" w:rsidP="00401538">
            <w:pPr>
              <w:jc w:val="both"/>
            </w:pPr>
            <w:r w:rsidRPr="00A76C0E">
              <w:t xml:space="preserve">- для специализированных складов (одноэтажные): холодильники распределительные – 190 </w:t>
            </w:r>
            <w:proofErr w:type="spellStart"/>
            <w:r w:rsidRPr="00A76C0E">
              <w:t>кв.м</w:t>
            </w:r>
            <w:proofErr w:type="spellEnd"/>
            <w:r w:rsidRPr="00A76C0E">
              <w:t xml:space="preserve">. на 1000 человек, фруктохранилища, овощехранилища, картофелехранилища – 1300 </w:t>
            </w:r>
            <w:proofErr w:type="spellStart"/>
            <w:r w:rsidRPr="00A76C0E">
              <w:t>кв.м</w:t>
            </w:r>
            <w:proofErr w:type="spellEnd"/>
            <w:r w:rsidRPr="00A76C0E">
              <w:t>. на 1000 человек;</w:t>
            </w:r>
          </w:p>
          <w:p w14:paraId="47526454" w14:textId="77777777" w:rsidR="00CA0622" w:rsidRPr="00A76C0E" w:rsidRDefault="00CA0622" w:rsidP="00401538">
            <w:pPr>
              <w:jc w:val="both"/>
            </w:pPr>
            <w:r w:rsidRPr="00A76C0E">
              <w:t xml:space="preserve">- для специализированных складов (многоэтажные): холодильники распределительные – 70 </w:t>
            </w:r>
            <w:proofErr w:type="spellStart"/>
            <w:r w:rsidRPr="00A76C0E">
              <w:t>кв.м</w:t>
            </w:r>
            <w:proofErr w:type="spellEnd"/>
            <w:r w:rsidRPr="00A76C0E">
              <w:t xml:space="preserve">. на 1000 человек, фруктохранилища, овощехранилища, картофелехранилища – 610 </w:t>
            </w:r>
            <w:proofErr w:type="spellStart"/>
            <w:r w:rsidRPr="00A76C0E">
              <w:t>кв.м</w:t>
            </w:r>
            <w:proofErr w:type="spellEnd"/>
            <w:r w:rsidRPr="00A76C0E">
              <w:t>. на 1000 человек;</w:t>
            </w:r>
          </w:p>
          <w:p w14:paraId="3EDFC7F4" w14:textId="77777777" w:rsidR="00CA0622" w:rsidRPr="00A76C0E" w:rsidRDefault="00CA0622" w:rsidP="00401538">
            <w:pPr>
              <w:jc w:val="both"/>
            </w:pPr>
            <w:r w:rsidRPr="00A76C0E">
              <w:t xml:space="preserve">- для складов строительных материалов – 300 </w:t>
            </w:r>
            <w:proofErr w:type="spellStart"/>
            <w:r w:rsidRPr="00A76C0E">
              <w:t>кв.м</w:t>
            </w:r>
            <w:proofErr w:type="spellEnd"/>
            <w:r w:rsidRPr="00A76C0E">
              <w:t>. на 1000 человек.</w:t>
            </w:r>
          </w:p>
          <w:p w14:paraId="2A06A286"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B95C21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B43331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60</w:t>
            </w:r>
            <w:r>
              <w:rPr>
                <w:sz w:val="20"/>
              </w:rPr>
              <w:t>.</w:t>
            </w:r>
          </w:p>
          <w:p w14:paraId="7C0C9BB3"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0ABE1CC3" w14:textId="77777777" w:rsidR="00CA0622" w:rsidRPr="00A76C0E" w:rsidRDefault="00CA0622" w:rsidP="00401538">
            <w:pPr>
              <w:pStyle w:val="af9"/>
              <w:jc w:val="both"/>
            </w:pPr>
            <w:r w:rsidRPr="00A76C0E">
              <w:rPr>
                <w:sz w:val="20"/>
              </w:rPr>
              <w:t>Предельная высота объекта – 40м.</w:t>
            </w:r>
          </w:p>
        </w:tc>
      </w:tr>
      <w:tr w:rsidR="00CA0622" w:rsidRPr="00A76C0E" w14:paraId="6FD46474" w14:textId="77777777" w:rsidTr="00401538">
        <w:trPr>
          <w:trHeight w:val="131"/>
        </w:trPr>
        <w:tc>
          <w:tcPr>
            <w:tcW w:w="3369" w:type="dxa"/>
          </w:tcPr>
          <w:p w14:paraId="635989EB" w14:textId="77777777" w:rsidR="00CA0622" w:rsidRPr="00A76C0E" w:rsidRDefault="00CA0622" w:rsidP="00401538">
            <w:pPr>
              <w:widowControl/>
              <w:suppressAutoHyphens w:val="0"/>
              <w:overflowPunct/>
              <w:autoSpaceDN w:val="0"/>
              <w:adjustRightInd w:val="0"/>
              <w:jc w:val="both"/>
              <w:rPr>
                <w:bCs/>
                <w:lang w:eastAsia="ru-RU"/>
              </w:rPr>
            </w:pPr>
            <w:r w:rsidRPr="00A76C0E">
              <w:rPr>
                <w:lang w:eastAsia="ru-RU"/>
              </w:rPr>
              <w:t xml:space="preserve">Складские площадки </w:t>
            </w:r>
            <w:r w:rsidRPr="00A76C0E">
              <w:rPr>
                <w:bCs/>
                <w:lang w:eastAsia="ru-RU"/>
              </w:rPr>
              <w:t>(6.9.1)</w:t>
            </w:r>
          </w:p>
        </w:tc>
        <w:tc>
          <w:tcPr>
            <w:tcW w:w="5244" w:type="dxa"/>
          </w:tcPr>
          <w:p w14:paraId="7D0CF3B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6663" w:type="dxa"/>
          </w:tcPr>
          <w:p w14:paraId="74EF3455" w14:textId="77777777" w:rsidR="00CA0622" w:rsidRPr="00A76C0E" w:rsidRDefault="00CA0622" w:rsidP="00401538">
            <w:pPr>
              <w:jc w:val="both"/>
            </w:pPr>
            <w:r w:rsidRPr="00A76C0E">
              <w:t>Минимальные размеры земельного участка:</w:t>
            </w:r>
          </w:p>
          <w:p w14:paraId="17B79432" w14:textId="77777777" w:rsidR="00CA0622" w:rsidRPr="00A76C0E" w:rsidRDefault="00CA0622" w:rsidP="00401538">
            <w:pPr>
              <w:jc w:val="both"/>
            </w:pPr>
            <w:r w:rsidRPr="00A76C0E">
              <w:t xml:space="preserve">- для одноэтажных складов: продовольственных товаров – 310 </w:t>
            </w:r>
            <w:proofErr w:type="spellStart"/>
            <w:r w:rsidRPr="00A76C0E">
              <w:t>кв.м</w:t>
            </w:r>
            <w:proofErr w:type="spellEnd"/>
            <w:r w:rsidRPr="00A76C0E">
              <w:t xml:space="preserve">. на 1000 человек, непродовольственных товаров – 740 </w:t>
            </w:r>
            <w:proofErr w:type="spellStart"/>
            <w:r w:rsidRPr="00A76C0E">
              <w:t>кв.м</w:t>
            </w:r>
            <w:proofErr w:type="spellEnd"/>
            <w:r w:rsidRPr="00A76C0E">
              <w:t>. на 1000 человек;</w:t>
            </w:r>
          </w:p>
          <w:p w14:paraId="78BD0A9E" w14:textId="77777777" w:rsidR="00CA0622" w:rsidRPr="00A76C0E" w:rsidRDefault="00CA0622" w:rsidP="00401538">
            <w:pPr>
              <w:jc w:val="both"/>
              <w:rPr>
                <w:lang w:eastAsia="ru-RU"/>
              </w:rPr>
            </w:pPr>
            <w:r w:rsidRPr="00A76C0E">
              <w:t>- д</w:t>
            </w:r>
            <w:r w:rsidRPr="00A76C0E">
              <w:rPr>
                <w:lang w:eastAsia="ru-RU"/>
              </w:rPr>
              <w:t xml:space="preserve">ля многоэтажных складов (при средней высоте этажей 6 м): </w:t>
            </w:r>
            <w:r w:rsidRPr="00A76C0E">
              <w:t xml:space="preserve">продовольственных товаров – 210 </w:t>
            </w:r>
            <w:proofErr w:type="spellStart"/>
            <w:r w:rsidRPr="00A76C0E">
              <w:t>кв.м</w:t>
            </w:r>
            <w:proofErr w:type="spellEnd"/>
            <w:r w:rsidRPr="00A76C0E">
              <w:t xml:space="preserve">. на 1000 человек, непродовольственных товаров – 490 </w:t>
            </w:r>
            <w:proofErr w:type="spellStart"/>
            <w:r w:rsidRPr="00A76C0E">
              <w:t>кв.м</w:t>
            </w:r>
            <w:proofErr w:type="spellEnd"/>
            <w:r w:rsidRPr="00A76C0E">
              <w:t>. на 1000 человек</w:t>
            </w:r>
          </w:p>
          <w:p w14:paraId="074D420B" w14:textId="77777777" w:rsidR="00CA0622" w:rsidRPr="00A76C0E" w:rsidRDefault="00CA0622" w:rsidP="00401538">
            <w:pPr>
              <w:jc w:val="both"/>
            </w:pPr>
            <w:r w:rsidRPr="00A76C0E">
              <w:lastRenderedPageBreak/>
              <w:t xml:space="preserve">- для специализированных складов (одноэтажные): холодильники распределительные – 190 </w:t>
            </w:r>
            <w:proofErr w:type="spellStart"/>
            <w:r w:rsidRPr="00A76C0E">
              <w:t>кв.м</w:t>
            </w:r>
            <w:proofErr w:type="spellEnd"/>
            <w:r w:rsidRPr="00A76C0E">
              <w:t xml:space="preserve">. на 1000 человек, фруктохранилища, овощехранилища, картофелехранилища – 1300 </w:t>
            </w:r>
            <w:proofErr w:type="spellStart"/>
            <w:r w:rsidRPr="00A76C0E">
              <w:t>кв.м</w:t>
            </w:r>
            <w:proofErr w:type="spellEnd"/>
            <w:r w:rsidRPr="00A76C0E">
              <w:t>. на 1000 человек;</w:t>
            </w:r>
          </w:p>
          <w:p w14:paraId="39EB502D" w14:textId="77777777" w:rsidR="00CA0622" w:rsidRPr="00A76C0E" w:rsidRDefault="00CA0622" w:rsidP="00401538">
            <w:pPr>
              <w:jc w:val="both"/>
            </w:pPr>
            <w:r w:rsidRPr="00A76C0E">
              <w:t xml:space="preserve">- для специализированных складов (многоэтажные): холодильники распределительные – 70 </w:t>
            </w:r>
            <w:proofErr w:type="spellStart"/>
            <w:r w:rsidRPr="00A76C0E">
              <w:t>кв.м</w:t>
            </w:r>
            <w:proofErr w:type="spellEnd"/>
            <w:r w:rsidRPr="00A76C0E">
              <w:t xml:space="preserve">. на 1000 человек, фруктохранилища, овощехранилища, картофелехранилища – 610 </w:t>
            </w:r>
            <w:proofErr w:type="spellStart"/>
            <w:r w:rsidRPr="00A76C0E">
              <w:t>кв.м</w:t>
            </w:r>
            <w:proofErr w:type="spellEnd"/>
            <w:r w:rsidRPr="00A76C0E">
              <w:t>. на 1000 человек;</w:t>
            </w:r>
          </w:p>
          <w:p w14:paraId="136FA052" w14:textId="77777777" w:rsidR="00CA0622" w:rsidRPr="00A76C0E" w:rsidRDefault="00CA0622" w:rsidP="00401538">
            <w:pPr>
              <w:jc w:val="both"/>
            </w:pPr>
            <w:r w:rsidRPr="00A76C0E">
              <w:t xml:space="preserve">- для складов строительных материалов – 300 </w:t>
            </w:r>
            <w:proofErr w:type="spellStart"/>
            <w:r w:rsidRPr="00A76C0E">
              <w:t>кв.м</w:t>
            </w:r>
            <w:proofErr w:type="spellEnd"/>
            <w:r w:rsidRPr="00A76C0E">
              <w:t>. на 1000 человек.</w:t>
            </w:r>
          </w:p>
          <w:p w14:paraId="3C6638B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8999C0B"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8041F3E"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512F9824"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29EC786B" w14:textId="77777777" w:rsidR="00CA0622" w:rsidRPr="00A76C0E" w:rsidRDefault="00CA0622" w:rsidP="00401538">
            <w:pPr>
              <w:pStyle w:val="af9"/>
              <w:jc w:val="both"/>
            </w:pPr>
            <w:r w:rsidRPr="00A76C0E">
              <w:rPr>
                <w:sz w:val="20"/>
              </w:rPr>
              <w:t>Предельная высота объекта – 40м.</w:t>
            </w:r>
          </w:p>
        </w:tc>
      </w:tr>
      <w:tr w:rsidR="00CA0622" w:rsidRPr="00A76C0E" w14:paraId="7F1F049B" w14:textId="77777777" w:rsidTr="00401538">
        <w:trPr>
          <w:trHeight w:val="131"/>
        </w:trPr>
        <w:tc>
          <w:tcPr>
            <w:tcW w:w="3369" w:type="dxa"/>
          </w:tcPr>
          <w:p w14:paraId="421EB03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Хранение и переработка сельскохозяйственной продукции (1.15)</w:t>
            </w:r>
          </w:p>
          <w:p w14:paraId="2E5A6A52" w14:textId="77777777" w:rsidR="00CA0622" w:rsidRPr="00A76C0E" w:rsidRDefault="00CA0622" w:rsidP="00401538">
            <w:pPr>
              <w:widowControl/>
              <w:suppressAutoHyphens w:val="0"/>
              <w:overflowPunct/>
              <w:autoSpaceDN w:val="0"/>
              <w:adjustRightInd w:val="0"/>
              <w:rPr>
                <w:bCs/>
                <w:lang w:eastAsia="ru-RU"/>
              </w:rPr>
            </w:pPr>
          </w:p>
        </w:tc>
        <w:tc>
          <w:tcPr>
            <w:tcW w:w="5244" w:type="dxa"/>
          </w:tcPr>
          <w:p w14:paraId="5DADA4C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663" w:type="dxa"/>
          </w:tcPr>
          <w:p w14:paraId="69984495"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118BE87D"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F62CD84"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C730D14"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74C9A715"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771BC344" w14:textId="77777777" w:rsidR="00CA0622" w:rsidRPr="00A76C0E" w:rsidRDefault="00CA0622" w:rsidP="00401538">
            <w:pPr>
              <w:pStyle w:val="af9"/>
              <w:jc w:val="both"/>
              <w:rPr>
                <w:sz w:val="20"/>
              </w:rPr>
            </w:pPr>
            <w:r w:rsidRPr="00A76C0E">
              <w:rPr>
                <w:sz w:val="20"/>
              </w:rPr>
              <w:t>Предельная высота объекта – 40м.</w:t>
            </w:r>
          </w:p>
        </w:tc>
      </w:tr>
      <w:tr w:rsidR="00CA0622" w:rsidRPr="00A76C0E" w14:paraId="5A90FAED" w14:textId="77777777" w:rsidTr="00401538">
        <w:tc>
          <w:tcPr>
            <w:tcW w:w="3369" w:type="dxa"/>
          </w:tcPr>
          <w:p w14:paraId="6400A6B7" w14:textId="77777777" w:rsidR="00CA0622" w:rsidRPr="00A76C0E" w:rsidRDefault="00CA0622" w:rsidP="00401538">
            <w:pPr>
              <w:widowControl/>
              <w:suppressAutoHyphens w:val="0"/>
              <w:overflowPunct/>
              <w:autoSpaceDN w:val="0"/>
              <w:adjustRightInd w:val="0"/>
              <w:rPr>
                <w:lang w:eastAsia="ru-RU"/>
              </w:rPr>
            </w:pPr>
            <w:r w:rsidRPr="00A76C0E">
              <w:rPr>
                <w:lang w:eastAsia="ru-RU"/>
              </w:rPr>
              <w:t>Объекты торговли (торговые центры, торгово-развлекательные центры (комплексы) (4.2)</w:t>
            </w:r>
          </w:p>
        </w:tc>
        <w:tc>
          <w:tcPr>
            <w:tcW w:w="5244" w:type="dxa"/>
          </w:tcPr>
          <w:p w14:paraId="0808B6CA" w14:textId="77777777" w:rsidR="00CA0622" w:rsidRPr="00A76C0E" w:rsidRDefault="00CA0622" w:rsidP="00401538">
            <w:pPr>
              <w:pStyle w:val="af9"/>
              <w:rPr>
                <w:sz w:val="20"/>
                <w:lang w:eastAsia="ru-RU"/>
              </w:rPr>
            </w:pPr>
            <w:r w:rsidRPr="00A76C0E">
              <w:rPr>
                <w:sz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515923F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гаражей и (или) стоянок для автомобилей сотрудников и посетителей торгового центра.</w:t>
            </w:r>
          </w:p>
        </w:tc>
        <w:tc>
          <w:tcPr>
            <w:tcW w:w="6663" w:type="dxa"/>
          </w:tcPr>
          <w:p w14:paraId="63C5D0F6" w14:textId="77777777" w:rsidR="00CA0622" w:rsidRPr="00A76C0E" w:rsidRDefault="00CA0622" w:rsidP="00401538">
            <w:pPr>
              <w:pStyle w:val="af9"/>
              <w:jc w:val="both"/>
              <w:rPr>
                <w:sz w:val="20"/>
              </w:rPr>
            </w:pPr>
            <w:r w:rsidRPr="00A76C0E">
              <w:rPr>
                <w:sz w:val="20"/>
              </w:rPr>
              <w:t>Минимальные размеры земельного участка – 5000 кв. м.</w:t>
            </w:r>
          </w:p>
          <w:p w14:paraId="36EE4E7A"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F45616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3B5B5E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80</w:t>
            </w:r>
            <w:r>
              <w:rPr>
                <w:sz w:val="20"/>
              </w:rPr>
              <w:t>.</w:t>
            </w:r>
          </w:p>
          <w:p w14:paraId="7D0F6B73"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539A1E80" w14:textId="77777777" w:rsidR="00CA0622" w:rsidRPr="00A76C0E" w:rsidRDefault="00CA0622" w:rsidP="00401538">
            <w:pPr>
              <w:pStyle w:val="af9"/>
              <w:jc w:val="both"/>
              <w:rPr>
                <w:sz w:val="20"/>
              </w:rPr>
            </w:pPr>
            <w:r w:rsidRPr="00A76C0E">
              <w:rPr>
                <w:sz w:val="20"/>
              </w:rPr>
              <w:t>Предельная высота объекта не более 40 м.</w:t>
            </w:r>
          </w:p>
        </w:tc>
      </w:tr>
      <w:tr w:rsidR="00CA0622" w:rsidRPr="00A76C0E" w14:paraId="02AC0A8E" w14:textId="77777777" w:rsidTr="00401538">
        <w:trPr>
          <w:trHeight w:val="131"/>
        </w:trPr>
        <w:tc>
          <w:tcPr>
            <w:tcW w:w="3369" w:type="dxa"/>
          </w:tcPr>
          <w:p w14:paraId="06F73B8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Магазины (4.4)</w:t>
            </w:r>
          </w:p>
          <w:p w14:paraId="55B467D0" w14:textId="77777777" w:rsidR="00CA0622" w:rsidRPr="00A76C0E" w:rsidRDefault="00CA0622" w:rsidP="00401538">
            <w:pPr>
              <w:widowControl/>
              <w:suppressAutoHyphens w:val="0"/>
              <w:overflowPunct/>
              <w:autoSpaceDN w:val="0"/>
              <w:adjustRightInd w:val="0"/>
              <w:jc w:val="both"/>
              <w:rPr>
                <w:lang w:eastAsia="ru-RU"/>
              </w:rPr>
            </w:pPr>
          </w:p>
        </w:tc>
        <w:tc>
          <w:tcPr>
            <w:tcW w:w="5244" w:type="dxa"/>
          </w:tcPr>
          <w:p w14:paraId="04FF7D5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663" w:type="dxa"/>
          </w:tcPr>
          <w:p w14:paraId="58793AB7"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3DCE67D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27218B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E2A0E9F"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0E7FDF2D"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5AA18D06" w14:textId="77777777" w:rsidR="00CA0622" w:rsidRPr="00A76C0E" w:rsidRDefault="00CA0622" w:rsidP="00401538">
            <w:pPr>
              <w:pStyle w:val="af9"/>
              <w:jc w:val="both"/>
            </w:pPr>
            <w:r w:rsidRPr="00A76C0E">
              <w:rPr>
                <w:sz w:val="20"/>
              </w:rPr>
              <w:t>Предельная высота объекта – 40м.</w:t>
            </w:r>
          </w:p>
        </w:tc>
      </w:tr>
      <w:tr w:rsidR="00CA0622" w:rsidRPr="00A76C0E" w14:paraId="1B68FE0E" w14:textId="77777777" w:rsidTr="00401538">
        <w:tc>
          <w:tcPr>
            <w:tcW w:w="3369" w:type="dxa"/>
          </w:tcPr>
          <w:p w14:paraId="1D1DA83A" w14:textId="77777777" w:rsidR="00CA0622" w:rsidRPr="00A76C0E" w:rsidRDefault="00CA0622" w:rsidP="00401538">
            <w:pPr>
              <w:autoSpaceDN w:val="0"/>
              <w:adjustRightInd w:val="0"/>
              <w:jc w:val="both"/>
            </w:pPr>
            <w:r w:rsidRPr="00A76C0E">
              <w:t>Общественное питание</w:t>
            </w:r>
          </w:p>
          <w:p w14:paraId="15CB8D38" w14:textId="77777777" w:rsidR="00CA0622" w:rsidRPr="00A76C0E" w:rsidRDefault="00CA0622" w:rsidP="00401538">
            <w:pPr>
              <w:autoSpaceDN w:val="0"/>
              <w:adjustRightInd w:val="0"/>
              <w:jc w:val="both"/>
            </w:pPr>
            <w:r w:rsidRPr="00A76C0E">
              <w:t>(4.6)</w:t>
            </w:r>
            <w:r w:rsidRPr="00A76C0E">
              <w:rPr>
                <w:lang w:eastAsia="ru-RU"/>
              </w:rPr>
              <w:t xml:space="preserve"> </w:t>
            </w:r>
          </w:p>
        </w:tc>
        <w:tc>
          <w:tcPr>
            <w:tcW w:w="5244" w:type="dxa"/>
          </w:tcPr>
          <w:p w14:paraId="3CF56726"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14:paraId="2D82F36C" w14:textId="77777777" w:rsidR="00CA0622" w:rsidRPr="00A76C0E" w:rsidRDefault="00CA0622" w:rsidP="00401538">
            <w:pPr>
              <w:autoSpaceDN w:val="0"/>
              <w:adjustRightInd w:val="0"/>
              <w:rPr>
                <w:lang w:eastAsia="ru-RU"/>
              </w:rPr>
            </w:pPr>
          </w:p>
        </w:tc>
        <w:tc>
          <w:tcPr>
            <w:tcW w:w="6663" w:type="dxa"/>
          </w:tcPr>
          <w:p w14:paraId="13C14F2D"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7A073C1F" w14:textId="77777777" w:rsidR="00CA0622" w:rsidRPr="00A76C0E" w:rsidRDefault="00CA0622" w:rsidP="00401538">
            <w:pPr>
              <w:pStyle w:val="af9"/>
              <w:jc w:val="both"/>
              <w:rPr>
                <w:sz w:val="20"/>
              </w:rPr>
            </w:pPr>
            <w:r w:rsidRPr="00A76C0E">
              <w:rPr>
                <w:sz w:val="20"/>
              </w:rPr>
              <w:t>- при числе мест до 100 – 0,2 га на объект;</w:t>
            </w:r>
          </w:p>
          <w:p w14:paraId="029A7C1C" w14:textId="77777777" w:rsidR="00CA0622" w:rsidRPr="00A76C0E" w:rsidRDefault="00CA0622" w:rsidP="00401538">
            <w:pPr>
              <w:pStyle w:val="af9"/>
              <w:jc w:val="both"/>
              <w:rPr>
                <w:sz w:val="20"/>
              </w:rPr>
            </w:pPr>
            <w:r w:rsidRPr="00A76C0E">
              <w:rPr>
                <w:sz w:val="20"/>
              </w:rPr>
              <w:t>- при числе мест свыше 100 до 150 – 0,15 га на объект;</w:t>
            </w:r>
          </w:p>
          <w:p w14:paraId="7B97E19C" w14:textId="77777777" w:rsidR="00CA0622" w:rsidRPr="00A76C0E" w:rsidRDefault="00CA0622" w:rsidP="00401538">
            <w:pPr>
              <w:pStyle w:val="af9"/>
              <w:jc w:val="both"/>
              <w:rPr>
                <w:sz w:val="20"/>
              </w:rPr>
            </w:pPr>
            <w:r w:rsidRPr="00A76C0E">
              <w:rPr>
                <w:sz w:val="20"/>
              </w:rPr>
              <w:t>- при числе мест свыше 150 – 0,1 га на объект;</w:t>
            </w:r>
          </w:p>
          <w:p w14:paraId="0CB71AA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78668AF"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A6AF09F"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639DBE94"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35A52429" w14:textId="77777777" w:rsidR="00CA0622" w:rsidRPr="00A76C0E" w:rsidRDefault="00CA0622" w:rsidP="00401538">
            <w:pPr>
              <w:pStyle w:val="af9"/>
              <w:jc w:val="both"/>
              <w:rPr>
                <w:sz w:val="20"/>
              </w:rPr>
            </w:pPr>
            <w:r w:rsidRPr="00A76C0E">
              <w:rPr>
                <w:sz w:val="20"/>
              </w:rPr>
              <w:t>Предельная высота объекта – 40м.</w:t>
            </w:r>
          </w:p>
        </w:tc>
      </w:tr>
      <w:tr w:rsidR="00CA0622" w:rsidRPr="00A76C0E" w14:paraId="250A26FE" w14:textId="77777777" w:rsidTr="00401538">
        <w:trPr>
          <w:trHeight w:val="131"/>
        </w:trPr>
        <w:tc>
          <w:tcPr>
            <w:tcW w:w="3369" w:type="dxa"/>
          </w:tcPr>
          <w:p w14:paraId="25E72BAA" w14:textId="77777777" w:rsidR="00CA0622" w:rsidRPr="00A76C0E" w:rsidRDefault="00CA0622" w:rsidP="00401538">
            <w:pPr>
              <w:widowControl/>
              <w:suppressAutoHyphens w:val="0"/>
              <w:overflowPunct/>
              <w:autoSpaceDN w:val="0"/>
              <w:adjustRightInd w:val="0"/>
              <w:jc w:val="both"/>
              <w:rPr>
                <w:bCs/>
                <w:lang w:eastAsia="ru-RU"/>
              </w:rPr>
            </w:pPr>
            <w:r w:rsidRPr="00A76C0E">
              <w:rPr>
                <w:lang w:eastAsia="ru-RU"/>
              </w:rPr>
              <w:lastRenderedPageBreak/>
              <w:t>Транспорт (7.0)</w:t>
            </w:r>
          </w:p>
        </w:tc>
        <w:tc>
          <w:tcPr>
            <w:tcW w:w="5244" w:type="dxa"/>
          </w:tcPr>
          <w:p w14:paraId="3082E4A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различного рода путей сообщения и сооружений, используемых для перевозки людей или грузов либо передачи веществ.</w:t>
            </w:r>
          </w:p>
          <w:p w14:paraId="288B014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14" w:history="1">
              <w:r w:rsidRPr="00A76C0E">
                <w:rPr>
                  <w:lang w:eastAsia="ru-RU"/>
                </w:rPr>
                <w:t>кодами 7.1</w:t>
              </w:r>
            </w:hyperlink>
            <w:r w:rsidRPr="00A76C0E">
              <w:rPr>
                <w:lang w:eastAsia="ru-RU"/>
              </w:rPr>
              <w:t xml:space="preserve"> - </w:t>
            </w:r>
            <w:hyperlink r:id="rId115" w:history="1">
              <w:r w:rsidRPr="00A76C0E">
                <w:rPr>
                  <w:lang w:eastAsia="ru-RU"/>
                </w:rPr>
                <w:t>7.5</w:t>
              </w:r>
            </w:hyperlink>
            <w:r w:rsidRPr="00A76C0E">
              <w:rPr>
                <w:lang w:eastAsia="ru-RU"/>
              </w:rPr>
              <w:t>.</w:t>
            </w:r>
          </w:p>
        </w:tc>
        <w:tc>
          <w:tcPr>
            <w:tcW w:w="6663" w:type="dxa"/>
          </w:tcPr>
          <w:p w14:paraId="77BE0C56" w14:textId="77777777" w:rsidR="00CA0622" w:rsidRPr="00A76C0E" w:rsidRDefault="00CA0622" w:rsidP="00401538">
            <w:pPr>
              <w:pStyle w:val="af9"/>
              <w:jc w:val="both"/>
              <w:rPr>
                <w:sz w:val="20"/>
              </w:rPr>
            </w:pPr>
            <w:r w:rsidRPr="00A76C0E">
              <w:rPr>
                <w:sz w:val="20"/>
              </w:rPr>
              <w:t>Минимальные размеры земельного участка – 1000 кв. м.</w:t>
            </w:r>
          </w:p>
          <w:p w14:paraId="50EC3AE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19B722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3760BCC"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p>
          <w:p w14:paraId="32AF403E"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084047AB" w14:textId="77777777" w:rsidR="00CA0622" w:rsidRPr="00A76C0E" w:rsidRDefault="00CA0622" w:rsidP="00401538">
            <w:pPr>
              <w:pStyle w:val="af9"/>
              <w:jc w:val="both"/>
              <w:rPr>
                <w:sz w:val="20"/>
              </w:rPr>
            </w:pPr>
            <w:r w:rsidRPr="00A76C0E">
              <w:rPr>
                <w:sz w:val="20"/>
              </w:rPr>
              <w:t>Предельная высота объекта – 40м.</w:t>
            </w:r>
          </w:p>
        </w:tc>
      </w:tr>
      <w:tr w:rsidR="00CA0622" w:rsidRPr="00A76C0E" w14:paraId="1C2DDC1D" w14:textId="77777777" w:rsidTr="00401538">
        <w:trPr>
          <w:trHeight w:val="131"/>
        </w:trPr>
        <w:tc>
          <w:tcPr>
            <w:tcW w:w="3369" w:type="dxa"/>
          </w:tcPr>
          <w:p w14:paraId="118696C6" w14:textId="77777777" w:rsidR="00CA0622" w:rsidRPr="00A76C0E" w:rsidRDefault="00CA0622" w:rsidP="00401538">
            <w:pPr>
              <w:widowControl/>
              <w:suppressAutoHyphens w:val="0"/>
              <w:overflowPunct/>
              <w:autoSpaceDN w:val="0"/>
              <w:adjustRightInd w:val="0"/>
              <w:rPr>
                <w:bCs/>
                <w:lang w:eastAsia="ru-RU"/>
              </w:rPr>
            </w:pPr>
            <w:r w:rsidRPr="00A76C0E">
              <w:rPr>
                <w:bCs/>
                <w:lang w:eastAsia="ru-RU"/>
              </w:rPr>
              <w:t>Обеспечение внутреннего правопорядка (8.3)</w:t>
            </w:r>
          </w:p>
        </w:tc>
        <w:tc>
          <w:tcPr>
            <w:tcW w:w="5244" w:type="dxa"/>
          </w:tcPr>
          <w:p w14:paraId="7352DBC1"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4CC5734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663" w:type="dxa"/>
          </w:tcPr>
          <w:p w14:paraId="4DE511EF" w14:textId="77777777" w:rsidR="00CA0622" w:rsidRPr="00A76C0E" w:rsidRDefault="00CA0622" w:rsidP="00401538">
            <w:pPr>
              <w:pStyle w:val="af9"/>
              <w:jc w:val="both"/>
              <w:rPr>
                <w:sz w:val="20"/>
                <w:lang w:eastAsia="ru-RU"/>
              </w:rPr>
            </w:pPr>
            <w:r w:rsidRPr="00A76C0E">
              <w:rPr>
                <w:sz w:val="20"/>
              </w:rPr>
              <w:t xml:space="preserve">Минимальные размеры земельного участка для </w:t>
            </w:r>
            <w:r w:rsidRPr="00A76C0E">
              <w:rPr>
                <w:sz w:val="20"/>
                <w:lang w:eastAsia="ru-RU"/>
              </w:rPr>
              <w:t>объектов пожарной охраны государственной противопожарной службы:</w:t>
            </w:r>
          </w:p>
          <w:p w14:paraId="67EDEA2B" w14:textId="77777777" w:rsidR="00CA0622" w:rsidRPr="00A76C0E" w:rsidRDefault="00CA0622" w:rsidP="00401538">
            <w:pPr>
              <w:pStyle w:val="af9"/>
              <w:jc w:val="both"/>
              <w:rPr>
                <w:sz w:val="20"/>
                <w:lang w:eastAsia="ru-RU"/>
              </w:rPr>
            </w:pPr>
            <w:r w:rsidRPr="00A76C0E">
              <w:rPr>
                <w:sz w:val="20"/>
                <w:lang w:eastAsia="ru-RU"/>
              </w:rPr>
              <w:t xml:space="preserve">- до 3 машин – 5000 </w:t>
            </w:r>
            <w:proofErr w:type="spellStart"/>
            <w:r w:rsidRPr="00A76C0E">
              <w:rPr>
                <w:sz w:val="20"/>
                <w:lang w:eastAsia="ru-RU"/>
              </w:rPr>
              <w:t>кв.м</w:t>
            </w:r>
            <w:proofErr w:type="spellEnd"/>
            <w:r w:rsidRPr="00A76C0E">
              <w:rPr>
                <w:sz w:val="20"/>
                <w:lang w:eastAsia="ru-RU"/>
              </w:rPr>
              <w:t>;</w:t>
            </w:r>
          </w:p>
          <w:p w14:paraId="2D3D667D" w14:textId="77777777" w:rsidR="00CA0622" w:rsidRPr="00A76C0E" w:rsidRDefault="00CA0622" w:rsidP="00401538">
            <w:pPr>
              <w:pStyle w:val="af9"/>
              <w:jc w:val="both"/>
              <w:rPr>
                <w:sz w:val="20"/>
                <w:lang w:eastAsia="ru-RU"/>
              </w:rPr>
            </w:pPr>
            <w:r w:rsidRPr="00A76C0E">
              <w:rPr>
                <w:sz w:val="20"/>
                <w:lang w:eastAsia="ru-RU"/>
              </w:rPr>
              <w:t xml:space="preserve">- от 4 до 6 машин – 9000 </w:t>
            </w:r>
            <w:proofErr w:type="spellStart"/>
            <w:r w:rsidRPr="00A76C0E">
              <w:rPr>
                <w:sz w:val="20"/>
                <w:lang w:eastAsia="ru-RU"/>
              </w:rPr>
              <w:t>кв.м</w:t>
            </w:r>
            <w:proofErr w:type="spellEnd"/>
            <w:r w:rsidRPr="00A76C0E">
              <w:rPr>
                <w:sz w:val="20"/>
                <w:lang w:eastAsia="ru-RU"/>
              </w:rPr>
              <w:t>;</w:t>
            </w:r>
          </w:p>
          <w:p w14:paraId="27918E59" w14:textId="77777777" w:rsidR="00CA0622" w:rsidRPr="00A76C0E" w:rsidRDefault="00CA0622" w:rsidP="00401538">
            <w:pPr>
              <w:pStyle w:val="af9"/>
              <w:jc w:val="both"/>
              <w:rPr>
                <w:lang w:eastAsia="ru-RU"/>
              </w:rPr>
            </w:pPr>
            <w:r w:rsidRPr="00A76C0E">
              <w:rPr>
                <w:sz w:val="20"/>
                <w:lang w:eastAsia="ru-RU"/>
              </w:rPr>
              <w:t xml:space="preserve">- от 8 до 10 машин – 18 000 </w:t>
            </w:r>
            <w:proofErr w:type="spellStart"/>
            <w:r w:rsidRPr="00A76C0E">
              <w:rPr>
                <w:sz w:val="20"/>
                <w:lang w:eastAsia="ru-RU"/>
              </w:rPr>
              <w:t>кв.м</w:t>
            </w:r>
            <w:proofErr w:type="spellEnd"/>
            <w:r w:rsidRPr="00A76C0E">
              <w:rPr>
                <w:sz w:val="20"/>
                <w:lang w:eastAsia="ru-RU"/>
              </w:rPr>
              <w:t>.</w:t>
            </w:r>
          </w:p>
          <w:p w14:paraId="160EA402"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обеспечения внутреннего правопорядка не подлежат установлению.</w:t>
            </w:r>
          </w:p>
          <w:p w14:paraId="4AB692A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9240347"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59E9DFF"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p>
          <w:p w14:paraId="41202C5C"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0A528E68" w14:textId="77777777" w:rsidR="00CA0622" w:rsidRPr="00A76C0E" w:rsidRDefault="00CA0622" w:rsidP="00401538">
            <w:pPr>
              <w:pStyle w:val="af9"/>
              <w:jc w:val="both"/>
              <w:rPr>
                <w:sz w:val="20"/>
              </w:rPr>
            </w:pPr>
            <w:r w:rsidRPr="00A76C0E">
              <w:rPr>
                <w:sz w:val="20"/>
              </w:rPr>
              <w:t>Предельная высота объекта – 40м.</w:t>
            </w:r>
          </w:p>
        </w:tc>
      </w:tr>
      <w:tr w:rsidR="00CA0622" w:rsidRPr="00A76C0E" w14:paraId="3977CC15"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2661FE15" w14:textId="77777777" w:rsidR="00CA0622" w:rsidRPr="00A76C0E" w:rsidRDefault="00CA0622" w:rsidP="00401538">
            <w:pPr>
              <w:widowControl/>
              <w:suppressAutoHyphens w:val="0"/>
              <w:overflowPunct/>
              <w:autoSpaceDN w:val="0"/>
              <w:adjustRightInd w:val="0"/>
              <w:rPr>
                <w:lang w:eastAsia="ru-RU"/>
              </w:rPr>
            </w:pPr>
            <w:r w:rsidRPr="00A76C0E">
              <w:rPr>
                <w:lang w:eastAsia="ru-RU"/>
              </w:rPr>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185D324A"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4A5EFF5F"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43DD2309" w14:textId="77777777" w:rsidR="00CA0622" w:rsidRDefault="00CA0622" w:rsidP="00CA0622">
      <w:pPr>
        <w:rPr>
          <w:b/>
        </w:rPr>
      </w:pPr>
    </w:p>
    <w:p w14:paraId="1595EF35" w14:textId="77777777" w:rsidR="00CA0622" w:rsidRDefault="00CA0622" w:rsidP="00CA0622">
      <w:pPr>
        <w:rPr>
          <w:b/>
        </w:rPr>
      </w:pPr>
      <w:r w:rsidRPr="00A76C0E">
        <w:rPr>
          <w:b/>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0659FBF0" w14:textId="77777777" w:rsidTr="00401538">
        <w:trPr>
          <w:trHeight w:val="692"/>
        </w:trPr>
        <w:tc>
          <w:tcPr>
            <w:tcW w:w="8613" w:type="dxa"/>
            <w:gridSpan w:val="2"/>
            <w:vAlign w:val="center"/>
          </w:tcPr>
          <w:p w14:paraId="34067D0D"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77F8296C"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5CA4F479" w14:textId="77777777" w:rsidTr="00401538">
        <w:trPr>
          <w:trHeight w:val="505"/>
        </w:trPr>
        <w:tc>
          <w:tcPr>
            <w:tcW w:w="3369" w:type="dxa"/>
            <w:vAlign w:val="center"/>
          </w:tcPr>
          <w:p w14:paraId="4522E8A6"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67440690"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37BCAF7C" w14:textId="77777777" w:rsidR="00CA0622" w:rsidRPr="00A76C0E" w:rsidRDefault="00CA0622" w:rsidP="00401538">
            <w:pPr>
              <w:jc w:val="center"/>
              <w:rPr>
                <w:b/>
                <w:sz w:val="14"/>
                <w:szCs w:val="14"/>
              </w:rPr>
            </w:pPr>
          </w:p>
        </w:tc>
      </w:tr>
      <w:tr w:rsidR="00CA0622" w:rsidRPr="00A76C0E" w14:paraId="6EDB9F9A" w14:textId="77777777" w:rsidTr="00401538">
        <w:tc>
          <w:tcPr>
            <w:tcW w:w="3369" w:type="dxa"/>
          </w:tcPr>
          <w:p w14:paraId="3F43AA49" w14:textId="77777777" w:rsidR="00CA0622" w:rsidRPr="00A76C0E" w:rsidRDefault="00CA0622" w:rsidP="00401538">
            <w:pPr>
              <w:autoSpaceDN w:val="0"/>
            </w:pPr>
            <w:r w:rsidRPr="00A76C0E">
              <w:t>Обеспечение занятий спортом в помещениях (5.1.2)</w:t>
            </w:r>
          </w:p>
        </w:tc>
        <w:tc>
          <w:tcPr>
            <w:tcW w:w="5244" w:type="dxa"/>
          </w:tcPr>
          <w:p w14:paraId="21E894AE" w14:textId="77777777" w:rsidR="00CA0622" w:rsidRPr="00A76C0E" w:rsidRDefault="00CA0622" w:rsidP="00401538">
            <w:pPr>
              <w:pStyle w:val="af9"/>
              <w:rPr>
                <w:sz w:val="20"/>
              </w:rPr>
            </w:pPr>
            <w:r w:rsidRPr="00A76C0E">
              <w:rPr>
                <w:sz w:val="20"/>
              </w:rPr>
              <w:t>Размещение спортивных клубов, спортивных залов, бассейнов, физкультурно-оздоровительных комплексов в зданиях и сооружениях.</w:t>
            </w:r>
          </w:p>
        </w:tc>
        <w:tc>
          <w:tcPr>
            <w:tcW w:w="6663" w:type="dxa"/>
          </w:tcPr>
          <w:p w14:paraId="729C88BC"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7A3696F8" w14:textId="77777777" w:rsidR="00CA0622" w:rsidRPr="00A76C0E" w:rsidRDefault="00CA0622" w:rsidP="00401538">
            <w:pPr>
              <w:pStyle w:val="af9"/>
              <w:jc w:val="both"/>
              <w:rPr>
                <w:sz w:val="20"/>
              </w:rPr>
            </w:pPr>
            <w:r w:rsidRPr="00A76C0E">
              <w:rPr>
                <w:sz w:val="20"/>
              </w:rPr>
              <w:t xml:space="preserve">- физкультурно-спортивные залы – 7000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1B4A9FE8" w14:textId="77777777" w:rsidR="00CA0622" w:rsidRPr="00A76C0E" w:rsidRDefault="00CA0622" w:rsidP="00401538">
            <w:pPr>
              <w:pStyle w:val="af9"/>
              <w:jc w:val="both"/>
              <w:rPr>
                <w:sz w:val="20"/>
              </w:rPr>
            </w:pPr>
            <w:r w:rsidRPr="00A76C0E">
              <w:rPr>
                <w:sz w:val="20"/>
              </w:rPr>
              <w:t xml:space="preserve">- плавательные бассейны - 3500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18E54BD8" w14:textId="77777777" w:rsidR="00CA0622" w:rsidRPr="00A76C0E" w:rsidRDefault="00CA0622" w:rsidP="00401538">
            <w:pPr>
              <w:pStyle w:val="af9"/>
              <w:jc w:val="both"/>
              <w:rPr>
                <w:sz w:val="20"/>
              </w:rPr>
            </w:pPr>
            <w:r w:rsidRPr="00A76C0E">
              <w:rPr>
                <w:sz w:val="20"/>
              </w:rPr>
              <w:t xml:space="preserve">- плоскостные сооружения – 2500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2F9B58AA"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спортивного назначения – не подлежат установлению.</w:t>
            </w:r>
          </w:p>
          <w:p w14:paraId="75A53843"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E6C5F9E"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E9D2535"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6DA96946" w14:textId="77777777" w:rsidR="00CA0622" w:rsidRPr="00A76C0E" w:rsidRDefault="00CA0622" w:rsidP="00401538">
            <w:pPr>
              <w:pStyle w:val="af9"/>
              <w:jc w:val="both"/>
              <w:rPr>
                <w:sz w:val="20"/>
              </w:rPr>
            </w:pPr>
            <w:r w:rsidRPr="00A76C0E">
              <w:rPr>
                <w:sz w:val="20"/>
              </w:rPr>
              <w:lastRenderedPageBreak/>
              <w:t>Предельное количество надземных этажей – 8.</w:t>
            </w:r>
          </w:p>
          <w:p w14:paraId="1738888F" w14:textId="77777777" w:rsidR="00CA0622" w:rsidRPr="00A76C0E" w:rsidRDefault="00CA0622" w:rsidP="00401538">
            <w:pPr>
              <w:pStyle w:val="af9"/>
              <w:jc w:val="both"/>
              <w:rPr>
                <w:sz w:val="20"/>
              </w:rPr>
            </w:pPr>
            <w:r w:rsidRPr="00A76C0E">
              <w:rPr>
                <w:sz w:val="20"/>
              </w:rPr>
              <w:t>Предельная высота объекта – 40м.</w:t>
            </w:r>
          </w:p>
        </w:tc>
      </w:tr>
    </w:tbl>
    <w:p w14:paraId="7A86C5FC" w14:textId="77777777" w:rsidR="00CA0622" w:rsidRPr="00A76C0E" w:rsidRDefault="00CA0622" w:rsidP="00CA0622">
      <w:pPr>
        <w:rPr>
          <w:b/>
        </w:rPr>
      </w:pPr>
    </w:p>
    <w:p w14:paraId="1F665C3F" w14:textId="77777777" w:rsidR="00CA0622" w:rsidRPr="00AA29A8" w:rsidRDefault="00CA0622" w:rsidP="00CA0622">
      <w:pPr>
        <w:rPr>
          <w:bCs/>
        </w:rPr>
      </w:pPr>
      <w:r w:rsidRPr="00A76C0E">
        <w:rPr>
          <w:b/>
        </w:rPr>
        <w:t xml:space="preserve">3.   </w:t>
      </w:r>
      <w:r>
        <w:rPr>
          <w:b/>
        </w:rPr>
        <w:t xml:space="preserve">ВСПОМОГАТЕЛЬНЫЕ ВИДЫ РАЗРЕШЁННОГО ИСПОЛЬЗОВАНИЯ: </w:t>
      </w:r>
      <w:r w:rsidRPr="00AA29A8">
        <w:rPr>
          <w:bCs/>
        </w:rPr>
        <w:t>см. ст. 10 настоящих Правил.</w:t>
      </w:r>
    </w:p>
    <w:p w14:paraId="34ED8E91" w14:textId="77777777" w:rsidR="00CA0622" w:rsidRPr="00A76C0E" w:rsidRDefault="00CA0622" w:rsidP="00CA0622">
      <w:pPr>
        <w:rPr>
          <w:lang w:eastAsia="zh-CN"/>
        </w:rPr>
      </w:pPr>
    </w:p>
    <w:p w14:paraId="18831490" w14:textId="77777777" w:rsidR="00CA0622" w:rsidRPr="00A76C0E" w:rsidRDefault="00CA0622" w:rsidP="00CA0622">
      <w:pPr>
        <w:pStyle w:val="3"/>
        <w:spacing w:before="0"/>
      </w:pPr>
      <w:bookmarkStart w:id="164" w:name="_Toc50730241"/>
      <w:bookmarkStart w:id="165" w:name="_Toc52460663"/>
      <w:r w:rsidRPr="00A76C0E">
        <w:t xml:space="preserve">Статья </w:t>
      </w:r>
      <w:r>
        <w:t>47</w:t>
      </w:r>
      <w:r w:rsidRPr="00A76C0E">
        <w:t>. Землепользование и застройка на территориях зон инженерной инфраструктуры</w:t>
      </w:r>
      <w:bookmarkEnd w:id="161"/>
      <w:bookmarkEnd w:id="164"/>
      <w:bookmarkEnd w:id="165"/>
    </w:p>
    <w:p w14:paraId="77B8A184" w14:textId="77777777" w:rsidR="00CA0622" w:rsidRPr="00A76C0E" w:rsidRDefault="00CA0622" w:rsidP="00CA0622">
      <w:pPr>
        <w:pStyle w:val="af9"/>
        <w:rPr>
          <w:lang w:eastAsia="zh-CN"/>
        </w:rPr>
      </w:pPr>
    </w:p>
    <w:p w14:paraId="0119308E" w14:textId="77777777" w:rsidR="00CA0622" w:rsidRPr="00A76C0E" w:rsidRDefault="00CA0622" w:rsidP="00CA0622">
      <w:pPr>
        <w:pStyle w:val="af9"/>
        <w:ind w:firstLine="567"/>
        <w:jc w:val="both"/>
      </w:pPr>
      <w:r w:rsidRPr="00A76C0E">
        <w:rPr>
          <w:lang w:eastAsia="zh-CN"/>
        </w:rPr>
        <w:t xml:space="preserve">1. </w:t>
      </w:r>
      <w:r w:rsidRPr="00A76C0E">
        <w:t xml:space="preserve">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объектов и территорий, необходимых для их технического обслуживания. </w:t>
      </w:r>
    </w:p>
    <w:p w14:paraId="3E6864C5" w14:textId="77777777" w:rsidR="00CA0622" w:rsidRPr="00A76C0E" w:rsidRDefault="00CA0622" w:rsidP="00CA0622">
      <w:pPr>
        <w:pStyle w:val="af9"/>
        <w:ind w:firstLine="567"/>
        <w:jc w:val="both"/>
        <w:rPr>
          <w:lang w:eastAsia="zh-CN"/>
        </w:rPr>
      </w:pPr>
      <w:r w:rsidRPr="00A76C0E">
        <w:rPr>
          <w:lang w:eastAsia="zh-CN"/>
        </w:rPr>
        <w:t xml:space="preserve">2. Проектирование и строительство объектов инженерной инфраструктуры осуществляется в соответствии с генеральным планом </w:t>
      </w:r>
      <w:r w:rsidRPr="00A76C0E">
        <w:rPr>
          <w:rFonts w:eastAsia="SimSun"/>
          <w:szCs w:val="24"/>
          <w:lang w:eastAsia="zh-CN"/>
        </w:rPr>
        <w:t>городского округа</w:t>
      </w:r>
      <w:r w:rsidRPr="00A76C0E">
        <w:rPr>
          <w:lang w:eastAsia="zh-CN"/>
        </w:rPr>
        <w:t xml:space="preserve">, схемой территориального планирования </w:t>
      </w:r>
      <w:r w:rsidRPr="00A76C0E">
        <w:rPr>
          <w:szCs w:val="24"/>
          <w:lang w:eastAsia="ru-RU"/>
        </w:rPr>
        <w:t>Архангельской области</w:t>
      </w:r>
      <w:r w:rsidRPr="00A76C0E">
        <w:rPr>
          <w:lang w:eastAsia="zh-CN"/>
        </w:rPr>
        <w:t>, схемами территориального планирования Российской Федерации, строительными нормами и правилами, техническими регламентами.</w:t>
      </w:r>
    </w:p>
    <w:p w14:paraId="45EEA159" w14:textId="77777777" w:rsidR="00CA0622" w:rsidRDefault="00CA0622" w:rsidP="00CA0622">
      <w:pPr>
        <w:pStyle w:val="3"/>
        <w:spacing w:before="0"/>
      </w:pPr>
      <w:bookmarkStart w:id="166" w:name="_Toc414960415"/>
    </w:p>
    <w:p w14:paraId="6EB0B915" w14:textId="77777777" w:rsidR="00CA0622" w:rsidRPr="00A76C0E" w:rsidRDefault="00CA0622" w:rsidP="00CA0622">
      <w:pPr>
        <w:pStyle w:val="3"/>
        <w:spacing w:before="0"/>
      </w:pPr>
      <w:bookmarkStart w:id="167" w:name="_Toc50730242"/>
      <w:bookmarkStart w:id="168" w:name="_Toc52460664"/>
      <w:r w:rsidRPr="00A76C0E">
        <w:t xml:space="preserve">Статья </w:t>
      </w:r>
      <w:r>
        <w:t>48</w:t>
      </w:r>
      <w:r w:rsidRPr="00A76C0E">
        <w:t>. Зона инженерной инфраструктуры (И)</w:t>
      </w:r>
      <w:bookmarkEnd w:id="166"/>
      <w:bookmarkEnd w:id="167"/>
      <w:bookmarkEnd w:id="168"/>
    </w:p>
    <w:p w14:paraId="0CB94E19" w14:textId="77777777" w:rsidR="00CA0622" w:rsidRPr="00A76C0E" w:rsidRDefault="00CA0622" w:rsidP="00CA0622">
      <w:pPr>
        <w:pStyle w:val="af9"/>
        <w:widowControl w:val="0"/>
      </w:pPr>
    </w:p>
    <w:p w14:paraId="3BF5C51D"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70D07510" w14:textId="77777777" w:rsidTr="00401538">
        <w:trPr>
          <w:trHeight w:val="692"/>
        </w:trPr>
        <w:tc>
          <w:tcPr>
            <w:tcW w:w="8613" w:type="dxa"/>
            <w:gridSpan w:val="2"/>
            <w:vAlign w:val="center"/>
          </w:tcPr>
          <w:p w14:paraId="5E97AD92"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7BEA912D"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448BBA1F" w14:textId="77777777" w:rsidTr="00401538">
        <w:trPr>
          <w:trHeight w:val="505"/>
        </w:trPr>
        <w:tc>
          <w:tcPr>
            <w:tcW w:w="3369" w:type="dxa"/>
            <w:vAlign w:val="center"/>
          </w:tcPr>
          <w:p w14:paraId="0827E1A0"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7D075F82"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1EE7FAC2" w14:textId="77777777" w:rsidR="00CA0622" w:rsidRPr="00A76C0E" w:rsidRDefault="00CA0622" w:rsidP="00401538">
            <w:pPr>
              <w:jc w:val="center"/>
              <w:rPr>
                <w:b/>
                <w:sz w:val="14"/>
                <w:szCs w:val="14"/>
              </w:rPr>
            </w:pPr>
          </w:p>
        </w:tc>
      </w:tr>
      <w:tr w:rsidR="00CA0622" w:rsidRPr="00A76C0E" w14:paraId="4473C69B" w14:textId="77777777" w:rsidTr="00401538">
        <w:trPr>
          <w:trHeight w:val="131"/>
        </w:trPr>
        <w:tc>
          <w:tcPr>
            <w:tcW w:w="3369" w:type="dxa"/>
          </w:tcPr>
          <w:p w14:paraId="3F700257" w14:textId="77777777" w:rsidR="00CA0622" w:rsidRPr="00A76C0E" w:rsidRDefault="00CA0622" w:rsidP="00401538">
            <w:pPr>
              <w:pStyle w:val="af9"/>
              <w:widowControl w:val="0"/>
              <w:rPr>
                <w:lang w:eastAsia="ru-RU"/>
              </w:rPr>
            </w:pPr>
            <w:r w:rsidRPr="00A76C0E">
              <w:rPr>
                <w:sz w:val="20"/>
                <w:lang w:eastAsia="ru-RU"/>
              </w:rPr>
              <w:t>Коммунальное обслуживание (3.1)</w:t>
            </w:r>
          </w:p>
        </w:tc>
        <w:tc>
          <w:tcPr>
            <w:tcW w:w="5244" w:type="dxa"/>
          </w:tcPr>
          <w:p w14:paraId="47169D98" w14:textId="77777777" w:rsidR="00CA0622" w:rsidRPr="00A76C0E" w:rsidRDefault="00CA0622" w:rsidP="00401538">
            <w:pPr>
              <w:autoSpaceDN w:val="0"/>
              <w:adjustRightInd w:val="0"/>
              <w:rPr>
                <w:lang w:eastAsia="ru-RU"/>
              </w:rPr>
            </w:pPr>
            <w:r w:rsidRPr="00A76C0E">
              <w:rPr>
                <w:lang w:eastAsia="ru-RU"/>
              </w:rPr>
              <w:t xml:space="preserve">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A76C0E">
              <w:t>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Pr>
          <w:p w14:paraId="49A8AFD4"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676E2929"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082DFF3C"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67A5658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F33F55B"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75888B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3A809F9B" w14:textId="77777777" w:rsidR="00CA0622" w:rsidRPr="00A76C0E" w:rsidRDefault="00CA0622" w:rsidP="00401538">
            <w:pPr>
              <w:pStyle w:val="af9"/>
              <w:jc w:val="both"/>
              <w:rPr>
                <w:sz w:val="20"/>
              </w:rPr>
            </w:pPr>
            <w:r w:rsidRPr="00A76C0E">
              <w:rPr>
                <w:sz w:val="20"/>
              </w:rPr>
              <w:t>Предельное количество надземных этажей – не подлежит установлению.</w:t>
            </w:r>
          </w:p>
          <w:p w14:paraId="7377C4B6" w14:textId="77777777" w:rsidR="00CA0622" w:rsidRPr="00A76C0E" w:rsidRDefault="00CA0622" w:rsidP="00401538">
            <w:pPr>
              <w:widowControl/>
              <w:suppressAutoHyphens w:val="0"/>
              <w:overflowPunct/>
              <w:autoSpaceDN w:val="0"/>
              <w:adjustRightInd w:val="0"/>
              <w:jc w:val="both"/>
            </w:pPr>
            <w:r w:rsidRPr="00A76C0E">
              <w:t>Предельная высота объекта – не подлежит установлению.</w:t>
            </w:r>
          </w:p>
          <w:p w14:paraId="54C27E4A"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1A2344F6"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28970D77"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45EC49F3"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14DDC034"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56196270" w14:textId="77777777" w:rsidR="00CA0622" w:rsidRPr="00A76C0E" w:rsidRDefault="00CA0622" w:rsidP="00CA0622">
      <w:pPr>
        <w:rPr>
          <w:b/>
        </w:rPr>
      </w:pPr>
    </w:p>
    <w:p w14:paraId="26E2510F" w14:textId="77777777" w:rsidR="00CA0622" w:rsidRPr="00A76C0E" w:rsidRDefault="00CA0622" w:rsidP="00CA0622">
      <w:pPr>
        <w:pStyle w:val="af9"/>
        <w:rPr>
          <w:b/>
          <w:sz w:val="20"/>
        </w:rPr>
      </w:pPr>
      <w:r w:rsidRPr="00A76C0E">
        <w:rPr>
          <w:b/>
          <w:sz w:val="20"/>
        </w:rPr>
        <w:t xml:space="preserve">2.   УСЛОВНО РАЗРЕШЁННЫЕ ВИДЫ ИСПОЛЬЗОВАНИЯ: </w:t>
      </w:r>
      <w:r w:rsidRPr="00A76C0E">
        <w:rPr>
          <w:sz w:val="20"/>
        </w:rPr>
        <w:t xml:space="preserve">не подлежит установлению. </w:t>
      </w:r>
    </w:p>
    <w:p w14:paraId="534C7547" w14:textId="77777777" w:rsidR="00CA0622" w:rsidRPr="00A76C0E" w:rsidRDefault="00CA0622" w:rsidP="00CA0622">
      <w:pPr>
        <w:pStyle w:val="af9"/>
        <w:rPr>
          <w:b/>
          <w:sz w:val="20"/>
        </w:rPr>
      </w:pPr>
    </w:p>
    <w:p w14:paraId="373C13EA" w14:textId="77777777" w:rsidR="00CA0622" w:rsidRPr="00A76C0E" w:rsidRDefault="00CA0622" w:rsidP="00CA0622">
      <w:pPr>
        <w:pStyle w:val="af9"/>
        <w:rPr>
          <w:b/>
        </w:rPr>
      </w:pPr>
      <w:r w:rsidRPr="00A76C0E">
        <w:rPr>
          <w:b/>
          <w:sz w:val="20"/>
        </w:rPr>
        <w:t xml:space="preserve">3.   </w:t>
      </w:r>
      <w:r>
        <w:rPr>
          <w:b/>
          <w:sz w:val="20"/>
        </w:rPr>
        <w:t xml:space="preserve">ВСПОМОГАТЕЛЬНЫЕ ВИДЫ РАЗРЕШЁННОГО ИСПОЛЬЗОВАНИЯ: </w:t>
      </w:r>
      <w:r w:rsidRPr="00AA29A8">
        <w:rPr>
          <w:bCs/>
          <w:sz w:val="20"/>
        </w:rPr>
        <w:t>см. ст. 10 настоящих Правил.</w:t>
      </w:r>
    </w:p>
    <w:p w14:paraId="16D4B9CC" w14:textId="77777777" w:rsidR="00CA0622" w:rsidRPr="00A76C0E" w:rsidRDefault="00CA0622" w:rsidP="00CA0622">
      <w:pPr>
        <w:pStyle w:val="af9"/>
        <w:ind w:firstLine="567"/>
        <w:jc w:val="both"/>
      </w:pPr>
    </w:p>
    <w:p w14:paraId="79E88D04" w14:textId="77777777" w:rsidR="00CA0622" w:rsidRPr="00A76C0E" w:rsidRDefault="00CA0622" w:rsidP="00CA0622">
      <w:pPr>
        <w:pStyle w:val="af9"/>
        <w:ind w:firstLine="567"/>
        <w:jc w:val="both"/>
        <w:rPr>
          <w:szCs w:val="24"/>
          <w:lang w:eastAsia="ru-RU"/>
        </w:rPr>
      </w:pPr>
      <w:r w:rsidRPr="00A76C0E">
        <w:t>Градостроительный регламент не распространяется на земельные участки, п</w:t>
      </w:r>
      <w:r w:rsidRPr="00A76C0E">
        <w:rPr>
          <w:szCs w:val="24"/>
          <w:lang w:eastAsia="ru-RU"/>
        </w:rPr>
        <w:t>редназначенные для размещения линейных объектов и (или) занятые линейными объектами; в границах территорий общего пользования.</w:t>
      </w:r>
    </w:p>
    <w:p w14:paraId="6976BE59" w14:textId="77777777" w:rsidR="00CA0622" w:rsidRDefault="00CA0622" w:rsidP="00CA0622">
      <w:pPr>
        <w:widowControl/>
        <w:suppressAutoHyphens w:val="0"/>
        <w:overflowPunct/>
        <w:autoSpaceDE/>
        <w:rPr>
          <w:rFonts w:eastAsia="SimSun"/>
          <w:b/>
          <w:bCs/>
          <w:sz w:val="24"/>
          <w:szCs w:val="24"/>
          <w:lang w:eastAsia="zh-CN"/>
        </w:rPr>
      </w:pPr>
      <w:bookmarkStart w:id="169" w:name="_Toc252392618"/>
      <w:bookmarkStart w:id="170" w:name="_Toc389648129"/>
      <w:bookmarkStart w:id="171" w:name="_Toc414532064"/>
    </w:p>
    <w:p w14:paraId="0B714BC1" w14:textId="77777777" w:rsidR="00CA0622" w:rsidRPr="00A76C0E" w:rsidRDefault="00CA0622" w:rsidP="00CA0622">
      <w:pPr>
        <w:pStyle w:val="3"/>
        <w:spacing w:before="0"/>
      </w:pPr>
      <w:bookmarkStart w:id="172" w:name="_Toc50730243"/>
      <w:bookmarkStart w:id="173" w:name="_Toc52460665"/>
      <w:r w:rsidRPr="00A76C0E">
        <w:t>Статья 4</w:t>
      </w:r>
      <w:r>
        <w:t>9</w:t>
      </w:r>
      <w:r w:rsidRPr="00A76C0E">
        <w:t>. Землепользование и застройка на территориях зон транспортной инфраструктуры</w:t>
      </w:r>
      <w:bookmarkEnd w:id="169"/>
      <w:bookmarkEnd w:id="170"/>
      <w:bookmarkEnd w:id="171"/>
      <w:bookmarkEnd w:id="172"/>
      <w:bookmarkEnd w:id="173"/>
    </w:p>
    <w:p w14:paraId="1473E26A" w14:textId="77777777" w:rsidR="00CA0622" w:rsidRPr="00A76C0E" w:rsidRDefault="00CA0622" w:rsidP="00CA0622">
      <w:pPr>
        <w:pStyle w:val="af9"/>
        <w:rPr>
          <w:lang w:eastAsia="zh-CN"/>
        </w:rPr>
      </w:pPr>
    </w:p>
    <w:p w14:paraId="3CC1B1EF" w14:textId="77777777" w:rsidR="00CA0622" w:rsidRPr="00A76C0E" w:rsidRDefault="00CA0622" w:rsidP="00CA0622">
      <w:pPr>
        <w:pStyle w:val="af9"/>
        <w:ind w:firstLine="567"/>
        <w:jc w:val="both"/>
        <w:rPr>
          <w:lang w:eastAsia="zh-CN"/>
        </w:rPr>
      </w:pPr>
      <w:r w:rsidRPr="00A76C0E">
        <w:rPr>
          <w:lang w:eastAsia="zh-CN"/>
        </w:rPr>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14:paraId="6DD3E4DB" w14:textId="77777777" w:rsidR="00CA0622" w:rsidRPr="00A76C0E" w:rsidRDefault="00CA0622" w:rsidP="00CA0622">
      <w:pPr>
        <w:pStyle w:val="af9"/>
        <w:ind w:firstLine="567"/>
        <w:jc w:val="both"/>
        <w:rPr>
          <w:lang w:eastAsia="zh-CN"/>
        </w:rPr>
      </w:pPr>
      <w:r w:rsidRPr="00A76C0E">
        <w:rPr>
          <w:lang w:eastAsia="zh-CN"/>
        </w:rPr>
        <w:t>2. Размещение на территории зоны транспортной инфраструктуры объектов жилого и учебно-образовательного назначения не допускается.</w:t>
      </w:r>
    </w:p>
    <w:p w14:paraId="74FF86E3" w14:textId="77777777" w:rsidR="00CA0622" w:rsidRPr="00A76C0E" w:rsidRDefault="00CA0622" w:rsidP="00CA0622">
      <w:pPr>
        <w:pStyle w:val="af9"/>
        <w:ind w:firstLine="567"/>
        <w:jc w:val="both"/>
        <w:rPr>
          <w:lang w:eastAsia="zh-CN"/>
        </w:rPr>
      </w:pPr>
      <w:r w:rsidRPr="00A76C0E">
        <w:rPr>
          <w:lang w:eastAsia="zh-CN"/>
        </w:rPr>
        <w:t xml:space="preserve">3. Проектирование и строительство объектов транспортной инфраструктуры осуществляется в соответствии с генеральным планом </w:t>
      </w:r>
      <w:r w:rsidRPr="00A76C0E">
        <w:rPr>
          <w:rFonts w:eastAsia="SimSun"/>
          <w:szCs w:val="24"/>
          <w:lang w:eastAsia="zh-CN"/>
        </w:rPr>
        <w:t>городского округа</w:t>
      </w:r>
      <w:r w:rsidRPr="00A76C0E">
        <w:rPr>
          <w:lang w:eastAsia="zh-CN"/>
        </w:rPr>
        <w:t xml:space="preserve">, схемой территориального планирования </w:t>
      </w:r>
      <w:r w:rsidRPr="00A76C0E">
        <w:rPr>
          <w:szCs w:val="24"/>
          <w:lang w:eastAsia="ru-RU"/>
        </w:rPr>
        <w:t>Архангельской области,</w:t>
      </w:r>
      <w:r w:rsidRPr="00A76C0E">
        <w:rPr>
          <w:lang w:eastAsia="zh-CN"/>
        </w:rPr>
        <w:t xml:space="preserve"> схемами территориального планирования Российской Федерации, строительными нормами и правилами, техническими регламентами.</w:t>
      </w:r>
    </w:p>
    <w:p w14:paraId="09E6B0DF" w14:textId="77777777" w:rsidR="00CA0622" w:rsidRPr="00362A03" w:rsidRDefault="00CA0622" w:rsidP="00CA0622">
      <w:pPr>
        <w:pStyle w:val="3"/>
        <w:spacing w:before="0"/>
      </w:pPr>
      <w:bookmarkStart w:id="174" w:name="_Toc414532065"/>
    </w:p>
    <w:p w14:paraId="721C1EF8" w14:textId="77777777" w:rsidR="00CA0622" w:rsidRPr="00A76C0E" w:rsidRDefault="00CA0622" w:rsidP="00CA0622">
      <w:pPr>
        <w:pStyle w:val="3"/>
        <w:spacing w:before="0"/>
      </w:pPr>
      <w:bookmarkStart w:id="175" w:name="_Toc50730244"/>
      <w:bookmarkStart w:id="176" w:name="_Toc52460666"/>
      <w:r w:rsidRPr="00A76C0E">
        <w:t xml:space="preserve">Статья </w:t>
      </w:r>
      <w:r>
        <w:t>50</w:t>
      </w:r>
      <w:r w:rsidRPr="00A76C0E">
        <w:t>. Зона транспортной инфраструктуры (Т)</w:t>
      </w:r>
      <w:bookmarkEnd w:id="174"/>
      <w:bookmarkEnd w:id="175"/>
      <w:bookmarkEnd w:id="176"/>
    </w:p>
    <w:p w14:paraId="3BDD06A2" w14:textId="77777777" w:rsidR="00CA0622" w:rsidRPr="00A76C0E" w:rsidRDefault="00CA0622" w:rsidP="00CA0622">
      <w:pPr>
        <w:pStyle w:val="af9"/>
      </w:pPr>
    </w:p>
    <w:p w14:paraId="2954361E"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70694A8C" w14:textId="77777777" w:rsidTr="00401538">
        <w:trPr>
          <w:trHeight w:val="692"/>
        </w:trPr>
        <w:tc>
          <w:tcPr>
            <w:tcW w:w="8613" w:type="dxa"/>
            <w:gridSpan w:val="2"/>
            <w:vAlign w:val="center"/>
          </w:tcPr>
          <w:p w14:paraId="1EACD865"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67F656B5"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35D41C0A" w14:textId="77777777" w:rsidTr="00401538">
        <w:trPr>
          <w:trHeight w:val="330"/>
        </w:trPr>
        <w:tc>
          <w:tcPr>
            <w:tcW w:w="3369" w:type="dxa"/>
            <w:vAlign w:val="center"/>
          </w:tcPr>
          <w:p w14:paraId="125DD32D"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347B11A2"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706034BD" w14:textId="77777777" w:rsidR="00CA0622" w:rsidRPr="00A76C0E" w:rsidRDefault="00CA0622" w:rsidP="00401538">
            <w:pPr>
              <w:jc w:val="center"/>
              <w:rPr>
                <w:b/>
                <w:sz w:val="14"/>
                <w:szCs w:val="14"/>
              </w:rPr>
            </w:pPr>
          </w:p>
        </w:tc>
      </w:tr>
      <w:tr w:rsidR="00CA0622" w:rsidRPr="00A76C0E" w14:paraId="727D4821" w14:textId="77777777" w:rsidTr="00401538">
        <w:tc>
          <w:tcPr>
            <w:tcW w:w="3369" w:type="dxa"/>
          </w:tcPr>
          <w:p w14:paraId="25447C55" w14:textId="77777777" w:rsidR="00CA0622" w:rsidRPr="00A76C0E" w:rsidRDefault="00CA0622" w:rsidP="00401538">
            <w:pPr>
              <w:widowControl/>
              <w:suppressAutoHyphens w:val="0"/>
              <w:overflowPunct/>
              <w:autoSpaceDN w:val="0"/>
              <w:adjustRightInd w:val="0"/>
              <w:jc w:val="both"/>
            </w:pPr>
            <w:r w:rsidRPr="00A76C0E">
              <w:rPr>
                <w:lang w:eastAsia="ru-RU"/>
              </w:rPr>
              <w:t xml:space="preserve">Транспорт </w:t>
            </w:r>
            <w:r w:rsidRPr="00A76C0E">
              <w:t>(7.0)</w:t>
            </w:r>
          </w:p>
          <w:p w14:paraId="4F629468" w14:textId="77777777" w:rsidR="00CA0622" w:rsidRPr="00A76C0E" w:rsidRDefault="00CA0622" w:rsidP="00401538">
            <w:pPr>
              <w:pStyle w:val="af9"/>
            </w:pPr>
          </w:p>
        </w:tc>
        <w:tc>
          <w:tcPr>
            <w:tcW w:w="5244" w:type="dxa"/>
          </w:tcPr>
          <w:p w14:paraId="13E4373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различного рода путей сообщения и сооружений, используемых для перевозки людей или грузов либо передачи веществ.</w:t>
            </w:r>
          </w:p>
          <w:p w14:paraId="3527263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Содержание данного вида разрешенного использования включает в себя содержание видов разрешенного </w:t>
            </w:r>
            <w:r w:rsidRPr="00A76C0E">
              <w:rPr>
                <w:lang w:eastAsia="ru-RU"/>
              </w:rPr>
              <w:lastRenderedPageBreak/>
              <w:t xml:space="preserve">использования с </w:t>
            </w:r>
            <w:hyperlink r:id="rId116" w:history="1">
              <w:r w:rsidRPr="00A76C0E">
                <w:rPr>
                  <w:lang w:eastAsia="ru-RU"/>
                </w:rPr>
                <w:t>кодами 7.1</w:t>
              </w:r>
            </w:hyperlink>
            <w:r w:rsidRPr="00A76C0E">
              <w:rPr>
                <w:lang w:eastAsia="ru-RU"/>
              </w:rPr>
              <w:t xml:space="preserve"> - </w:t>
            </w:r>
            <w:hyperlink r:id="rId117" w:history="1">
              <w:r w:rsidRPr="00A76C0E">
                <w:rPr>
                  <w:lang w:eastAsia="ru-RU"/>
                </w:rPr>
                <w:t>7.5</w:t>
              </w:r>
            </w:hyperlink>
            <w:r w:rsidRPr="00A76C0E">
              <w:rPr>
                <w:lang w:eastAsia="ru-RU"/>
              </w:rPr>
              <w:t>.</w:t>
            </w:r>
          </w:p>
        </w:tc>
        <w:tc>
          <w:tcPr>
            <w:tcW w:w="6663" w:type="dxa"/>
          </w:tcPr>
          <w:p w14:paraId="39F25277" w14:textId="77777777" w:rsidR="00CA0622" w:rsidRPr="00A76C0E" w:rsidRDefault="00CA0622" w:rsidP="00401538">
            <w:pPr>
              <w:pStyle w:val="af9"/>
              <w:rPr>
                <w:sz w:val="20"/>
              </w:rPr>
            </w:pPr>
            <w:r w:rsidRPr="00A76C0E">
              <w:rPr>
                <w:sz w:val="20"/>
              </w:rPr>
              <w:lastRenderedPageBreak/>
              <w:t>Минимальный размер земельного участка  – 1000 кв. м.</w:t>
            </w:r>
          </w:p>
          <w:p w14:paraId="20527F7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7EFCE39"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5C70EB6"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p>
          <w:p w14:paraId="208C4A30" w14:textId="77777777" w:rsidR="00CA0622" w:rsidRPr="006E3818" w:rsidRDefault="00CA0622" w:rsidP="00401538">
            <w:pPr>
              <w:pStyle w:val="af9"/>
              <w:jc w:val="both"/>
              <w:rPr>
                <w:sz w:val="20"/>
              </w:rPr>
            </w:pPr>
            <w:r w:rsidRPr="006E3818">
              <w:rPr>
                <w:sz w:val="20"/>
              </w:rPr>
              <w:t>Предельное количество надземных этажей – не подлежит установлению.</w:t>
            </w:r>
          </w:p>
          <w:p w14:paraId="4106E6C2" w14:textId="77777777" w:rsidR="00CA0622" w:rsidRPr="006E3818" w:rsidRDefault="00CA0622" w:rsidP="00401538">
            <w:pPr>
              <w:pStyle w:val="af9"/>
              <w:jc w:val="both"/>
              <w:rPr>
                <w:sz w:val="20"/>
              </w:rPr>
            </w:pPr>
            <w:r w:rsidRPr="006E3818">
              <w:rPr>
                <w:sz w:val="20"/>
              </w:rPr>
              <w:lastRenderedPageBreak/>
              <w:t>Предельная высота объекта – не подлежит установлению.</w:t>
            </w:r>
          </w:p>
          <w:p w14:paraId="40CF79B7" w14:textId="77777777" w:rsidR="00CA0622" w:rsidRPr="00A76C0E" w:rsidRDefault="00CA0622" w:rsidP="00401538">
            <w:pPr>
              <w:pStyle w:val="af9"/>
              <w:rPr>
                <w:sz w:val="20"/>
              </w:rPr>
            </w:pPr>
            <w:r w:rsidRPr="00166772">
              <w:rPr>
                <w:sz w:val="20"/>
                <w:lang w:eastAsia="ru-RU"/>
              </w:rPr>
              <w:t xml:space="preserve">Минимальная доля озеленения территории – </w:t>
            </w:r>
            <w:r w:rsidRPr="00166772">
              <w:rPr>
                <w:sz w:val="20"/>
              </w:rPr>
              <w:t>15%.</w:t>
            </w:r>
          </w:p>
        </w:tc>
      </w:tr>
      <w:tr w:rsidR="00CA0622" w:rsidRPr="00A76C0E" w14:paraId="395D4836" w14:textId="77777777" w:rsidTr="00401538">
        <w:tc>
          <w:tcPr>
            <w:tcW w:w="3369" w:type="dxa"/>
            <w:tcBorders>
              <w:top w:val="single" w:sz="6" w:space="0" w:color="auto"/>
              <w:left w:val="single" w:sz="8" w:space="0" w:color="auto"/>
              <w:bottom w:val="single" w:sz="6" w:space="0" w:color="auto"/>
              <w:right w:val="single" w:sz="6" w:space="0" w:color="auto"/>
            </w:tcBorders>
          </w:tcPr>
          <w:p w14:paraId="4B451459" w14:textId="77777777" w:rsidR="00CA0622" w:rsidRPr="00A76C0E" w:rsidRDefault="00CA0622" w:rsidP="00401538">
            <w:pPr>
              <w:autoSpaceDN w:val="0"/>
              <w:adjustRightInd w:val="0"/>
              <w:jc w:val="both"/>
            </w:pPr>
            <w:r w:rsidRPr="00A76C0E">
              <w:lastRenderedPageBreak/>
              <w:t>Объекты дорожного сервиса</w:t>
            </w:r>
          </w:p>
          <w:p w14:paraId="342A65A3" w14:textId="77777777" w:rsidR="00CA0622" w:rsidRPr="00A76C0E" w:rsidRDefault="00CA0622" w:rsidP="00401538">
            <w:pPr>
              <w:autoSpaceDN w:val="0"/>
              <w:adjustRightInd w:val="0"/>
              <w:jc w:val="both"/>
            </w:pPr>
            <w:r w:rsidRPr="00A76C0E">
              <w:t>(4.9.1)</w:t>
            </w:r>
          </w:p>
        </w:tc>
        <w:tc>
          <w:tcPr>
            <w:tcW w:w="5244" w:type="dxa"/>
            <w:tcBorders>
              <w:top w:val="single" w:sz="6" w:space="0" w:color="auto"/>
              <w:left w:val="single" w:sz="6" w:space="0" w:color="auto"/>
              <w:bottom w:val="single" w:sz="6" w:space="0" w:color="auto"/>
              <w:right w:val="single" w:sz="6" w:space="0" w:color="auto"/>
            </w:tcBorders>
          </w:tcPr>
          <w:p w14:paraId="5989E6B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8" w:history="1">
              <w:r w:rsidRPr="00A76C0E">
                <w:rPr>
                  <w:lang w:eastAsia="ru-RU"/>
                </w:rPr>
                <w:t>кодами 4.9.1.1</w:t>
              </w:r>
            </w:hyperlink>
            <w:r w:rsidRPr="00A76C0E">
              <w:rPr>
                <w:lang w:eastAsia="ru-RU"/>
              </w:rPr>
              <w:t xml:space="preserve"> - </w:t>
            </w:r>
            <w:hyperlink r:id="rId119" w:history="1">
              <w:r w:rsidRPr="00A76C0E">
                <w:rPr>
                  <w:lang w:eastAsia="ru-RU"/>
                </w:rPr>
                <w:t>4.9.1.4</w:t>
              </w:r>
            </w:hyperlink>
            <w:r w:rsidRPr="00A76C0E">
              <w:rPr>
                <w:lang w:eastAsia="ru-RU"/>
              </w:rPr>
              <w:t>.</w:t>
            </w:r>
          </w:p>
        </w:tc>
        <w:tc>
          <w:tcPr>
            <w:tcW w:w="6663" w:type="dxa"/>
            <w:tcBorders>
              <w:top w:val="single" w:sz="6" w:space="0" w:color="auto"/>
              <w:left w:val="single" w:sz="6" w:space="0" w:color="auto"/>
              <w:bottom w:val="single" w:sz="6" w:space="0" w:color="auto"/>
              <w:right w:val="single" w:sz="6" w:space="0" w:color="auto"/>
            </w:tcBorders>
          </w:tcPr>
          <w:p w14:paraId="1A6600A2" w14:textId="77777777" w:rsidR="00CA0622" w:rsidRPr="00A76C0E" w:rsidRDefault="00CA0622" w:rsidP="00401538">
            <w:pPr>
              <w:pStyle w:val="af9"/>
              <w:rPr>
                <w:sz w:val="20"/>
              </w:rPr>
            </w:pPr>
            <w:r w:rsidRPr="00A76C0E">
              <w:rPr>
                <w:sz w:val="20"/>
              </w:rPr>
              <w:t xml:space="preserve">Минимальный размер земельного </w:t>
            </w:r>
            <w:r w:rsidRPr="00AD7C28">
              <w:rPr>
                <w:sz w:val="20"/>
              </w:rPr>
              <w:t>участка  – 500 кв</w:t>
            </w:r>
            <w:r w:rsidRPr="00A76C0E">
              <w:rPr>
                <w:sz w:val="20"/>
              </w:rPr>
              <w:t>. м.</w:t>
            </w:r>
          </w:p>
          <w:p w14:paraId="5633191F"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157A50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A631DE4"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677E8294"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7B64496E"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51620B6D"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29C56976" w14:textId="77777777" w:rsidTr="00401538">
        <w:tc>
          <w:tcPr>
            <w:tcW w:w="3369" w:type="dxa"/>
            <w:tcBorders>
              <w:top w:val="single" w:sz="6" w:space="0" w:color="auto"/>
              <w:left w:val="single" w:sz="8" w:space="0" w:color="auto"/>
              <w:bottom w:val="single" w:sz="8" w:space="0" w:color="auto"/>
              <w:right w:val="single" w:sz="6" w:space="0" w:color="auto"/>
            </w:tcBorders>
          </w:tcPr>
          <w:p w14:paraId="4AA823DF" w14:textId="77777777" w:rsidR="00CA0622" w:rsidRPr="00A76C0E" w:rsidRDefault="00CA0622" w:rsidP="00401538">
            <w:pPr>
              <w:widowControl/>
              <w:suppressAutoHyphens w:val="0"/>
              <w:overflowPunct/>
              <w:autoSpaceDN w:val="0"/>
              <w:adjustRightInd w:val="0"/>
              <w:jc w:val="both"/>
            </w:pPr>
            <w:r w:rsidRPr="00A76C0E">
              <w:rPr>
                <w:lang w:eastAsia="ru-RU"/>
              </w:rPr>
              <w:t>Служебные гаражи</w:t>
            </w:r>
            <w:r w:rsidRPr="00A76C0E">
              <w:t xml:space="preserve"> (4.9)</w:t>
            </w:r>
          </w:p>
        </w:tc>
        <w:tc>
          <w:tcPr>
            <w:tcW w:w="5244" w:type="dxa"/>
            <w:tcBorders>
              <w:top w:val="single" w:sz="6" w:space="0" w:color="auto"/>
              <w:left w:val="single" w:sz="6" w:space="0" w:color="auto"/>
              <w:bottom w:val="single" w:sz="8" w:space="0" w:color="auto"/>
              <w:right w:val="single" w:sz="6" w:space="0" w:color="auto"/>
            </w:tcBorders>
          </w:tcPr>
          <w:p w14:paraId="2F74FD3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0" w:history="1">
              <w:r w:rsidRPr="00A76C0E">
                <w:rPr>
                  <w:lang w:eastAsia="ru-RU"/>
                </w:rPr>
                <w:t>кодами 3.0</w:t>
              </w:r>
            </w:hyperlink>
            <w:r w:rsidRPr="00A76C0E">
              <w:rPr>
                <w:lang w:eastAsia="ru-RU"/>
              </w:rPr>
              <w:t xml:space="preserve">, </w:t>
            </w:r>
            <w:hyperlink r:id="rId121" w:history="1">
              <w:r w:rsidRPr="00A76C0E">
                <w:rPr>
                  <w:lang w:eastAsia="ru-RU"/>
                </w:rPr>
                <w:t>4.0</w:t>
              </w:r>
            </w:hyperlink>
            <w:r w:rsidRPr="00A76C0E">
              <w:rPr>
                <w:lang w:eastAsia="ru-RU"/>
              </w:rPr>
              <w:t>, а также для стоянки и хранения транспортных средств общего пользования, в том числе в депо.</w:t>
            </w:r>
          </w:p>
        </w:tc>
        <w:tc>
          <w:tcPr>
            <w:tcW w:w="6663" w:type="dxa"/>
            <w:tcBorders>
              <w:top w:val="single" w:sz="6" w:space="0" w:color="auto"/>
              <w:left w:val="single" w:sz="6" w:space="0" w:color="auto"/>
              <w:bottom w:val="single" w:sz="8" w:space="0" w:color="auto"/>
              <w:right w:val="single" w:sz="6" w:space="0" w:color="auto"/>
            </w:tcBorders>
          </w:tcPr>
          <w:p w14:paraId="3622698A" w14:textId="77777777" w:rsidR="00CA0622" w:rsidRPr="00A76C0E" w:rsidRDefault="00CA0622" w:rsidP="00401538">
            <w:pPr>
              <w:pStyle w:val="af9"/>
              <w:jc w:val="both"/>
              <w:rPr>
                <w:sz w:val="20"/>
              </w:rPr>
            </w:pPr>
            <w:r w:rsidRPr="00A76C0E">
              <w:rPr>
                <w:sz w:val="20"/>
              </w:rPr>
              <w:t>Минимальные размеры земельного участка для гаражей и стоянок легковых автомобилей:</w:t>
            </w:r>
          </w:p>
          <w:p w14:paraId="6137AF11" w14:textId="77777777" w:rsidR="00CA0622" w:rsidRPr="00A76C0E" w:rsidRDefault="00CA0622" w:rsidP="00401538">
            <w:pPr>
              <w:pStyle w:val="af9"/>
              <w:jc w:val="both"/>
              <w:rPr>
                <w:sz w:val="20"/>
              </w:rPr>
            </w:pPr>
            <w:r w:rsidRPr="00A76C0E">
              <w:rPr>
                <w:sz w:val="20"/>
              </w:rPr>
              <w:t xml:space="preserve">- одноэтажные– 30 </w:t>
            </w:r>
            <w:proofErr w:type="spellStart"/>
            <w:r w:rsidRPr="00A76C0E">
              <w:rPr>
                <w:sz w:val="20"/>
              </w:rPr>
              <w:t>кв.м</w:t>
            </w:r>
            <w:proofErr w:type="spellEnd"/>
            <w:r w:rsidRPr="00A76C0E">
              <w:rPr>
                <w:sz w:val="20"/>
              </w:rPr>
              <w:t>/машино-место;</w:t>
            </w:r>
          </w:p>
          <w:p w14:paraId="30441A82" w14:textId="77777777" w:rsidR="00CA0622" w:rsidRPr="00A76C0E" w:rsidRDefault="00CA0622" w:rsidP="00401538">
            <w:pPr>
              <w:pStyle w:val="af9"/>
              <w:jc w:val="both"/>
              <w:rPr>
                <w:sz w:val="20"/>
              </w:rPr>
            </w:pPr>
            <w:r w:rsidRPr="00A76C0E">
              <w:rPr>
                <w:sz w:val="20"/>
              </w:rPr>
              <w:t xml:space="preserve">- двухэтажные– 20 </w:t>
            </w:r>
            <w:proofErr w:type="spellStart"/>
            <w:r w:rsidRPr="00A76C0E">
              <w:rPr>
                <w:sz w:val="20"/>
              </w:rPr>
              <w:t>кв.м</w:t>
            </w:r>
            <w:proofErr w:type="spellEnd"/>
            <w:r w:rsidRPr="00A76C0E">
              <w:rPr>
                <w:sz w:val="20"/>
              </w:rPr>
              <w:t>/машино-место;</w:t>
            </w:r>
          </w:p>
          <w:p w14:paraId="3FB9C651" w14:textId="77777777" w:rsidR="00CA0622" w:rsidRPr="00A76C0E" w:rsidRDefault="00CA0622" w:rsidP="00401538">
            <w:pPr>
              <w:pStyle w:val="af9"/>
              <w:jc w:val="both"/>
              <w:rPr>
                <w:sz w:val="20"/>
              </w:rPr>
            </w:pPr>
            <w:r w:rsidRPr="00A76C0E">
              <w:rPr>
                <w:sz w:val="20"/>
              </w:rPr>
              <w:t xml:space="preserve">- трехэтажные – 14 </w:t>
            </w:r>
            <w:proofErr w:type="spellStart"/>
            <w:r w:rsidRPr="00A76C0E">
              <w:rPr>
                <w:sz w:val="20"/>
              </w:rPr>
              <w:t>кв.м</w:t>
            </w:r>
            <w:proofErr w:type="spellEnd"/>
            <w:r w:rsidRPr="00A76C0E">
              <w:rPr>
                <w:sz w:val="20"/>
              </w:rPr>
              <w:t>/машино-место.</w:t>
            </w:r>
          </w:p>
          <w:p w14:paraId="54F9EA24"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298435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65B44E7"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60.</w:t>
            </w:r>
          </w:p>
          <w:p w14:paraId="266F40E3"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15191EC2" w14:textId="77777777" w:rsidR="00CA0622" w:rsidRPr="00166772" w:rsidRDefault="00CA0622" w:rsidP="00401538">
            <w:pPr>
              <w:pStyle w:val="af9"/>
              <w:jc w:val="both"/>
              <w:rPr>
                <w:sz w:val="20"/>
              </w:rPr>
            </w:pPr>
            <w:r w:rsidRPr="00166772">
              <w:rPr>
                <w:sz w:val="20"/>
              </w:rPr>
              <w:t>Предельная высота объекта не более 40 м.</w:t>
            </w:r>
          </w:p>
          <w:p w14:paraId="7FBDA73A" w14:textId="77777777" w:rsidR="00CA0622" w:rsidRPr="00A76C0E" w:rsidRDefault="00CA0622" w:rsidP="00401538">
            <w:pPr>
              <w:pStyle w:val="af9"/>
              <w:jc w:val="both"/>
              <w:rPr>
                <w:sz w:val="20"/>
              </w:rPr>
            </w:pPr>
            <w:r w:rsidRPr="00166772">
              <w:rPr>
                <w:sz w:val="20"/>
                <w:lang w:eastAsia="ru-RU"/>
              </w:rPr>
              <w:t xml:space="preserve">Минимальная доля озеленения территории – </w:t>
            </w:r>
            <w:r w:rsidRPr="00166772">
              <w:rPr>
                <w:sz w:val="20"/>
              </w:rPr>
              <w:t>15%.</w:t>
            </w:r>
          </w:p>
        </w:tc>
      </w:tr>
      <w:tr w:rsidR="00CA0622" w:rsidRPr="00A76C0E" w14:paraId="40B06A53" w14:textId="77777777" w:rsidTr="00401538">
        <w:tc>
          <w:tcPr>
            <w:tcW w:w="3369" w:type="dxa"/>
            <w:tcBorders>
              <w:top w:val="single" w:sz="6" w:space="0" w:color="auto"/>
              <w:left w:val="single" w:sz="8" w:space="0" w:color="auto"/>
              <w:bottom w:val="single" w:sz="8" w:space="0" w:color="auto"/>
              <w:right w:val="single" w:sz="6" w:space="0" w:color="auto"/>
            </w:tcBorders>
          </w:tcPr>
          <w:p w14:paraId="156BA46B" w14:textId="77777777" w:rsidR="00CA0622" w:rsidRPr="00407F18" w:rsidRDefault="00CA0622" w:rsidP="00401538">
            <w:pPr>
              <w:pStyle w:val="af9"/>
              <w:rPr>
                <w:sz w:val="20"/>
                <w:lang w:eastAsia="ru-RU"/>
              </w:rPr>
            </w:pPr>
            <w:r w:rsidRPr="00407F18">
              <w:rPr>
                <w:sz w:val="20"/>
                <w:lang w:eastAsia="ru-RU"/>
              </w:rPr>
              <w:t>Отдых (рекреация) (5.0)</w:t>
            </w:r>
          </w:p>
        </w:tc>
        <w:tc>
          <w:tcPr>
            <w:tcW w:w="5244" w:type="dxa"/>
            <w:tcBorders>
              <w:top w:val="single" w:sz="6" w:space="0" w:color="auto"/>
              <w:left w:val="single" w:sz="6" w:space="0" w:color="auto"/>
              <w:bottom w:val="single" w:sz="8" w:space="0" w:color="auto"/>
              <w:right w:val="single" w:sz="6" w:space="0" w:color="auto"/>
            </w:tcBorders>
          </w:tcPr>
          <w:p w14:paraId="5D8F5A76" w14:textId="77777777" w:rsidR="00CA0622" w:rsidRPr="00A76C0E" w:rsidRDefault="00CA0622" w:rsidP="00401538">
            <w:pPr>
              <w:autoSpaceDN w:val="0"/>
              <w:adjustRightInd w:val="0"/>
              <w:jc w:val="both"/>
              <w:rPr>
                <w:lang w:eastAsia="ru-RU"/>
              </w:rPr>
            </w:pPr>
            <w:r w:rsidRPr="00A76C0E">
              <w:rPr>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F8E468B" w14:textId="77777777" w:rsidR="00CA0622" w:rsidRPr="00A76C0E" w:rsidRDefault="00CA0622" w:rsidP="00401538">
            <w:pPr>
              <w:autoSpaceDN w:val="0"/>
              <w:adjustRightInd w:val="0"/>
              <w:jc w:val="both"/>
              <w:rPr>
                <w:lang w:eastAsia="ru-RU"/>
              </w:rPr>
            </w:pPr>
            <w:r w:rsidRPr="00A76C0E">
              <w:rPr>
                <w:lang w:eastAsia="ru-RU"/>
              </w:rPr>
              <w:t>создание и уход за городскими лесами, скверами, прудами, озерами, водохранилищами, пляжами, а также обустройство мест отдыха в них.</w:t>
            </w:r>
          </w:p>
          <w:p w14:paraId="70352EFD" w14:textId="77777777" w:rsidR="00CA0622" w:rsidRPr="00A76C0E" w:rsidRDefault="00CA0622" w:rsidP="00401538">
            <w:pPr>
              <w:autoSpaceDN w:val="0"/>
              <w:adjustRightInd w:val="0"/>
              <w:jc w:val="both"/>
              <w:rPr>
                <w:lang w:eastAsia="ru-RU"/>
              </w:rPr>
            </w:pPr>
            <w:r w:rsidRPr="00A76C0E">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22" w:history="1">
              <w:r w:rsidRPr="00407F18">
                <w:rPr>
                  <w:rStyle w:val="afe"/>
                  <w:lang w:eastAsia="ru-RU"/>
                </w:rPr>
                <w:t>кодами 5.1</w:t>
              </w:r>
            </w:hyperlink>
            <w:r w:rsidRPr="00A76C0E">
              <w:rPr>
                <w:lang w:eastAsia="ru-RU"/>
              </w:rPr>
              <w:t xml:space="preserve"> - </w:t>
            </w:r>
            <w:hyperlink r:id="rId123" w:history="1">
              <w:r w:rsidRPr="00407F18">
                <w:rPr>
                  <w:rStyle w:val="afe"/>
                  <w:lang w:eastAsia="ru-RU"/>
                </w:rPr>
                <w:t>5.5</w:t>
              </w:r>
            </w:hyperlink>
            <w:r w:rsidRPr="00A76C0E">
              <w:rPr>
                <w:lang w:eastAsia="ru-RU"/>
              </w:rPr>
              <w:t>.</w:t>
            </w:r>
          </w:p>
        </w:tc>
        <w:tc>
          <w:tcPr>
            <w:tcW w:w="6663" w:type="dxa"/>
            <w:tcBorders>
              <w:top w:val="single" w:sz="6" w:space="0" w:color="auto"/>
              <w:left w:val="single" w:sz="6" w:space="0" w:color="auto"/>
              <w:bottom w:val="single" w:sz="8" w:space="0" w:color="auto"/>
              <w:right w:val="single" w:sz="6" w:space="0" w:color="auto"/>
            </w:tcBorders>
          </w:tcPr>
          <w:p w14:paraId="4358A0B6" w14:textId="77777777" w:rsidR="00CA0622" w:rsidRPr="00A76C0E" w:rsidRDefault="00CA0622" w:rsidP="00401538">
            <w:pPr>
              <w:pStyle w:val="af9"/>
              <w:jc w:val="both"/>
              <w:rPr>
                <w:sz w:val="20"/>
              </w:rPr>
            </w:pPr>
            <w:r w:rsidRPr="00A76C0E">
              <w:rPr>
                <w:sz w:val="20"/>
              </w:rPr>
              <w:t>Минимальные размеры земельного участка – не подлежит установлению.</w:t>
            </w:r>
          </w:p>
          <w:p w14:paraId="3A1A493F"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D78DBA4" w14:textId="77777777" w:rsidR="00CA0622" w:rsidRPr="00407F18" w:rsidRDefault="00CA0622" w:rsidP="00401538">
            <w:pPr>
              <w:pStyle w:val="af9"/>
              <w:rPr>
                <w:sz w:val="20"/>
              </w:rPr>
            </w:pPr>
            <w:r w:rsidRPr="00407F18">
              <w:rPr>
                <w:sz w:val="20"/>
              </w:rPr>
              <w:t>Минимальный процент застройки в границах земельного участка – 10.</w:t>
            </w:r>
          </w:p>
          <w:p w14:paraId="408EEFAE"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50</w:t>
            </w:r>
            <w:r w:rsidRPr="00A76C0E">
              <w:rPr>
                <w:sz w:val="20"/>
              </w:rPr>
              <w:t>.</w:t>
            </w:r>
          </w:p>
          <w:p w14:paraId="468DBC87" w14:textId="77777777" w:rsidR="00CA0622" w:rsidRPr="00A76C0E" w:rsidRDefault="00CA0622" w:rsidP="00401538">
            <w:pPr>
              <w:pStyle w:val="af9"/>
              <w:jc w:val="both"/>
              <w:rPr>
                <w:sz w:val="20"/>
              </w:rPr>
            </w:pPr>
            <w:r w:rsidRPr="00A76C0E">
              <w:rPr>
                <w:sz w:val="20"/>
              </w:rPr>
              <w:t>Предельное количество надземных этажей – не подлежит установлению.</w:t>
            </w:r>
          </w:p>
          <w:p w14:paraId="46866A79" w14:textId="77777777" w:rsidR="00CA0622" w:rsidRPr="00A76C0E" w:rsidRDefault="00CA0622" w:rsidP="00401538">
            <w:pPr>
              <w:pStyle w:val="af9"/>
              <w:jc w:val="both"/>
              <w:rPr>
                <w:sz w:val="20"/>
              </w:rPr>
            </w:pPr>
            <w:r w:rsidRPr="00A76C0E">
              <w:rPr>
                <w:sz w:val="20"/>
              </w:rPr>
              <w:t>Предельная высота объекта – не подлежит установлению.</w:t>
            </w:r>
          </w:p>
          <w:p w14:paraId="2DAF7F39" w14:textId="77777777" w:rsidR="00CA0622" w:rsidRPr="00A76C0E" w:rsidRDefault="00CA0622" w:rsidP="00401538">
            <w:pPr>
              <w:pStyle w:val="af9"/>
              <w:jc w:val="both"/>
              <w:rPr>
                <w:sz w:val="20"/>
              </w:rPr>
            </w:pPr>
            <w:r w:rsidRPr="00407F18">
              <w:rPr>
                <w:sz w:val="20"/>
              </w:rPr>
              <w:t>Минимальная доля озеленения территории – 15%.</w:t>
            </w:r>
          </w:p>
        </w:tc>
      </w:tr>
      <w:tr w:rsidR="00CA0622" w:rsidRPr="00A76C0E" w14:paraId="35743216"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4AEBC9F8" w14:textId="77777777" w:rsidR="00CA0622" w:rsidRPr="00A76C0E" w:rsidRDefault="00CA0622" w:rsidP="00401538">
            <w:pPr>
              <w:widowControl/>
              <w:suppressAutoHyphens w:val="0"/>
              <w:overflowPunct/>
              <w:autoSpaceDN w:val="0"/>
              <w:adjustRightInd w:val="0"/>
              <w:rPr>
                <w:lang w:eastAsia="ru-RU"/>
              </w:rPr>
            </w:pPr>
            <w:r w:rsidRPr="00A76C0E">
              <w:rPr>
                <w:lang w:eastAsia="ru-RU"/>
              </w:rPr>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52B00470"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45A71241"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45B2541A" w14:textId="77777777" w:rsidR="00CA0622" w:rsidRPr="00A76C0E" w:rsidRDefault="00CA0622" w:rsidP="00CA0622">
      <w:pPr>
        <w:rPr>
          <w:b/>
        </w:rPr>
      </w:pPr>
    </w:p>
    <w:p w14:paraId="655148AD" w14:textId="77777777" w:rsidR="00CA0622" w:rsidRPr="00A76C0E" w:rsidRDefault="00CA0622" w:rsidP="00CA0622">
      <w:pPr>
        <w:pStyle w:val="af9"/>
        <w:rPr>
          <w:b/>
          <w:sz w:val="20"/>
        </w:rPr>
      </w:pPr>
      <w:r w:rsidRPr="00A76C0E">
        <w:rPr>
          <w:b/>
          <w:sz w:val="20"/>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1BF622B4" w14:textId="77777777" w:rsidTr="00401538">
        <w:trPr>
          <w:trHeight w:val="692"/>
        </w:trPr>
        <w:tc>
          <w:tcPr>
            <w:tcW w:w="8613" w:type="dxa"/>
            <w:gridSpan w:val="2"/>
            <w:vAlign w:val="center"/>
          </w:tcPr>
          <w:p w14:paraId="7A5E0FE0" w14:textId="77777777" w:rsidR="00CA0622" w:rsidRPr="00A76C0E" w:rsidRDefault="00CA0622" w:rsidP="00401538">
            <w:pPr>
              <w:jc w:val="center"/>
              <w:rPr>
                <w:b/>
                <w:sz w:val="14"/>
                <w:szCs w:val="14"/>
              </w:rPr>
            </w:pPr>
            <w:r w:rsidRPr="00A76C0E">
              <w:rPr>
                <w:b/>
                <w:sz w:val="14"/>
                <w:szCs w:val="14"/>
              </w:rPr>
              <w:lastRenderedPageBreak/>
              <w:t xml:space="preserve">ВИДЫ РАЗРЕШЕННОГО ИСПОЛЬЗОВАНИЯ </w:t>
            </w:r>
          </w:p>
        </w:tc>
        <w:tc>
          <w:tcPr>
            <w:tcW w:w="6663" w:type="dxa"/>
            <w:vMerge w:val="restart"/>
            <w:vAlign w:val="center"/>
          </w:tcPr>
          <w:p w14:paraId="05940E52"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35E7B33A" w14:textId="77777777" w:rsidTr="00401538">
        <w:trPr>
          <w:trHeight w:val="357"/>
        </w:trPr>
        <w:tc>
          <w:tcPr>
            <w:tcW w:w="3369" w:type="dxa"/>
            <w:vAlign w:val="center"/>
          </w:tcPr>
          <w:p w14:paraId="4C9E0EBC"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66A816BD"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597D45B2" w14:textId="77777777" w:rsidR="00CA0622" w:rsidRPr="00A76C0E" w:rsidRDefault="00CA0622" w:rsidP="00401538">
            <w:pPr>
              <w:jc w:val="center"/>
              <w:rPr>
                <w:b/>
                <w:sz w:val="14"/>
                <w:szCs w:val="14"/>
              </w:rPr>
            </w:pPr>
          </w:p>
        </w:tc>
      </w:tr>
      <w:tr w:rsidR="00CA0622" w:rsidRPr="00A76C0E" w14:paraId="29BC1675" w14:textId="77777777" w:rsidTr="00401538">
        <w:trPr>
          <w:trHeight w:val="131"/>
        </w:trPr>
        <w:tc>
          <w:tcPr>
            <w:tcW w:w="3369" w:type="dxa"/>
          </w:tcPr>
          <w:p w14:paraId="14D391B0" w14:textId="77777777" w:rsidR="00CA0622" w:rsidRPr="00A76C0E" w:rsidRDefault="00CA0622" w:rsidP="00401538">
            <w:pPr>
              <w:pStyle w:val="af9"/>
              <w:widowControl w:val="0"/>
              <w:rPr>
                <w:lang w:eastAsia="ru-RU"/>
              </w:rPr>
            </w:pPr>
            <w:r w:rsidRPr="00A76C0E">
              <w:rPr>
                <w:sz w:val="20"/>
                <w:lang w:eastAsia="ru-RU"/>
              </w:rPr>
              <w:t>Коммунальное обслуживание (3.1)</w:t>
            </w:r>
          </w:p>
        </w:tc>
        <w:tc>
          <w:tcPr>
            <w:tcW w:w="5244" w:type="dxa"/>
          </w:tcPr>
          <w:p w14:paraId="1388C9B5" w14:textId="77777777" w:rsidR="00CA0622" w:rsidRPr="00A76C0E" w:rsidRDefault="00CA0622" w:rsidP="00401538">
            <w:pPr>
              <w:autoSpaceDN w:val="0"/>
              <w:adjustRightInd w:val="0"/>
              <w:rPr>
                <w:lang w:eastAsia="ru-RU"/>
              </w:rPr>
            </w:pPr>
            <w:r w:rsidRPr="00A76C0E">
              <w:rPr>
                <w:lang w:eastAsia="ru-RU"/>
              </w:rPr>
              <w:t xml:space="preserve">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A76C0E">
              <w:t>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Pr>
          <w:p w14:paraId="01AEE426"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2D732C8B"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3680A6D1"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008C740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74ACFD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C14022E"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6A4A852"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15DA0891"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68874DAF"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1385C399" w14:textId="77777777" w:rsidTr="00401538">
        <w:trPr>
          <w:trHeight w:val="131"/>
        </w:trPr>
        <w:tc>
          <w:tcPr>
            <w:tcW w:w="3369" w:type="dxa"/>
          </w:tcPr>
          <w:p w14:paraId="2FB63EDA" w14:textId="77777777" w:rsidR="00CA0622" w:rsidRPr="00A76C0E" w:rsidRDefault="00CA0622" w:rsidP="00401538">
            <w:pPr>
              <w:autoSpaceDN w:val="0"/>
              <w:adjustRightInd w:val="0"/>
              <w:jc w:val="both"/>
              <w:rPr>
                <w:lang w:eastAsia="ru-RU"/>
              </w:rPr>
            </w:pPr>
            <w:r w:rsidRPr="00A76C0E">
              <w:rPr>
                <w:lang w:eastAsia="ru-RU"/>
              </w:rPr>
              <w:t>Обеспечение внутреннего правопорядка</w:t>
            </w:r>
          </w:p>
          <w:p w14:paraId="7D95FB72" w14:textId="77777777" w:rsidR="00CA0622" w:rsidRPr="00A76C0E" w:rsidRDefault="00CA0622" w:rsidP="00401538">
            <w:pPr>
              <w:autoSpaceDN w:val="0"/>
              <w:adjustRightInd w:val="0"/>
              <w:jc w:val="both"/>
              <w:rPr>
                <w:lang w:eastAsia="ru-RU"/>
              </w:rPr>
            </w:pPr>
            <w:r w:rsidRPr="00A76C0E">
              <w:rPr>
                <w:lang w:eastAsia="ru-RU"/>
              </w:rPr>
              <w:t>(8.3)</w:t>
            </w:r>
          </w:p>
        </w:tc>
        <w:tc>
          <w:tcPr>
            <w:tcW w:w="5244" w:type="dxa"/>
          </w:tcPr>
          <w:p w14:paraId="7DDC44D6"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649D2D6"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663" w:type="dxa"/>
          </w:tcPr>
          <w:p w14:paraId="592A106A" w14:textId="77777777" w:rsidR="00CA0622" w:rsidRPr="006A0272" w:rsidRDefault="00CA0622" w:rsidP="00401538">
            <w:pPr>
              <w:pStyle w:val="af9"/>
              <w:jc w:val="both"/>
              <w:rPr>
                <w:sz w:val="20"/>
                <w:lang w:eastAsia="ru-RU"/>
              </w:rPr>
            </w:pPr>
            <w:r w:rsidRPr="006A0272">
              <w:rPr>
                <w:sz w:val="20"/>
              </w:rPr>
              <w:t xml:space="preserve">Минимальные размеры земельного участка для </w:t>
            </w:r>
            <w:r w:rsidRPr="006A0272">
              <w:rPr>
                <w:sz w:val="20"/>
                <w:lang w:eastAsia="ru-RU"/>
              </w:rPr>
              <w:t>объектов пожарной охраны государственной противопожарной службы:</w:t>
            </w:r>
          </w:p>
          <w:p w14:paraId="3DC4A6F2" w14:textId="77777777" w:rsidR="00CA0622" w:rsidRPr="006A0272" w:rsidRDefault="00CA0622" w:rsidP="00401538">
            <w:pPr>
              <w:pStyle w:val="af9"/>
              <w:jc w:val="both"/>
              <w:rPr>
                <w:sz w:val="20"/>
                <w:lang w:eastAsia="ru-RU"/>
              </w:rPr>
            </w:pPr>
            <w:r w:rsidRPr="006A0272">
              <w:rPr>
                <w:sz w:val="20"/>
                <w:lang w:eastAsia="ru-RU"/>
              </w:rPr>
              <w:t xml:space="preserve">- до 3 машин – 5000 </w:t>
            </w:r>
            <w:proofErr w:type="spellStart"/>
            <w:r w:rsidRPr="006A0272">
              <w:rPr>
                <w:sz w:val="20"/>
                <w:lang w:eastAsia="ru-RU"/>
              </w:rPr>
              <w:t>кв.м</w:t>
            </w:r>
            <w:proofErr w:type="spellEnd"/>
            <w:r w:rsidRPr="006A0272">
              <w:rPr>
                <w:sz w:val="20"/>
                <w:lang w:eastAsia="ru-RU"/>
              </w:rPr>
              <w:t>;</w:t>
            </w:r>
          </w:p>
          <w:p w14:paraId="3C457618" w14:textId="77777777" w:rsidR="00CA0622" w:rsidRPr="006A0272" w:rsidRDefault="00CA0622" w:rsidP="00401538">
            <w:pPr>
              <w:pStyle w:val="af9"/>
              <w:jc w:val="both"/>
              <w:rPr>
                <w:sz w:val="20"/>
                <w:lang w:eastAsia="ru-RU"/>
              </w:rPr>
            </w:pPr>
            <w:r w:rsidRPr="006A0272">
              <w:rPr>
                <w:sz w:val="20"/>
                <w:lang w:eastAsia="ru-RU"/>
              </w:rPr>
              <w:t xml:space="preserve">- от 4 до 6 машин – 9000 </w:t>
            </w:r>
            <w:proofErr w:type="spellStart"/>
            <w:r w:rsidRPr="006A0272">
              <w:rPr>
                <w:sz w:val="20"/>
                <w:lang w:eastAsia="ru-RU"/>
              </w:rPr>
              <w:t>кв.м</w:t>
            </w:r>
            <w:proofErr w:type="spellEnd"/>
            <w:r w:rsidRPr="006A0272">
              <w:rPr>
                <w:sz w:val="20"/>
                <w:lang w:eastAsia="ru-RU"/>
              </w:rPr>
              <w:t>;</w:t>
            </w:r>
          </w:p>
          <w:p w14:paraId="4FD04AF0" w14:textId="77777777" w:rsidR="00CA0622" w:rsidRPr="006A0272" w:rsidRDefault="00CA0622" w:rsidP="00401538">
            <w:pPr>
              <w:pStyle w:val="af9"/>
              <w:jc w:val="both"/>
              <w:rPr>
                <w:lang w:eastAsia="ru-RU"/>
              </w:rPr>
            </w:pPr>
            <w:r w:rsidRPr="006A0272">
              <w:rPr>
                <w:sz w:val="20"/>
                <w:lang w:eastAsia="ru-RU"/>
              </w:rPr>
              <w:t xml:space="preserve">- от 8 до 10 машин – 18 000 </w:t>
            </w:r>
            <w:proofErr w:type="spellStart"/>
            <w:r w:rsidRPr="006A0272">
              <w:rPr>
                <w:sz w:val="20"/>
                <w:lang w:eastAsia="ru-RU"/>
              </w:rPr>
              <w:t>кв.м</w:t>
            </w:r>
            <w:proofErr w:type="spellEnd"/>
            <w:r w:rsidRPr="006A0272">
              <w:rPr>
                <w:sz w:val="20"/>
                <w:lang w:eastAsia="ru-RU"/>
              </w:rPr>
              <w:t>.</w:t>
            </w:r>
          </w:p>
          <w:p w14:paraId="04D7B953" w14:textId="77777777" w:rsidR="00CA0622" w:rsidRPr="006A0272" w:rsidRDefault="00CA0622" w:rsidP="00401538">
            <w:pPr>
              <w:pStyle w:val="af9"/>
              <w:jc w:val="both"/>
              <w:rPr>
                <w:sz w:val="20"/>
              </w:rPr>
            </w:pPr>
            <w:r w:rsidRPr="006A0272">
              <w:rPr>
                <w:sz w:val="20"/>
              </w:rPr>
              <w:t>Минимальные размеры земельного участка для иных объектов обеспечения внутреннего правопорядка не подлежат установлению.</w:t>
            </w:r>
          </w:p>
          <w:p w14:paraId="62ED5A5A" w14:textId="77777777" w:rsidR="00CA0622" w:rsidRPr="006A0272" w:rsidRDefault="00CA0622" w:rsidP="00401538">
            <w:pPr>
              <w:pStyle w:val="af9"/>
              <w:jc w:val="both"/>
              <w:rPr>
                <w:sz w:val="20"/>
              </w:rPr>
            </w:pPr>
            <w:r w:rsidRPr="006A0272">
              <w:rPr>
                <w:sz w:val="20"/>
              </w:rPr>
              <w:t>Максимальные размеры земельного участка – не подлежат установлению.</w:t>
            </w:r>
          </w:p>
          <w:p w14:paraId="46B0072F" w14:textId="77777777" w:rsidR="00CA0622" w:rsidRPr="006A0272" w:rsidRDefault="00CA0622" w:rsidP="00401538">
            <w:pPr>
              <w:widowControl/>
              <w:suppressAutoHyphens w:val="0"/>
              <w:overflowPunct/>
              <w:autoSpaceDN w:val="0"/>
              <w:adjustRightInd w:val="0"/>
              <w:jc w:val="both"/>
              <w:rPr>
                <w:lang w:eastAsia="ru-RU"/>
              </w:rPr>
            </w:pPr>
            <w:r w:rsidRPr="006A0272">
              <w:rPr>
                <w:lang w:eastAsia="ru-RU"/>
              </w:rPr>
              <w:t>Минимальный процент застройки в границах земельного участка – 10.</w:t>
            </w:r>
          </w:p>
          <w:p w14:paraId="6A1083C4" w14:textId="77777777" w:rsidR="00CA0622" w:rsidRPr="006A0272" w:rsidRDefault="00CA0622" w:rsidP="00401538">
            <w:pPr>
              <w:pStyle w:val="af9"/>
              <w:jc w:val="both"/>
              <w:rPr>
                <w:sz w:val="20"/>
              </w:rPr>
            </w:pPr>
            <w:r w:rsidRPr="006A0272">
              <w:rPr>
                <w:sz w:val="20"/>
              </w:rPr>
              <w:t>Максимальный процент застройки в границах земельного участка – 80.</w:t>
            </w:r>
          </w:p>
          <w:p w14:paraId="169BF369" w14:textId="77777777" w:rsidR="00CA0622" w:rsidRPr="006A0272" w:rsidRDefault="00CA0622" w:rsidP="00401538">
            <w:pPr>
              <w:pStyle w:val="af9"/>
              <w:jc w:val="both"/>
              <w:rPr>
                <w:sz w:val="20"/>
              </w:rPr>
            </w:pPr>
            <w:r w:rsidRPr="006A0272">
              <w:rPr>
                <w:sz w:val="20"/>
              </w:rPr>
              <w:t>Предельное количество надземных этажей – не подлежит установлению.</w:t>
            </w:r>
          </w:p>
          <w:p w14:paraId="77D5CA9F" w14:textId="77777777" w:rsidR="00CA0622" w:rsidRPr="006A0272" w:rsidRDefault="00CA0622" w:rsidP="00401538">
            <w:pPr>
              <w:pStyle w:val="af9"/>
              <w:jc w:val="both"/>
              <w:rPr>
                <w:sz w:val="20"/>
              </w:rPr>
            </w:pPr>
            <w:r w:rsidRPr="006A0272">
              <w:rPr>
                <w:sz w:val="20"/>
              </w:rPr>
              <w:t>Предельная высота объекта – не подлежит установлению.</w:t>
            </w:r>
          </w:p>
          <w:p w14:paraId="5FCB40E7" w14:textId="77777777" w:rsidR="00CA0622" w:rsidRPr="00A76C0E" w:rsidRDefault="00CA0622" w:rsidP="00401538">
            <w:pPr>
              <w:pStyle w:val="af9"/>
              <w:jc w:val="both"/>
              <w:rPr>
                <w:sz w:val="20"/>
              </w:rPr>
            </w:pPr>
            <w:r w:rsidRPr="006A0272">
              <w:rPr>
                <w:sz w:val="20"/>
                <w:lang w:eastAsia="ru-RU"/>
              </w:rPr>
              <w:t xml:space="preserve">Минимальная доля озеленения территории – </w:t>
            </w:r>
            <w:r w:rsidRPr="006A0272">
              <w:rPr>
                <w:sz w:val="20"/>
              </w:rPr>
              <w:t>15%.</w:t>
            </w:r>
          </w:p>
        </w:tc>
      </w:tr>
    </w:tbl>
    <w:p w14:paraId="0DAD8AB8" w14:textId="77777777" w:rsidR="00CA0622" w:rsidRPr="00A76C0E" w:rsidRDefault="00CA0622" w:rsidP="00CA0622">
      <w:pPr>
        <w:pStyle w:val="af9"/>
        <w:rPr>
          <w:b/>
          <w:sz w:val="20"/>
        </w:rPr>
      </w:pPr>
    </w:p>
    <w:p w14:paraId="55AF68EB" w14:textId="77777777" w:rsidR="00CA0622" w:rsidRPr="00AA29A8" w:rsidRDefault="00CA0622" w:rsidP="00CA0622">
      <w:pPr>
        <w:pStyle w:val="af9"/>
        <w:rPr>
          <w:bCs/>
          <w:sz w:val="20"/>
        </w:rPr>
      </w:pPr>
      <w:r w:rsidRPr="00A76C0E">
        <w:rPr>
          <w:b/>
          <w:sz w:val="20"/>
        </w:rPr>
        <w:t xml:space="preserve">3.   </w:t>
      </w:r>
      <w:r>
        <w:rPr>
          <w:b/>
          <w:sz w:val="20"/>
        </w:rPr>
        <w:t xml:space="preserve">ВСПОМОГАТЕЛЬНЫЕ ВИДЫ РАЗРЕШЁННОГО ИСПОЛЬЗОВАНИЯ: </w:t>
      </w:r>
      <w:r w:rsidRPr="00AA29A8">
        <w:rPr>
          <w:bCs/>
          <w:sz w:val="20"/>
        </w:rPr>
        <w:t>см. ст. 10 настоящих Правил.</w:t>
      </w:r>
    </w:p>
    <w:p w14:paraId="4558E26D" w14:textId="77777777" w:rsidR="00CA0622" w:rsidRPr="00A76C0E" w:rsidRDefault="00CA0622" w:rsidP="00CA0622">
      <w:pPr>
        <w:pStyle w:val="af9"/>
        <w:ind w:firstLine="567"/>
        <w:jc w:val="both"/>
      </w:pPr>
    </w:p>
    <w:p w14:paraId="7DF34E61" w14:textId="77777777" w:rsidR="00CA0622" w:rsidRPr="00A76C0E" w:rsidRDefault="00CA0622" w:rsidP="00CA0622">
      <w:pPr>
        <w:pStyle w:val="af9"/>
        <w:ind w:firstLine="567"/>
        <w:jc w:val="both"/>
        <w:rPr>
          <w:szCs w:val="24"/>
          <w:lang w:eastAsia="ru-RU"/>
        </w:rPr>
      </w:pPr>
      <w:r w:rsidRPr="00A76C0E">
        <w:t>Градостроительный регламент не распространяется на земельные участки, п</w:t>
      </w:r>
      <w:r w:rsidRPr="00A76C0E">
        <w:rPr>
          <w:szCs w:val="24"/>
          <w:lang w:eastAsia="ru-RU"/>
        </w:rPr>
        <w:t>редназначенные для размещения линейных объектов и (или) занятые линейными объектами; в границах территорий общего пользования.</w:t>
      </w:r>
    </w:p>
    <w:p w14:paraId="7A12D6D2" w14:textId="77777777" w:rsidR="00CA0622" w:rsidRPr="00A76C0E" w:rsidRDefault="00CA0622" w:rsidP="00CA0622">
      <w:pPr>
        <w:pStyle w:val="af9"/>
        <w:ind w:firstLine="567"/>
        <w:jc w:val="both"/>
        <w:rPr>
          <w:szCs w:val="24"/>
          <w:lang w:eastAsia="ru-RU"/>
        </w:rPr>
      </w:pPr>
    </w:p>
    <w:p w14:paraId="3FC83298" w14:textId="77777777" w:rsidR="00CA0622" w:rsidRPr="00A76C0E" w:rsidRDefault="00CA0622" w:rsidP="00CA0622">
      <w:pPr>
        <w:pStyle w:val="3"/>
        <w:spacing w:before="0"/>
      </w:pPr>
      <w:bookmarkStart w:id="177" w:name="_Toc50730245"/>
      <w:bookmarkStart w:id="178" w:name="_Toc52460667"/>
      <w:r w:rsidRPr="00A76C0E">
        <w:t xml:space="preserve">Статья </w:t>
      </w:r>
      <w:r>
        <w:t>51</w:t>
      </w:r>
      <w:r w:rsidRPr="00A76C0E">
        <w:t>. Землепользование и застройка зон специального назначения</w:t>
      </w:r>
      <w:bookmarkEnd w:id="177"/>
      <w:bookmarkEnd w:id="178"/>
    </w:p>
    <w:p w14:paraId="7E49D83E" w14:textId="77777777" w:rsidR="00CA0622" w:rsidRPr="00A76C0E" w:rsidRDefault="00CA0622" w:rsidP="00CA0622">
      <w:pPr>
        <w:pStyle w:val="af9"/>
        <w:ind w:firstLine="567"/>
        <w:jc w:val="both"/>
        <w:rPr>
          <w:rFonts w:eastAsia="SimSun"/>
        </w:rPr>
      </w:pPr>
    </w:p>
    <w:p w14:paraId="71F9B95B" w14:textId="77777777" w:rsidR="00CA0622" w:rsidRPr="00A76C0E" w:rsidRDefault="00CA0622" w:rsidP="00CA0622">
      <w:pPr>
        <w:pStyle w:val="af9"/>
        <w:ind w:firstLine="567"/>
        <w:jc w:val="both"/>
        <w:rPr>
          <w:rFonts w:eastAsia="SimSun"/>
        </w:rPr>
      </w:pPr>
      <w:r w:rsidRPr="00A76C0E">
        <w:rPr>
          <w:rFonts w:eastAsia="SimSun"/>
        </w:rPr>
        <w:lastRenderedPageBreak/>
        <w:t>1. Зоны специального назначения предназначены для размещения военных объектов, объектов ритуального назначения, складирования и захоронения отходов, иных подобных объектов, а также для установления санитарно-защитных зон таких объектов в соответствии с требованиями технических регламентов.</w:t>
      </w:r>
    </w:p>
    <w:p w14:paraId="1448DB90" w14:textId="77777777" w:rsidR="00CA0622" w:rsidRPr="00A76C0E" w:rsidRDefault="00CA0622" w:rsidP="00CA0622">
      <w:pPr>
        <w:ind w:right="-1" w:firstLine="540"/>
        <w:jc w:val="both"/>
        <w:rPr>
          <w:rFonts w:eastAsia="SimSun"/>
          <w:szCs w:val="24"/>
          <w:lang w:eastAsia="zh-CN"/>
        </w:rPr>
      </w:pPr>
      <w:r w:rsidRPr="00A76C0E">
        <w:rPr>
          <w:rFonts w:eastAsia="SimSun"/>
          <w:sz w:val="24"/>
          <w:szCs w:val="24"/>
          <w:lang w:eastAsia="zh-CN"/>
        </w:rPr>
        <w:t>2.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14:paraId="4A1BCE65" w14:textId="77777777" w:rsidR="00CA0622" w:rsidRDefault="00CA0622" w:rsidP="00CA0622">
      <w:pPr>
        <w:pStyle w:val="3"/>
        <w:spacing w:before="0"/>
      </w:pPr>
      <w:bookmarkStart w:id="179" w:name="_Toc414532072"/>
    </w:p>
    <w:p w14:paraId="27C9E38A" w14:textId="77777777" w:rsidR="00CA0622" w:rsidRPr="00A76C0E" w:rsidRDefault="00CA0622" w:rsidP="00CA0622">
      <w:pPr>
        <w:pStyle w:val="3"/>
        <w:spacing w:before="0"/>
      </w:pPr>
      <w:bookmarkStart w:id="180" w:name="_Toc50730246"/>
      <w:bookmarkStart w:id="181" w:name="_Toc52460668"/>
      <w:r w:rsidRPr="00A76C0E">
        <w:t xml:space="preserve">Статья </w:t>
      </w:r>
      <w:r>
        <w:t>52</w:t>
      </w:r>
      <w:r w:rsidRPr="00A76C0E">
        <w:t xml:space="preserve">. </w:t>
      </w:r>
      <w:bookmarkEnd w:id="179"/>
      <w:r w:rsidRPr="00A76C0E">
        <w:t>Зона кладбищ (Сп1)</w:t>
      </w:r>
      <w:bookmarkEnd w:id="180"/>
      <w:bookmarkEnd w:id="181"/>
    </w:p>
    <w:p w14:paraId="072AFFBA" w14:textId="77777777" w:rsidR="00CA0622" w:rsidRPr="00A76C0E" w:rsidRDefault="00CA0622" w:rsidP="00CA0622">
      <w:pPr>
        <w:pStyle w:val="af9"/>
      </w:pPr>
    </w:p>
    <w:p w14:paraId="17A126D7"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3CED10AC" w14:textId="77777777" w:rsidTr="00401538">
        <w:trPr>
          <w:trHeight w:val="692"/>
        </w:trPr>
        <w:tc>
          <w:tcPr>
            <w:tcW w:w="8613" w:type="dxa"/>
            <w:gridSpan w:val="2"/>
            <w:vAlign w:val="center"/>
          </w:tcPr>
          <w:p w14:paraId="1C5BB649"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056CE07F"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766C10DF" w14:textId="77777777" w:rsidTr="00401538">
        <w:trPr>
          <w:trHeight w:val="318"/>
        </w:trPr>
        <w:tc>
          <w:tcPr>
            <w:tcW w:w="3369" w:type="dxa"/>
            <w:vAlign w:val="center"/>
          </w:tcPr>
          <w:p w14:paraId="6DA57A96"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005CC01C"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0142B024" w14:textId="77777777" w:rsidR="00CA0622" w:rsidRPr="00A76C0E" w:rsidRDefault="00CA0622" w:rsidP="00401538">
            <w:pPr>
              <w:jc w:val="center"/>
              <w:rPr>
                <w:b/>
                <w:sz w:val="14"/>
                <w:szCs w:val="14"/>
              </w:rPr>
            </w:pPr>
          </w:p>
        </w:tc>
      </w:tr>
      <w:tr w:rsidR="00CA0622" w:rsidRPr="00A76C0E" w14:paraId="5423DF50" w14:textId="77777777" w:rsidTr="00401538">
        <w:trPr>
          <w:trHeight w:val="131"/>
        </w:trPr>
        <w:tc>
          <w:tcPr>
            <w:tcW w:w="3369" w:type="dxa"/>
          </w:tcPr>
          <w:p w14:paraId="2AD02147" w14:textId="77777777" w:rsidR="00CA0622" w:rsidRPr="00A76C0E" w:rsidRDefault="00CA0622" w:rsidP="00401538">
            <w:pPr>
              <w:autoSpaceDN w:val="0"/>
              <w:adjustRightInd w:val="0"/>
              <w:jc w:val="both"/>
              <w:rPr>
                <w:lang w:eastAsia="ru-RU"/>
              </w:rPr>
            </w:pPr>
            <w:r w:rsidRPr="00A76C0E">
              <w:rPr>
                <w:lang w:eastAsia="ru-RU"/>
              </w:rPr>
              <w:t>Ритуальная деятельность</w:t>
            </w:r>
          </w:p>
          <w:p w14:paraId="0D996D00" w14:textId="77777777" w:rsidR="00CA0622" w:rsidRPr="00A76C0E" w:rsidRDefault="00CA0622" w:rsidP="00401538">
            <w:pPr>
              <w:autoSpaceDN w:val="0"/>
              <w:adjustRightInd w:val="0"/>
              <w:jc w:val="both"/>
              <w:rPr>
                <w:lang w:eastAsia="ru-RU"/>
              </w:rPr>
            </w:pPr>
            <w:r w:rsidRPr="00A76C0E">
              <w:rPr>
                <w:lang w:eastAsia="ru-RU"/>
              </w:rPr>
              <w:t>(12.1)</w:t>
            </w:r>
          </w:p>
          <w:p w14:paraId="51F7420F" w14:textId="77777777" w:rsidR="00CA0622" w:rsidRPr="00A76C0E" w:rsidRDefault="00CA0622" w:rsidP="00401538">
            <w:pPr>
              <w:autoSpaceDN w:val="0"/>
              <w:adjustRightInd w:val="0"/>
              <w:jc w:val="both"/>
              <w:rPr>
                <w:lang w:eastAsia="ru-RU"/>
              </w:rPr>
            </w:pPr>
          </w:p>
        </w:tc>
        <w:tc>
          <w:tcPr>
            <w:tcW w:w="5244" w:type="dxa"/>
          </w:tcPr>
          <w:p w14:paraId="15AE27F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кладбищ, крематориев и мест захоронения;</w:t>
            </w:r>
          </w:p>
          <w:p w14:paraId="55402BD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соответствующих культовых сооружений;</w:t>
            </w:r>
          </w:p>
          <w:p w14:paraId="19DF7DC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осуществление деятельности по производству продукции ритуально-обрядового назначения.</w:t>
            </w:r>
          </w:p>
          <w:p w14:paraId="2DE9E403" w14:textId="77777777" w:rsidR="00CA0622" w:rsidRPr="00A76C0E" w:rsidRDefault="00CA0622" w:rsidP="00401538">
            <w:pPr>
              <w:pStyle w:val="af9"/>
              <w:jc w:val="both"/>
              <w:rPr>
                <w:lang w:eastAsia="ru-RU"/>
              </w:rPr>
            </w:pPr>
          </w:p>
        </w:tc>
        <w:tc>
          <w:tcPr>
            <w:tcW w:w="6663" w:type="dxa"/>
          </w:tcPr>
          <w:p w14:paraId="00DD05F5" w14:textId="77777777" w:rsidR="00CA0622" w:rsidRPr="00A76C0E" w:rsidRDefault="00CA0622" w:rsidP="00401538">
            <w:pPr>
              <w:pStyle w:val="af9"/>
              <w:widowControl w:val="0"/>
              <w:jc w:val="both"/>
              <w:rPr>
                <w:sz w:val="20"/>
              </w:rPr>
            </w:pPr>
            <w:r w:rsidRPr="00A76C0E">
              <w:rPr>
                <w:sz w:val="20"/>
              </w:rPr>
              <w:t>Минимальные размеры земельного участка:</w:t>
            </w:r>
          </w:p>
          <w:p w14:paraId="3A3A4AB1" w14:textId="77777777" w:rsidR="00CA0622" w:rsidRPr="00A76C0E" w:rsidRDefault="00CA0622" w:rsidP="00401538">
            <w:pPr>
              <w:pStyle w:val="af9"/>
              <w:jc w:val="both"/>
              <w:rPr>
                <w:sz w:val="20"/>
              </w:rPr>
            </w:pPr>
            <w:r w:rsidRPr="00A76C0E">
              <w:rPr>
                <w:sz w:val="20"/>
              </w:rPr>
              <w:t>- для кладбища традиционного захоронения – 0,24 га на 1 тыс. чел.;</w:t>
            </w:r>
          </w:p>
          <w:p w14:paraId="6950351A" w14:textId="77777777" w:rsidR="00CA0622" w:rsidRPr="00A76C0E" w:rsidRDefault="00CA0622" w:rsidP="00401538">
            <w:pPr>
              <w:pStyle w:val="af9"/>
              <w:jc w:val="both"/>
              <w:rPr>
                <w:sz w:val="20"/>
              </w:rPr>
            </w:pPr>
            <w:r w:rsidRPr="00A76C0E">
              <w:rPr>
                <w:sz w:val="20"/>
              </w:rPr>
              <w:t xml:space="preserve">- для кладбища </w:t>
            </w:r>
            <w:proofErr w:type="spellStart"/>
            <w:r w:rsidRPr="00A76C0E">
              <w:rPr>
                <w:sz w:val="20"/>
              </w:rPr>
              <w:t>урновых</w:t>
            </w:r>
            <w:proofErr w:type="spellEnd"/>
            <w:r w:rsidRPr="00A76C0E">
              <w:rPr>
                <w:sz w:val="20"/>
              </w:rPr>
              <w:t xml:space="preserve"> захоронений после кремации – 0,02 га на 1 тыс. чел.</w:t>
            </w:r>
          </w:p>
          <w:p w14:paraId="451212B7" w14:textId="77777777" w:rsidR="00CA0622" w:rsidRPr="00A76C0E" w:rsidRDefault="00CA0622" w:rsidP="00401538">
            <w:pPr>
              <w:pStyle w:val="af9"/>
              <w:jc w:val="both"/>
              <w:rPr>
                <w:sz w:val="20"/>
              </w:rPr>
            </w:pPr>
            <w:r w:rsidRPr="00A76C0E">
              <w:rPr>
                <w:sz w:val="20"/>
              </w:rPr>
              <w:t>Максимальные размеры земельного участка – 40 га.</w:t>
            </w:r>
          </w:p>
          <w:p w14:paraId="6164E260" w14:textId="77777777" w:rsidR="00CA0622" w:rsidRPr="00A76C0E" w:rsidRDefault="00CA0622" w:rsidP="00401538">
            <w:pPr>
              <w:pStyle w:val="af9"/>
              <w:jc w:val="both"/>
              <w:rPr>
                <w:sz w:val="20"/>
              </w:rPr>
            </w:pPr>
            <w:r w:rsidRPr="00A76C0E">
              <w:rPr>
                <w:sz w:val="20"/>
              </w:rPr>
              <w:t>Минимальный процент захоронений по отношению к общей площади кладбища – 65.</w:t>
            </w:r>
          </w:p>
          <w:p w14:paraId="764D6C4A" w14:textId="77777777" w:rsidR="00CA0622" w:rsidRPr="00A76C0E" w:rsidRDefault="00CA0622" w:rsidP="00401538">
            <w:pPr>
              <w:pStyle w:val="af9"/>
              <w:jc w:val="both"/>
              <w:rPr>
                <w:sz w:val="20"/>
              </w:rPr>
            </w:pPr>
            <w:r w:rsidRPr="00A76C0E">
              <w:rPr>
                <w:sz w:val="20"/>
              </w:rPr>
              <w:t>Предельная высота объекта – 15 м.</w:t>
            </w:r>
          </w:p>
          <w:p w14:paraId="134056E9" w14:textId="77777777" w:rsidR="00CA0622" w:rsidRPr="00166772" w:rsidRDefault="00CA0622" w:rsidP="00401538">
            <w:pPr>
              <w:pStyle w:val="af9"/>
              <w:jc w:val="both"/>
              <w:rPr>
                <w:sz w:val="20"/>
              </w:rPr>
            </w:pPr>
            <w:r w:rsidRPr="00A76C0E">
              <w:rPr>
                <w:sz w:val="20"/>
              </w:rPr>
              <w:t>Предельное количество надземных этажей, м</w:t>
            </w:r>
            <w:r w:rsidRPr="00A76C0E">
              <w:rPr>
                <w:sz w:val="20"/>
                <w:lang w:eastAsia="ru-RU"/>
              </w:rPr>
              <w:t xml:space="preserve">аксимальный процент застройки </w:t>
            </w:r>
            <w:r w:rsidRPr="00166772">
              <w:rPr>
                <w:sz w:val="20"/>
                <w:lang w:eastAsia="ru-RU"/>
              </w:rPr>
              <w:t>в границах земельного участка не подлежат установлению.</w:t>
            </w:r>
            <w:r w:rsidRPr="00166772">
              <w:rPr>
                <w:sz w:val="20"/>
              </w:rPr>
              <w:t xml:space="preserve"> </w:t>
            </w:r>
          </w:p>
          <w:p w14:paraId="2652DE38" w14:textId="77777777" w:rsidR="00CA0622" w:rsidRPr="00A76C0E" w:rsidRDefault="00CA0622" w:rsidP="00401538">
            <w:pPr>
              <w:pStyle w:val="af9"/>
              <w:jc w:val="both"/>
              <w:rPr>
                <w:sz w:val="20"/>
              </w:rPr>
            </w:pPr>
            <w:r w:rsidRPr="00166772">
              <w:rPr>
                <w:sz w:val="20"/>
                <w:lang w:eastAsia="ru-RU"/>
              </w:rPr>
              <w:t xml:space="preserve">Минимальная доля озеленения территории – </w:t>
            </w:r>
            <w:r w:rsidRPr="00166772">
              <w:rPr>
                <w:sz w:val="20"/>
              </w:rPr>
              <w:t>15%.</w:t>
            </w:r>
          </w:p>
        </w:tc>
      </w:tr>
      <w:tr w:rsidR="00CA0622" w:rsidRPr="00A76C0E" w14:paraId="18F9D316"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7F3AD926" w14:textId="77777777" w:rsidR="00CA0622" w:rsidRPr="00A76C0E" w:rsidRDefault="00CA0622" w:rsidP="00401538">
            <w:pPr>
              <w:widowControl/>
              <w:suppressAutoHyphens w:val="0"/>
              <w:overflowPunct/>
              <w:autoSpaceDN w:val="0"/>
              <w:adjustRightInd w:val="0"/>
              <w:rPr>
                <w:lang w:eastAsia="ru-RU"/>
              </w:rPr>
            </w:pPr>
            <w:r w:rsidRPr="00A76C0E">
              <w:rPr>
                <w:lang w:eastAsia="ru-RU"/>
              </w:rPr>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0FA985E3"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75820B56"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4323BBBF" w14:textId="77777777" w:rsidR="00CA0622" w:rsidRPr="00A76C0E" w:rsidRDefault="00CA0622" w:rsidP="00CA0622">
      <w:pPr>
        <w:rPr>
          <w:b/>
        </w:rPr>
      </w:pPr>
    </w:p>
    <w:p w14:paraId="4CE67689" w14:textId="77777777" w:rsidR="00CA0622" w:rsidRDefault="00CA0622" w:rsidP="00CA0622">
      <w:pPr>
        <w:pStyle w:val="af9"/>
        <w:rPr>
          <w:b/>
          <w:sz w:val="20"/>
        </w:rPr>
      </w:pPr>
      <w:r w:rsidRPr="00A76C0E">
        <w:rPr>
          <w:b/>
          <w:sz w:val="20"/>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6DD86B75" w14:textId="77777777" w:rsidTr="00401538">
        <w:trPr>
          <w:trHeight w:val="595"/>
        </w:trPr>
        <w:tc>
          <w:tcPr>
            <w:tcW w:w="8613" w:type="dxa"/>
            <w:gridSpan w:val="2"/>
            <w:vAlign w:val="center"/>
          </w:tcPr>
          <w:p w14:paraId="405E520B"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7D7E3587"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1C455E93" w14:textId="77777777" w:rsidTr="00401538">
        <w:trPr>
          <w:trHeight w:val="313"/>
        </w:trPr>
        <w:tc>
          <w:tcPr>
            <w:tcW w:w="3369" w:type="dxa"/>
            <w:vAlign w:val="center"/>
          </w:tcPr>
          <w:p w14:paraId="229F6B9B"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58EFD5C6"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03E8FD2D" w14:textId="77777777" w:rsidR="00CA0622" w:rsidRPr="00A76C0E" w:rsidRDefault="00CA0622" w:rsidP="00401538">
            <w:pPr>
              <w:jc w:val="center"/>
              <w:rPr>
                <w:b/>
                <w:sz w:val="14"/>
                <w:szCs w:val="14"/>
              </w:rPr>
            </w:pPr>
          </w:p>
        </w:tc>
      </w:tr>
      <w:tr w:rsidR="00CA0622" w:rsidRPr="00A76C0E" w14:paraId="3E645BB1" w14:textId="77777777" w:rsidTr="00401538">
        <w:trPr>
          <w:trHeight w:val="131"/>
        </w:trPr>
        <w:tc>
          <w:tcPr>
            <w:tcW w:w="3369" w:type="dxa"/>
          </w:tcPr>
          <w:p w14:paraId="2C49DBDC" w14:textId="77777777" w:rsidR="00CA0622" w:rsidRPr="00A76C0E" w:rsidRDefault="00CA0622" w:rsidP="00401538">
            <w:pPr>
              <w:pStyle w:val="af9"/>
              <w:widowControl w:val="0"/>
              <w:rPr>
                <w:lang w:eastAsia="ru-RU"/>
              </w:rPr>
            </w:pPr>
            <w:r w:rsidRPr="00A76C0E">
              <w:rPr>
                <w:sz w:val="20"/>
                <w:lang w:eastAsia="ru-RU"/>
              </w:rPr>
              <w:t>Коммунальное обслуживание (3.1)</w:t>
            </w:r>
          </w:p>
        </w:tc>
        <w:tc>
          <w:tcPr>
            <w:tcW w:w="5244" w:type="dxa"/>
          </w:tcPr>
          <w:p w14:paraId="28845214" w14:textId="77777777" w:rsidR="00CA0622" w:rsidRPr="00A76C0E" w:rsidRDefault="00CA0622" w:rsidP="00401538">
            <w:pPr>
              <w:autoSpaceDN w:val="0"/>
              <w:adjustRightInd w:val="0"/>
              <w:rPr>
                <w:lang w:eastAsia="ru-RU"/>
              </w:rPr>
            </w:pPr>
            <w:r w:rsidRPr="00A76C0E">
              <w:rPr>
                <w:lang w:eastAsia="ru-RU"/>
              </w:rPr>
              <w:t xml:space="preserve">Котельные, водозаборы, очистные сооружения, насосные станции, водопроводы, линии электропередачи, </w:t>
            </w:r>
            <w:r w:rsidRPr="00A76C0E">
              <w:rPr>
                <w:lang w:eastAsia="ru-RU"/>
              </w:rPr>
              <w:lastRenderedPageBreak/>
              <w:t xml:space="preserve">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A76C0E">
              <w:t>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Pr>
          <w:p w14:paraId="774D83DB" w14:textId="77777777" w:rsidR="00CA0622" w:rsidRPr="00A76C0E" w:rsidRDefault="00CA0622" w:rsidP="00401538">
            <w:pPr>
              <w:pStyle w:val="af9"/>
              <w:jc w:val="both"/>
              <w:rPr>
                <w:sz w:val="20"/>
              </w:rPr>
            </w:pPr>
            <w:r w:rsidRPr="00A76C0E">
              <w:rPr>
                <w:sz w:val="20"/>
              </w:rPr>
              <w:lastRenderedPageBreak/>
              <w:t xml:space="preserve">Минимальные размеры земельного участка для размещения пунктов редуцирования газа – 4 га, для размещения газонаполнительной станции – </w:t>
            </w:r>
            <w:r w:rsidRPr="00A76C0E">
              <w:rPr>
                <w:sz w:val="20"/>
              </w:rPr>
              <w:lastRenderedPageBreak/>
              <w:t xml:space="preserve">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73C86A68"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6AA70FBD"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2613BE8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E80CDA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E5D871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35150D0C"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03A250F7"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0508D1C6"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bl>
    <w:p w14:paraId="2B1E6912" w14:textId="77777777" w:rsidR="00CA0622" w:rsidRPr="00A76C0E" w:rsidRDefault="00CA0622" w:rsidP="00CA0622">
      <w:pPr>
        <w:pStyle w:val="af9"/>
        <w:rPr>
          <w:b/>
          <w:sz w:val="20"/>
        </w:rPr>
      </w:pPr>
    </w:p>
    <w:p w14:paraId="48B1B43A" w14:textId="77777777" w:rsidR="00CA0622" w:rsidRPr="00AA29A8" w:rsidRDefault="00CA0622" w:rsidP="00CA0622">
      <w:pPr>
        <w:pStyle w:val="af9"/>
        <w:rPr>
          <w:bCs/>
          <w:sz w:val="20"/>
        </w:rPr>
      </w:pPr>
      <w:r w:rsidRPr="00A76C0E">
        <w:rPr>
          <w:b/>
          <w:sz w:val="20"/>
        </w:rPr>
        <w:t xml:space="preserve">3.   </w:t>
      </w:r>
      <w:r>
        <w:rPr>
          <w:b/>
          <w:sz w:val="20"/>
        </w:rPr>
        <w:t xml:space="preserve">ВСПОМОГАТЕЛЬНЫЕ ВИДЫ РАЗРЕШЁННОГО ИСПОЛЬЗОВАНИЯ: </w:t>
      </w:r>
      <w:r w:rsidRPr="00AA29A8">
        <w:rPr>
          <w:bCs/>
          <w:sz w:val="20"/>
        </w:rPr>
        <w:t>см. ст. 10 настоящих Правил.</w:t>
      </w:r>
    </w:p>
    <w:p w14:paraId="645BE2FE" w14:textId="77777777" w:rsidR="00CA0622" w:rsidRDefault="00CA0622" w:rsidP="00CA0622">
      <w:pPr>
        <w:pStyle w:val="3"/>
        <w:spacing w:before="0"/>
      </w:pPr>
      <w:bookmarkStart w:id="182" w:name="_Toc414532073"/>
    </w:p>
    <w:p w14:paraId="342026E1" w14:textId="77777777" w:rsidR="00CA0622" w:rsidRPr="00A76C0E" w:rsidRDefault="00CA0622" w:rsidP="00CA0622">
      <w:pPr>
        <w:pStyle w:val="3"/>
        <w:spacing w:before="0"/>
      </w:pPr>
      <w:bookmarkStart w:id="183" w:name="_Toc50730247"/>
      <w:bookmarkStart w:id="184" w:name="_Toc52460669"/>
      <w:r w:rsidRPr="00A76C0E">
        <w:t xml:space="preserve">Статья </w:t>
      </w:r>
      <w:r>
        <w:t>53</w:t>
      </w:r>
      <w:r w:rsidRPr="00A76C0E">
        <w:t xml:space="preserve">. </w:t>
      </w:r>
      <w:bookmarkEnd w:id="182"/>
      <w:r w:rsidRPr="00A76C0E">
        <w:t>Зона режимных территорий (Сп2)</w:t>
      </w:r>
      <w:bookmarkEnd w:id="183"/>
      <w:bookmarkEnd w:id="184"/>
    </w:p>
    <w:p w14:paraId="50806233" w14:textId="77777777" w:rsidR="00CA0622" w:rsidRPr="00A76C0E" w:rsidRDefault="00CA0622" w:rsidP="00CA0622">
      <w:pPr>
        <w:pStyle w:val="af9"/>
      </w:pPr>
    </w:p>
    <w:p w14:paraId="68441DE9"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04145472" w14:textId="77777777" w:rsidTr="00401538">
        <w:trPr>
          <w:trHeight w:val="692"/>
        </w:trPr>
        <w:tc>
          <w:tcPr>
            <w:tcW w:w="8613" w:type="dxa"/>
            <w:gridSpan w:val="2"/>
            <w:vAlign w:val="center"/>
          </w:tcPr>
          <w:p w14:paraId="183C5641"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5DC5B096"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5A932B6D" w14:textId="77777777" w:rsidTr="00401538">
        <w:trPr>
          <w:trHeight w:val="505"/>
        </w:trPr>
        <w:tc>
          <w:tcPr>
            <w:tcW w:w="3369" w:type="dxa"/>
            <w:vAlign w:val="center"/>
          </w:tcPr>
          <w:p w14:paraId="1AF846C0"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41BEE31B"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531B54DB" w14:textId="77777777" w:rsidR="00CA0622" w:rsidRPr="00A76C0E" w:rsidRDefault="00CA0622" w:rsidP="00401538">
            <w:pPr>
              <w:jc w:val="center"/>
              <w:rPr>
                <w:b/>
                <w:sz w:val="14"/>
                <w:szCs w:val="14"/>
              </w:rPr>
            </w:pPr>
          </w:p>
        </w:tc>
      </w:tr>
      <w:tr w:rsidR="00CA0622" w:rsidRPr="00A76C0E" w14:paraId="0767C106" w14:textId="77777777" w:rsidTr="00401538">
        <w:trPr>
          <w:trHeight w:val="131"/>
        </w:trPr>
        <w:tc>
          <w:tcPr>
            <w:tcW w:w="3369" w:type="dxa"/>
          </w:tcPr>
          <w:p w14:paraId="5AF5D49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Железнодорожные пути (7.1.1)</w:t>
            </w:r>
          </w:p>
          <w:p w14:paraId="23E925C2" w14:textId="77777777" w:rsidR="00CA0622" w:rsidRPr="00A76C0E" w:rsidRDefault="00CA0622" w:rsidP="00401538">
            <w:pPr>
              <w:autoSpaceDN w:val="0"/>
              <w:adjustRightInd w:val="0"/>
              <w:jc w:val="both"/>
              <w:rPr>
                <w:lang w:eastAsia="ru-RU"/>
              </w:rPr>
            </w:pPr>
          </w:p>
        </w:tc>
        <w:tc>
          <w:tcPr>
            <w:tcW w:w="5244" w:type="dxa"/>
          </w:tcPr>
          <w:p w14:paraId="425A3DD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железнодорожных путей</w:t>
            </w:r>
          </w:p>
          <w:p w14:paraId="1B03746B" w14:textId="77777777" w:rsidR="00CA0622" w:rsidRPr="00A76C0E" w:rsidRDefault="00CA0622" w:rsidP="00401538">
            <w:pPr>
              <w:widowControl/>
              <w:suppressAutoHyphens w:val="0"/>
              <w:overflowPunct/>
              <w:autoSpaceDN w:val="0"/>
              <w:adjustRightInd w:val="0"/>
              <w:jc w:val="both"/>
              <w:rPr>
                <w:lang w:eastAsia="ru-RU"/>
              </w:rPr>
            </w:pPr>
          </w:p>
        </w:tc>
        <w:tc>
          <w:tcPr>
            <w:tcW w:w="6663" w:type="dxa"/>
          </w:tcPr>
          <w:p w14:paraId="6E95E464"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w:t>
            </w:r>
            <w:r>
              <w:rPr>
                <w:sz w:val="20"/>
              </w:rPr>
              <w:t xml:space="preserve"> </w:t>
            </w:r>
            <w:r w:rsidRPr="00A76C0E">
              <w:rPr>
                <w:sz w:val="20"/>
              </w:rPr>
              <w:t>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40B48775" w14:textId="77777777" w:rsidTr="00401538">
        <w:trPr>
          <w:trHeight w:val="131"/>
        </w:trPr>
        <w:tc>
          <w:tcPr>
            <w:tcW w:w="3369" w:type="dxa"/>
          </w:tcPr>
          <w:p w14:paraId="3264BDD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Обслуживание железнодорожных перевозок (7.1.2)</w:t>
            </w:r>
          </w:p>
          <w:p w14:paraId="5DD41049" w14:textId="77777777" w:rsidR="00CA0622" w:rsidRPr="00A76C0E" w:rsidRDefault="00CA0622" w:rsidP="00401538">
            <w:pPr>
              <w:widowControl/>
              <w:suppressAutoHyphens w:val="0"/>
              <w:overflowPunct/>
              <w:autoSpaceDN w:val="0"/>
              <w:adjustRightInd w:val="0"/>
              <w:jc w:val="both"/>
              <w:rPr>
                <w:lang w:eastAsia="ru-RU"/>
              </w:rPr>
            </w:pPr>
          </w:p>
        </w:tc>
        <w:tc>
          <w:tcPr>
            <w:tcW w:w="5244" w:type="dxa"/>
          </w:tcPr>
          <w:p w14:paraId="2B81B44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29EE205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Pr="00A76C0E">
              <w:rPr>
                <w:lang w:eastAsia="ru-RU"/>
              </w:rP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663" w:type="dxa"/>
          </w:tcPr>
          <w:p w14:paraId="2F5BC947" w14:textId="77777777" w:rsidR="00CA0622" w:rsidRPr="00A76C0E" w:rsidRDefault="00CA0622" w:rsidP="00401538">
            <w:pPr>
              <w:pStyle w:val="af9"/>
              <w:jc w:val="both"/>
              <w:rPr>
                <w:sz w:val="20"/>
              </w:rPr>
            </w:pPr>
            <w:r w:rsidRPr="00A76C0E">
              <w:rPr>
                <w:sz w:val="20"/>
              </w:rPr>
              <w:lastRenderedPageBreak/>
              <w:t>Минимальные размеры земельного участка – не подлежит установлению.</w:t>
            </w:r>
          </w:p>
          <w:p w14:paraId="6F45858D"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9216D7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271D9E1"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r w:rsidRPr="00A76C0E">
              <w:rPr>
                <w:sz w:val="20"/>
              </w:rPr>
              <w:t>.</w:t>
            </w:r>
          </w:p>
          <w:p w14:paraId="14C0708C" w14:textId="77777777" w:rsidR="00CA0622" w:rsidRPr="00166772" w:rsidRDefault="00CA0622" w:rsidP="00401538">
            <w:pPr>
              <w:pStyle w:val="af9"/>
              <w:jc w:val="both"/>
              <w:rPr>
                <w:sz w:val="20"/>
              </w:rPr>
            </w:pPr>
            <w:r w:rsidRPr="00A76C0E">
              <w:rPr>
                <w:sz w:val="20"/>
              </w:rPr>
              <w:t xml:space="preserve">Предельное </w:t>
            </w:r>
            <w:r w:rsidRPr="00166772">
              <w:rPr>
                <w:sz w:val="20"/>
              </w:rPr>
              <w:t>количество надземных этажей – не подлежит установлению.</w:t>
            </w:r>
          </w:p>
          <w:p w14:paraId="35AA5C3D" w14:textId="77777777" w:rsidR="00CA0622" w:rsidRPr="00166772" w:rsidRDefault="00CA0622" w:rsidP="00401538">
            <w:pPr>
              <w:pStyle w:val="af9"/>
              <w:jc w:val="both"/>
              <w:rPr>
                <w:sz w:val="20"/>
              </w:rPr>
            </w:pPr>
            <w:r w:rsidRPr="00166772">
              <w:rPr>
                <w:sz w:val="20"/>
              </w:rPr>
              <w:t>Предельная высота объекта – не подлежит установлению.</w:t>
            </w:r>
          </w:p>
          <w:p w14:paraId="63A15E89" w14:textId="77777777" w:rsidR="00CA0622" w:rsidRPr="00A76C0E" w:rsidRDefault="00CA0622" w:rsidP="00401538">
            <w:pPr>
              <w:pStyle w:val="af9"/>
              <w:jc w:val="both"/>
              <w:rPr>
                <w:sz w:val="20"/>
              </w:rPr>
            </w:pPr>
            <w:r w:rsidRPr="00166772">
              <w:rPr>
                <w:sz w:val="20"/>
                <w:lang w:eastAsia="ru-RU"/>
              </w:rPr>
              <w:t xml:space="preserve">Минимальная доля озеленения территории – </w:t>
            </w:r>
            <w:r w:rsidRPr="00166772">
              <w:rPr>
                <w:sz w:val="20"/>
              </w:rPr>
              <w:t>15%.</w:t>
            </w:r>
          </w:p>
        </w:tc>
      </w:tr>
      <w:tr w:rsidR="00CA0622" w:rsidRPr="00A76C0E" w14:paraId="37686587" w14:textId="77777777" w:rsidTr="00401538">
        <w:trPr>
          <w:trHeight w:val="131"/>
        </w:trPr>
        <w:tc>
          <w:tcPr>
            <w:tcW w:w="3369" w:type="dxa"/>
          </w:tcPr>
          <w:p w14:paraId="68BD7D9A"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Водный транспорт (7.3)</w:t>
            </w:r>
          </w:p>
          <w:p w14:paraId="48885E94" w14:textId="77777777" w:rsidR="00CA0622" w:rsidRPr="00A76C0E" w:rsidRDefault="00CA0622" w:rsidP="00401538">
            <w:pPr>
              <w:widowControl/>
              <w:suppressAutoHyphens w:val="0"/>
              <w:overflowPunct/>
              <w:autoSpaceDN w:val="0"/>
              <w:adjustRightInd w:val="0"/>
              <w:jc w:val="both"/>
              <w:rPr>
                <w:lang w:eastAsia="ru-RU"/>
              </w:rPr>
            </w:pPr>
          </w:p>
        </w:tc>
        <w:tc>
          <w:tcPr>
            <w:tcW w:w="5244" w:type="dxa"/>
          </w:tcPr>
          <w:p w14:paraId="32A1213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p w14:paraId="6A851A51" w14:textId="77777777" w:rsidR="00CA0622" w:rsidRPr="00A76C0E" w:rsidRDefault="00CA0622" w:rsidP="00401538">
            <w:pPr>
              <w:widowControl/>
              <w:suppressAutoHyphens w:val="0"/>
              <w:overflowPunct/>
              <w:autoSpaceDN w:val="0"/>
              <w:adjustRightInd w:val="0"/>
              <w:jc w:val="both"/>
              <w:rPr>
                <w:lang w:eastAsia="ru-RU"/>
              </w:rPr>
            </w:pPr>
          </w:p>
        </w:tc>
        <w:tc>
          <w:tcPr>
            <w:tcW w:w="6663" w:type="dxa"/>
          </w:tcPr>
          <w:p w14:paraId="0F4F8A9E" w14:textId="77777777" w:rsidR="00CA0622" w:rsidRPr="00166772" w:rsidRDefault="00CA0622" w:rsidP="00401538">
            <w:pPr>
              <w:pStyle w:val="af9"/>
              <w:jc w:val="both"/>
              <w:rPr>
                <w:sz w:val="20"/>
              </w:rPr>
            </w:pPr>
            <w:r w:rsidRPr="00166772">
              <w:rPr>
                <w:sz w:val="20"/>
              </w:rPr>
              <w:t>Минимальные размеры земельного участка – 500 кв. м.</w:t>
            </w:r>
          </w:p>
          <w:p w14:paraId="7985862B" w14:textId="77777777" w:rsidR="00CA0622" w:rsidRPr="00166772" w:rsidRDefault="00CA0622" w:rsidP="00401538">
            <w:pPr>
              <w:pStyle w:val="af9"/>
              <w:jc w:val="both"/>
              <w:rPr>
                <w:sz w:val="20"/>
              </w:rPr>
            </w:pPr>
            <w:r w:rsidRPr="00166772">
              <w:rPr>
                <w:sz w:val="20"/>
              </w:rPr>
              <w:t>Максимальные размеры земельного участка – не подлежит установлению.</w:t>
            </w:r>
          </w:p>
          <w:p w14:paraId="1279175C" w14:textId="77777777" w:rsidR="00CA0622" w:rsidRPr="00166772" w:rsidRDefault="00CA0622" w:rsidP="00401538">
            <w:pPr>
              <w:pStyle w:val="af9"/>
              <w:jc w:val="both"/>
              <w:rPr>
                <w:sz w:val="20"/>
              </w:rPr>
            </w:pPr>
            <w:r w:rsidRPr="00166772">
              <w:rPr>
                <w:sz w:val="20"/>
              </w:rPr>
              <w:t>Минимальный процент застройки в границах земельного участка – 10.</w:t>
            </w:r>
          </w:p>
          <w:p w14:paraId="4A81E216" w14:textId="77777777" w:rsidR="00CA0622" w:rsidRPr="00166772" w:rsidRDefault="00CA0622" w:rsidP="00401538">
            <w:pPr>
              <w:pStyle w:val="af9"/>
              <w:jc w:val="both"/>
              <w:rPr>
                <w:sz w:val="20"/>
              </w:rPr>
            </w:pPr>
            <w:r w:rsidRPr="00166772">
              <w:rPr>
                <w:sz w:val="20"/>
              </w:rPr>
              <w:t>Максимальный процент застройки в границах земельного участка – 80.</w:t>
            </w:r>
          </w:p>
          <w:p w14:paraId="73CB52A3" w14:textId="77777777" w:rsidR="00CA0622" w:rsidRPr="00166772" w:rsidRDefault="00CA0622" w:rsidP="00401538">
            <w:pPr>
              <w:pStyle w:val="af9"/>
              <w:jc w:val="both"/>
              <w:rPr>
                <w:sz w:val="20"/>
              </w:rPr>
            </w:pPr>
            <w:r w:rsidRPr="00166772">
              <w:rPr>
                <w:sz w:val="20"/>
              </w:rPr>
              <w:t>Предельное количество надземных этажей – не подлежит установлению.</w:t>
            </w:r>
          </w:p>
          <w:p w14:paraId="5A2E1F97" w14:textId="77777777" w:rsidR="00CA0622" w:rsidRPr="00166772" w:rsidRDefault="00CA0622" w:rsidP="00401538">
            <w:pPr>
              <w:pStyle w:val="af9"/>
              <w:jc w:val="both"/>
              <w:rPr>
                <w:sz w:val="20"/>
              </w:rPr>
            </w:pPr>
            <w:r w:rsidRPr="00166772">
              <w:rPr>
                <w:sz w:val="20"/>
              </w:rPr>
              <w:t>Предельная высота объекта – не подлежит установлению.</w:t>
            </w:r>
          </w:p>
          <w:p w14:paraId="367EBEBF" w14:textId="77777777" w:rsidR="00CA0622" w:rsidRPr="00166772" w:rsidRDefault="00CA0622" w:rsidP="00401538">
            <w:pPr>
              <w:pStyle w:val="af9"/>
              <w:jc w:val="both"/>
              <w:rPr>
                <w:sz w:val="20"/>
              </w:rPr>
            </w:pPr>
            <w:r w:rsidRPr="00166772">
              <w:rPr>
                <w:sz w:val="20"/>
                <w:lang w:eastAsia="ru-RU"/>
              </w:rPr>
              <w:t xml:space="preserve">Минимальная доля озеленения территории – </w:t>
            </w:r>
            <w:r w:rsidRPr="00166772">
              <w:rPr>
                <w:sz w:val="20"/>
              </w:rPr>
              <w:t>15%.</w:t>
            </w:r>
          </w:p>
        </w:tc>
      </w:tr>
      <w:tr w:rsidR="00CA0622" w:rsidRPr="00A76C0E" w14:paraId="4C1F7A6E" w14:textId="77777777" w:rsidTr="00401538">
        <w:trPr>
          <w:trHeight w:val="131"/>
        </w:trPr>
        <w:tc>
          <w:tcPr>
            <w:tcW w:w="3369" w:type="dxa"/>
          </w:tcPr>
          <w:p w14:paraId="3B0BB21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Обеспечение обороны и безопасности (8.0)</w:t>
            </w:r>
          </w:p>
          <w:p w14:paraId="4ABC62EA" w14:textId="77777777" w:rsidR="00CA0622" w:rsidRPr="00A76C0E" w:rsidRDefault="00CA0622" w:rsidP="00401538">
            <w:pPr>
              <w:autoSpaceDN w:val="0"/>
              <w:adjustRightInd w:val="0"/>
              <w:jc w:val="both"/>
              <w:rPr>
                <w:lang w:eastAsia="ru-RU"/>
              </w:rPr>
            </w:pPr>
          </w:p>
        </w:tc>
        <w:tc>
          <w:tcPr>
            <w:tcW w:w="5244" w:type="dxa"/>
          </w:tcPr>
          <w:p w14:paraId="382B922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7A93F37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зданий военных училищ, военных институтов, военных университетов, военных академий;</w:t>
            </w:r>
          </w:p>
          <w:p w14:paraId="18F0B0C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обеспечивающих осуществление таможенной деятельности.</w:t>
            </w:r>
          </w:p>
        </w:tc>
        <w:tc>
          <w:tcPr>
            <w:tcW w:w="6663" w:type="dxa"/>
          </w:tcPr>
          <w:p w14:paraId="64BB2001" w14:textId="77777777" w:rsidR="00CA0622" w:rsidRPr="00166772" w:rsidRDefault="00CA0622" w:rsidP="00401538">
            <w:pPr>
              <w:pStyle w:val="af9"/>
              <w:jc w:val="both"/>
              <w:rPr>
                <w:sz w:val="20"/>
              </w:rPr>
            </w:pPr>
            <w:r w:rsidRPr="00166772">
              <w:rPr>
                <w:sz w:val="20"/>
              </w:rPr>
              <w:t>Минимальные размеры земельного участка – не подлежит установлению.</w:t>
            </w:r>
          </w:p>
          <w:p w14:paraId="79C7B268" w14:textId="77777777" w:rsidR="00CA0622" w:rsidRPr="00166772" w:rsidRDefault="00CA0622" w:rsidP="00401538">
            <w:pPr>
              <w:pStyle w:val="af9"/>
              <w:jc w:val="both"/>
              <w:rPr>
                <w:sz w:val="20"/>
              </w:rPr>
            </w:pPr>
            <w:r w:rsidRPr="00166772">
              <w:rPr>
                <w:sz w:val="20"/>
              </w:rPr>
              <w:t>Максимальные размеры земельного участка – не подлежит установлению.</w:t>
            </w:r>
          </w:p>
          <w:p w14:paraId="7D143D22" w14:textId="77777777" w:rsidR="00CA0622" w:rsidRPr="00166772" w:rsidRDefault="00CA0622" w:rsidP="00401538">
            <w:pPr>
              <w:widowControl/>
              <w:suppressAutoHyphens w:val="0"/>
              <w:overflowPunct/>
              <w:autoSpaceDN w:val="0"/>
              <w:adjustRightInd w:val="0"/>
              <w:jc w:val="both"/>
              <w:rPr>
                <w:lang w:eastAsia="ru-RU"/>
              </w:rPr>
            </w:pPr>
            <w:r w:rsidRPr="00166772">
              <w:rPr>
                <w:lang w:eastAsia="ru-RU"/>
              </w:rPr>
              <w:t>Минимальный процент застройки в границах земельного участка – 10.</w:t>
            </w:r>
          </w:p>
          <w:p w14:paraId="0C7A3D36" w14:textId="77777777" w:rsidR="00CA0622" w:rsidRPr="00166772" w:rsidRDefault="00CA0622" w:rsidP="00401538">
            <w:pPr>
              <w:pStyle w:val="af9"/>
              <w:jc w:val="both"/>
              <w:rPr>
                <w:sz w:val="20"/>
              </w:rPr>
            </w:pPr>
            <w:r w:rsidRPr="00166772">
              <w:rPr>
                <w:sz w:val="20"/>
              </w:rPr>
              <w:t>Максимальный процент застройки в границах земельного участка – 80.</w:t>
            </w:r>
          </w:p>
          <w:p w14:paraId="488AFDD5" w14:textId="77777777" w:rsidR="00CA0622" w:rsidRPr="00166772" w:rsidRDefault="00CA0622" w:rsidP="00401538">
            <w:pPr>
              <w:pStyle w:val="af9"/>
              <w:jc w:val="both"/>
              <w:rPr>
                <w:sz w:val="20"/>
              </w:rPr>
            </w:pPr>
            <w:r w:rsidRPr="00166772">
              <w:rPr>
                <w:sz w:val="20"/>
              </w:rPr>
              <w:t>Предельное количество надземных этажей – не подлежит установлению.</w:t>
            </w:r>
          </w:p>
          <w:p w14:paraId="1738BD95" w14:textId="77777777" w:rsidR="00CA0622" w:rsidRPr="00166772" w:rsidRDefault="00CA0622" w:rsidP="00401538">
            <w:pPr>
              <w:pStyle w:val="af9"/>
              <w:jc w:val="both"/>
              <w:rPr>
                <w:sz w:val="20"/>
              </w:rPr>
            </w:pPr>
            <w:r w:rsidRPr="00166772">
              <w:rPr>
                <w:sz w:val="20"/>
              </w:rPr>
              <w:t>Предельная высота объекта – не подлежит установлению.</w:t>
            </w:r>
          </w:p>
          <w:p w14:paraId="76CDB180" w14:textId="77777777" w:rsidR="00CA0622" w:rsidRPr="00166772" w:rsidRDefault="00CA0622" w:rsidP="00401538">
            <w:pPr>
              <w:pStyle w:val="af9"/>
              <w:jc w:val="both"/>
              <w:rPr>
                <w:sz w:val="20"/>
              </w:rPr>
            </w:pPr>
            <w:r w:rsidRPr="00166772">
              <w:rPr>
                <w:sz w:val="20"/>
                <w:lang w:eastAsia="ru-RU"/>
              </w:rPr>
              <w:t xml:space="preserve">Минимальная доля озеленения территории – </w:t>
            </w:r>
            <w:r w:rsidRPr="00166772">
              <w:rPr>
                <w:sz w:val="20"/>
              </w:rPr>
              <w:t>15%.</w:t>
            </w:r>
          </w:p>
        </w:tc>
      </w:tr>
      <w:tr w:rsidR="00CA0622" w:rsidRPr="00A76C0E" w14:paraId="6671CBC9" w14:textId="77777777" w:rsidTr="00401538">
        <w:trPr>
          <w:trHeight w:val="131"/>
        </w:trPr>
        <w:tc>
          <w:tcPr>
            <w:tcW w:w="3369" w:type="dxa"/>
          </w:tcPr>
          <w:p w14:paraId="6EA89C69" w14:textId="77777777" w:rsidR="00CA0622" w:rsidRPr="00A76C0E" w:rsidRDefault="00CA0622" w:rsidP="00401538">
            <w:pPr>
              <w:pStyle w:val="af9"/>
              <w:jc w:val="both"/>
              <w:rPr>
                <w:sz w:val="20"/>
                <w:lang w:eastAsia="ru-RU"/>
              </w:rPr>
            </w:pPr>
            <w:r w:rsidRPr="00A76C0E">
              <w:rPr>
                <w:sz w:val="20"/>
                <w:lang w:eastAsia="ru-RU"/>
              </w:rPr>
              <w:t>Обеспечение вооруженных сил (8.1)</w:t>
            </w:r>
          </w:p>
          <w:p w14:paraId="558548CD" w14:textId="77777777" w:rsidR="00CA0622" w:rsidRPr="00A76C0E" w:rsidRDefault="00CA0622" w:rsidP="00401538">
            <w:pPr>
              <w:pStyle w:val="af9"/>
              <w:jc w:val="both"/>
              <w:rPr>
                <w:sz w:val="20"/>
                <w:lang w:eastAsia="ru-RU"/>
              </w:rPr>
            </w:pPr>
          </w:p>
        </w:tc>
        <w:tc>
          <w:tcPr>
            <w:tcW w:w="5244" w:type="dxa"/>
          </w:tcPr>
          <w:p w14:paraId="7546C69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373DCB8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58B5BBE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w:t>
            </w:r>
            <w:r w:rsidRPr="00A76C0E">
              <w:rPr>
                <w:lang w:eastAsia="ru-RU"/>
              </w:rPr>
              <w:lastRenderedPageBreak/>
              <w:t>объекты);</w:t>
            </w:r>
          </w:p>
          <w:p w14:paraId="4EF6802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6663" w:type="dxa"/>
          </w:tcPr>
          <w:p w14:paraId="619F664E" w14:textId="77777777" w:rsidR="00CA0622" w:rsidRPr="00A76C0E" w:rsidRDefault="00CA0622" w:rsidP="00401538">
            <w:pPr>
              <w:pStyle w:val="af9"/>
              <w:jc w:val="both"/>
              <w:rPr>
                <w:sz w:val="20"/>
              </w:rPr>
            </w:pPr>
            <w:r w:rsidRPr="00A76C0E">
              <w:rPr>
                <w:sz w:val="20"/>
              </w:rPr>
              <w:lastRenderedPageBreak/>
              <w:t>Минимальные размеры земельного участка – не подлежит установлению.</w:t>
            </w:r>
          </w:p>
          <w:p w14:paraId="3B24AE2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939022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B13732B"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r w:rsidRPr="00A76C0E">
              <w:rPr>
                <w:sz w:val="20"/>
              </w:rPr>
              <w:t>.</w:t>
            </w:r>
          </w:p>
          <w:p w14:paraId="643627E3" w14:textId="77777777" w:rsidR="00CA0622" w:rsidRPr="00166772" w:rsidRDefault="00CA0622" w:rsidP="00401538">
            <w:pPr>
              <w:pStyle w:val="af9"/>
              <w:jc w:val="both"/>
              <w:rPr>
                <w:sz w:val="20"/>
              </w:rPr>
            </w:pPr>
            <w:r w:rsidRPr="00A76C0E">
              <w:rPr>
                <w:sz w:val="20"/>
              </w:rPr>
              <w:t xml:space="preserve">Предельное </w:t>
            </w:r>
            <w:r w:rsidRPr="00166772">
              <w:rPr>
                <w:sz w:val="20"/>
              </w:rPr>
              <w:t>количество надземных этажей – не подлежит установлению.</w:t>
            </w:r>
          </w:p>
          <w:p w14:paraId="0CA525A1" w14:textId="77777777" w:rsidR="00CA0622" w:rsidRPr="00166772" w:rsidRDefault="00CA0622" w:rsidP="00401538">
            <w:pPr>
              <w:pStyle w:val="af9"/>
              <w:jc w:val="both"/>
              <w:rPr>
                <w:sz w:val="20"/>
              </w:rPr>
            </w:pPr>
            <w:r w:rsidRPr="00166772">
              <w:rPr>
                <w:sz w:val="20"/>
              </w:rPr>
              <w:t>Предельная высота объекта – не подлежит установлению.</w:t>
            </w:r>
          </w:p>
          <w:p w14:paraId="36A15620" w14:textId="77777777" w:rsidR="00CA0622" w:rsidRPr="00A76C0E" w:rsidRDefault="00CA0622" w:rsidP="00401538">
            <w:pPr>
              <w:pStyle w:val="af9"/>
              <w:jc w:val="both"/>
              <w:rPr>
                <w:sz w:val="20"/>
              </w:rPr>
            </w:pPr>
            <w:r w:rsidRPr="00166772">
              <w:rPr>
                <w:sz w:val="20"/>
                <w:lang w:eastAsia="ru-RU"/>
              </w:rPr>
              <w:t xml:space="preserve">Минимальная доля озеленения территории – </w:t>
            </w:r>
            <w:r w:rsidRPr="00166772">
              <w:rPr>
                <w:sz w:val="20"/>
              </w:rPr>
              <w:t>15%.</w:t>
            </w:r>
          </w:p>
        </w:tc>
      </w:tr>
      <w:tr w:rsidR="00CA0622" w:rsidRPr="00A76C0E" w14:paraId="3889ADB5" w14:textId="77777777" w:rsidTr="00401538">
        <w:trPr>
          <w:trHeight w:val="131"/>
        </w:trPr>
        <w:tc>
          <w:tcPr>
            <w:tcW w:w="3369" w:type="dxa"/>
          </w:tcPr>
          <w:p w14:paraId="36A3C6C5" w14:textId="77777777" w:rsidR="00CA0622" w:rsidRPr="00A76C0E" w:rsidRDefault="00CA0622" w:rsidP="00401538">
            <w:pPr>
              <w:autoSpaceDN w:val="0"/>
              <w:adjustRightInd w:val="0"/>
              <w:jc w:val="both"/>
              <w:rPr>
                <w:lang w:eastAsia="ru-RU"/>
              </w:rPr>
            </w:pPr>
            <w:r w:rsidRPr="00A76C0E">
              <w:rPr>
                <w:lang w:eastAsia="ru-RU"/>
              </w:rPr>
              <w:lastRenderedPageBreak/>
              <w:t>Охрана Государственной границы Российской Федерации (8.2)</w:t>
            </w:r>
          </w:p>
        </w:tc>
        <w:tc>
          <w:tcPr>
            <w:tcW w:w="5244" w:type="dxa"/>
          </w:tcPr>
          <w:p w14:paraId="440D4AD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6663" w:type="dxa"/>
          </w:tcPr>
          <w:p w14:paraId="4CFDA4DA" w14:textId="77777777" w:rsidR="00CA0622" w:rsidRPr="00A76C0E" w:rsidRDefault="00CA0622" w:rsidP="00401538">
            <w:pPr>
              <w:pStyle w:val="af9"/>
              <w:jc w:val="both"/>
              <w:rPr>
                <w:sz w:val="20"/>
              </w:rPr>
            </w:pPr>
            <w:r w:rsidRPr="00A76C0E">
              <w:rPr>
                <w:sz w:val="20"/>
              </w:rPr>
              <w:t>Минимальные размеры земельного участка – не подлежит установлению.</w:t>
            </w:r>
          </w:p>
          <w:p w14:paraId="39AA0B4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B7E57B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8F8BE0F"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r w:rsidRPr="00A76C0E">
              <w:rPr>
                <w:sz w:val="20"/>
              </w:rPr>
              <w:t>.</w:t>
            </w:r>
          </w:p>
          <w:p w14:paraId="09A01B78" w14:textId="77777777" w:rsidR="00CA0622" w:rsidRPr="00166772" w:rsidRDefault="00CA0622" w:rsidP="00401538">
            <w:pPr>
              <w:pStyle w:val="af9"/>
              <w:jc w:val="both"/>
              <w:rPr>
                <w:sz w:val="20"/>
              </w:rPr>
            </w:pPr>
            <w:r w:rsidRPr="00166772">
              <w:rPr>
                <w:sz w:val="20"/>
              </w:rPr>
              <w:t>Предельное количество надземных этажей – не подлежит установлению.</w:t>
            </w:r>
          </w:p>
          <w:p w14:paraId="5E4A9226" w14:textId="77777777" w:rsidR="00CA0622" w:rsidRPr="00166772" w:rsidRDefault="00CA0622" w:rsidP="00401538">
            <w:pPr>
              <w:pStyle w:val="af9"/>
              <w:jc w:val="both"/>
              <w:rPr>
                <w:sz w:val="20"/>
              </w:rPr>
            </w:pPr>
            <w:r w:rsidRPr="00166772">
              <w:rPr>
                <w:sz w:val="20"/>
              </w:rPr>
              <w:t>Предельная высота объекта – не подлежит установлению.</w:t>
            </w:r>
          </w:p>
          <w:p w14:paraId="6DD5A78D" w14:textId="77777777" w:rsidR="00CA0622" w:rsidRPr="00A76C0E" w:rsidRDefault="00CA0622" w:rsidP="00401538">
            <w:pPr>
              <w:pStyle w:val="af9"/>
              <w:jc w:val="both"/>
              <w:rPr>
                <w:sz w:val="20"/>
              </w:rPr>
            </w:pPr>
            <w:r w:rsidRPr="00166772">
              <w:rPr>
                <w:sz w:val="20"/>
                <w:lang w:eastAsia="ru-RU"/>
              </w:rPr>
              <w:t xml:space="preserve">Минимальная доля озеленения территории – </w:t>
            </w:r>
            <w:r w:rsidRPr="00166772">
              <w:rPr>
                <w:sz w:val="20"/>
              </w:rPr>
              <w:t>15%.</w:t>
            </w:r>
          </w:p>
        </w:tc>
      </w:tr>
      <w:tr w:rsidR="00CA0622" w:rsidRPr="00A76C0E" w14:paraId="01A77AB4" w14:textId="77777777" w:rsidTr="00401538">
        <w:trPr>
          <w:trHeight w:val="131"/>
        </w:trPr>
        <w:tc>
          <w:tcPr>
            <w:tcW w:w="3369" w:type="dxa"/>
          </w:tcPr>
          <w:p w14:paraId="14D9B85F" w14:textId="77777777" w:rsidR="00CA0622" w:rsidRPr="00A76C0E" w:rsidRDefault="00CA0622" w:rsidP="00401538">
            <w:pPr>
              <w:autoSpaceDN w:val="0"/>
              <w:adjustRightInd w:val="0"/>
              <w:jc w:val="both"/>
              <w:rPr>
                <w:lang w:eastAsia="ru-RU"/>
              </w:rPr>
            </w:pPr>
            <w:r w:rsidRPr="00A76C0E">
              <w:rPr>
                <w:lang w:eastAsia="ru-RU"/>
              </w:rPr>
              <w:t>Обеспечение внутреннего правопорядка</w:t>
            </w:r>
          </w:p>
          <w:p w14:paraId="7F82D027" w14:textId="77777777" w:rsidR="00CA0622" w:rsidRPr="00A76C0E" w:rsidRDefault="00CA0622" w:rsidP="00401538">
            <w:pPr>
              <w:autoSpaceDN w:val="0"/>
              <w:adjustRightInd w:val="0"/>
              <w:jc w:val="both"/>
              <w:rPr>
                <w:lang w:eastAsia="ru-RU"/>
              </w:rPr>
            </w:pPr>
            <w:r w:rsidRPr="00A76C0E">
              <w:rPr>
                <w:lang w:eastAsia="ru-RU"/>
              </w:rPr>
              <w:t>(8.3)</w:t>
            </w:r>
          </w:p>
        </w:tc>
        <w:tc>
          <w:tcPr>
            <w:tcW w:w="5244" w:type="dxa"/>
          </w:tcPr>
          <w:p w14:paraId="5878587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BE771A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663" w:type="dxa"/>
          </w:tcPr>
          <w:p w14:paraId="1900D184" w14:textId="77777777" w:rsidR="00CA0622" w:rsidRPr="00A76C0E" w:rsidRDefault="00CA0622" w:rsidP="00401538">
            <w:pPr>
              <w:pStyle w:val="af9"/>
              <w:jc w:val="both"/>
              <w:rPr>
                <w:sz w:val="20"/>
                <w:lang w:eastAsia="ru-RU"/>
              </w:rPr>
            </w:pPr>
            <w:r w:rsidRPr="00A76C0E">
              <w:rPr>
                <w:sz w:val="20"/>
              </w:rPr>
              <w:t xml:space="preserve">Минимальные размеры земельного участка для </w:t>
            </w:r>
            <w:r w:rsidRPr="00A76C0E">
              <w:rPr>
                <w:sz w:val="20"/>
                <w:lang w:eastAsia="ru-RU"/>
              </w:rPr>
              <w:t>объектов пожарной охраны государственной противопожарной службы:</w:t>
            </w:r>
          </w:p>
          <w:p w14:paraId="4F727C5C" w14:textId="77777777" w:rsidR="00CA0622" w:rsidRPr="00A76C0E" w:rsidRDefault="00CA0622" w:rsidP="00401538">
            <w:pPr>
              <w:pStyle w:val="af9"/>
              <w:jc w:val="both"/>
              <w:rPr>
                <w:sz w:val="20"/>
                <w:lang w:eastAsia="ru-RU"/>
              </w:rPr>
            </w:pPr>
            <w:r w:rsidRPr="00A76C0E">
              <w:rPr>
                <w:sz w:val="20"/>
                <w:lang w:eastAsia="ru-RU"/>
              </w:rPr>
              <w:t xml:space="preserve">- до 3 машин – 5000 </w:t>
            </w:r>
            <w:proofErr w:type="spellStart"/>
            <w:r w:rsidRPr="00A76C0E">
              <w:rPr>
                <w:sz w:val="20"/>
                <w:lang w:eastAsia="ru-RU"/>
              </w:rPr>
              <w:t>кв.м</w:t>
            </w:r>
            <w:proofErr w:type="spellEnd"/>
            <w:r w:rsidRPr="00A76C0E">
              <w:rPr>
                <w:sz w:val="20"/>
                <w:lang w:eastAsia="ru-RU"/>
              </w:rPr>
              <w:t>;</w:t>
            </w:r>
          </w:p>
          <w:p w14:paraId="7619B33B" w14:textId="77777777" w:rsidR="00CA0622" w:rsidRPr="00A76C0E" w:rsidRDefault="00CA0622" w:rsidP="00401538">
            <w:pPr>
              <w:pStyle w:val="af9"/>
              <w:jc w:val="both"/>
              <w:rPr>
                <w:sz w:val="20"/>
                <w:lang w:eastAsia="ru-RU"/>
              </w:rPr>
            </w:pPr>
            <w:r w:rsidRPr="00A76C0E">
              <w:rPr>
                <w:sz w:val="20"/>
                <w:lang w:eastAsia="ru-RU"/>
              </w:rPr>
              <w:t xml:space="preserve">- от 4 до 6 машин – 9000 </w:t>
            </w:r>
            <w:proofErr w:type="spellStart"/>
            <w:r w:rsidRPr="00A76C0E">
              <w:rPr>
                <w:sz w:val="20"/>
                <w:lang w:eastAsia="ru-RU"/>
              </w:rPr>
              <w:t>кв.м</w:t>
            </w:r>
            <w:proofErr w:type="spellEnd"/>
            <w:r w:rsidRPr="00A76C0E">
              <w:rPr>
                <w:sz w:val="20"/>
                <w:lang w:eastAsia="ru-RU"/>
              </w:rPr>
              <w:t>;</w:t>
            </w:r>
          </w:p>
          <w:p w14:paraId="52FDC828" w14:textId="77777777" w:rsidR="00CA0622" w:rsidRPr="00A76C0E" w:rsidRDefault="00CA0622" w:rsidP="00401538">
            <w:pPr>
              <w:pStyle w:val="af9"/>
              <w:jc w:val="both"/>
              <w:rPr>
                <w:lang w:eastAsia="ru-RU"/>
              </w:rPr>
            </w:pPr>
            <w:r w:rsidRPr="00A76C0E">
              <w:rPr>
                <w:sz w:val="20"/>
                <w:lang w:eastAsia="ru-RU"/>
              </w:rPr>
              <w:t xml:space="preserve">- от 8 до 10 машин – 18 000 </w:t>
            </w:r>
            <w:proofErr w:type="spellStart"/>
            <w:r w:rsidRPr="00A76C0E">
              <w:rPr>
                <w:sz w:val="20"/>
                <w:lang w:eastAsia="ru-RU"/>
              </w:rPr>
              <w:t>кв.м</w:t>
            </w:r>
            <w:proofErr w:type="spellEnd"/>
            <w:r w:rsidRPr="00A76C0E">
              <w:rPr>
                <w:sz w:val="20"/>
                <w:lang w:eastAsia="ru-RU"/>
              </w:rPr>
              <w:t>.</w:t>
            </w:r>
          </w:p>
          <w:p w14:paraId="6CF48BC2"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обеспечения внутреннего правопорядка не подлежат установлению.</w:t>
            </w:r>
          </w:p>
          <w:p w14:paraId="7CA27A86" w14:textId="77777777" w:rsidR="00CA0622" w:rsidRPr="00A76C0E" w:rsidRDefault="00CA0622" w:rsidP="00401538">
            <w:pPr>
              <w:pStyle w:val="af9"/>
              <w:jc w:val="both"/>
              <w:rPr>
                <w:sz w:val="20"/>
              </w:rPr>
            </w:pPr>
            <w:r>
              <w:rPr>
                <w:sz w:val="20"/>
              </w:rPr>
              <w:t>Максимальные размеры земельного участка – не подлежат установлению.</w:t>
            </w:r>
          </w:p>
          <w:p w14:paraId="00435A00"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2E05418"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p>
          <w:p w14:paraId="6306E8FF" w14:textId="77777777" w:rsidR="00CA0622" w:rsidRPr="00166772" w:rsidRDefault="00CA0622" w:rsidP="00401538">
            <w:pPr>
              <w:pStyle w:val="af9"/>
              <w:jc w:val="both"/>
              <w:rPr>
                <w:sz w:val="20"/>
              </w:rPr>
            </w:pPr>
            <w:r w:rsidRPr="00166772">
              <w:rPr>
                <w:sz w:val="20"/>
              </w:rPr>
              <w:t>Предельное количество надземных этажей – не подлежит установлению.</w:t>
            </w:r>
          </w:p>
          <w:p w14:paraId="1B25636B" w14:textId="77777777" w:rsidR="00CA0622" w:rsidRPr="00166772" w:rsidRDefault="00CA0622" w:rsidP="00401538">
            <w:pPr>
              <w:pStyle w:val="af9"/>
              <w:jc w:val="both"/>
              <w:rPr>
                <w:sz w:val="20"/>
              </w:rPr>
            </w:pPr>
            <w:r w:rsidRPr="00166772">
              <w:rPr>
                <w:sz w:val="20"/>
              </w:rPr>
              <w:t>Предельная высота объекта – не подлежит установлению.</w:t>
            </w:r>
          </w:p>
          <w:p w14:paraId="0463BF1D" w14:textId="77777777" w:rsidR="00CA0622" w:rsidRPr="00A76C0E" w:rsidRDefault="00CA0622" w:rsidP="00401538">
            <w:pPr>
              <w:pStyle w:val="af9"/>
              <w:jc w:val="both"/>
              <w:rPr>
                <w:sz w:val="20"/>
              </w:rPr>
            </w:pPr>
            <w:r w:rsidRPr="00166772">
              <w:rPr>
                <w:sz w:val="20"/>
                <w:lang w:eastAsia="ru-RU"/>
              </w:rPr>
              <w:t xml:space="preserve">Минимальная доля озеленения территории – </w:t>
            </w:r>
            <w:r w:rsidRPr="00166772">
              <w:rPr>
                <w:sz w:val="20"/>
              </w:rPr>
              <w:t>15%.</w:t>
            </w:r>
          </w:p>
        </w:tc>
      </w:tr>
      <w:tr w:rsidR="00CA0622" w:rsidRPr="00A76C0E" w14:paraId="0D4C9ED3"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111B0397" w14:textId="77777777" w:rsidR="00CA0622" w:rsidRPr="00A76C0E" w:rsidRDefault="00CA0622" w:rsidP="00401538">
            <w:pPr>
              <w:widowControl/>
              <w:suppressAutoHyphens w:val="0"/>
              <w:overflowPunct/>
              <w:autoSpaceDN w:val="0"/>
              <w:adjustRightInd w:val="0"/>
              <w:rPr>
                <w:lang w:eastAsia="ru-RU"/>
              </w:rPr>
            </w:pPr>
            <w:r w:rsidRPr="00A76C0E">
              <w:rPr>
                <w:lang w:eastAsia="ru-RU"/>
              </w:rPr>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5465742C"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5326A9CA"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4F75C278" w14:textId="77777777" w:rsidR="00CA0622" w:rsidRPr="00A76C0E" w:rsidRDefault="00CA0622" w:rsidP="00CA0622">
      <w:pPr>
        <w:rPr>
          <w:b/>
        </w:rPr>
      </w:pPr>
    </w:p>
    <w:p w14:paraId="73B249CF" w14:textId="77777777" w:rsidR="00CA0622" w:rsidRPr="00A76C0E" w:rsidRDefault="00CA0622" w:rsidP="00CA0622">
      <w:pPr>
        <w:pStyle w:val="af9"/>
        <w:rPr>
          <w:sz w:val="20"/>
          <w:szCs w:val="24"/>
        </w:rPr>
      </w:pPr>
      <w:r w:rsidRPr="00A76C0E">
        <w:rPr>
          <w:b/>
          <w:sz w:val="20"/>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386"/>
        <w:gridCol w:w="6521"/>
      </w:tblGrid>
      <w:tr w:rsidR="00CA0622" w:rsidRPr="00A76C0E" w14:paraId="1BDBE16F" w14:textId="77777777" w:rsidTr="00401538">
        <w:trPr>
          <w:trHeight w:val="692"/>
        </w:trPr>
        <w:tc>
          <w:tcPr>
            <w:tcW w:w="8755" w:type="dxa"/>
            <w:gridSpan w:val="2"/>
            <w:vAlign w:val="center"/>
          </w:tcPr>
          <w:p w14:paraId="19C690B3"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521" w:type="dxa"/>
            <w:vMerge w:val="restart"/>
            <w:vAlign w:val="center"/>
          </w:tcPr>
          <w:p w14:paraId="71A9D84C"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2DFB2C98" w14:textId="77777777" w:rsidTr="00401538">
        <w:trPr>
          <w:trHeight w:val="505"/>
        </w:trPr>
        <w:tc>
          <w:tcPr>
            <w:tcW w:w="3369" w:type="dxa"/>
            <w:vAlign w:val="center"/>
          </w:tcPr>
          <w:p w14:paraId="5D6422AF" w14:textId="77777777" w:rsidR="00CA0622" w:rsidRPr="00A76C0E" w:rsidRDefault="00CA0622" w:rsidP="00401538">
            <w:pPr>
              <w:jc w:val="center"/>
              <w:rPr>
                <w:b/>
                <w:sz w:val="14"/>
                <w:szCs w:val="14"/>
              </w:rPr>
            </w:pPr>
            <w:r w:rsidRPr="00A76C0E">
              <w:rPr>
                <w:b/>
                <w:sz w:val="14"/>
                <w:szCs w:val="14"/>
              </w:rPr>
              <w:t>ЗЕМЕЛЬНЫХ УЧАСТКОВ</w:t>
            </w:r>
          </w:p>
        </w:tc>
        <w:tc>
          <w:tcPr>
            <w:tcW w:w="5386" w:type="dxa"/>
            <w:vAlign w:val="center"/>
          </w:tcPr>
          <w:p w14:paraId="659378BA"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521" w:type="dxa"/>
            <w:vMerge/>
            <w:vAlign w:val="center"/>
          </w:tcPr>
          <w:p w14:paraId="658B59A6" w14:textId="77777777" w:rsidR="00CA0622" w:rsidRPr="00A76C0E" w:rsidRDefault="00CA0622" w:rsidP="00401538">
            <w:pPr>
              <w:jc w:val="center"/>
              <w:rPr>
                <w:b/>
                <w:sz w:val="14"/>
                <w:szCs w:val="14"/>
              </w:rPr>
            </w:pPr>
          </w:p>
        </w:tc>
      </w:tr>
      <w:tr w:rsidR="00CA0622" w:rsidRPr="00A76C0E" w14:paraId="1A53BC3D" w14:textId="77777777" w:rsidTr="00401538">
        <w:trPr>
          <w:trHeight w:val="131"/>
        </w:trPr>
        <w:tc>
          <w:tcPr>
            <w:tcW w:w="3369" w:type="dxa"/>
          </w:tcPr>
          <w:p w14:paraId="17EA7D4A" w14:textId="77777777" w:rsidR="00CA0622" w:rsidRPr="00A76C0E" w:rsidRDefault="00CA0622" w:rsidP="00401538">
            <w:pPr>
              <w:pStyle w:val="af9"/>
              <w:widowControl w:val="0"/>
              <w:rPr>
                <w:lang w:eastAsia="ru-RU"/>
              </w:rPr>
            </w:pPr>
            <w:r w:rsidRPr="00A76C0E">
              <w:rPr>
                <w:sz w:val="20"/>
                <w:lang w:eastAsia="ru-RU"/>
              </w:rPr>
              <w:t>Коммунальное обслуживание (3.1)</w:t>
            </w:r>
          </w:p>
        </w:tc>
        <w:tc>
          <w:tcPr>
            <w:tcW w:w="5386" w:type="dxa"/>
          </w:tcPr>
          <w:p w14:paraId="19D550F5" w14:textId="77777777" w:rsidR="00CA0622" w:rsidRPr="00A76C0E" w:rsidRDefault="00CA0622" w:rsidP="00401538">
            <w:pPr>
              <w:autoSpaceDN w:val="0"/>
              <w:adjustRightInd w:val="0"/>
              <w:rPr>
                <w:lang w:eastAsia="ru-RU"/>
              </w:rPr>
            </w:pPr>
            <w:r w:rsidRPr="00A76C0E">
              <w:rPr>
                <w:lang w:eastAsia="ru-RU"/>
              </w:rPr>
              <w:t xml:space="preserve">Котельные, водозаборы, очистные сооружения, насосные </w:t>
            </w:r>
            <w:r w:rsidRPr="00A76C0E">
              <w:rPr>
                <w:lang w:eastAsia="ru-RU"/>
              </w:rPr>
              <w:lastRenderedPageBreak/>
              <w:t xml:space="preserve">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A76C0E">
              <w:t>а также здания или помещения, предназначенные для приема физических и юридических лиц в связи с предоставлением им коммунальных услуг</w:t>
            </w:r>
          </w:p>
        </w:tc>
        <w:tc>
          <w:tcPr>
            <w:tcW w:w="6521" w:type="dxa"/>
          </w:tcPr>
          <w:p w14:paraId="278F8F03" w14:textId="77777777" w:rsidR="00CA0622" w:rsidRPr="00A76C0E" w:rsidRDefault="00CA0622" w:rsidP="00401538">
            <w:pPr>
              <w:pStyle w:val="af9"/>
              <w:jc w:val="both"/>
              <w:rPr>
                <w:sz w:val="20"/>
              </w:rPr>
            </w:pPr>
            <w:r w:rsidRPr="00A76C0E">
              <w:rPr>
                <w:sz w:val="20"/>
              </w:rPr>
              <w:lastRenderedPageBreak/>
              <w:t xml:space="preserve">Минимальные размеры земельного участка для размещения пунктов </w:t>
            </w:r>
            <w:r w:rsidRPr="00A76C0E">
              <w:rPr>
                <w:sz w:val="20"/>
              </w:rPr>
              <w:lastRenderedPageBreak/>
              <w:t xml:space="preserve">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496E2EEB"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230ADC7E"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72B98F8F"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3C54D3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3304951"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7E797872"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150EAD52"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6F1BD8A9"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bl>
    <w:p w14:paraId="196938EB" w14:textId="77777777" w:rsidR="00CA0622" w:rsidRPr="00A76C0E" w:rsidRDefault="00CA0622" w:rsidP="00CA0622">
      <w:pPr>
        <w:pStyle w:val="af9"/>
        <w:rPr>
          <w:b/>
          <w:sz w:val="20"/>
        </w:rPr>
      </w:pPr>
    </w:p>
    <w:p w14:paraId="74B95128" w14:textId="77777777" w:rsidR="00CA0622" w:rsidRPr="00AA29A8" w:rsidRDefault="00CA0622" w:rsidP="00CA0622">
      <w:pPr>
        <w:pStyle w:val="af9"/>
        <w:rPr>
          <w:bCs/>
          <w:sz w:val="20"/>
        </w:rPr>
      </w:pPr>
      <w:r w:rsidRPr="00A76C0E">
        <w:rPr>
          <w:b/>
          <w:sz w:val="20"/>
        </w:rPr>
        <w:t xml:space="preserve">3.   </w:t>
      </w:r>
      <w:r>
        <w:rPr>
          <w:b/>
          <w:sz w:val="20"/>
        </w:rPr>
        <w:t xml:space="preserve">ВСПОМОГАТЕЛЬНЫЕ ВИДЫ РАЗРЕШЁННОГО ИСПОЛЬЗОВАНИЯ: </w:t>
      </w:r>
      <w:r w:rsidRPr="00AA29A8">
        <w:rPr>
          <w:bCs/>
          <w:sz w:val="20"/>
        </w:rPr>
        <w:t>см. ст. 10 настоящих Правил.</w:t>
      </w:r>
    </w:p>
    <w:p w14:paraId="046B57CE" w14:textId="77777777" w:rsidR="00CA0622" w:rsidRPr="00AA29A8" w:rsidRDefault="00CA0622" w:rsidP="00CA0622">
      <w:pPr>
        <w:pStyle w:val="af9"/>
        <w:ind w:firstLine="567"/>
        <w:jc w:val="both"/>
        <w:rPr>
          <w:bCs/>
          <w:szCs w:val="24"/>
          <w:lang w:eastAsia="ru-RU"/>
        </w:rPr>
      </w:pPr>
    </w:p>
    <w:p w14:paraId="25143F72" w14:textId="77777777" w:rsidR="00CA0622" w:rsidRPr="00A76C0E" w:rsidRDefault="00CA0622" w:rsidP="00CA0622">
      <w:pPr>
        <w:pStyle w:val="3"/>
        <w:spacing w:before="0"/>
      </w:pPr>
      <w:bookmarkStart w:id="185" w:name="_Toc50730248"/>
      <w:bookmarkStart w:id="186" w:name="_Toc52460670"/>
      <w:r w:rsidRPr="00A76C0E">
        <w:t xml:space="preserve">Статья </w:t>
      </w:r>
      <w:r>
        <w:t>5</w:t>
      </w:r>
      <w:r w:rsidRPr="00A76C0E">
        <w:t>4. Зона складирования и захоронения отходов (Сп2-1)</w:t>
      </w:r>
      <w:bookmarkEnd w:id="185"/>
      <w:bookmarkEnd w:id="186"/>
    </w:p>
    <w:p w14:paraId="14D2C871" w14:textId="77777777" w:rsidR="00CA0622" w:rsidRPr="00A76C0E" w:rsidRDefault="00CA0622" w:rsidP="00CA0622">
      <w:pPr>
        <w:rPr>
          <w:lang w:eastAsia="ru-RU"/>
        </w:rPr>
      </w:pPr>
    </w:p>
    <w:p w14:paraId="75604A39"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386"/>
        <w:gridCol w:w="6521"/>
      </w:tblGrid>
      <w:tr w:rsidR="00CA0622" w:rsidRPr="00A76C0E" w14:paraId="0F61A72C" w14:textId="77777777" w:rsidTr="00401538">
        <w:trPr>
          <w:trHeight w:val="692"/>
        </w:trPr>
        <w:tc>
          <w:tcPr>
            <w:tcW w:w="8755" w:type="dxa"/>
            <w:gridSpan w:val="2"/>
            <w:vAlign w:val="center"/>
          </w:tcPr>
          <w:p w14:paraId="0A0C6F3C"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521" w:type="dxa"/>
            <w:vMerge w:val="restart"/>
            <w:vAlign w:val="center"/>
          </w:tcPr>
          <w:p w14:paraId="1A141476"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78E3C599" w14:textId="77777777" w:rsidTr="00401538">
        <w:trPr>
          <w:trHeight w:val="505"/>
        </w:trPr>
        <w:tc>
          <w:tcPr>
            <w:tcW w:w="3369" w:type="dxa"/>
            <w:vAlign w:val="center"/>
          </w:tcPr>
          <w:p w14:paraId="3056EE38" w14:textId="77777777" w:rsidR="00CA0622" w:rsidRPr="00A76C0E" w:rsidRDefault="00CA0622" w:rsidP="00401538">
            <w:pPr>
              <w:jc w:val="center"/>
              <w:rPr>
                <w:b/>
                <w:sz w:val="14"/>
                <w:szCs w:val="14"/>
              </w:rPr>
            </w:pPr>
            <w:r w:rsidRPr="00A76C0E">
              <w:rPr>
                <w:b/>
                <w:sz w:val="14"/>
                <w:szCs w:val="14"/>
              </w:rPr>
              <w:t>ЗЕМЕЛЬНЫХ УЧАСТКОВ</w:t>
            </w:r>
          </w:p>
        </w:tc>
        <w:tc>
          <w:tcPr>
            <w:tcW w:w="5386" w:type="dxa"/>
            <w:vAlign w:val="center"/>
          </w:tcPr>
          <w:p w14:paraId="11FDACC5"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521" w:type="dxa"/>
            <w:vMerge/>
            <w:vAlign w:val="center"/>
          </w:tcPr>
          <w:p w14:paraId="4BD9AD8D" w14:textId="77777777" w:rsidR="00CA0622" w:rsidRPr="00A76C0E" w:rsidRDefault="00CA0622" w:rsidP="00401538">
            <w:pPr>
              <w:jc w:val="center"/>
              <w:rPr>
                <w:b/>
                <w:sz w:val="14"/>
                <w:szCs w:val="14"/>
              </w:rPr>
            </w:pPr>
          </w:p>
        </w:tc>
      </w:tr>
      <w:tr w:rsidR="00CA0622" w:rsidRPr="00A76C0E" w14:paraId="75AAEB6F" w14:textId="77777777" w:rsidTr="00401538">
        <w:trPr>
          <w:trHeight w:val="131"/>
        </w:trPr>
        <w:tc>
          <w:tcPr>
            <w:tcW w:w="3369" w:type="dxa"/>
          </w:tcPr>
          <w:p w14:paraId="55207471" w14:textId="77777777" w:rsidR="00CA0622" w:rsidRPr="00A76C0E" w:rsidRDefault="00CA0622" w:rsidP="00401538">
            <w:pPr>
              <w:widowControl/>
              <w:suppressAutoHyphens w:val="0"/>
              <w:overflowPunct/>
              <w:autoSpaceDN w:val="0"/>
              <w:adjustRightInd w:val="0"/>
              <w:rPr>
                <w:lang w:eastAsia="ru-RU"/>
              </w:rPr>
            </w:pPr>
            <w:r w:rsidRPr="00A76C0E">
              <w:rPr>
                <w:lang w:eastAsia="ru-RU"/>
              </w:rPr>
              <w:t>Специальная деятельность (12.2)</w:t>
            </w:r>
          </w:p>
        </w:tc>
        <w:tc>
          <w:tcPr>
            <w:tcW w:w="5386" w:type="dxa"/>
          </w:tcPr>
          <w:p w14:paraId="5920089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521" w:type="dxa"/>
          </w:tcPr>
          <w:p w14:paraId="3CF748A6"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w:t>
            </w:r>
            <w:r>
              <w:rPr>
                <w:sz w:val="20"/>
              </w:rPr>
              <w:t xml:space="preserve"> </w:t>
            </w:r>
            <w:r w:rsidRPr="00A76C0E">
              <w:rPr>
                <w:sz w:val="20"/>
              </w:rPr>
              <w:t>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r>
              <w:rPr>
                <w:sz w:val="20"/>
                <w:lang w:eastAsia="ru-RU"/>
              </w:rPr>
              <w:t>.</w:t>
            </w:r>
          </w:p>
        </w:tc>
      </w:tr>
      <w:tr w:rsidR="00CA0622" w:rsidRPr="00A76C0E" w14:paraId="5368F771"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3916E714" w14:textId="77777777" w:rsidR="00CA0622" w:rsidRPr="00A76C0E" w:rsidRDefault="00CA0622" w:rsidP="00401538">
            <w:pPr>
              <w:widowControl/>
              <w:suppressAutoHyphens w:val="0"/>
              <w:overflowPunct/>
              <w:autoSpaceDN w:val="0"/>
              <w:adjustRightInd w:val="0"/>
              <w:rPr>
                <w:lang w:eastAsia="ru-RU"/>
              </w:rPr>
            </w:pPr>
            <w:r w:rsidRPr="00A76C0E">
              <w:rPr>
                <w:lang w:eastAsia="ru-RU"/>
              </w:rPr>
              <w:t>Благоустройство территории (12.0.2)</w:t>
            </w:r>
          </w:p>
        </w:tc>
        <w:tc>
          <w:tcPr>
            <w:tcW w:w="5386" w:type="dxa"/>
            <w:tcBorders>
              <w:top w:val="single" w:sz="6" w:space="0" w:color="auto"/>
              <w:left w:val="single" w:sz="6" w:space="0" w:color="auto"/>
              <w:bottom w:val="single" w:sz="8" w:space="0" w:color="auto"/>
              <w:right w:val="single" w:sz="6" w:space="0" w:color="auto"/>
            </w:tcBorders>
          </w:tcPr>
          <w:p w14:paraId="3EABB784" w14:textId="77777777" w:rsidR="00CA0622" w:rsidRPr="00A76C0E" w:rsidRDefault="00CA0622" w:rsidP="00401538">
            <w:pPr>
              <w:autoSpaceDN w:val="0"/>
              <w:adjustRightInd w:val="0"/>
              <w:rPr>
                <w:lang w:eastAsia="ru-RU"/>
              </w:rPr>
            </w:pPr>
            <w:r w:rsidRPr="00A76C0E">
              <w:rPr>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A76C0E">
              <w:rPr>
                <w:lang w:eastAsia="ru-RU"/>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21" w:type="dxa"/>
            <w:tcBorders>
              <w:top w:val="single" w:sz="6" w:space="0" w:color="auto"/>
              <w:left w:val="single" w:sz="6" w:space="0" w:color="auto"/>
              <w:bottom w:val="single" w:sz="8" w:space="0" w:color="auto"/>
              <w:right w:val="single" w:sz="8" w:space="0" w:color="auto"/>
            </w:tcBorders>
          </w:tcPr>
          <w:p w14:paraId="5CAC2735" w14:textId="77777777" w:rsidR="00CA0622" w:rsidRPr="00A76C0E" w:rsidRDefault="00CA0622" w:rsidP="00401538">
            <w:pPr>
              <w:pStyle w:val="af9"/>
              <w:rPr>
                <w:sz w:val="20"/>
              </w:rPr>
            </w:pPr>
            <w:r w:rsidRPr="00A76C0E">
              <w:rPr>
                <w:sz w:val="20"/>
              </w:rPr>
              <w:lastRenderedPageBreak/>
              <w:t xml:space="preserve">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w:t>
            </w:r>
            <w:r w:rsidRPr="00A76C0E">
              <w:rPr>
                <w:sz w:val="20"/>
              </w:rPr>
              <w:lastRenderedPageBreak/>
              <w:t>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7CE9860F" w14:textId="77777777" w:rsidR="00CA0622" w:rsidRPr="00A76C0E" w:rsidRDefault="00CA0622" w:rsidP="00CA0622">
      <w:pPr>
        <w:rPr>
          <w:b/>
        </w:rPr>
      </w:pPr>
    </w:p>
    <w:p w14:paraId="25C8EFC0" w14:textId="77777777" w:rsidR="00CA0622" w:rsidRDefault="00CA0622" w:rsidP="00CA0622">
      <w:pPr>
        <w:rPr>
          <w:b/>
        </w:rPr>
      </w:pPr>
      <w:r w:rsidRPr="00A76C0E">
        <w:rPr>
          <w:b/>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386"/>
        <w:gridCol w:w="6521"/>
      </w:tblGrid>
      <w:tr w:rsidR="00CA0622" w:rsidRPr="00A76C0E" w14:paraId="0C08876F" w14:textId="77777777" w:rsidTr="00401538">
        <w:trPr>
          <w:trHeight w:val="692"/>
        </w:trPr>
        <w:tc>
          <w:tcPr>
            <w:tcW w:w="8755" w:type="dxa"/>
            <w:gridSpan w:val="2"/>
            <w:vAlign w:val="center"/>
          </w:tcPr>
          <w:p w14:paraId="28A26DCC"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521" w:type="dxa"/>
            <w:vMerge w:val="restart"/>
            <w:vAlign w:val="center"/>
          </w:tcPr>
          <w:p w14:paraId="7A5AE4CD"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3B5A2F4F" w14:textId="77777777" w:rsidTr="00401538">
        <w:trPr>
          <w:trHeight w:val="505"/>
        </w:trPr>
        <w:tc>
          <w:tcPr>
            <w:tcW w:w="3369" w:type="dxa"/>
            <w:vAlign w:val="center"/>
          </w:tcPr>
          <w:p w14:paraId="3E4063A6" w14:textId="77777777" w:rsidR="00CA0622" w:rsidRPr="00A76C0E" w:rsidRDefault="00CA0622" w:rsidP="00401538">
            <w:pPr>
              <w:jc w:val="center"/>
              <w:rPr>
                <w:b/>
                <w:sz w:val="14"/>
                <w:szCs w:val="14"/>
              </w:rPr>
            </w:pPr>
            <w:r w:rsidRPr="00A76C0E">
              <w:rPr>
                <w:b/>
                <w:sz w:val="14"/>
                <w:szCs w:val="14"/>
              </w:rPr>
              <w:t>ЗЕМЕЛЬНЫХ УЧАСТКОВ</w:t>
            </w:r>
          </w:p>
        </w:tc>
        <w:tc>
          <w:tcPr>
            <w:tcW w:w="5386" w:type="dxa"/>
            <w:vAlign w:val="center"/>
          </w:tcPr>
          <w:p w14:paraId="473BA53B"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521" w:type="dxa"/>
            <w:vMerge/>
            <w:vAlign w:val="center"/>
          </w:tcPr>
          <w:p w14:paraId="563E9EAD" w14:textId="77777777" w:rsidR="00CA0622" w:rsidRPr="00A76C0E" w:rsidRDefault="00CA0622" w:rsidP="00401538">
            <w:pPr>
              <w:jc w:val="center"/>
              <w:rPr>
                <w:b/>
                <w:sz w:val="14"/>
                <w:szCs w:val="14"/>
              </w:rPr>
            </w:pPr>
          </w:p>
        </w:tc>
      </w:tr>
      <w:tr w:rsidR="00CA0622" w:rsidRPr="00A76C0E" w14:paraId="7196956E" w14:textId="77777777" w:rsidTr="00401538">
        <w:trPr>
          <w:trHeight w:val="131"/>
        </w:trPr>
        <w:tc>
          <w:tcPr>
            <w:tcW w:w="3369" w:type="dxa"/>
          </w:tcPr>
          <w:p w14:paraId="0DD5C916" w14:textId="77777777" w:rsidR="00CA0622" w:rsidRPr="00A76C0E" w:rsidRDefault="00CA0622" w:rsidP="00401538">
            <w:pPr>
              <w:pStyle w:val="af9"/>
              <w:widowControl w:val="0"/>
              <w:jc w:val="both"/>
              <w:rPr>
                <w:lang w:eastAsia="ru-RU"/>
              </w:rPr>
            </w:pPr>
            <w:r w:rsidRPr="00A76C0E">
              <w:rPr>
                <w:sz w:val="20"/>
                <w:lang w:eastAsia="ru-RU"/>
              </w:rPr>
              <w:t>Коммунальное обслуживание (3.1)</w:t>
            </w:r>
          </w:p>
        </w:tc>
        <w:tc>
          <w:tcPr>
            <w:tcW w:w="5386" w:type="dxa"/>
          </w:tcPr>
          <w:p w14:paraId="5D900D3C" w14:textId="77777777" w:rsidR="00CA0622" w:rsidRPr="00A76C0E" w:rsidRDefault="00CA0622" w:rsidP="00401538">
            <w:pPr>
              <w:autoSpaceDN w:val="0"/>
              <w:adjustRightInd w:val="0"/>
              <w:jc w:val="both"/>
              <w:rPr>
                <w:lang w:eastAsia="ru-RU"/>
              </w:rPr>
            </w:pPr>
            <w:r w:rsidRPr="00A76C0E">
              <w:rPr>
                <w:lang w:eastAsia="ru-RU"/>
              </w:rPr>
              <w:t xml:space="preserve">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A76C0E">
              <w:t>а также здания или помещения, предназначенные для приема физических и юридических лиц в связи с предоставлением им коммунальных услуг</w:t>
            </w:r>
          </w:p>
        </w:tc>
        <w:tc>
          <w:tcPr>
            <w:tcW w:w="6521" w:type="dxa"/>
          </w:tcPr>
          <w:p w14:paraId="7A589222"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32EB0C4D"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7E43B9D0"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073C6A96"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33D1A01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BF72A30"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41A1DC6" w14:textId="77777777" w:rsidR="00CA0622" w:rsidRPr="00A76C0E" w:rsidRDefault="00CA0622" w:rsidP="00401538">
            <w:pPr>
              <w:pStyle w:val="af9"/>
              <w:jc w:val="both"/>
              <w:rPr>
                <w:sz w:val="20"/>
              </w:rPr>
            </w:pPr>
            <w:r w:rsidRPr="00A76C0E">
              <w:rPr>
                <w:sz w:val="20"/>
              </w:rPr>
              <w:t xml:space="preserve">Предельное количество надземных </w:t>
            </w:r>
            <w:r w:rsidRPr="00AD7C28">
              <w:rPr>
                <w:sz w:val="20"/>
              </w:rPr>
              <w:t>этажей – 8.</w:t>
            </w:r>
          </w:p>
          <w:p w14:paraId="18F50076" w14:textId="77777777" w:rsidR="00CA0622" w:rsidRPr="00A76C0E" w:rsidRDefault="00CA0622" w:rsidP="00401538">
            <w:pPr>
              <w:pStyle w:val="af9"/>
              <w:jc w:val="both"/>
              <w:rPr>
                <w:sz w:val="20"/>
              </w:rPr>
            </w:pPr>
            <w:r w:rsidRPr="00A76C0E">
              <w:rPr>
                <w:sz w:val="20"/>
              </w:rPr>
              <w:t>Предельная высота объекта не более 40 м.</w:t>
            </w:r>
          </w:p>
          <w:p w14:paraId="0A1F65F1"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bl>
    <w:p w14:paraId="38EF96B8" w14:textId="77777777" w:rsidR="00CA0622" w:rsidRPr="00A76C0E" w:rsidRDefault="00CA0622" w:rsidP="00CA0622">
      <w:pPr>
        <w:rPr>
          <w:b/>
        </w:rPr>
      </w:pPr>
    </w:p>
    <w:p w14:paraId="5A75F120" w14:textId="77777777" w:rsidR="00CA0622" w:rsidRPr="00A76C0E" w:rsidRDefault="00CA0622" w:rsidP="00CA0622">
      <w:pPr>
        <w:rPr>
          <w:lang w:eastAsia="ru-RU"/>
        </w:rPr>
      </w:pPr>
      <w:r w:rsidRPr="00A76C0E">
        <w:rPr>
          <w:b/>
        </w:rPr>
        <w:t xml:space="preserve">3.   </w:t>
      </w:r>
      <w:r>
        <w:rPr>
          <w:b/>
        </w:rPr>
        <w:t xml:space="preserve">ВСПОМОГАТЕЛЬНЫЕ ВИДЫ РАЗРЕШЁННОГО ИСПОЛЬЗОВАНИЯ: </w:t>
      </w:r>
      <w:r w:rsidRPr="00AA29A8">
        <w:rPr>
          <w:bCs/>
        </w:rPr>
        <w:t>см. ст. 10 настоящих Правил.</w:t>
      </w:r>
    </w:p>
    <w:p w14:paraId="79B0421F" w14:textId="77777777" w:rsidR="00CA0622" w:rsidRPr="00A76C0E" w:rsidRDefault="00CA0622" w:rsidP="00CA0622">
      <w:pPr>
        <w:rPr>
          <w:b/>
        </w:rPr>
      </w:pPr>
    </w:p>
    <w:p w14:paraId="79E595DF" w14:textId="77777777" w:rsidR="00CA0622" w:rsidRPr="00A76C0E" w:rsidRDefault="00CA0622" w:rsidP="00CA0622">
      <w:pPr>
        <w:pStyle w:val="3"/>
        <w:spacing w:before="0"/>
      </w:pPr>
      <w:bookmarkStart w:id="187" w:name="_Toc50730249"/>
      <w:bookmarkStart w:id="188" w:name="_Toc52460671"/>
      <w:bookmarkStart w:id="189" w:name="_Toc389648136"/>
      <w:bookmarkStart w:id="190" w:name="_Toc414532071"/>
      <w:r w:rsidRPr="00A76C0E">
        <w:t xml:space="preserve">Статья </w:t>
      </w:r>
      <w:r>
        <w:t>55</w:t>
      </w:r>
      <w:r w:rsidRPr="00A76C0E">
        <w:t>. Зона сельскохозяйственного использования (Сх1)</w:t>
      </w:r>
      <w:bookmarkEnd w:id="187"/>
      <w:bookmarkEnd w:id="188"/>
    </w:p>
    <w:p w14:paraId="77B37A87" w14:textId="77777777" w:rsidR="00CA0622" w:rsidRPr="00A76C0E" w:rsidRDefault="00CA0622" w:rsidP="00CA0622">
      <w:pPr>
        <w:rPr>
          <w:lang w:eastAsia="zh-CN"/>
        </w:rPr>
      </w:pPr>
    </w:p>
    <w:p w14:paraId="3B708A40" w14:textId="77777777" w:rsidR="00CA0622" w:rsidRPr="00A76C0E" w:rsidRDefault="00CA0622" w:rsidP="00CA0622">
      <w:pPr>
        <w:pStyle w:val="af9"/>
        <w:ind w:firstLine="567"/>
        <w:jc w:val="both"/>
        <w:rPr>
          <w:lang w:eastAsia="zh-CN"/>
        </w:rPr>
      </w:pPr>
      <w:r w:rsidRPr="00A76C0E">
        <w:rPr>
          <w:lang w:eastAsia="zh-CN"/>
        </w:rPr>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14:paraId="677480CE" w14:textId="77777777" w:rsidR="00CA0622" w:rsidRPr="00A76C0E" w:rsidRDefault="00CA0622" w:rsidP="00CA0622">
      <w:pPr>
        <w:pStyle w:val="af9"/>
        <w:ind w:firstLine="567"/>
        <w:jc w:val="both"/>
        <w:rPr>
          <w:lang w:eastAsia="zh-CN"/>
        </w:rPr>
      </w:pPr>
      <w:r w:rsidRPr="00A76C0E">
        <w:rPr>
          <w:lang w:eastAsia="zh-CN"/>
        </w:rPr>
        <w:t xml:space="preserve">2. Зоны сельскохозяйственного использования, в том числе зоны сельскохозяйственных угодий могут выделяться в границе населенного пункта, входящего в состав </w:t>
      </w:r>
      <w:r w:rsidRPr="00A76C0E">
        <w:rPr>
          <w:rFonts w:eastAsia="SimSun"/>
          <w:szCs w:val="24"/>
          <w:lang w:eastAsia="zh-CN"/>
        </w:rPr>
        <w:t>городского округа</w:t>
      </w:r>
      <w:r w:rsidRPr="00A76C0E">
        <w:rPr>
          <w:lang w:eastAsia="zh-CN"/>
        </w:rPr>
        <w:t>.</w:t>
      </w:r>
    </w:p>
    <w:p w14:paraId="7B7E4A94" w14:textId="77777777" w:rsidR="00CA0622" w:rsidRPr="00A76C0E" w:rsidRDefault="00CA0622" w:rsidP="00CA0622">
      <w:pPr>
        <w:pStyle w:val="af9"/>
        <w:ind w:firstLine="567"/>
        <w:jc w:val="both"/>
        <w:rPr>
          <w:lang w:eastAsia="zh-CN"/>
        </w:rPr>
      </w:pPr>
      <w:r w:rsidRPr="00A76C0E">
        <w:rPr>
          <w:lang w:eastAsia="zh-CN"/>
        </w:rPr>
        <w:t>3.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негативное влияние на окружающую среду.</w:t>
      </w:r>
    </w:p>
    <w:p w14:paraId="3700179D" w14:textId="77777777" w:rsidR="00CA0622" w:rsidRPr="00A76C0E" w:rsidRDefault="00CA0622" w:rsidP="00CA0622">
      <w:pPr>
        <w:rPr>
          <w:b/>
        </w:rPr>
      </w:pPr>
    </w:p>
    <w:p w14:paraId="1996A1A7"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70304001" w14:textId="77777777" w:rsidTr="00401538">
        <w:trPr>
          <w:trHeight w:val="692"/>
        </w:trPr>
        <w:tc>
          <w:tcPr>
            <w:tcW w:w="8613" w:type="dxa"/>
            <w:gridSpan w:val="2"/>
            <w:vAlign w:val="center"/>
          </w:tcPr>
          <w:p w14:paraId="42C43F50"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7DBDAA03"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1CB855FE" w14:textId="77777777" w:rsidTr="00401538">
        <w:trPr>
          <w:trHeight w:val="505"/>
        </w:trPr>
        <w:tc>
          <w:tcPr>
            <w:tcW w:w="3369" w:type="dxa"/>
            <w:vAlign w:val="center"/>
          </w:tcPr>
          <w:p w14:paraId="06145D94"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5656A9F1"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55C25EB6" w14:textId="77777777" w:rsidR="00CA0622" w:rsidRPr="00A76C0E" w:rsidRDefault="00CA0622" w:rsidP="00401538">
            <w:pPr>
              <w:jc w:val="center"/>
              <w:rPr>
                <w:b/>
                <w:sz w:val="14"/>
                <w:szCs w:val="14"/>
              </w:rPr>
            </w:pPr>
          </w:p>
        </w:tc>
      </w:tr>
      <w:tr w:rsidR="00CA0622" w:rsidRPr="00A76C0E" w14:paraId="2A4A8E3A" w14:textId="77777777" w:rsidTr="00401538">
        <w:tc>
          <w:tcPr>
            <w:tcW w:w="3369" w:type="dxa"/>
          </w:tcPr>
          <w:p w14:paraId="66C7BDF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Растениеводство (1.1)</w:t>
            </w:r>
          </w:p>
          <w:p w14:paraId="17D0DFD8" w14:textId="77777777" w:rsidR="00CA0622" w:rsidRPr="00A76C0E" w:rsidRDefault="00CA0622" w:rsidP="00401538">
            <w:pPr>
              <w:pStyle w:val="af9"/>
              <w:rPr>
                <w:sz w:val="20"/>
              </w:rPr>
            </w:pPr>
          </w:p>
        </w:tc>
        <w:tc>
          <w:tcPr>
            <w:tcW w:w="5244" w:type="dxa"/>
          </w:tcPr>
          <w:p w14:paraId="43280CC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Осуществление хозяйственной деятельности, связанной с выращиванием сельскохозяйственных культур.</w:t>
            </w:r>
          </w:p>
          <w:p w14:paraId="727F07A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24" w:history="1">
              <w:r w:rsidRPr="00A76C0E">
                <w:rPr>
                  <w:lang w:eastAsia="ru-RU"/>
                </w:rPr>
                <w:t>кодами 1.2</w:t>
              </w:r>
            </w:hyperlink>
            <w:r w:rsidRPr="00A76C0E">
              <w:rPr>
                <w:lang w:eastAsia="ru-RU"/>
              </w:rPr>
              <w:t xml:space="preserve"> - </w:t>
            </w:r>
            <w:hyperlink r:id="rId125" w:history="1">
              <w:r w:rsidRPr="00A76C0E">
                <w:rPr>
                  <w:lang w:eastAsia="ru-RU"/>
                </w:rPr>
                <w:t>1.6</w:t>
              </w:r>
            </w:hyperlink>
            <w:r w:rsidRPr="00A76C0E">
              <w:rPr>
                <w:lang w:eastAsia="ru-RU"/>
              </w:rPr>
              <w:t>.</w:t>
            </w:r>
          </w:p>
        </w:tc>
        <w:tc>
          <w:tcPr>
            <w:tcW w:w="6663" w:type="dxa"/>
          </w:tcPr>
          <w:p w14:paraId="0E5692CD"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7E702F05" w14:textId="77777777" w:rsidTr="00401538">
        <w:tc>
          <w:tcPr>
            <w:tcW w:w="3369" w:type="dxa"/>
            <w:tcBorders>
              <w:top w:val="single" w:sz="6" w:space="0" w:color="auto"/>
              <w:left w:val="single" w:sz="8" w:space="0" w:color="auto"/>
              <w:bottom w:val="single" w:sz="8" w:space="0" w:color="auto"/>
              <w:right w:val="single" w:sz="6" w:space="0" w:color="auto"/>
            </w:tcBorders>
          </w:tcPr>
          <w:p w14:paraId="093F130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Животноводство (1.7)</w:t>
            </w:r>
          </w:p>
          <w:p w14:paraId="53CA943E" w14:textId="77777777" w:rsidR="00CA0622" w:rsidRPr="00A76C0E" w:rsidRDefault="00CA0622" w:rsidP="00401538">
            <w:pPr>
              <w:widowControl/>
              <w:suppressAutoHyphens w:val="0"/>
              <w:overflowPunct/>
              <w:autoSpaceDN w:val="0"/>
              <w:adjustRightInd w:val="0"/>
              <w:jc w:val="both"/>
            </w:pPr>
          </w:p>
        </w:tc>
        <w:tc>
          <w:tcPr>
            <w:tcW w:w="5244" w:type="dxa"/>
            <w:tcBorders>
              <w:top w:val="single" w:sz="6" w:space="0" w:color="auto"/>
              <w:left w:val="single" w:sz="6" w:space="0" w:color="auto"/>
              <w:bottom w:val="single" w:sz="8" w:space="0" w:color="auto"/>
              <w:right w:val="single" w:sz="6" w:space="0" w:color="auto"/>
            </w:tcBorders>
          </w:tcPr>
          <w:p w14:paraId="1DA5E30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0003F2A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26" w:history="1">
              <w:r w:rsidRPr="00A76C0E">
                <w:rPr>
                  <w:lang w:eastAsia="ru-RU"/>
                </w:rPr>
                <w:t>кодами 1.8</w:t>
              </w:r>
            </w:hyperlink>
            <w:r w:rsidRPr="00A76C0E">
              <w:rPr>
                <w:lang w:eastAsia="ru-RU"/>
              </w:rPr>
              <w:t xml:space="preserve"> - </w:t>
            </w:r>
            <w:hyperlink r:id="rId127" w:history="1">
              <w:r w:rsidRPr="00A76C0E">
                <w:rPr>
                  <w:lang w:eastAsia="ru-RU"/>
                </w:rPr>
                <w:t>1.11</w:t>
              </w:r>
            </w:hyperlink>
            <w:r w:rsidRPr="00A76C0E">
              <w:rPr>
                <w:lang w:eastAsia="ru-RU"/>
              </w:rPr>
              <w:t xml:space="preserve">, </w:t>
            </w:r>
            <w:hyperlink r:id="rId128" w:history="1">
              <w:r w:rsidRPr="00A76C0E">
                <w:rPr>
                  <w:lang w:eastAsia="ru-RU"/>
                </w:rPr>
                <w:t>1.15</w:t>
              </w:r>
            </w:hyperlink>
            <w:r w:rsidRPr="00A76C0E">
              <w:rPr>
                <w:lang w:eastAsia="ru-RU"/>
              </w:rPr>
              <w:t xml:space="preserve">, </w:t>
            </w:r>
            <w:hyperlink r:id="rId129" w:history="1">
              <w:r w:rsidRPr="00A76C0E">
                <w:rPr>
                  <w:lang w:eastAsia="ru-RU"/>
                </w:rPr>
                <w:t>1.19</w:t>
              </w:r>
            </w:hyperlink>
            <w:r w:rsidRPr="00A76C0E">
              <w:rPr>
                <w:lang w:eastAsia="ru-RU"/>
              </w:rPr>
              <w:t xml:space="preserve">, </w:t>
            </w:r>
            <w:hyperlink r:id="rId130" w:history="1">
              <w:r w:rsidRPr="00A76C0E">
                <w:rPr>
                  <w:lang w:eastAsia="ru-RU"/>
                </w:rPr>
                <w:t>1.20</w:t>
              </w:r>
            </w:hyperlink>
            <w:r w:rsidRPr="00A76C0E">
              <w:rPr>
                <w:lang w:eastAsia="ru-RU"/>
              </w:rPr>
              <w:t>.</w:t>
            </w:r>
          </w:p>
        </w:tc>
        <w:tc>
          <w:tcPr>
            <w:tcW w:w="6663" w:type="dxa"/>
            <w:tcBorders>
              <w:top w:val="single" w:sz="6" w:space="0" w:color="auto"/>
              <w:left w:val="single" w:sz="6" w:space="0" w:color="auto"/>
              <w:bottom w:val="single" w:sz="8" w:space="0" w:color="auto"/>
              <w:right w:val="single" w:sz="6" w:space="0" w:color="auto"/>
            </w:tcBorders>
          </w:tcPr>
          <w:p w14:paraId="328048A8"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6685C7A0" w14:textId="77777777" w:rsidTr="00401538">
        <w:tc>
          <w:tcPr>
            <w:tcW w:w="3369" w:type="dxa"/>
            <w:tcBorders>
              <w:top w:val="single" w:sz="6" w:space="0" w:color="auto"/>
              <w:left w:val="single" w:sz="8" w:space="0" w:color="auto"/>
              <w:bottom w:val="single" w:sz="8" w:space="0" w:color="auto"/>
              <w:right w:val="single" w:sz="6" w:space="0" w:color="auto"/>
            </w:tcBorders>
          </w:tcPr>
          <w:p w14:paraId="30C8C040" w14:textId="77777777" w:rsidR="00CA0622" w:rsidRPr="00A76C0E" w:rsidRDefault="00CA0622" w:rsidP="00401538">
            <w:pPr>
              <w:widowControl/>
              <w:suppressAutoHyphens w:val="0"/>
              <w:overflowPunct/>
              <w:autoSpaceDN w:val="0"/>
              <w:adjustRightInd w:val="0"/>
              <w:jc w:val="both"/>
            </w:pPr>
            <w:r w:rsidRPr="00A76C0E">
              <w:rPr>
                <w:lang w:eastAsia="ru-RU"/>
              </w:rPr>
              <w:t>Пчеловодство (1.12)</w:t>
            </w:r>
          </w:p>
        </w:tc>
        <w:tc>
          <w:tcPr>
            <w:tcW w:w="5244" w:type="dxa"/>
            <w:tcBorders>
              <w:top w:val="single" w:sz="6" w:space="0" w:color="auto"/>
              <w:left w:val="single" w:sz="6" w:space="0" w:color="auto"/>
              <w:bottom w:val="single" w:sz="8" w:space="0" w:color="auto"/>
              <w:right w:val="single" w:sz="6" w:space="0" w:color="auto"/>
            </w:tcBorders>
          </w:tcPr>
          <w:p w14:paraId="2084290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9259F0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ульев, иных объектов и оборудования, необходимого для пчеловодства и разведениях иных полезных насекомых;</w:t>
            </w:r>
          </w:p>
          <w:p w14:paraId="035166B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сооружений, используемых для хранения и первичной переработки продукции пчеловодства.</w:t>
            </w:r>
          </w:p>
        </w:tc>
        <w:tc>
          <w:tcPr>
            <w:tcW w:w="6663" w:type="dxa"/>
            <w:tcBorders>
              <w:top w:val="single" w:sz="6" w:space="0" w:color="auto"/>
              <w:left w:val="single" w:sz="6" w:space="0" w:color="auto"/>
              <w:bottom w:val="single" w:sz="8" w:space="0" w:color="auto"/>
              <w:right w:val="single" w:sz="6" w:space="0" w:color="auto"/>
            </w:tcBorders>
          </w:tcPr>
          <w:p w14:paraId="64DF5326"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6A34F7D7" w14:textId="77777777" w:rsidTr="00401538">
        <w:tc>
          <w:tcPr>
            <w:tcW w:w="3369" w:type="dxa"/>
            <w:tcBorders>
              <w:top w:val="single" w:sz="6" w:space="0" w:color="auto"/>
              <w:left w:val="single" w:sz="8" w:space="0" w:color="auto"/>
              <w:bottom w:val="single" w:sz="8" w:space="0" w:color="auto"/>
              <w:right w:val="single" w:sz="6" w:space="0" w:color="auto"/>
            </w:tcBorders>
          </w:tcPr>
          <w:p w14:paraId="35482868" w14:textId="77777777" w:rsidR="00CA0622" w:rsidRPr="00A76C0E" w:rsidRDefault="00CA0622" w:rsidP="00401538">
            <w:pPr>
              <w:widowControl/>
              <w:suppressAutoHyphens w:val="0"/>
              <w:overflowPunct/>
              <w:autoSpaceDN w:val="0"/>
              <w:adjustRightInd w:val="0"/>
              <w:jc w:val="both"/>
            </w:pPr>
            <w:r w:rsidRPr="00A76C0E">
              <w:rPr>
                <w:lang w:eastAsia="ru-RU"/>
              </w:rPr>
              <w:t>Рыбоводство (1.13)</w:t>
            </w:r>
          </w:p>
        </w:tc>
        <w:tc>
          <w:tcPr>
            <w:tcW w:w="5244" w:type="dxa"/>
            <w:tcBorders>
              <w:top w:val="single" w:sz="6" w:space="0" w:color="auto"/>
              <w:left w:val="single" w:sz="6" w:space="0" w:color="auto"/>
              <w:bottom w:val="single" w:sz="8" w:space="0" w:color="auto"/>
              <w:right w:val="single" w:sz="6" w:space="0" w:color="auto"/>
            </w:tcBorders>
          </w:tcPr>
          <w:p w14:paraId="2C42EB1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1E42560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зданий, сооружений, оборудования, необходимых для осуществления рыбоводства (аквакультуры).</w:t>
            </w:r>
          </w:p>
        </w:tc>
        <w:tc>
          <w:tcPr>
            <w:tcW w:w="6663" w:type="dxa"/>
            <w:tcBorders>
              <w:top w:val="single" w:sz="6" w:space="0" w:color="auto"/>
              <w:left w:val="single" w:sz="6" w:space="0" w:color="auto"/>
              <w:bottom w:val="single" w:sz="8" w:space="0" w:color="auto"/>
              <w:right w:val="single" w:sz="6" w:space="0" w:color="auto"/>
            </w:tcBorders>
          </w:tcPr>
          <w:p w14:paraId="71EB47F8"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3E67766C" w14:textId="77777777" w:rsidTr="00401538">
        <w:tc>
          <w:tcPr>
            <w:tcW w:w="3369" w:type="dxa"/>
            <w:tcBorders>
              <w:top w:val="single" w:sz="6" w:space="0" w:color="auto"/>
              <w:left w:val="single" w:sz="8" w:space="0" w:color="auto"/>
              <w:bottom w:val="single" w:sz="8" w:space="0" w:color="auto"/>
              <w:right w:val="single" w:sz="6" w:space="0" w:color="auto"/>
            </w:tcBorders>
          </w:tcPr>
          <w:p w14:paraId="0D14F1F6" w14:textId="77777777" w:rsidR="00CA0622" w:rsidRPr="00A76C0E" w:rsidRDefault="00CA0622" w:rsidP="00401538">
            <w:pPr>
              <w:widowControl/>
              <w:suppressAutoHyphens w:val="0"/>
              <w:overflowPunct/>
              <w:autoSpaceDN w:val="0"/>
              <w:adjustRightInd w:val="0"/>
              <w:jc w:val="both"/>
            </w:pPr>
            <w:r w:rsidRPr="00A76C0E">
              <w:rPr>
                <w:lang w:eastAsia="ru-RU"/>
              </w:rPr>
              <w:t>Питомники (1.17)</w:t>
            </w:r>
          </w:p>
        </w:tc>
        <w:tc>
          <w:tcPr>
            <w:tcW w:w="5244" w:type="dxa"/>
            <w:tcBorders>
              <w:top w:val="single" w:sz="6" w:space="0" w:color="auto"/>
              <w:left w:val="single" w:sz="6" w:space="0" w:color="auto"/>
              <w:bottom w:val="single" w:sz="8" w:space="0" w:color="auto"/>
              <w:right w:val="single" w:sz="6" w:space="0" w:color="auto"/>
            </w:tcBorders>
          </w:tcPr>
          <w:p w14:paraId="779331B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Выращивание и реализация подроста деревьев и </w:t>
            </w:r>
            <w:r w:rsidRPr="00A76C0E">
              <w:rPr>
                <w:lang w:eastAsia="ru-RU"/>
              </w:rPr>
              <w:lastRenderedPageBreak/>
              <w:t>кустарников, используемых в сельском хозяйстве, а также иных сельскохозяйственных культур для получения рассады и семян;</w:t>
            </w:r>
          </w:p>
          <w:p w14:paraId="64E676D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сооружений, необходимых для указанных видов сельскохозяйственного производства.</w:t>
            </w:r>
          </w:p>
        </w:tc>
        <w:tc>
          <w:tcPr>
            <w:tcW w:w="6663" w:type="dxa"/>
            <w:tcBorders>
              <w:top w:val="single" w:sz="6" w:space="0" w:color="auto"/>
              <w:left w:val="single" w:sz="6" w:space="0" w:color="auto"/>
              <w:bottom w:val="single" w:sz="8" w:space="0" w:color="auto"/>
              <w:right w:val="single" w:sz="6" w:space="0" w:color="auto"/>
            </w:tcBorders>
          </w:tcPr>
          <w:p w14:paraId="786B1091" w14:textId="77777777" w:rsidR="00CA0622" w:rsidRPr="00A76C0E" w:rsidRDefault="00CA0622" w:rsidP="00401538">
            <w:pPr>
              <w:pStyle w:val="af9"/>
              <w:jc w:val="both"/>
              <w:rPr>
                <w:sz w:val="20"/>
              </w:rPr>
            </w:pPr>
            <w:r w:rsidRPr="00A76C0E">
              <w:rPr>
                <w:sz w:val="20"/>
              </w:rPr>
              <w:lastRenderedPageBreak/>
              <w:t xml:space="preserve">Минимальные размеры земельного участка, максимальные размеры </w:t>
            </w:r>
            <w:r w:rsidRPr="00A76C0E">
              <w:rPr>
                <w:sz w:val="20"/>
              </w:rPr>
              <w:lastRenderedPageBreak/>
              <w:t>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15702C10" w14:textId="77777777" w:rsidTr="00401538">
        <w:tc>
          <w:tcPr>
            <w:tcW w:w="3369" w:type="dxa"/>
            <w:tcBorders>
              <w:top w:val="single" w:sz="6" w:space="0" w:color="auto"/>
              <w:left w:val="single" w:sz="8" w:space="0" w:color="auto"/>
              <w:bottom w:val="single" w:sz="6" w:space="0" w:color="auto"/>
              <w:right w:val="single" w:sz="6" w:space="0" w:color="auto"/>
            </w:tcBorders>
          </w:tcPr>
          <w:p w14:paraId="2236EEDE" w14:textId="77777777" w:rsidR="00CA0622" w:rsidRPr="00A76C0E" w:rsidRDefault="00CA0622" w:rsidP="00401538">
            <w:pPr>
              <w:widowControl/>
              <w:suppressAutoHyphens w:val="0"/>
              <w:overflowPunct/>
              <w:autoSpaceDN w:val="0"/>
              <w:adjustRightInd w:val="0"/>
              <w:jc w:val="both"/>
            </w:pPr>
            <w:r w:rsidRPr="00A76C0E">
              <w:rPr>
                <w:lang w:eastAsia="ru-RU"/>
              </w:rPr>
              <w:lastRenderedPageBreak/>
              <w:t>Обеспечение сельскохозяйственного производства (1.18)</w:t>
            </w:r>
            <w:r w:rsidRPr="00A76C0E">
              <w:t xml:space="preserve"> </w:t>
            </w:r>
          </w:p>
        </w:tc>
        <w:tc>
          <w:tcPr>
            <w:tcW w:w="5244" w:type="dxa"/>
            <w:tcBorders>
              <w:top w:val="single" w:sz="6" w:space="0" w:color="auto"/>
              <w:left w:val="single" w:sz="6" w:space="0" w:color="auto"/>
              <w:bottom w:val="single" w:sz="6" w:space="0" w:color="auto"/>
              <w:right w:val="single" w:sz="6" w:space="0" w:color="auto"/>
            </w:tcBorders>
          </w:tcPr>
          <w:p w14:paraId="3076882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663" w:type="dxa"/>
            <w:tcBorders>
              <w:top w:val="single" w:sz="6" w:space="0" w:color="auto"/>
              <w:left w:val="single" w:sz="6" w:space="0" w:color="auto"/>
              <w:bottom w:val="single" w:sz="6" w:space="0" w:color="auto"/>
              <w:right w:val="single" w:sz="6" w:space="0" w:color="auto"/>
            </w:tcBorders>
          </w:tcPr>
          <w:p w14:paraId="4E51066C"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047C8266" w14:textId="77777777" w:rsidTr="00401538">
        <w:tc>
          <w:tcPr>
            <w:tcW w:w="3369" w:type="dxa"/>
            <w:tcBorders>
              <w:top w:val="single" w:sz="6" w:space="0" w:color="auto"/>
              <w:left w:val="single" w:sz="8" w:space="0" w:color="auto"/>
              <w:bottom w:val="single" w:sz="6" w:space="0" w:color="auto"/>
              <w:right w:val="single" w:sz="6" w:space="0" w:color="auto"/>
            </w:tcBorders>
          </w:tcPr>
          <w:p w14:paraId="0B57189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Ведение огородничества (13.1)</w:t>
            </w:r>
          </w:p>
        </w:tc>
        <w:tc>
          <w:tcPr>
            <w:tcW w:w="5244" w:type="dxa"/>
            <w:tcBorders>
              <w:top w:val="single" w:sz="6" w:space="0" w:color="auto"/>
              <w:left w:val="single" w:sz="6" w:space="0" w:color="auto"/>
              <w:bottom w:val="single" w:sz="6" w:space="0" w:color="auto"/>
              <w:right w:val="single" w:sz="6" w:space="0" w:color="auto"/>
            </w:tcBorders>
          </w:tcPr>
          <w:p w14:paraId="275703D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663" w:type="dxa"/>
            <w:tcBorders>
              <w:top w:val="single" w:sz="6" w:space="0" w:color="auto"/>
              <w:left w:val="single" w:sz="6" w:space="0" w:color="auto"/>
              <w:bottom w:val="single" w:sz="6" w:space="0" w:color="auto"/>
              <w:right w:val="single" w:sz="6" w:space="0" w:color="auto"/>
            </w:tcBorders>
          </w:tcPr>
          <w:p w14:paraId="503C192A"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w:t>
            </w:r>
            <w:r>
              <w:rPr>
                <w:sz w:val="20"/>
              </w:rPr>
              <w:t>100</w:t>
            </w:r>
            <w:r w:rsidRPr="00A76C0E">
              <w:rPr>
                <w:sz w:val="20"/>
              </w:rPr>
              <w:t xml:space="preserve"> кв. м.</w:t>
            </w:r>
          </w:p>
          <w:p w14:paraId="2C9E3EF8" w14:textId="77777777" w:rsidR="00CA0622" w:rsidRPr="00A76C0E" w:rsidRDefault="00CA0622" w:rsidP="00401538">
            <w:pPr>
              <w:pStyle w:val="af9"/>
              <w:jc w:val="both"/>
              <w:rPr>
                <w:sz w:val="20"/>
              </w:rPr>
            </w:pPr>
            <w:r w:rsidRPr="00A76C0E">
              <w:rPr>
                <w:sz w:val="20"/>
              </w:rPr>
              <w:t xml:space="preserve">Максимальные размеры земельного участка – </w:t>
            </w:r>
            <w:r>
              <w:rPr>
                <w:sz w:val="20"/>
              </w:rPr>
              <w:t>400</w:t>
            </w:r>
            <w:r w:rsidRPr="00A76C0E">
              <w:rPr>
                <w:sz w:val="20"/>
              </w:rPr>
              <w:t xml:space="preserve"> </w:t>
            </w:r>
            <w:proofErr w:type="spellStart"/>
            <w:r w:rsidRPr="00A76C0E">
              <w:rPr>
                <w:sz w:val="20"/>
              </w:rPr>
              <w:t>кв.м</w:t>
            </w:r>
            <w:proofErr w:type="spellEnd"/>
            <w:r w:rsidRPr="00A76C0E">
              <w:rPr>
                <w:sz w:val="20"/>
              </w:rPr>
              <w:t>.</w:t>
            </w:r>
          </w:p>
          <w:p w14:paraId="4DE27A59" w14:textId="77777777" w:rsidR="00CA0622" w:rsidRPr="00A76C0E" w:rsidRDefault="00CA0622" w:rsidP="00401538">
            <w:pPr>
              <w:widowControl/>
              <w:suppressAutoHyphens w:val="0"/>
              <w:overflowPunct/>
              <w:autoSpaceDN w:val="0"/>
              <w:adjustRightInd w:val="0"/>
              <w:jc w:val="both"/>
            </w:pPr>
            <w:r>
              <w:t>М</w:t>
            </w:r>
            <w:r w:rsidRPr="00A76C0E">
              <w:t>инимальные отступы от границ земельного участка в целях определения места допустимого размещения объекта</w:t>
            </w:r>
            <w:r>
              <w:t>, минимальный отступ от красной линии, минимальный процент застройки в границах земельного участка, м</w:t>
            </w:r>
            <w:r w:rsidRPr="00A76C0E">
              <w:t>аксимальный процент застройки в границах земельного участка</w:t>
            </w:r>
            <w:r>
              <w:t>, п</w:t>
            </w:r>
            <w:r w:rsidRPr="00A76C0E">
              <w:t>редельное количество надземных этажей</w:t>
            </w:r>
            <w:r>
              <w:t>, п</w:t>
            </w:r>
            <w:r w:rsidRPr="00A76C0E">
              <w:t>редельная высота объекта</w:t>
            </w:r>
            <w:r>
              <w:t>, м</w:t>
            </w:r>
            <w:r w:rsidRPr="00A76C0E">
              <w:t>инимальная доля озеленения территории</w:t>
            </w:r>
            <w:r>
              <w:t xml:space="preserve"> не подлежат установлению.</w:t>
            </w:r>
          </w:p>
        </w:tc>
      </w:tr>
      <w:tr w:rsidR="00CA0622" w:rsidRPr="00A76C0E" w14:paraId="0B37F5F1" w14:textId="77777777" w:rsidTr="00401538">
        <w:tc>
          <w:tcPr>
            <w:tcW w:w="3369" w:type="dxa"/>
            <w:tcBorders>
              <w:top w:val="single" w:sz="6" w:space="0" w:color="auto"/>
              <w:left w:val="single" w:sz="8" w:space="0" w:color="auto"/>
              <w:bottom w:val="single" w:sz="8" w:space="0" w:color="auto"/>
              <w:right w:val="single" w:sz="6" w:space="0" w:color="auto"/>
            </w:tcBorders>
          </w:tcPr>
          <w:p w14:paraId="37A3434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Ведение садоводства (13.2)</w:t>
            </w:r>
          </w:p>
          <w:p w14:paraId="0D587B19" w14:textId="77777777" w:rsidR="00CA0622" w:rsidRPr="00A76C0E" w:rsidRDefault="00CA0622" w:rsidP="00401538">
            <w:pPr>
              <w:widowControl/>
              <w:suppressAutoHyphens w:val="0"/>
              <w:overflowPunct/>
              <w:autoSpaceDN w:val="0"/>
              <w:adjustRightInd w:val="0"/>
              <w:jc w:val="both"/>
              <w:rPr>
                <w:lang w:eastAsia="ru-RU"/>
              </w:rPr>
            </w:pPr>
          </w:p>
        </w:tc>
        <w:tc>
          <w:tcPr>
            <w:tcW w:w="5244" w:type="dxa"/>
            <w:tcBorders>
              <w:top w:val="single" w:sz="6" w:space="0" w:color="auto"/>
              <w:left w:val="single" w:sz="6" w:space="0" w:color="auto"/>
              <w:bottom w:val="single" w:sz="8" w:space="0" w:color="auto"/>
              <w:right w:val="single" w:sz="6" w:space="0" w:color="auto"/>
            </w:tcBorders>
          </w:tcPr>
          <w:p w14:paraId="1677171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1" w:history="1">
              <w:r w:rsidRPr="00A76C0E">
                <w:rPr>
                  <w:lang w:eastAsia="ru-RU"/>
                </w:rPr>
                <w:t>кодом 2.1</w:t>
              </w:r>
            </w:hyperlink>
            <w:r w:rsidRPr="00A76C0E">
              <w:rPr>
                <w:lang w:eastAsia="ru-RU"/>
              </w:rPr>
              <w:t>, хозяйственных построек и гаражей.</w:t>
            </w:r>
          </w:p>
        </w:tc>
        <w:tc>
          <w:tcPr>
            <w:tcW w:w="6663" w:type="dxa"/>
            <w:tcBorders>
              <w:top w:val="single" w:sz="6" w:space="0" w:color="auto"/>
              <w:left w:val="single" w:sz="6" w:space="0" w:color="auto"/>
              <w:bottom w:val="single" w:sz="8" w:space="0" w:color="auto"/>
              <w:right w:val="single" w:sz="6" w:space="0" w:color="auto"/>
            </w:tcBorders>
          </w:tcPr>
          <w:p w14:paraId="71BCCEB9"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73539075" w14:textId="77777777" w:rsidR="00CA0622" w:rsidRPr="00A76C0E" w:rsidRDefault="00CA0622" w:rsidP="00401538">
            <w:pPr>
              <w:pStyle w:val="af9"/>
              <w:jc w:val="both"/>
              <w:rPr>
                <w:sz w:val="20"/>
              </w:rPr>
            </w:pPr>
            <w:r w:rsidRPr="00A76C0E">
              <w:rPr>
                <w:sz w:val="20"/>
              </w:rPr>
              <w:t xml:space="preserve">Максимальные размеры земельного участка – 2000 </w:t>
            </w:r>
            <w:proofErr w:type="spellStart"/>
            <w:r w:rsidRPr="00A76C0E">
              <w:rPr>
                <w:sz w:val="20"/>
              </w:rPr>
              <w:t>кв.м</w:t>
            </w:r>
            <w:proofErr w:type="spellEnd"/>
            <w:r w:rsidRPr="00A76C0E">
              <w:rPr>
                <w:sz w:val="20"/>
              </w:rPr>
              <w:t>.</w:t>
            </w:r>
          </w:p>
          <w:p w14:paraId="67D9BF14" w14:textId="77777777" w:rsidR="00CA0622" w:rsidRDefault="00CA0622" w:rsidP="00401538">
            <w:pPr>
              <w:pStyle w:val="af9"/>
              <w:jc w:val="both"/>
              <w:rPr>
                <w:sz w:val="20"/>
              </w:rPr>
            </w:pPr>
            <w:r>
              <w:rPr>
                <w:sz w:val="20"/>
              </w:rPr>
              <w:t>Минимальный процент застройки в границах земельного участка – 10.</w:t>
            </w:r>
          </w:p>
          <w:p w14:paraId="278455BB"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20.</w:t>
            </w:r>
          </w:p>
          <w:p w14:paraId="1AD9BD41"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2E3E23AE"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20EBA57A" w14:textId="77777777" w:rsidR="00CA0622" w:rsidRPr="00A76C0E" w:rsidRDefault="00CA0622" w:rsidP="00401538">
            <w:pPr>
              <w:pStyle w:val="af9"/>
              <w:jc w:val="both"/>
              <w:rPr>
                <w:sz w:val="20"/>
              </w:rPr>
            </w:pPr>
            <w:r>
              <w:rPr>
                <w:sz w:val="20"/>
              </w:rPr>
              <w:t>Минимальная доля озеленения территории – 15%</w:t>
            </w:r>
            <w:r w:rsidRPr="00A76C0E">
              <w:rPr>
                <w:sz w:val="20"/>
              </w:rPr>
              <w:t>.</w:t>
            </w:r>
          </w:p>
        </w:tc>
      </w:tr>
      <w:tr w:rsidR="00CA0622" w:rsidRPr="00A76C0E" w14:paraId="116C3823"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7CE2D000" w14:textId="77777777" w:rsidR="00CA0622" w:rsidRPr="00A76C0E" w:rsidRDefault="00CA0622" w:rsidP="00401538">
            <w:pPr>
              <w:widowControl/>
              <w:suppressAutoHyphens w:val="0"/>
              <w:overflowPunct/>
              <w:autoSpaceDN w:val="0"/>
              <w:adjustRightInd w:val="0"/>
              <w:rPr>
                <w:lang w:eastAsia="ru-RU"/>
              </w:rPr>
            </w:pPr>
            <w:r w:rsidRPr="00A76C0E">
              <w:rPr>
                <w:lang w:eastAsia="ru-RU"/>
              </w:rPr>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24528BB5"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0DC67466"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7FB24A56" w14:textId="77777777" w:rsidR="00CA0622" w:rsidRPr="00A76C0E" w:rsidRDefault="00CA0622" w:rsidP="00CA0622">
      <w:pPr>
        <w:rPr>
          <w:b/>
        </w:rPr>
      </w:pPr>
    </w:p>
    <w:p w14:paraId="75DACB36" w14:textId="77777777" w:rsidR="00CA0622" w:rsidRPr="00A76C0E" w:rsidRDefault="00CA0622" w:rsidP="00CA0622">
      <w:pPr>
        <w:pStyle w:val="af9"/>
        <w:rPr>
          <w:b/>
          <w:sz w:val="20"/>
        </w:rPr>
      </w:pPr>
      <w:r w:rsidRPr="00A76C0E">
        <w:rPr>
          <w:b/>
          <w:sz w:val="20"/>
        </w:rPr>
        <w:t xml:space="preserve">2.   УСЛОВНО РАЗРЕШЁННЫЕ ВИДЫ ИСПОЛЬЗОВАНИЯ </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20A12650" w14:textId="77777777" w:rsidTr="00401538">
        <w:trPr>
          <w:trHeight w:val="692"/>
        </w:trPr>
        <w:tc>
          <w:tcPr>
            <w:tcW w:w="8613" w:type="dxa"/>
            <w:gridSpan w:val="2"/>
            <w:vAlign w:val="center"/>
          </w:tcPr>
          <w:p w14:paraId="65B2CE20"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179A970A"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5EEDD3BE" w14:textId="77777777" w:rsidTr="00401538">
        <w:trPr>
          <w:trHeight w:val="505"/>
        </w:trPr>
        <w:tc>
          <w:tcPr>
            <w:tcW w:w="3369" w:type="dxa"/>
            <w:vAlign w:val="center"/>
          </w:tcPr>
          <w:p w14:paraId="61479012"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116EE78C"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66B593A3" w14:textId="77777777" w:rsidR="00CA0622" w:rsidRPr="00A76C0E" w:rsidRDefault="00CA0622" w:rsidP="00401538">
            <w:pPr>
              <w:jc w:val="center"/>
              <w:rPr>
                <w:b/>
                <w:sz w:val="14"/>
                <w:szCs w:val="14"/>
              </w:rPr>
            </w:pPr>
          </w:p>
        </w:tc>
      </w:tr>
      <w:tr w:rsidR="00CA0622" w:rsidRPr="00A76C0E" w14:paraId="68D8FF41" w14:textId="77777777" w:rsidTr="00401538">
        <w:trPr>
          <w:trHeight w:val="131"/>
        </w:trPr>
        <w:tc>
          <w:tcPr>
            <w:tcW w:w="3369" w:type="dxa"/>
          </w:tcPr>
          <w:p w14:paraId="64E0FFB4" w14:textId="77777777" w:rsidR="00CA0622" w:rsidRPr="00A76C0E" w:rsidRDefault="00CA0622" w:rsidP="00401538">
            <w:pPr>
              <w:pStyle w:val="af9"/>
              <w:widowControl w:val="0"/>
              <w:rPr>
                <w:lang w:eastAsia="ru-RU"/>
              </w:rPr>
            </w:pPr>
            <w:r w:rsidRPr="00A76C0E">
              <w:rPr>
                <w:sz w:val="20"/>
                <w:lang w:eastAsia="ru-RU"/>
              </w:rPr>
              <w:lastRenderedPageBreak/>
              <w:t>Коммунальное обслуживание (3.1)</w:t>
            </w:r>
          </w:p>
        </w:tc>
        <w:tc>
          <w:tcPr>
            <w:tcW w:w="5244" w:type="dxa"/>
          </w:tcPr>
          <w:p w14:paraId="26BE9ADF" w14:textId="77777777" w:rsidR="00CA0622" w:rsidRPr="00A76C0E" w:rsidRDefault="00CA0622" w:rsidP="00401538">
            <w:pPr>
              <w:autoSpaceDN w:val="0"/>
              <w:adjustRightInd w:val="0"/>
              <w:rPr>
                <w:lang w:eastAsia="ru-RU"/>
              </w:rPr>
            </w:pPr>
            <w:r w:rsidRPr="00A76C0E">
              <w:rPr>
                <w:lang w:eastAsia="ru-RU"/>
              </w:rPr>
              <w:t xml:space="preserve">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A76C0E">
              <w:t>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Pr>
          <w:p w14:paraId="794827DD"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602E34BB"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67A9D60E"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7985B50B"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97F5EA9"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65F3004"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4CC1F340"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479DCA5F"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0B697C7A"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bl>
    <w:p w14:paraId="67C53D86" w14:textId="77777777" w:rsidR="00CA0622" w:rsidRPr="00A76C0E" w:rsidRDefault="00CA0622" w:rsidP="00CA0622">
      <w:pPr>
        <w:pStyle w:val="af9"/>
        <w:rPr>
          <w:b/>
          <w:sz w:val="20"/>
        </w:rPr>
      </w:pPr>
    </w:p>
    <w:p w14:paraId="14D62083" w14:textId="77777777" w:rsidR="00CA0622" w:rsidRPr="00D657A5" w:rsidRDefault="00CA0622" w:rsidP="00CA0622">
      <w:pPr>
        <w:pStyle w:val="af9"/>
        <w:rPr>
          <w:bCs/>
          <w:sz w:val="20"/>
        </w:rPr>
      </w:pPr>
      <w:r w:rsidRPr="00A76C0E">
        <w:rPr>
          <w:b/>
          <w:sz w:val="20"/>
        </w:rPr>
        <w:t xml:space="preserve">3.   </w:t>
      </w:r>
      <w:r>
        <w:rPr>
          <w:b/>
          <w:sz w:val="20"/>
        </w:rPr>
        <w:t xml:space="preserve">ВСПОМОГАТЕЛЬНЫЕ ВИДЫ РАЗРЕШЁННОГО ИСПОЛЬЗОВАНИЯ: </w:t>
      </w:r>
      <w:r w:rsidRPr="00D657A5">
        <w:rPr>
          <w:bCs/>
          <w:sz w:val="20"/>
        </w:rPr>
        <w:t>см. ст. 10 настоящих Правил.</w:t>
      </w:r>
    </w:p>
    <w:p w14:paraId="75AA0B77" w14:textId="77777777" w:rsidR="00CA0622" w:rsidRPr="00D657A5" w:rsidRDefault="00CA0622" w:rsidP="00CA0622">
      <w:pPr>
        <w:pStyle w:val="3"/>
        <w:spacing w:before="0"/>
        <w:rPr>
          <w:b w:val="0"/>
        </w:rPr>
      </w:pPr>
    </w:p>
    <w:p w14:paraId="1786D82F" w14:textId="77777777" w:rsidR="00CA0622" w:rsidRDefault="00CA0622" w:rsidP="00CA0622">
      <w:pPr>
        <w:pStyle w:val="3"/>
        <w:spacing w:before="0"/>
      </w:pPr>
      <w:bookmarkStart w:id="191" w:name="_Toc50730250"/>
      <w:bookmarkStart w:id="192" w:name="_Toc52460672"/>
      <w:r w:rsidRPr="00A76C0E">
        <w:t xml:space="preserve">Статья </w:t>
      </w:r>
      <w:r>
        <w:t>56</w:t>
      </w:r>
      <w:r w:rsidRPr="00A76C0E">
        <w:t>. Зона садоводческих, огороднических или дачных некоммерческих объединений граждан (Сх2)</w:t>
      </w:r>
      <w:bookmarkEnd w:id="191"/>
      <w:bookmarkEnd w:id="192"/>
    </w:p>
    <w:p w14:paraId="2B20319B" w14:textId="77777777" w:rsidR="00CA0622" w:rsidRPr="00D657A5" w:rsidRDefault="00CA0622" w:rsidP="00CA0622">
      <w:pPr>
        <w:rPr>
          <w:lang w:eastAsia="zh-CN"/>
        </w:rPr>
      </w:pPr>
    </w:p>
    <w:p w14:paraId="0D1BD96F" w14:textId="77777777" w:rsidR="00CA0622" w:rsidRPr="00D657A5"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663C0C75" w14:textId="77777777" w:rsidTr="00401538">
        <w:trPr>
          <w:trHeight w:val="692"/>
        </w:trPr>
        <w:tc>
          <w:tcPr>
            <w:tcW w:w="8613" w:type="dxa"/>
            <w:gridSpan w:val="2"/>
            <w:vAlign w:val="center"/>
          </w:tcPr>
          <w:p w14:paraId="00712DCD"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10F6C6FA"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0084AEA0" w14:textId="77777777" w:rsidTr="00401538">
        <w:trPr>
          <w:trHeight w:val="505"/>
        </w:trPr>
        <w:tc>
          <w:tcPr>
            <w:tcW w:w="3369" w:type="dxa"/>
            <w:vAlign w:val="center"/>
          </w:tcPr>
          <w:p w14:paraId="28B6CD38"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07EB9DF0"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7516A353" w14:textId="77777777" w:rsidR="00CA0622" w:rsidRPr="00A76C0E" w:rsidRDefault="00CA0622" w:rsidP="00401538">
            <w:pPr>
              <w:jc w:val="center"/>
              <w:rPr>
                <w:b/>
                <w:sz w:val="14"/>
                <w:szCs w:val="14"/>
              </w:rPr>
            </w:pPr>
          </w:p>
        </w:tc>
      </w:tr>
      <w:tr w:rsidR="00CA0622" w:rsidRPr="00A76C0E" w14:paraId="0DE2E175" w14:textId="77777777" w:rsidTr="00401538">
        <w:tc>
          <w:tcPr>
            <w:tcW w:w="3369" w:type="dxa"/>
          </w:tcPr>
          <w:p w14:paraId="7D2BF32F" w14:textId="77777777" w:rsidR="00CA0622" w:rsidRPr="00A76C0E" w:rsidRDefault="00CA0622" w:rsidP="00401538">
            <w:pPr>
              <w:widowControl/>
              <w:suppressAutoHyphens w:val="0"/>
              <w:overflowPunct/>
              <w:autoSpaceDN w:val="0"/>
              <w:adjustRightInd w:val="0"/>
              <w:jc w:val="both"/>
            </w:pPr>
            <w:r w:rsidRPr="00A76C0E">
              <w:rPr>
                <w:lang w:eastAsia="ru-RU"/>
              </w:rPr>
              <w:t>Научное обеспечение сельского хозяйства (1.14)</w:t>
            </w:r>
          </w:p>
        </w:tc>
        <w:tc>
          <w:tcPr>
            <w:tcW w:w="5244" w:type="dxa"/>
          </w:tcPr>
          <w:p w14:paraId="1A1D41B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6F6F079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коллекций генетических ресурсов растений.</w:t>
            </w:r>
          </w:p>
        </w:tc>
        <w:tc>
          <w:tcPr>
            <w:tcW w:w="6663" w:type="dxa"/>
          </w:tcPr>
          <w:p w14:paraId="1182D3DF"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6306C57C"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5D31E1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F35E504"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319FBF0B"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5870D4BF"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7B9E95B9"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2924D59B" w14:textId="77777777" w:rsidTr="00401538">
        <w:tc>
          <w:tcPr>
            <w:tcW w:w="3369" w:type="dxa"/>
            <w:tcBorders>
              <w:top w:val="single" w:sz="6" w:space="0" w:color="auto"/>
              <w:left w:val="single" w:sz="8" w:space="0" w:color="auto"/>
              <w:bottom w:val="single" w:sz="8" w:space="0" w:color="auto"/>
              <w:right w:val="single" w:sz="6" w:space="0" w:color="auto"/>
            </w:tcBorders>
          </w:tcPr>
          <w:p w14:paraId="53EFF3BC" w14:textId="77777777" w:rsidR="00CA0622" w:rsidRPr="00A76C0E" w:rsidRDefault="00CA0622" w:rsidP="00401538">
            <w:pPr>
              <w:widowControl/>
              <w:suppressAutoHyphens w:val="0"/>
              <w:overflowPunct/>
              <w:autoSpaceDN w:val="0"/>
              <w:adjustRightInd w:val="0"/>
              <w:jc w:val="both"/>
            </w:pPr>
            <w:r w:rsidRPr="00A76C0E">
              <w:rPr>
                <w:lang w:eastAsia="ru-RU"/>
              </w:rPr>
              <w:t>Хранение и переработка сельскохозяйственной продукции (1.15)</w:t>
            </w:r>
          </w:p>
        </w:tc>
        <w:tc>
          <w:tcPr>
            <w:tcW w:w="5244" w:type="dxa"/>
            <w:tcBorders>
              <w:top w:val="single" w:sz="6" w:space="0" w:color="auto"/>
              <w:left w:val="single" w:sz="6" w:space="0" w:color="auto"/>
              <w:bottom w:val="single" w:sz="8" w:space="0" w:color="auto"/>
              <w:right w:val="single" w:sz="6" w:space="0" w:color="auto"/>
            </w:tcBorders>
          </w:tcPr>
          <w:p w14:paraId="37664FE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663" w:type="dxa"/>
            <w:tcBorders>
              <w:top w:val="single" w:sz="6" w:space="0" w:color="auto"/>
              <w:left w:val="single" w:sz="6" w:space="0" w:color="auto"/>
              <w:bottom w:val="single" w:sz="8" w:space="0" w:color="auto"/>
              <w:right w:val="single" w:sz="6" w:space="0" w:color="auto"/>
            </w:tcBorders>
          </w:tcPr>
          <w:p w14:paraId="6B146499"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0864425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950ACF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7073DAA"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6BD591B9"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7B4466DB"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0A2ADB1E"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067E29E4" w14:textId="77777777" w:rsidTr="00401538">
        <w:tc>
          <w:tcPr>
            <w:tcW w:w="3369" w:type="dxa"/>
            <w:tcBorders>
              <w:top w:val="single" w:sz="6" w:space="0" w:color="auto"/>
              <w:left w:val="single" w:sz="8" w:space="0" w:color="auto"/>
              <w:bottom w:val="single" w:sz="8" w:space="0" w:color="auto"/>
              <w:right w:val="single" w:sz="6" w:space="0" w:color="auto"/>
            </w:tcBorders>
          </w:tcPr>
          <w:p w14:paraId="05236EA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Обеспечение сельскохозяйственного </w:t>
            </w:r>
            <w:r w:rsidRPr="00A76C0E">
              <w:rPr>
                <w:lang w:eastAsia="ru-RU"/>
              </w:rPr>
              <w:lastRenderedPageBreak/>
              <w:t>производства (1.18)</w:t>
            </w:r>
          </w:p>
          <w:p w14:paraId="3B57EFBA" w14:textId="77777777" w:rsidR="00CA0622" w:rsidRPr="00A76C0E" w:rsidRDefault="00CA0622" w:rsidP="00401538">
            <w:pPr>
              <w:widowControl/>
              <w:suppressAutoHyphens w:val="0"/>
              <w:overflowPunct/>
              <w:autoSpaceDN w:val="0"/>
              <w:adjustRightInd w:val="0"/>
              <w:jc w:val="both"/>
            </w:pPr>
          </w:p>
        </w:tc>
        <w:tc>
          <w:tcPr>
            <w:tcW w:w="5244" w:type="dxa"/>
            <w:tcBorders>
              <w:top w:val="single" w:sz="6" w:space="0" w:color="auto"/>
              <w:left w:val="single" w:sz="6" w:space="0" w:color="auto"/>
              <w:bottom w:val="single" w:sz="8" w:space="0" w:color="auto"/>
              <w:right w:val="single" w:sz="6" w:space="0" w:color="auto"/>
            </w:tcBorders>
          </w:tcPr>
          <w:p w14:paraId="3794993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 xml:space="preserve">Размещение машинно-транспортных и ремонтных </w:t>
            </w:r>
            <w:r w:rsidRPr="00A76C0E">
              <w:rPr>
                <w:lang w:eastAsia="ru-RU"/>
              </w:rPr>
              <w:lastRenderedPageBreak/>
              <w:t>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663" w:type="dxa"/>
            <w:tcBorders>
              <w:top w:val="single" w:sz="6" w:space="0" w:color="auto"/>
              <w:left w:val="single" w:sz="6" w:space="0" w:color="auto"/>
              <w:bottom w:val="single" w:sz="8" w:space="0" w:color="auto"/>
              <w:right w:val="single" w:sz="6" w:space="0" w:color="auto"/>
            </w:tcBorders>
          </w:tcPr>
          <w:p w14:paraId="5AC6F3B3" w14:textId="77777777" w:rsidR="00CA0622" w:rsidRPr="00A76C0E" w:rsidRDefault="00CA0622" w:rsidP="00401538">
            <w:pPr>
              <w:pStyle w:val="af9"/>
              <w:jc w:val="both"/>
              <w:rPr>
                <w:sz w:val="20"/>
              </w:rPr>
            </w:pPr>
            <w:r w:rsidRPr="00A76C0E">
              <w:rPr>
                <w:sz w:val="20"/>
              </w:rPr>
              <w:lastRenderedPageBreak/>
              <w:t>Минимальные размеры земельного участка – 500 кв. м.</w:t>
            </w:r>
          </w:p>
          <w:p w14:paraId="1D800B9F" w14:textId="77777777" w:rsidR="00CA0622" w:rsidRPr="00A76C0E" w:rsidRDefault="00CA0622" w:rsidP="00401538">
            <w:pPr>
              <w:pStyle w:val="af9"/>
              <w:jc w:val="both"/>
              <w:rPr>
                <w:sz w:val="20"/>
              </w:rPr>
            </w:pPr>
            <w:r w:rsidRPr="00A76C0E">
              <w:rPr>
                <w:sz w:val="20"/>
              </w:rPr>
              <w:lastRenderedPageBreak/>
              <w:t>Максимальные размеры земельного участка – не подлежит установлению.</w:t>
            </w:r>
          </w:p>
          <w:p w14:paraId="544A945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4C290B85"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DABBF36"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20D368EA"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696C9ADE"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0A81FE3F" w14:textId="77777777" w:rsidTr="00401538">
        <w:tc>
          <w:tcPr>
            <w:tcW w:w="3369" w:type="dxa"/>
          </w:tcPr>
          <w:p w14:paraId="3119D13E" w14:textId="77777777" w:rsidR="00CA0622" w:rsidRPr="00A76C0E" w:rsidRDefault="00CA0622" w:rsidP="00401538">
            <w:pPr>
              <w:autoSpaceDN w:val="0"/>
              <w:adjustRightInd w:val="0"/>
              <w:jc w:val="both"/>
            </w:pPr>
            <w:r w:rsidRPr="00A76C0E">
              <w:lastRenderedPageBreak/>
              <w:t>Общественное питание</w:t>
            </w:r>
          </w:p>
          <w:p w14:paraId="467D00F4" w14:textId="77777777" w:rsidR="00CA0622" w:rsidRPr="00A76C0E" w:rsidRDefault="00CA0622" w:rsidP="00401538">
            <w:pPr>
              <w:autoSpaceDN w:val="0"/>
              <w:adjustRightInd w:val="0"/>
              <w:jc w:val="both"/>
            </w:pPr>
            <w:r w:rsidRPr="00A76C0E">
              <w:t>(4.6)</w:t>
            </w:r>
            <w:r w:rsidRPr="00A76C0E">
              <w:rPr>
                <w:lang w:eastAsia="ru-RU"/>
              </w:rPr>
              <w:t xml:space="preserve"> </w:t>
            </w:r>
          </w:p>
        </w:tc>
        <w:tc>
          <w:tcPr>
            <w:tcW w:w="5244" w:type="dxa"/>
          </w:tcPr>
          <w:p w14:paraId="449A6AC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14:paraId="72FF41D6" w14:textId="77777777" w:rsidR="00CA0622" w:rsidRPr="00A76C0E" w:rsidRDefault="00CA0622" w:rsidP="00401538">
            <w:pPr>
              <w:autoSpaceDN w:val="0"/>
              <w:adjustRightInd w:val="0"/>
              <w:rPr>
                <w:lang w:eastAsia="ru-RU"/>
              </w:rPr>
            </w:pPr>
          </w:p>
        </w:tc>
        <w:tc>
          <w:tcPr>
            <w:tcW w:w="6663" w:type="dxa"/>
          </w:tcPr>
          <w:p w14:paraId="458D9E03" w14:textId="77777777" w:rsidR="00CA0622" w:rsidRPr="00A76C0E" w:rsidRDefault="00CA0622" w:rsidP="00401538">
            <w:pPr>
              <w:pStyle w:val="af9"/>
              <w:rPr>
                <w:sz w:val="20"/>
              </w:rPr>
            </w:pPr>
            <w:r w:rsidRPr="00A76C0E">
              <w:rPr>
                <w:sz w:val="20"/>
              </w:rPr>
              <w:t>Минимальные размеры земельного участка:</w:t>
            </w:r>
          </w:p>
          <w:p w14:paraId="64F3A8E3" w14:textId="77777777" w:rsidR="00CA0622" w:rsidRPr="00A76C0E" w:rsidRDefault="00CA0622" w:rsidP="00401538">
            <w:pPr>
              <w:pStyle w:val="af9"/>
              <w:rPr>
                <w:sz w:val="20"/>
              </w:rPr>
            </w:pPr>
            <w:r w:rsidRPr="00A76C0E">
              <w:rPr>
                <w:sz w:val="20"/>
              </w:rPr>
              <w:t>- при числе мест до 100 – 0,2 га на объект;</w:t>
            </w:r>
          </w:p>
          <w:p w14:paraId="72A2F776" w14:textId="77777777" w:rsidR="00CA0622" w:rsidRPr="00A76C0E" w:rsidRDefault="00CA0622" w:rsidP="00401538">
            <w:pPr>
              <w:pStyle w:val="af9"/>
              <w:rPr>
                <w:sz w:val="20"/>
              </w:rPr>
            </w:pPr>
            <w:r w:rsidRPr="00A76C0E">
              <w:rPr>
                <w:sz w:val="20"/>
              </w:rPr>
              <w:t>- при числе мест свыше 100 до 150 – 0,15 га на объект;</w:t>
            </w:r>
          </w:p>
          <w:p w14:paraId="70FC5264" w14:textId="77777777" w:rsidR="00CA0622" w:rsidRPr="00A76C0E" w:rsidRDefault="00CA0622" w:rsidP="00401538">
            <w:pPr>
              <w:pStyle w:val="af9"/>
              <w:rPr>
                <w:sz w:val="20"/>
              </w:rPr>
            </w:pPr>
            <w:r w:rsidRPr="00A76C0E">
              <w:rPr>
                <w:sz w:val="20"/>
              </w:rPr>
              <w:t>- при числе мест свыше 150 – 0,1 га на объект;</w:t>
            </w:r>
          </w:p>
          <w:p w14:paraId="1AF1AF2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4D9498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EE5A7A3"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B5D06E3"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2ADDF0CF"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1F6BED79" w14:textId="77777777" w:rsidR="00CA0622" w:rsidRPr="00A76C0E" w:rsidRDefault="00CA0622" w:rsidP="00401538">
            <w:pPr>
              <w:pStyle w:val="af9"/>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6E8CC86E" w14:textId="77777777" w:rsidTr="00401538">
        <w:tc>
          <w:tcPr>
            <w:tcW w:w="3369" w:type="dxa"/>
            <w:tcBorders>
              <w:top w:val="single" w:sz="6" w:space="0" w:color="auto"/>
              <w:left w:val="single" w:sz="8" w:space="0" w:color="auto"/>
              <w:bottom w:val="single" w:sz="6" w:space="0" w:color="auto"/>
              <w:right w:val="single" w:sz="6" w:space="0" w:color="auto"/>
            </w:tcBorders>
          </w:tcPr>
          <w:p w14:paraId="38036EB6"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Магазины (4.4)</w:t>
            </w:r>
          </w:p>
          <w:p w14:paraId="76BAFBF4" w14:textId="77777777" w:rsidR="00CA0622" w:rsidRPr="00A76C0E" w:rsidRDefault="00CA0622" w:rsidP="00401538">
            <w:pPr>
              <w:widowControl/>
              <w:suppressAutoHyphens w:val="0"/>
              <w:overflowPunct/>
              <w:autoSpaceDN w:val="0"/>
              <w:adjustRightInd w:val="0"/>
              <w:jc w:val="both"/>
            </w:pPr>
          </w:p>
        </w:tc>
        <w:tc>
          <w:tcPr>
            <w:tcW w:w="5244" w:type="dxa"/>
            <w:tcBorders>
              <w:top w:val="single" w:sz="6" w:space="0" w:color="auto"/>
              <w:left w:val="single" w:sz="6" w:space="0" w:color="auto"/>
              <w:bottom w:val="single" w:sz="6" w:space="0" w:color="auto"/>
              <w:right w:val="single" w:sz="6" w:space="0" w:color="auto"/>
            </w:tcBorders>
          </w:tcPr>
          <w:p w14:paraId="7E60B68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663" w:type="dxa"/>
            <w:tcBorders>
              <w:top w:val="single" w:sz="6" w:space="0" w:color="auto"/>
              <w:left w:val="single" w:sz="6" w:space="0" w:color="auto"/>
              <w:bottom w:val="single" w:sz="6" w:space="0" w:color="auto"/>
              <w:right w:val="single" w:sz="6" w:space="0" w:color="auto"/>
            </w:tcBorders>
          </w:tcPr>
          <w:p w14:paraId="5F482340"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6D7D3AF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784C2B6F"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D2B3E88"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F0AAEF7"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77E6FF1C"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73D5DD04" w14:textId="77777777" w:rsidR="00CA0622" w:rsidRPr="00A76C0E" w:rsidRDefault="00CA0622" w:rsidP="00401538">
            <w:pPr>
              <w:pStyle w:val="af9"/>
              <w:jc w:val="both"/>
            </w:pPr>
            <w:r>
              <w:rPr>
                <w:sz w:val="20"/>
                <w:lang w:eastAsia="ru-RU"/>
              </w:rPr>
              <w:t>Минимальная доля озеленения территории – 15%</w:t>
            </w:r>
            <w:r w:rsidRPr="00A76C0E">
              <w:rPr>
                <w:sz w:val="20"/>
                <w:lang w:eastAsia="ru-RU"/>
              </w:rPr>
              <w:t>.</w:t>
            </w:r>
          </w:p>
        </w:tc>
      </w:tr>
      <w:tr w:rsidR="00CA0622" w:rsidRPr="00A76C0E" w14:paraId="19AE0EDF" w14:textId="77777777" w:rsidTr="00401538">
        <w:tc>
          <w:tcPr>
            <w:tcW w:w="3369" w:type="dxa"/>
            <w:tcBorders>
              <w:top w:val="single" w:sz="6" w:space="0" w:color="auto"/>
              <w:left w:val="single" w:sz="8" w:space="0" w:color="auto"/>
              <w:bottom w:val="single" w:sz="6" w:space="0" w:color="auto"/>
              <w:right w:val="single" w:sz="6" w:space="0" w:color="auto"/>
            </w:tcBorders>
          </w:tcPr>
          <w:p w14:paraId="29F2060B"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Ведение огородничества (13.1)</w:t>
            </w:r>
          </w:p>
        </w:tc>
        <w:tc>
          <w:tcPr>
            <w:tcW w:w="5244" w:type="dxa"/>
            <w:tcBorders>
              <w:top w:val="single" w:sz="6" w:space="0" w:color="auto"/>
              <w:left w:val="single" w:sz="6" w:space="0" w:color="auto"/>
              <w:bottom w:val="single" w:sz="6" w:space="0" w:color="auto"/>
              <w:right w:val="single" w:sz="6" w:space="0" w:color="auto"/>
            </w:tcBorders>
          </w:tcPr>
          <w:p w14:paraId="44DEA4F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663" w:type="dxa"/>
            <w:tcBorders>
              <w:top w:val="single" w:sz="6" w:space="0" w:color="auto"/>
              <w:left w:val="single" w:sz="6" w:space="0" w:color="auto"/>
              <w:bottom w:val="single" w:sz="6" w:space="0" w:color="auto"/>
              <w:right w:val="single" w:sz="6" w:space="0" w:color="auto"/>
            </w:tcBorders>
          </w:tcPr>
          <w:p w14:paraId="2C6C8BAD"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w:t>
            </w:r>
            <w:r>
              <w:rPr>
                <w:sz w:val="20"/>
              </w:rPr>
              <w:t>100</w:t>
            </w:r>
            <w:r w:rsidRPr="00A76C0E">
              <w:rPr>
                <w:sz w:val="20"/>
              </w:rPr>
              <w:t xml:space="preserve"> кв. м.</w:t>
            </w:r>
          </w:p>
          <w:p w14:paraId="5B3738CC" w14:textId="77777777" w:rsidR="00CA0622" w:rsidRPr="00A76C0E" w:rsidRDefault="00CA0622" w:rsidP="00401538">
            <w:pPr>
              <w:pStyle w:val="af9"/>
              <w:jc w:val="both"/>
              <w:rPr>
                <w:sz w:val="20"/>
              </w:rPr>
            </w:pPr>
            <w:r w:rsidRPr="00A76C0E">
              <w:rPr>
                <w:sz w:val="20"/>
              </w:rPr>
              <w:t xml:space="preserve">Максимальные размеры земельного участка – </w:t>
            </w:r>
            <w:r>
              <w:rPr>
                <w:sz w:val="20"/>
              </w:rPr>
              <w:t>400</w:t>
            </w:r>
            <w:r w:rsidRPr="00A76C0E">
              <w:rPr>
                <w:sz w:val="20"/>
              </w:rPr>
              <w:t xml:space="preserve"> </w:t>
            </w:r>
            <w:proofErr w:type="spellStart"/>
            <w:r w:rsidRPr="00A76C0E">
              <w:rPr>
                <w:sz w:val="20"/>
              </w:rPr>
              <w:t>кв.м</w:t>
            </w:r>
            <w:proofErr w:type="spellEnd"/>
            <w:r w:rsidRPr="00A76C0E">
              <w:rPr>
                <w:sz w:val="20"/>
              </w:rPr>
              <w:t>.</w:t>
            </w:r>
          </w:p>
          <w:p w14:paraId="708AD8DA" w14:textId="77777777" w:rsidR="00CA0622" w:rsidRPr="00A76C0E" w:rsidRDefault="00CA0622" w:rsidP="00401538">
            <w:pPr>
              <w:widowControl/>
              <w:suppressAutoHyphens w:val="0"/>
              <w:overflowPunct/>
              <w:autoSpaceDN w:val="0"/>
              <w:adjustRightInd w:val="0"/>
              <w:jc w:val="both"/>
            </w:pPr>
            <w:r>
              <w:t>М</w:t>
            </w:r>
            <w:r w:rsidRPr="00A76C0E">
              <w:t>инимальные отступы от границ земельного участка в целях определения места допустимого размещения объекта</w:t>
            </w:r>
            <w:r>
              <w:t>, минимальный отступ от красной линии, минимальный процент застройки в границах земельного участка, м</w:t>
            </w:r>
            <w:r w:rsidRPr="00A76C0E">
              <w:t>аксимальный процент застройки в границах земельного участка</w:t>
            </w:r>
            <w:r>
              <w:t>, п</w:t>
            </w:r>
            <w:r w:rsidRPr="00A76C0E">
              <w:t>редельное количество надземных этажей</w:t>
            </w:r>
            <w:r>
              <w:t>, п</w:t>
            </w:r>
            <w:r w:rsidRPr="00A76C0E">
              <w:t>редельная высота объекта</w:t>
            </w:r>
            <w:r>
              <w:t>, м</w:t>
            </w:r>
            <w:r w:rsidRPr="00A76C0E">
              <w:t>инимальная доля озеленения территории</w:t>
            </w:r>
            <w:r>
              <w:t xml:space="preserve"> не подлежат установлению.</w:t>
            </w:r>
          </w:p>
        </w:tc>
      </w:tr>
      <w:tr w:rsidR="00CA0622" w:rsidRPr="00A76C0E" w14:paraId="0E19A018" w14:textId="77777777" w:rsidTr="00401538">
        <w:tc>
          <w:tcPr>
            <w:tcW w:w="3369" w:type="dxa"/>
            <w:tcBorders>
              <w:top w:val="single" w:sz="6" w:space="0" w:color="auto"/>
              <w:left w:val="single" w:sz="8" w:space="0" w:color="auto"/>
              <w:bottom w:val="single" w:sz="8" w:space="0" w:color="auto"/>
              <w:right w:val="single" w:sz="6" w:space="0" w:color="auto"/>
            </w:tcBorders>
          </w:tcPr>
          <w:p w14:paraId="457D353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Ведение садоводства (13.2)</w:t>
            </w:r>
          </w:p>
          <w:p w14:paraId="6F702FC9" w14:textId="77777777" w:rsidR="00CA0622" w:rsidRPr="00A76C0E" w:rsidRDefault="00CA0622" w:rsidP="00401538">
            <w:pPr>
              <w:widowControl/>
              <w:suppressAutoHyphens w:val="0"/>
              <w:overflowPunct/>
              <w:autoSpaceDN w:val="0"/>
              <w:adjustRightInd w:val="0"/>
              <w:jc w:val="both"/>
              <w:rPr>
                <w:lang w:eastAsia="ru-RU"/>
              </w:rPr>
            </w:pPr>
          </w:p>
        </w:tc>
        <w:tc>
          <w:tcPr>
            <w:tcW w:w="5244" w:type="dxa"/>
            <w:tcBorders>
              <w:top w:val="single" w:sz="6" w:space="0" w:color="auto"/>
              <w:left w:val="single" w:sz="6" w:space="0" w:color="auto"/>
              <w:bottom w:val="single" w:sz="8" w:space="0" w:color="auto"/>
              <w:right w:val="single" w:sz="6" w:space="0" w:color="auto"/>
            </w:tcBorders>
          </w:tcPr>
          <w:p w14:paraId="3DE62EE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2" w:history="1">
              <w:r w:rsidRPr="00A76C0E">
                <w:rPr>
                  <w:lang w:eastAsia="ru-RU"/>
                </w:rPr>
                <w:t>кодом 2.1</w:t>
              </w:r>
            </w:hyperlink>
            <w:r w:rsidRPr="00A76C0E">
              <w:rPr>
                <w:lang w:eastAsia="ru-RU"/>
              </w:rPr>
              <w:t>, хозяйственных построек и гаражей.</w:t>
            </w:r>
          </w:p>
        </w:tc>
        <w:tc>
          <w:tcPr>
            <w:tcW w:w="6663" w:type="dxa"/>
            <w:tcBorders>
              <w:top w:val="single" w:sz="6" w:space="0" w:color="auto"/>
              <w:left w:val="single" w:sz="6" w:space="0" w:color="auto"/>
              <w:bottom w:val="single" w:sz="8" w:space="0" w:color="auto"/>
              <w:right w:val="single" w:sz="6" w:space="0" w:color="auto"/>
            </w:tcBorders>
          </w:tcPr>
          <w:p w14:paraId="42A30C25"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0415BD50" w14:textId="77777777" w:rsidR="00CA0622" w:rsidRPr="00A76C0E" w:rsidRDefault="00CA0622" w:rsidP="00401538">
            <w:pPr>
              <w:pStyle w:val="af9"/>
              <w:jc w:val="both"/>
              <w:rPr>
                <w:sz w:val="20"/>
              </w:rPr>
            </w:pPr>
            <w:r w:rsidRPr="00A76C0E">
              <w:rPr>
                <w:sz w:val="20"/>
              </w:rPr>
              <w:t xml:space="preserve">Максимальные размеры земельного участка – 2000 </w:t>
            </w:r>
            <w:proofErr w:type="spellStart"/>
            <w:r w:rsidRPr="00A76C0E">
              <w:rPr>
                <w:sz w:val="20"/>
              </w:rPr>
              <w:t>кв.м</w:t>
            </w:r>
            <w:proofErr w:type="spellEnd"/>
            <w:r w:rsidRPr="00A76C0E">
              <w:rPr>
                <w:sz w:val="20"/>
              </w:rPr>
              <w:t>.</w:t>
            </w:r>
          </w:p>
          <w:p w14:paraId="510C5FAF" w14:textId="77777777" w:rsidR="00CA0622" w:rsidRDefault="00CA0622" w:rsidP="00401538">
            <w:pPr>
              <w:pStyle w:val="af9"/>
              <w:jc w:val="both"/>
              <w:rPr>
                <w:sz w:val="20"/>
              </w:rPr>
            </w:pPr>
            <w:r>
              <w:rPr>
                <w:sz w:val="20"/>
              </w:rPr>
              <w:t>Минимальный процент застройки в границах земельного участка – 10.</w:t>
            </w:r>
          </w:p>
          <w:p w14:paraId="62BF8A33"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20.</w:t>
            </w:r>
          </w:p>
          <w:p w14:paraId="6925A742"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648E7BEC"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4934EA9F" w14:textId="77777777" w:rsidR="00CA0622" w:rsidRPr="00A76C0E" w:rsidRDefault="00CA0622" w:rsidP="00401538">
            <w:pPr>
              <w:pStyle w:val="af9"/>
              <w:jc w:val="both"/>
              <w:rPr>
                <w:sz w:val="20"/>
              </w:rPr>
            </w:pPr>
            <w:r>
              <w:rPr>
                <w:sz w:val="20"/>
              </w:rPr>
              <w:t>Минимальная доля озеленения территории – 15%</w:t>
            </w:r>
            <w:r w:rsidRPr="00A76C0E">
              <w:rPr>
                <w:sz w:val="20"/>
              </w:rPr>
              <w:t>.</w:t>
            </w:r>
          </w:p>
        </w:tc>
      </w:tr>
      <w:tr w:rsidR="00CA0622" w:rsidRPr="00A76C0E" w14:paraId="4D257C0B"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081F7364"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399A7F6C"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77171FA2"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321484F1" w14:textId="77777777" w:rsidR="00CA0622" w:rsidRPr="00A76C0E" w:rsidRDefault="00CA0622" w:rsidP="00CA0622">
      <w:pPr>
        <w:rPr>
          <w:b/>
        </w:rPr>
      </w:pPr>
    </w:p>
    <w:p w14:paraId="583CEE50" w14:textId="77777777" w:rsidR="00CA0622" w:rsidRPr="00A76C0E" w:rsidRDefault="00CA0622" w:rsidP="00CA0622">
      <w:pPr>
        <w:pStyle w:val="af9"/>
        <w:rPr>
          <w:b/>
          <w:sz w:val="20"/>
        </w:rPr>
      </w:pPr>
      <w:r w:rsidRPr="00A76C0E">
        <w:rPr>
          <w:b/>
          <w:sz w:val="20"/>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5B502C76" w14:textId="77777777" w:rsidTr="00401538">
        <w:trPr>
          <w:trHeight w:val="692"/>
        </w:trPr>
        <w:tc>
          <w:tcPr>
            <w:tcW w:w="8613" w:type="dxa"/>
            <w:gridSpan w:val="2"/>
            <w:vAlign w:val="center"/>
          </w:tcPr>
          <w:p w14:paraId="348F47F5"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77C8541F"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0C4300D1" w14:textId="77777777" w:rsidTr="00401538">
        <w:trPr>
          <w:trHeight w:val="505"/>
        </w:trPr>
        <w:tc>
          <w:tcPr>
            <w:tcW w:w="3369" w:type="dxa"/>
            <w:vAlign w:val="center"/>
          </w:tcPr>
          <w:p w14:paraId="2DC686CE"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342E61CE"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726AF4EC" w14:textId="77777777" w:rsidR="00CA0622" w:rsidRPr="00A76C0E" w:rsidRDefault="00CA0622" w:rsidP="00401538">
            <w:pPr>
              <w:jc w:val="center"/>
              <w:rPr>
                <w:b/>
                <w:sz w:val="14"/>
                <w:szCs w:val="14"/>
              </w:rPr>
            </w:pPr>
          </w:p>
        </w:tc>
      </w:tr>
      <w:tr w:rsidR="00CA0622" w:rsidRPr="00A76C0E" w14:paraId="4B27DEBC" w14:textId="77777777" w:rsidTr="00401538">
        <w:trPr>
          <w:trHeight w:val="131"/>
        </w:trPr>
        <w:tc>
          <w:tcPr>
            <w:tcW w:w="3369" w:type="dxa"/>
          </w:tcPr>
          <w:p w14:paraId="018307CE" w14:textId="77777777" w:rsidR="00CA0622" w:rsidRPr="00A76C0E" w:rsidRDefault="00CA0622" w:rsidP="00401538">
            <w:pPr>
              <w:pStyle w:val="af9"/>
              <w:widowControl w:val="0"/>
              <w:rPr>
                <w:lang w:eastAsia="ru-RU"/>
              </w:rPr>
            </w:pPr>
            <w:r w:rsidRPr="00A76C0E">
              <w:rPr>
                <w:sz w:val="20"/>
                <w:lang w:eastAsia="ru-RU"/>
              </w:rPr>
              <w:t>Коммунальное обслуживание (3.1)</w:t>
            </w:r>
          </w:p>
        </w:tc>
        <w:tc>
          <w:tcPr>
            <w:tcW w:w="5244" w:type="dxa"/>
          </w:tcPr>
          <w:p w14:paraId="1ACF0DF4" w14:textId="77777777" w:rsidR="00CA0622" w:rsidRPr="00A76C0E" w:rsidRDefault="00CA0622" w:rsidP="00401538">
            <w:pPr>
              <w:autoSpaceDN w:val="0"/>
              <w:adjustRightInd w:val="0"/>
              <w:rPr>
                <w:lang w:eastAsia="ru-RU"/>
              </w:rPr>
            </w:pPr>
            <w:r w:rsidRPr="00A76C0E">
              <w:rPr>
                <w:lang w:eastAsia="ru-RU"/>
              </w:rPr>
              <w:t xml:space="preserve">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A76C0E">
              <w:t>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Pr>
          <w:p w14:paraId="14571240"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6B63E099"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71AC50BE"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7AA274B1"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563AB41"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1BADA752"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6FF8ABEF"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31E8E40A" w14:textId="77777777" w:rsidR="00CA0622" w:rsidRPr="00A76C0E" w:rsidRDefault="00CA0622" w:rsidP="00401538">
            <w:pPr>
              <w:pStyle w:val="af9"/>
              <w:jc w:val="both"/>
              <w:rPr>
                <w:sz w:val="20"/>
              </w:rPr>
            </w:pPr>
            <w:r w:rsidRPr="00A76C0E">
              <w:rPr>
                <w:sz w:val="20"/>
              </w:rPr>
              <w:t>Предельная высота объекта не более 20 м.</w:t>
            </w:r>
          </w:p>
          <w:p w14:paraId="4E8122FB"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bl>
    <w:p w14:paraId="5398AD2F" w14:textId="77777777" w:rsidR="00CA0622" w:rsidRPr="00A76C0E" w:rsidRDefault="00CA0622" w:rsidP="00CA0622">
      <w:pPr>
        <w:pStyle w:val="af9"/>
        <w:rPr>
          <w:b/>
          <w:sz w:val="20"/>
        </w:rPr>
      </w:pPr>
    </w:p>
    <w:p w14:paraId="2338CA94" w14:textId="77777777" w:rsidR="00CA0622" w:rsidRPr="00D657A5" w:rsidRDefault="00CA0622" w:rsidP="00CA0622">
      <w:pPr>
        <w:pStyle w:val="af9"/>
        <w:rPr>
          <w:bCs/>
          <w:sz w:val="20"/>
        </w:rPr>
      </w:pPr>
      <w:r w:rsidRPr="00A76C0E">
        <w:rPr>
          <w:b/>
          <w:sz w:val="20"/>
        </w:rPr>
        <w:t xml:space="preserve">3.   </w:t>
      </w:r>
      <w:r>
        <w:rPr>
          <w:b/>
          <w:sz w:val="20"/>
        </w:rPr>
        <w:t xml:space="preserve">ВСПОМОГАТЕЛЬНЫЕ ВИДЫ РАЗРЕШЁННОГО ИСПОЛЬЗОВАНИЯ: </w:t>
      </w:r>
      <w:r w:rsidRPr="00D657A5">
        <w:rPr>
          <w:bCs/>
          <w:sz w:val="20"/>
        </w:rPr>
        <w:t>см. ст. 10 настоящих Правил.</w:t>
      </w:r>
    </w:p>
    <w:p w14:paraId="54C055D3" w14:textId="77777777" w:rsidR="00CA0622" w:rsidRPr="00362A03" w:rsidRDefault="00CA0622" w:rsidP="00CA0622">
      <w:pPr>
        <w:pStyle w:val="3"/>
        <w:spacing w:before="0"/>
      </w:pPr>
    </w:p>
    <w:p w14:paraId="71A9531F" w14:textId="77777777" w:rsidR="00CA0622" w:rsidRPr="00A76C0E" w:rsidRDefault="00CA0622" w:rsidP="00CA0622">
      <w:pPr>
        <w:pStyle w:val="3"/>
        <w:spacing w:before="0"/>
      </w:pPr>
      <w:bookmarkStart w:id="193" w:name="_Toc50730251"/>
      <w:bookmarkStart w:id="194" w:name="_Toc52460673"/>
      <w:r w:rsidRPr="00A76C0E">
        <w:t xml:space="preserve">Статья </w:t>
      </w:r>
      <w:r>
        <w:t>57</w:t>
      </w:r>
      <w:r w:rsidRPr="00A76C0E">
        <w:t>. Землепользование и застройка на территориях рекреационных зон</w:t>
      </w:r>
      <w:bookmarkEnd w:id="193"/>
      <w:bookmarkEnd w:id="194"/>
    </w:p>
    <w:p w14:paraId="07E6B371" w14:textId="77777777" w:rsidR="00CA0622" w:rsidRPr="00A76C0E" w:rsidRDefault="00CA0622" w:rsidP="00CA0622">
      <w:pPr>
        <w:pStyle w:val="af9"/>
        <w:rPr>
          <w:rFonts w:eastAsia="SimSun"/>
          <w:lang w:eastAsia="zh-CN"/>
        </w:rPr>
      </w:pPr>
    </w:p>
    <w:p w14:paraId="387EAE2C" w14:textId="77777777" w:rsidR="00CA0622" w:rsidRPr="00A76C0E" w:rsidRDefault="00CA0622" w:rsidP="00CA0622">
      <w:pPr>
        <w:widowControl/>
        <w:suppressAutoHyphens w:val="0"/>
        <w:overflowPunct/>
        <w:autoSpaceDE/>
        <w:ind w:firstLine="540"/>
        <w:jc w:val="both"/>
        <w:rPr>
          <w:rFonts w:eastAsia="SimSun"/>
          <w:sz w:val="24"/>
          <w:szCs w:val="24"/>
          <w:lang w:eastAsia="zh-CN"/>
        </w:rPr>
      </w:pPr>
      <w:r w:rsidRPr="00A76C0E">
        <w:rPr>
          <w:rFonts w:eastAsia="SimSun"/>
          <w:sz w:val="24"/>
          <w:szCs w:val="24"/>
          <w:lang w:eastAsia="zh-CN"/>
        </w:rPr>
        <w:t>В состав зон рекреационного назначения могут включаться зоны в границах территорий, занятых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6EECA9B2" w14:textId="77777777" w:rsidR="00CA0622" w:rsidRPr="00A76C0E" w:rsidRDefault="00CA0622" w:rsidP="00CA0622">
      <w:pPr>
        <w:pStyle w:val="3"/>
        <w:spacing w:before="0"/>
      </w:pPr>
    </w:p>
    <w:p w14:paraId="0836F818" w14:textId="77777777" w:rsidR="00CA0622" w:rsidRPr="00A76C0E" w:rsidRDefault="00CA0622" w:rsidP="00CA0622">
      <w:pPr>
        <w:pStyle w:val="3"/>
        <w:spacing w:before="0"/>
      </w:pPr>
      <w:bookmarkStart w:id="195" w:name="_Toc50730252"/>
      <w:bookmarkStart w:id="196" w:name="_Toc52460674"/>
      <w:r w:rsidRPr="00A76C0E">
        <w:t xml:space="preserve">Статья </w:t>
      </w:r>
      <w:r>
        <w:t>58</w:t>
      </w:r>
      <w:r w:rsidRPr="00A76C0E">
        <w:t>. Зона рекреационного назначения (Р)</w:t>
      </w:r>
      <w:bookmarkEnd w:id="195"/>
      <w:bookmarkEnd w:id="196"/>
    </w:p>
    <w:p w14:paraId="3FD86FE2" w14:textId="77777777" w:rsidR="00CA0622" w:rsidRPr="00A76C0E" w:rsidRDefault="00CA0622" w:rsidP="00CA0622">
      <w:pPr>
        <w:pStyle w:val="af9"/>
        <w:widowControl w:val="0"/>
      </w:pPr>
    </w:p>
    <w:p w14:paraId="6D490FA9" w14:textId="77777777" w:rsidR="00CA0622" w:rsidRPr="00A76C0E" w:rsidRDefault="00CA0622" w:rsidP="00CA0622">
      <w:pPr>
        <w:rPr>
          <w:b/>
        </w:rPr>
      </w:pPr>
      <w:r w:rsidRPr="00A76C0E">
        <w:rPr>
          <w:b/>
        </w:rPr>
        <w:lastRenderedPageBreak/>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299456F4" w14:textId="77777777" w:rsidTr="00401538">
        <w:trPr>
          <w:trHeight w:val="692"/>
        </w:trPr>
        <w:tc>
          <w:tcPr>
            <w:tcW w:w="8613" w:type="dxa"/>
            <w:gridSpan w:val="2"/>
            <w:vAlign w:val="center"/>
          </w:tcPr>
          <w:p w14:paraId="26EAA914"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13652049"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2E10433D" w14:textId="77777777" w:rsidTr="00401538">
        <w:trPr>
          <w:trHeight w:val="505"/>
        </w:trPr>
        <w:tc>
          <w:tcPr>
            <w:tcW w:w="3369" w:type="dxa"/>
            <w:vAlign w:val="center"/>
          </w:tcPr>
          <w:p w14:paraId="3AD89E97"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2348D96E"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3CCA0AE2" w14:textId="77777777" w:rsidR="00CA0622" w:rsidRPr="00A76C0E" w:rsidRDefault="00CA0622" w:rsidP="00401538">
            <w:pPr>
              <w:jc w:val="center"/>
              <w:rPr>
                <w:b/>
                <w:sz w:val="14"/>
                <w:szCs w:val="14"/>
              </w:rPr>
            </w:pPr>
          </w:p>
        </w:tc>
      </w:tr>
      <w:tr w:rsidR="00CA0622" w:rsidRPr="00A76C0E" w14:paraId="0D2531FC" w14:textId="77777777" w:rsidTr="00401538">
        <w:trPr>
          <w:trHeight w:val="131"/>
        </w:trPr>
        <w:tc>
          <w:tcPr>
            <w:tcW w:w="3369" w:type="dxa"/>
          </w:tcPr>
          <w:p w14:paraId="40F04B69" w14:textId="77777777" w:rsidR="00CA0622" w:rsidRPr="00A76C0E" w:rsidRDefault="00CA0622" w:rsidP="00401538">
            <w:pPr>
              <w:pStyle w:val="af9"/>
              <w:widowControl w:val="0"/>
              <w:rPr>
                <w:sz w:val="20"/>
                <w:lang w:eastAsia="ru-RU"/>
              </w:rPr>
            </w:pPr>
            <w:r w:rsidRPr="00A76C0E">
              <w:rPr>
                <w:sz w:val="20"/>
                <w:lang w:eastAsia="ru-RU"/>
              </w:rPr>
              <w:t>Природно-познавательный туризм</w:t>
            </w:r>
          </w:p>
          <w:p w14:paraId="5D89C339" w14:textId="77777777" w:rsidR="00CA0622" w:rsidRPr="00A76C0E" w:rsidRDefault="00CA0622" w:rsidP="00401538">
            <w:pPr>
              <w:pStyle w:val="af9"/>
              <w:widowControl w:val="0"/>
              <w:rPr>
                <w:lang w:eastAsia="ru-RU"/>
              </w:rPr>
            </w:pPr>
            <w:r w:rsidRPr="00A76C0E">
              <w:rPr>
                <w:sz w:val="20"/>
                <w:lang w:eastAsia="ru-RU"/>
              </w:rPr>
              <w:t>(5.2)</w:t>
            </w:r>
          </w:p>
        </w:tc>
        <w:tc>
          <w:tcPr>
            <w:tcW w:w="5244" w:type="dxa"/>
          </w:tcPr>
          <w:p w14:paraId="091357DF"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Pr>
                <w:lang w:eastAsia="ru-RU"/>
              </w:rPr>
              <w:t xml:space="preserve"> </w:t>
            </w:r>
            <w:r w:rsidRPr="00A76C0E">
              <w:rPr>
                <w:lang w:eastAsia="ru-RU"/>
              </w:rPr>
              <w:t>осуществление необходимых природоохранных и природовосстановительных мероприятий.</w:t>
            </w:r>
          </w:p>
          <w:p w14:paraId="461ECAA5" w14:textId="77777777" w:rsidR="00CA0622" w:rsidRPr="00A76C0E" w:rsidRDefault="00CA0622" w:rsidP="00401538">
            <w:pPr>
              <w:autoSpaceDN w:val="0"/>
              <w:adjustRightInd w:val="0"/>
              <w:rPr>
                <w:lang w:eastAsia="ru-RU"/>
              </w:rPr>
            </w:pPr>
          </w:p>
        </w:tc>
        <w:tc>
          <w:tcPr>
            <w:tcW w:w="6663" w:type="dxa"/>
          </w:tcPr>
          <w:p w14:paraId="26510478"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7E38A732" w14:textId="77777777" w:rsidTr="00401538">
        <w:trPr>
          <w:trHeight w:val="131"/>
        </w:trPr>
        <w:tc>
          <w:tcPr>
            <w:tcW w:w="3369" w:type="dxa"/>
          </w:tcPr>
          <w:p w14:paraId="66FB4179" w14:textId="77777777" w:rsidR="00CA0622" w:rsidRPr="00A76C0E" w:rsidRDefault="00CA0622" w:rsidP="00401538">
            <w:pPr>
              <w:pStyle w:val="af9"/>
              <w:rPr>
                <w:sz w:val="20"/>
                <w:lang w:eastAsia="ru-RU"/>
              </w:rPr>
            </w:pPr>
            <w:r w:rsidRPr="00A76C0E">
              <w:rPr>
                <w:sz w:val="20"/>
                <w:lang w:eastAsia="ru-RU"/>
              </w:rPr>
              <w:t>Охота и рыбалка</w:t>
            </w:r>
          </w:p>
          <w:p w14:paraId="500BB03F" w14:textId="77777777" w:rsidR="00CA0622" w:rsidRPr="00A76C0E" w:rsidRDefault="00CA0622" w:rsidP="00401538">
            <w:pPr>
              <w:pStyle w:val="af9"/>
              <w:rPr>
                <w:sz w:val="20"/>
                <w:lang w:eastAsia="ru-RU"/>
              </w:rPr>
            </w:pPr>
            <w:r w:rsidRPr="00A76C0E">
              <w:rPr>
                <w:sz w:val="20"/>
                <w:lang w:eastAsia="ru-RU"/>
              </w:rPr>
              <w:t>(5.3)</w:t>
            </w:r>
          </w:p>
        </w:tc>
        <w:tc>
          <w:tcPr>
            <w:tcW w:w="5244" w:type="dxa"/>
          </w:tcPr>
          <w:p w14:paraId="6B75534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663" w:type="dxa"/>
          </w:tcPr>
          <w:p w14:paraId="0F0998D4"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0215F75B" w14:textId="77777777" w:rsidTr="00401538">
        <w:trPr>
          <w:trHeight w:val="131"/>
        </w:trPr>
        <w:tc>
          <w:tcPr>
            <w:tcW w:w="3369" w:type="dxa"/>
          </w:tcPr>
          <w:p w14:paraId="5E73337B" w14:textId="77777777" w:rsidR="00CA0622" w:rsidRPr="00A76C0E" w:rsidRDefault="00CA0622" w:rsidP="00401538">
            <w:pPr>
              <w:pStyle w:val="af9"/>
              <w:rPr>
                <w:sz w:val="20"/>
                <w:lang w:eastAsia="ru-RU"/>
              </w:rPr>
            </w:pPr>
            <w:r w:rsidRPr="00A76C0E">
              <w:rPr>
                <w:sz w:val="20"/>
                <w:lang w:eastAsia="ru-RU"/>
              </w:rPr>
              <w:t>Курортная деятельность</w:t>
            </w:r>
          </w:p>
          <w:p w14:paraId="048ADB84" w14:textId="77777777" w:rsidR="00CA0622" w:rsidRPr="00A76C0E" w:rsidRDefault="00CA0622" w:rsidP="00401538">
            <w:pPr>
              <w:pStyle w:val="af9"/>
              <w:rPr>
                <w:sz w:val="20"/>
                <w:lang w:eastAsia="ru-RU"/>
              </w:rPr>
            </w:pPr>
            <w:r w:rsidRPr="00A76C0E">
              <w:rPr>
                <w:sz w:val="20"/>
                <w:lang w:eastAsia="ru-RU"/>
              </w:rPr>
              <w:t>(9.2)</w:t>
            </w:r>
          </w:p>
        </w:tc>
        <w:tc>
          <w:tcPr>
            <w:tcW w:w="5244" w:type="dxa"/>
          </w:tcPr>
          <w:p w14:paraId="5E1404A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663" w:type="dxa"/>
          </w:tcPr>
          <w:p w14:paraId="41039997"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1000 </w:t>
            </w:r>
            <w:proofErr w:type="spellStart"/>
            <w:r w:rsidRPr="00A76C0E">
              <w:rPr>
                <w:sz w:val="20"/>
              </w:rPr>
              <w:t>кв.м</w:t>
            </w:r>
            <w:proofErr w:type="spellEnd"/>
            <w:r w:rsidRPr="00A76C0E">
              <w:rPr>
                <w:sz w:val="20"/>
              </w:rPr>
              <w:t>.</w:t>
            </w:r>
          </w:p>
          <w:p w14:paraId="422819A9"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76D4023"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5424D17"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6B94450B"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3229A119" w14:textId="77777777" w:rsidR="00CA0622" w:rsidRPr="00A76C0E" w:rsidRDefault="00CA0622" w:rsidP="00401538">
            <w:pPr>
              <w:pStyle w:val="af9"/>
              <w:jc w:val="both"/>
              <w:rPr>
                <w:sz w:val="20"/>
              </w:rPr>
            </w:pPr>
            <w:r w:rsidRPr="00A76C0E">
              <w:rPr>
                <w:sz w:val="20"/>
              </w:rPr>
              <w:t>Предельная высота объекта не более 40 м.</w:t>
            </w:r>
          </w:p>
        </w:tc>
      </w:tr>
      <w:tr w:rsidR="00CA0622" w:rsidRPr="00A76C0E" w14:paraId="62064A0A" w14:textId="77777777" w:rsidTr="00401538">
        <w:trPr>
          <w:trHeight w:val="131"/>
        </w:trPr>
        <w:tc>
          <w:tcPr>
            <w:tcW w:w="3369" w:type="dxa"/>
          </w:tcPr>
          <w:p w14:paraId="1FBF052C" w14:textId="77777777" w:rsidR="00CA0622" w:rsidRPr="00A76C0E" w:rsidRDefault="00CA0622" w:rsidP="00401538">
            <w:pPr>
              <w:pStyle w:val="af9"/>
              <w:rPr>
                <w:sz w:val="20"/>
                <w:lang w:eastAsia="ru-RU"/>
              </w:rPr>
            </w:pPr>
            <w:r w:rsidRPr="00A76C0E">
              <w:rPr>
                <w:sz w:val="20"/>
                <w:lang w:eastAsia="ru-RU"/>
              </w:rPr>
              <w:t>Санаторная деятельность</w:t>
            </w:r>
          </w:p>
          <w:p w14:paraId="7E363BC7" w14:textId="77777777" w:rsidR="00CA0622" w:rsidRPr="00A76C0E" w:rsidRDefault="00CA0622" w:rsidP="00401538">
            <w:pPr>
              <w:pStyle w:val="af9"/>
              <w:rPr>
                <w:sz w:val="20"/>
                <w:lang w:eastAsia="ru-RU"/>
              </w:rPr>
            </w:pPr>
            <w:r w:rsidRPr="00A76C0E">
              <w:rPr>
                <w:sz w:val="20"/>
                <w:lang w:eastAsia="ru-RU"/>
              </w:rPr>
              <w:t>(9.2.1)</w:t>
            </w:r>
          </w:p>
        </w:tc>
        <w:tc>
          <w:tcPr>
            <w:tcW w:w="5244" w:type="dxa"/>
          </w:tcPr>
          <w:p w14:paraId="01A04D7D"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7DC9623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обустройство лечебно-оздоровительных местностей (пляжи, бюветы, места добычи целебной грязи);</w:t>
            </w:r>
          </w:p>
          <w:p w14:paraId="31C8CAF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лечебно-оздоровительных лагерей.</w:t>
            </w:r>
          </w:p>
        </w:tc>
        <w:tc>
          <w:tcPr>
            <w:tcW w:w="6663" w:type="dxa"/>
          </w:tcPr>
          <w:p w14:paraId="7F1F50F3"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1000 </w:t>
            </w:r>
            <w:proofErr w:type="spellStart"/>
            <w:r w:rsidRPr="00A76C0E">
              <w:rPr>
                <w:sz w:val="20"/>
              </w:rPr>
              <w:t>кв.м</w:t>
            </w:r>
            <w:proofErr w:type="spellEnd"/>
            <w:r w:rsidRPr="00A76C0E">
              <w:rPr>
                <w:sz w:val="20"/>
              </w:rPr>
              <w:t>.</w:t>
            </w:r>
          </w:p>
          <w:p w14:paraId="6F7177B4"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F0A374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75F7F84F"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44FDD43A" w14:textId="77777777" w:rsidR="00CA0622" w:rsidRPr="00A76C0E" w:rsidRDefault="00CA0622" w:rsidP="00401538">
            <w:pPr>
              <w:pStyle w:val="af9"/>
              <w:jc w:val="both"/>
              <w:rPr>
                <w:sz w:val="20"/>
              </w:rPr>
            </w:pPr>
            <w:r w:rsidRPr="00A76C0E">
              <w:rPr>
                <w:sz w:val="20"/>
              </w:rPr>
              <w:t>Предельное количество надземных этажей – 8.</w:t>
            </w:r>
          </w:p>
          <w:p w14:paraId="58C393B4" w14:textId="77777777" w:rsidR="00CA0622" w:rsidRPr="00A76C0E" w:rsidRDefault="00CA0622" w:rsidP="00401538">
            <w:pPr>
              <w:pStyle w:val="af9"/>
              <w:jc w:val="both"/>
              <w:rPr>
                <w:sz w:val="20"/>
              </w:rPr>
            </w:pPr>
            <w:r w:rsidRPr="00A76C0E">
              <w:rPr>
                <w:sz w:val="20"/>
              </w:rPr>
              <w:t>Предельная высота объекта не более 40 м.</w:t>
            </w:r>
          </w:p>
        </w:tc>
      </w:tr>
      <w:tr w:rsidR="00CA0622" w:rsidRPr="00A76C0E" w14:paraId="0C4918BA"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26533FD2" w14:textId="77777777" w:rsidR="00CA0622" w:rsidRPr="00A76C0E" w:rsidRDefault="00CA0622" w:rsidP="00401538">
            <w:pPr>
              <w:widowControl/>
              <w:suppressAutoHyphens w:val="0"/>
              <w:overflowPunct/>
              <w:autoSpaceDN w:val="0"/>
              <w:adjustRightInd w:val="0"/>
              <w:rPr>
                <w:lang w:eastAsia="ru-RU"/>
              </w:rPr>
            </w:pPr>
            <w:r w:rsidRPr="00A76C0E">
              <w:rPr>
                <w:lang w:eastAsia="ru-RU"/>
              </w:rPr>
              <w:lastRenderedPageBreak/>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62C41B20"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1851918A" w14:textId="77777777" w:rsidR="00CA0622" w:rsidRPr="00A76C0E" w:rsidRDefault="00CA0622" w:rsidP="00401538">
            <w:pPr>
              <w:pStyle w:val="af9"/>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6B4656E2" w14:textId="77777777" w:rsidR="00CA0622" w:rsidRPr="00A76C0E" w:rsidRDefault="00CA0622" w:rsidP="00CA0622">
      <w:pPr>
        <w:rPr>
          <w:b/>
        </w:rPr>
      </w:pPr>
    </w:p>
    <w:p w14:paraId="0480089A" w14:textId="77777777" w:rsidR="00CA0622" w:rsidRPr="00A76C0E" w:rsidRDefault="00CA0622" w:rsidP="00CA0622">
      <w:pPr>
        <w:pStyle w:val="af9"/>
        <w:rPr>
          <w:sz w:val="20"/>
          <w:szCs w:val="24"/>
        </w:rPr>
      </w:pPr>
      <w:r w:rsidRPr="00A76C0E">
        <w:rPr>
          <w:b/>
          <w:sz w:val="20"/>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1BAE53CC" w14:textId="77777777" w:rsidTr="00401538">
        <w:trPr>
          <w:trHeight w:val="692"/>
        </w:trPr>
        <w:tc>
          <w:tcPr>
            <w:tcW w:w="8613" w:type="dxa"/>
            <w:gridSpan w:val="2"/>
            <w:vAlign w:val="center"/>
          </w:tcPr>
          <w:p w14:paraId="3ED6B005"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4D2B92DF"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4913EB07" w14:textId="77777777" w:rsidTr="00401538">
        <w:trPr>
          <w:trHeight w:val="505"/>
        </w:trPr>
        <w:tc>
          <w:tcPr>
            <w:tcW w:w="3369" w:type="dxa"/>
            <w:vAlign w:val="center"/>
          </w:tcPr>
          <w:p w14:paraId="09D18A56"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46B4B4D2"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1D89C33E" w14:textId="77777777" w:rsidR="00CA0622" w:rsidRPr="00A76C0E" w:rsidRDefault="00CA0622" w:rsidP="00401538">
            <w:pPr>
              <w:jc w:val="center"/>
              <w:rPr>
                <w:b/>
                <w:sz w:val="14"/>
                <w:szCs w:val="14"/>
              </w:rPr>
            </w:pPr>
          </w:p>
        </w:tc>
      </w:tr>
      <w:tr w:rsidR="00CA0622" w:rsidRPr="00A76C0E" w14:paraId="552BECD3" w14:textId="77777777" w:rsidTr="00401538">
        <w:trPr>
          <w:trHeight w:val="131"/>
        </w:trPr>
        <w:tc>
          <w:tcPr>
            <w:tcW w:w="3369" w:type="dxa"/>
          </w:tcPr>
          <w:p w14:paraId="1C2C4CA7" w14:textId="77777777" w:rsidR="00CA0622" w:rsidRPr="00A76C0E" w:rsidRDefault="00CA0622" w:rsidP="00401538">
            <w:pPr>
              <w:pStyle w:val="af9"/>
              <w:widowControl w:val="0"/>
              <w:rPr>
                <w:lang w:eastAsia="ru-RU"/>
              </w:rPr>
            </w:pPr>
            <w:r w:rsidRPr="00A76C0E">
              <w:rPr>
                <w:sz w:val="20"/>
                <w:lang w:eastAsia="ru-RU"/>
              </w:rPr>
              <w:t>Коммунальное обслуживание (3.1)</w:t>
            </w:r>
          </w:p>
        </w:tc>
        <w:tc>
          <w:tcPr>
            <w:tcW w:w="5244" w:type="dxa"/>
          </w:tcPr>
          <w:p w14:paraId="6A8565BA" w14:textId="77777777" w:rsidR="00CA0622" w:rsidRPr="00A76C0E" w:rsidRDefault="00CA0622" w:rsidP="00401538">
            <w:pPr>
              <w:autoSpaceDN w:val="0"/>
              <w:adjustRightInd w:val="0"/>
              <w:rPr>
                <w:lang w:eastAsia="ru-RU"/>
              </w:rPr>
            </w:pPr>
            <w:r w:rsidRPr="00A76C0E">
              <w:rPr>
                <w:lang w:eastAsia="ru-RU"/>
              </w:rPr>
              <w:t xml:space="preserve">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A76C0E">
              <w:t>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Pr>
          <w:p w14:paraId="1A9C8037"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00EF8A30"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0094FC81"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6EA782A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B4C494D"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28A4C73F"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47C7F2C"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4727992B" w14:textId="77777777" w:rsidR="00CA0622" w:rsidRPr="00A76C0E" w:rsidRDefault="00CA0622" w:rsidP="00401538">
            <w:pPr>
              <w:pStyle w:val="af9"/>
              <w:jc w:val="both"/>
              <w:rPr>
                <w:sz w:val="20"/>
              </w:rPr>
            </w:pPr>
            <w:r w:rsidRPr="00A76C0E">
              <w:rPr>
                <w:sz w:val="20"/>
              </w:rPr>
              <w:t>Предельная высота объекта не более 20 м.</w:t>
            </w:r>
          </w:p>
        </w:tc>
      </w:tr>
      <w:tr w:rsidR="00CA0622" w:rsidRPr="00A76C0E" w14:paraId="51D916BB" w14:textId="77777777" w:rsidTr="00401538">
        <w:tc>
          <w:tcPr>
            <w:tcW w:w="3369" w:type="dxa"/>
            <w:tcBorders>
              <w:top w:val="single" w:sz="6" w:space="0" w:color="auto"/>
              <w:left w:val="single" w:sz="8" w:space="0" w:color="auto"/>
              <w:bottom w:val="single" w:sz="8" w:space="0" w:color="auto"/>
              <w:right w:val="single" w:sz="6" w:space="0" w:color="auto"/>
            </w:tcBorders>
          </w:tcPr>
          <w:p w14:paraId="11292B34" w14:textId="77777777" w:rsidR="00CA0622" w:rsidRPr="00A76C0E" w:rsidRDefault="00CA0622" w:rsidP="00401538">
            <w:pPr>
              <w:autoSpaceDN w:val="0"/>
              <w:adjustRightInd w:val="0"/>
              <w:jc w:val="both"/>
            </w:pPr>
            <w:r w:rsidRPr="00A76C0E">
              <w:t>Бытовое обслуживание</w:t>
            </w:r>
          </w:p>
          <w:p w14:paraId="736B277B" w14:textId="77777777" w:rsidR="00CA0622" w:rsidRPr="00A76C0E" w:rsidRDefault="00CA0622" w:rsidP="00401538">
            <w:pPr>
              <w:autoSpaceDN w:val="0"/>
              <w:adjustRightInd w:val="0"/>
              <w:jc w:val="both"/>
            </w:pPr>
            <w:r w:rsidRPr="00A76C0E">
              <w:t>(3.3)</w:t>
            </w:r>
          </w:p>
        </w:tc>
        <w:tc>
          <w:tcPr>
            <w:tcW w:w="5244" w:type="dxa"/>
            <w:tcBorders>
              <w:top w:val="single" w:sz="6" w:space="0" w:color="auto"/>
              <w:left w:val="single" w:sz="6" w:space="0" w:color="auto"/>
              <w:bottom w:val="single" w:sz="8" w:space="0" w:color="auto"/>
              <w:right w:val="single" w:sz="6" w:space="0" w:color="auto"/>
            </w:tcBorders>
          </w:tcPr>
          <w:p w14:paraId="70D67F5C"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6FE0D8FE" w14:textId="77777777" w:rsidR="00CA0622" w:rsidRPr="00A76C0E" w:rsidRDefault="00CA0622" w:rsidP="00401538">
            <w:pPr>
              <w:widowControl/>
              <w:suppressAutoHyphens w:val="0"/>
              <w:overflowPunct/>
              <w:autoSpaceDN w:val="0"/>
              <w:adjustRightInd w:val="0"/>
              <w:jc w:val="both"/>
              <w:rPr>
                <w:lang w:eastAsia="ru-RU"/>
              </w:rPr>
            </w:pPr>
          </w:p>
        </w:tc>
        <w:tc>
          <w:tcPr>
            <w:tcW w:w="6663" w:type="dxa"/>
            <w:tcBorders>
              <w:top w:val="single" w:sz="6" w:space="0" w:color="auto"/>
              <w:left w:val="single" w:sz="6" w:space="0" w:color="auto"/>
              <w:bottom w:val="single" w:sz="8" w:space="0" w:color="auto"/>
              <w:right w:val="single" w:sz="6" w:space="0" w:color="auto"/>
            </w:tcBorders>
          </w:tcPr>
          <w:p w14:paraId="1FF169C2" w14:textId="77777777" w:rsidR="00CA0622" w:rsidRPr="00A76C0E" w:rsidRDefault="00CA0622" w:rsidP="00401538">
            <w:pPr>
              <w:pStyle w:val="af9"/>
              <w:jc w:val="both"/>
              <w:rPr>
                <w:sz w:val="20"/>
              </w:rPr>
            </w:pPr>
            <w:r w:rsidRPr="00A76C0E">
              <w:rPr>
                <w:sz w:val="20"/>
              </w:rPr>
              <w:t>Минимальные размеры земельного участка – 500 кв. м.</w:t>
            </w:r>
          </w:p>
          <w:p w14:paraId="0B72F718"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47E0F5C"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3202CBE"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04613338"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1FF695AF" w14:textId="77777777" w:rsidR="00CA0622" w:rsidRPr="00A76C0E" w:rsidRDefault="00CA0622" w:rsidP="00401538">
            <w:pPr>
              <w:pStyle w:val="af9"/>
              <w:jc w:val="both"/>
            </w:pPr>
            <w:r w:rsidRPr="00A76C0E">
              <w:rPr>
                <w:sz w:val="20"/>
              </w:rPr>
              <w:t>Предельная высота объекта не более 20 м.</w:t>
            </w:r>
          </w:p>
        </w:tc>
      </w:tr>
      <w:tr w:rsidR="00CA0622" w:rsidRPr="00A76C0E" w14:paraId="6F5B6090" w14:textId="77777777" w:rsidTr="00401538">
        <w:tc>
          <w:tcPr>
            <w:tcW w:w="3369" w:type="dxa"/>
            <w:tcBorders>
              <w:top w:val="single" w:sz="6" w:space="0" w:color="auto"/>
              <w:left w:val="single" w:sz="8" w:space="0" w:color="auto"/>
              <w:bottom w:val="single" w:sz="8" w:space="0" w:color="auto"/>
              <w:right w:val="single" w:sz="6" w:space="0" w:color="auto"/>
            </w:tcBorders>
          </w:tcPr>
          <w:p w14:paraId="1049EF6C" w14:textId="77777777" w:rsidR="00CA0622" w:rsidRPr="00A76C0E" w:rsidRDefault="00CA0622" w:rsidP="00401538">
            <w:pPr>
              <w:autoSpaceDN w:val="0"/>
              <w:adjustRightInd w:val="0"/>
              <w:jc w:val="both"/>
            </w:pPr>
            <w:r w:rsidRPr="00A76C0E">
              <w:t>Служебные гаражи (4.9)</w:t>
            </w:r>
          </w:p>
        </w:tc>
        <w:tc>
          <w:tcPr>
            <w:tcW w:w="5244" w:type="dxa"/>
            <w:tcBorders>
              <w:top w:val="single" w:sz="6" w:space="0" w:color="auto"/>
              <w:left w:val="single" w:sz="6" w:space="0" w:color="auto"/>
              <w:bottom w:val="single" w:sz="8" w:space="0" w:color="auto"/>
              <w:right w:val="single" w:sz="6" w:space="0" w:color="auto"/>
            </w:tcBorders>
          </w:tcPr>
          <w:p w14:paraId="7F72B82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3" w:history="1">
              <w:r w:rsidRPr="00A76C0E">
                <w:rPr>
                  <w:lang w:eastAsia="ru-RU"/>
                </w:rPr>
                <w:t>кодами 3.0</w:t>
              </w:r>
            </w:hyperlink>
            <w:r w:rsidRPr="00A76C0E">
              <w:rPr>
                <w:lang w:eastAsia="ru-RU"/>
              </w:rPr>
              <w:t xml:space="preserve">, </w:t>
            </w:r>
            <w:hyperlink r:id="rId134" w:history="1">
              <w:r w:rsidRPr="00A76C0E">
                <w:rPr>
                  <w:lang w:eastAsia="ru-RU"/>
                </w:rPr>
                <w:t>4.0</w:t>
              </w:r>
            </w:hyperlink>
            <w:r w:rsidRPr="00A76C0E">
              <w:rPr>
                <w:lang w:eastAsia="ru-RU"/>
              </w:rPr>
              <w:t>, а также для стоянки и хранения транспортных средств общего пользования, в том числе в депо.</w:t>
            </w:r>
          </w:p>
        </w:tc>
        <w:tc>
          <w:tcPr>
            <w:tcW w:w="6663" w:type="dxa"/>
            <w:tcBorders>
              <w:top w:val="single" w:sz="6" w:space="0" w:color="auto"/>
              <w:left w:val="single" w:sz="6" w:space="0" w:color="auto"/>
              <w:bottom w:val="single" w:sz="8" w:space="0" w:color="auto"/>
              <w:right w:val="single" w:sz="6" w:space="0" w:color="auto"/>
            </w:tcBorders>
          </w:tcPr>
          <w:p w14:paraId="6F10B485" w14:textId="77777777" w:rsidR="00CA0622" w:rsidRPr="00A76C0E" w:rsidRDefault="00CA0622" w:rsidP="00401538">
            <w:pPr>
              <w:pStyle w:val="af9"/>
              <w:jc w:val="both"/>
              <w:rPr>
                <w:sz w:val="20"/>
              </w:rPr>
            </w:pPr>
            <w:r w:rsidRPr="00A76C0E">
              <w:rPr>
                <w:sz w:val="20"/>
              </w:rPr>
              <w:t>Минимальные размеры земельного участка для гаражей и стоянок легковых автомобилей:</w:t>
            </w:r>
          </w:p>
          <w:p w14:paraId="6EEA3D3D" w14:textId="77777777" w:rsidR="00CA0622" w:rsidRPr="00A76C0E" w:rsidRDefault="00CA0622" w:rsidP="00401538">
            <w:pPr>
              <w:pStyle w:val="af9"/>
              <w:jc w:val="both"/>
              <w:rPr>
                <w:sz w:val="20"/>
              </w:rPr>
            </w:pPr>
            <w:r w:rsidRPr="00A76C0E">
              <w:rPr>
                <w:sz w:val="20"/>
              </w:rPr>
              <w:t xml:space="preserve">- одноэтажные– 30 </w:t>
            </w:r>
            <w:proofErr w:type="spellStart"/>
            <w:r w:rsidRPr="00A76C0E">
              <w:rPr>
                <w:sz w:val="20"/>
              </w:rPr>
              <w:t>кв.м</w:t>
            </w:r>
            <w:proofErr w:type="spellEnd"/>
            <w:r w:rsidRPr="00A76C0E">
              <w:rPr>
                <w:sz w:val="20"/>
              </w:rPr>
              <w:t>/машино-место;</w:t>
            </w:r>
          </w:p>
          <w:p w14:paraId="2B3C2ECB" w14:textId="77777777" w:rsidR="00CA0622" w:rsidRPr="00A76C0E" w:rsidRDefault="00CA0622" w:rsidP="00401538">
            <w:pPr>
              <w:pStyle w:val="af9"/>
              <w:jc w:val="both"/>
              <w:rPr>
                <w:sz w:val="20"/>
              </w:rPr>
            </w:pPr>
            <w:r w:rsidRPr="00A76C0E">
              <w:rPr>
                <w:sz w:val="20"/>
              </w:rPr>
              <w:t xml:space="preserve">- двухэтажные– 20 </w:t>
            </w:r>
            <w:proofErr w:type="spellStart"/>
            <w:r w:rsidRPr="00A76C0E">
              <w:rPr>
                <w:sz w:val="20"/>
              </w:rPr>
              <w:t>кв.м</w:t>
            </w:r>
            <w:proofErr w:type="spellEnd"/>
            <w:r w:rsidRPr="00A76C0E">
              <w:rPr>
                <w:sz w:val="20"/>
              </w:rPr>
              <w:t>/машино-место;</w:t>
            </w:r>
          </w:p>
          <w:p w14:paraId="3EDBEF4C" w14:textId="77777777" w:rsidR="00CA0622" w:rsidRPr="00A76C0E" w:rsidRDefault="00CA0622" w:rsidP="00401538">
            <w:pPr>
              <w:pStyle w:val="af9"/>
              <w:jc w:val="both"/>
              <w:rPr>
                <w:sz w:val="20"/>
              </w:rPr>
            </w:pPr>
            <w:r w:rsidRPr="00A76C0E">
              <w:rPr>
                <w:sz w:val="20"/>
              </w:rPr>
              <w:t xml:space="preserve">- трехэтажные – 14 </w:t>
            </w:r>
            <w:proofErr w:type="spellStart"/>
            <w:r w:rsidRPr="00A76C0E">
              <w:rPr>
                <w:sz w:val="20"/>
              </w:rPr>
              <w:t>кв.м</w:t>
            </w:r>
            <w:proofErr w:type="spellEnd"/>
            <w:r w:rsidRPr="00A76C0E">
              <w:rPr>
                <w:sz w:val="20"/>
              </w:rPr>
              <w:t>/машино-место.</w:t>
            </w:r>
          </w:p>
          <w:p w14:paraId="16781060"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1718FD95"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34C4F447"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60.</w:t>
            </w:r>
          </w:p>
          <w:p w14:paraId="02DC15A6" w14:textId="77777777" w:rsidR="00CA0622" w:rsidRPr="00A76C0E" w:rsidRDefault="00CA0622" w:rsidP="00401538">
            <w:pPr>
              <w:pStyle w:val="af9"/>
              <w:jc w:val="both"/>
              <w:rPr>
                <w:sz w:val="20"/>
              </w:rPr>
            </w:pPr>
            <w:r w:rsidRPr="00A76C0E">
              <w:rPr>
                <w:sz w:val="20"/>
              </w:rPr>
              <w:lastRenderedPageBreak/>
              <w:t>Предельное количество надземных этажей – 3.</w:t>
            </w:r>
          </w:p>
          <w:p w14:paraId="50372A37" w14:textId="77777777" w:rsidR="00CA0622" w:rsidRPr="00A76C0E" w:rsidRDefault="00CA0622" w:rsidP="00401538">
            <w:pPr>
              <w:pStyle w:val="af9"/>
              <w:jc w:val="both"/>
              <w:rPr>
                <w:sz w:val="20"/>
              </w:rPr>
            </w:pPr>
            <w:r w:rsidRPr="00A76C0E">
              <w:rPr>
                <w:sz w:val="20"/>
              </w:rPr>
              <w:t>Предельная высота объекта не более 20 м.</w:t>
            </w:r>
          </w:p>
        </w:tc>
      </w:tr>
      <w:tr w:rsidR="00CA0622" w:rsidRPr="00A76C0E" w14:paraId="52DDCEC9" w14:textId="77777777" w:rsidTr="00401538">
        <w:tc>
          <w:tcPr>
            <w:tcW w:w="3369" w:type="dxa"/>
            <w:tcBorders>
              <w:top w:val="single" w:sz="6" w:space="0" w:color="auto"/>
              <w:left w:val="single" w:sz="8" w:space="0" w:color="auto"/>
              <w:bottom w:val="single" w:sz="8" w:space="0" w:color="auto"/>
              <w:right w:val="single" w:sz="6" w:space="0" w:color="auto"/>
            </w:tcBorders>
          </w:tcPr>
          <w:p w14:paraId="1F946A54" w14:textId="77777777" w:rsidR="00CA0622" w:rsidRPr="00A76C0E" w:rsidRDefault="00CA0622" w:rsidP="00401538">
            <w:pPr>
              <w:autoSpaceDN w:val="0"/>
              <w:adjustRightInd w:val="0"/>
              <w:jc w:val="both"/>
            </w:pPr>
            <w:r w:rsidRPr="00A76C0E">
              <w:lastRenderedPageBreak/>
              <w:t>Спорт</w:t>
            </w:r>
          </w:p>
          <w:p w14:paraId="1BBFCF4A" w14:textId="77777777" w:rsidR="00CA0622" w:rsidRPr="00A76C0E" w:rsidRDefault="00CA0622" w:rsidP="00401538">
            <w:pPr>
              <w:autoSpaceDN w:val="0"/>
              <w:adjustRightInd w:val="0"/>
              <w:jc w:val="both"/>
            </w:pPr>
            <w:r w:rsidRPr="00A76C0E">
              <w:t>(5.1)</w:t>
            </w:r>
          </w:p>
        </w:tc>
        <w:tc>
          <w:tcPr>
            <w:tcW w:w="5244" w:type="dxa"/>
            <w:tcBorders>
              <w:top w:val="single" w:sz="6" w:space="0" w:color="auto"/>
              <w:left w:val="single" w:sz="6" w:space="0" w:color="auto"/>
              <w:bottom w:val="single" w:sz="8" w:space="0" w:color="auto"/>
              <w:right w:val="single" w:sz="6" w:space="0" w:color="auto"/>
            </w:tcBorders>
          </w:tcPr>
          <w:p w14:paraId="28801B4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5" w:history="1">
              <w:r w:rsidRPr="00B069FA">
                <w:t>кодами 5.1.1</w:t>
              </w:r>
            </w:hyperlink>
            <w:r w:rsidRPr="00A76C0E">
              <w:rPr>
                <w:lang w:eastAsia="ru-RU"/>
              </w:rPr>
              <w:t xml:space="preserve"> - </w:t>
            </w:r>
            <w:hyperlink r:id="rId136" w:history="1">
              <w:r w:rsidRPr="00B069FA">
                <w:t>5.1.7</w:t>
              </w:r>
            </w:hyperlink>
            <w:r w:rsidRPr="00A76C0E">
              <w:rPr>
                <w:lang w:eastAsia="ru-RU"/>
              </w:rPr>
              <w:t>.</w:t>
            </w:r>
          </w:p>
          <w:p w14:paraId="55A2707E" w14:textId="77777777" w:rsidR="00CA0622" w:rsidRPr="00A76C0E" w:rsidRDefault="00CA0622" w:rsidP="00401538">
            <w:pPr>
              <w:widowControl/>
              <w:suppressAutoHyphens w:val="0"/>
              <w:overflowPunct/>
              <w:autoSpaceDN w:val="0"/>
              <w:adjustRightInd w:val="0"/>
              <w:jc w:val="both"/>
              <w:rPr>
                <w:lang w:eastAsia="ru-RU"/>
              </w:rPr>
            </w:pPr>
          </w:p>
        </w:tc>
        <w:tc>
          <w:tcPr>
            <w:tcW w:w="6663" w:type="dxa"/>
            <w:tcBorders>
              <w:top w:val="single" w:sz="6" w:space="0" w:color="auto"/>
              <w:left w:val="single" w:sz="6" w:space="0" w:color="auto"/>
              <w:bottom w:val="single" w:sz="8" w:space="0" w:color="auto"/>
              <w:right w:val="single" w:sz="6" w:space="0" w:color="auto"/>
            </w:tcBorders>
          </w:tcPr>
          <w:p w14:paraId="53C2707B" w14:textId="77777777" w:rsidR="00CA0622" w:rsidRPr="00A76C0E" w:rsidRDefault="00CA0622" w:rsidP="00401538">
            <w:pPr>
              <w:pStyle w:val="af9"/>
              <w:jc w:val="both"/>
              <w:rPr>
                <w:sz w:val="20"/>
              </w:rPr>
            </w:pPr>
            <w:r w:rsidRPr="00A76C0E">
              <w:rPr>
                <w:sz w:val="20"/>
              </w:rPr>
              <w:t>Минимальные размеры земельного участка:</w:t>
            </w:r>
          </w:p>
          <w:p w14:paraId="65620F4D" w14:textId="77777777" w:rsidR="00CA0622" w:rsidRPr="00A76C0E" w:rsidRDefault="00CA0622" w:rsidP="00401538">
            <w:pPr>
              <w:pStyle w:val="af9"/>
              <w:jc w:val="both"/>
              <w:rPr>
                <w:sz w:val="20"/>
              </w:rPr>
            </w:pPr>
            <w:r w:rsidRPr="00A76C0E">
              <w:rPr>
                <w:sz w:val="20"/>
              </w:rPr>
              <w:t xml:space="preserve">- физкультурно-спортивные залы – 7000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7DF1D708" w14:textId="77777777" w:rsidR="00CA0622" w:rsidRPr="00A76C0E" w:rsidRDefault="00CA0622" w:rsidP="00401538">
            <w:pPr>
              <w:pStyle w:val="af9"/>
              <w:jc w:val="both"/>
              <w:rPr>
                <w:sz w:val="20"/>
              </w:rPr>
            </w:pPr>
            <w:r w:rsidRPr="00A76C0E">
              <w:rPr>
                <w:sz w:val="20"/>
              </w:rPr>
              <w:t xml:space="preserve">- плавательные бассейны - 3500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41D35AD9" w14:textId="77777777" w:rsidR="00CA0622" w:rsidRPr="00A76C0E" w:rsidRDefault="00CA0622" w:rsidP="00401538">
            <w:pPr>
              <w:pStyle w:val="af9"/>
              <w:jc w:val="both"/>
              <w:rPr>
                <w:sz w:val="20"/>
              </w:rPr>
            </w:pPr>
            <w:r w:rsidRPr="00A76C0E">
              <w:rPr>
                <w:sz w:val="20"/>
              </w:rPr>
              <w:t xml:space="preserve">- плоскостные сооружения – 2500 </w:t>
            </w:r>
            <w:proofErr w:type="spellStart"/>
            <w:r w:rsidRPr="00A76C0E">
              <w:rPr>
                <w:sz w:val="20"/>
              </w:rPr>
              <w:t>кв.м</w:t>
            </w:r>
            <w:proofErr w:type="spellEnd"/>
            <w:r w:rsidRPr="00A76C0E">
              <w:rPr>
                <w:sz w:val="20"/>
              </w:rPr>
              <w:t>/</w:t>
            </w:r>
            <w:proofErr w:type="spellStart"/>
            <w:r w:rsidRPr="00A76C0E">
              <w:rPr>
                <w:sz w:val="20"/>
              </w:rPr>
              <w:t>тыс.чел</w:t>
            </w:r>
            <w:proofErr w:type="spellEnd"/>
            <w:r w:rsidRPr="00A76C0E">
              <w:rPr>
                <w:sz w:val="20"/>
              </w:rPr>
              <w:t>.;</w:t>
            </w:r>
          </w:p>
          <w:p w14:paraId="645103EE"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спортивного назначения не подлежат установлению.</w:t>
            </w:r>
          </w:p>
          <w:p w14:paraId="1310BE2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045B4E83" w14:textId="77777777" w:rsidR="00CA0622" w:rsidRDefault="00CA0622" w:rsidP="00401538">
            <w:pPr>
              <w:pStyle w:val="af9"/>
              <w:rPr>
                <w:sz w:val="20"/>
              </w:rPr>
            </w:pPr>
            <w:r>
              <w:rPr>
                <w:sz w:val="20"/>
              </w:rPr>
              <w:t>Минимальный процент застройки в границах земельного участка – 10.</w:t>
            </w:r>
          </w:p>
          <w:p w14:paraId="3DDFAC7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48E91A64"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31A64625" w14:textId="77777777" w:rsidR="00CA0622" w:rsidRPr="00A76C0E" w:rsidRDefault="00CA0622" w:rsidP="00401538">
            <w:pPr>
              <w:pStyle w:val="af9"/>
              <w:jc w:val="both"/>
              <w:rPr>
                <w:sz w:val="20"/>
              </w:rPr>
            </w:pPr>
            <w:r w:rsidRPr="00A76C0E">
              <w:rPr>
                <w:sz w:val="20"/>
              </w:rPr>
              <w:t>Предельная высота объекта не более 20 м.</w:t>
            </w:r>
          </w:p>
        </w:tc>
      </w:tr>
    </w:tbl>
    <w:p w14:paraId="2252CA97" w14:textId="77777777" w:rsidR="00CA0622" w:rsidRDefault="00CA0622" w:rsidP="00CA0622">
      <w:pPr>
        <w:pStyle w:val="af9"/>
        <w:rPr>
          <w:b/>
          <w:sz w:val="20"/>
        </w:rPr>
      </w:pPr>
    </w:p>
    <w:p w14:paraId="5D32C6F7" w14:textId="77777777" w:rsidR="00CA0622" w:rsidRPr="00D657A5" w:rsidRDefault="00CA0622" w:rsidP="00CA0622">
      <w:pPr>
        <w:pStyle w:val="af9"/>
        <w:rPr>
          <w:bCs/>
          <w:sz w:val="20"/>
        </w:rPr>
      </w:pPr>
      <w:r w:rsidRPr="00A76C0E">
        <w:rPr>
          <w:b/>
          <w:sz w:val="20"/>
        </w:rPr>
        <w:t xml:space="preserve">3.   </w:t>
      </w:r>
      <w:r>
        <w:rPr>
          <w:b/>
          <w:sz w:val="20"/>
        </w:rPr>
        <w:t xml:space="preserve">ВСПОМОГАТЕЛЬНЫЕ ВИДЫ РАЗРЕШЁННОГО ИСПОЛЬЗОВАНИЯ: </w:t>
      </w:r>
      <w:r w:rsidRPr="00D657A5">
        <w:rPr>
          <w:bCs/>
          <w:sz w:val="20"/>
        </w:rPr>
        <w:t>см. ст. 10 настоящих Правил.</w:t>
      </w:r>
    </w:p>
    <w:p w14:paraId="0007CFD8" w14:textId="77777777" w:rsidR="00CA0622" w:rsidRPr="00362A03" w:rsidRDefault="00CA0622" w:rsidP="00CA0622">
      <w:pPr>
        <w:rPr>
          <w:lang w:eastAsia="zh-CN"/>
        </w:rPr>
      </w:pPr>
      <w:bookmarkStart w:id="197" w:name="_Toc414532074"/>
      <w:bookmarkEnd w:id="189"/>
      <w:bookmarkEnd w:id="190"/>
    </w:p>
    <w:p w14:paraId="46BD4A57" w14:textId="77777777" w:rsidR="00CA0622" w:rsidRPr="00A76C0E" w:rsidRDefault="00CA0622" w:rsidP="00CA0622">
      <w:pPr>
        <w:pStyle w:val="3"/>
        <w:spacing w:before="0"/>
      </w:pPr>
      <w:bookmarkStart w:id="198" w:name="_Toc50730253"/>
      <w:bookmarkStart w:id="199" w:name="_Toc52460675"/>
      <w:r w:rsidRPr="00A76C0E">
        <w:t xml:space="preserve">Статья </w:t>
      </w:r>
      <w:r>
        <w:t>59</w:t>
      </w:r>
      <w:r w:rsidRPr="00A76C0E">
        <w:t xml:space="preserve">. </w:t>
      </w:r>
      <w:bookmarkEnd w:id="197"/>
      <w:r w:rsidRPr="00A76C0E">
        <w:t>Зона озелененных территорий общего пользования (</w:t>
      </w:r>
      <w:proofErr w:type="spellStart"/>
      <w:r w:rsidRPr="00A76C0E">
        <w:t>Пл</w:t>
      </w:r>
      <w:proofErr w:type="spellEnd"/>
      <w:r w:rsidRPr="00A76C0E">
        <w:t>)</w:t>
      </w:r>
      <w:bookmarkEnd w:id="198"/>
      <w:bookmarkEnd w:id="199"/>
    </w:p>
    <w:p w14:paraId="66D9C046" w14:textId="77777777" w:rsidR="00CA0622" w:rsidRPr="00A76C0E" w:rsidRDefault="00CA0622" w:rsidP="00CA0622">
      <w:pPr>
        <w:pStyle w:val="af9"/>
      </w:pPr>
    </w:p>
    <w:p w14:paraId="4AB22EA5"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5CB65736" w14:textId="77777777" w:rsidTr="00401538">
        <w:trPr>
          <w:trHeight w:val="692"/>
        </w:trPr>
        <w:tc>
          <w:tcPr>
            <w:tcW w:w="8613" w:type="dxa"/>
            <w:gridSpan w:val="2"/>
            <w:vAlign w:val="center"/>
          </w:tcPr>
          <w:p w14:paraId="30B45B64"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1222D0F1"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1A552114" w14:textId="77777777" w:rsidTr="00401538">
        <w:trPr>
          <w:trHeight w:val="505"/>
        </w:trPr>
        <w:tc>
          <w:tcPr>
            <w:tcW w:w="3369" w:type="dxa"/>
            <w:vAlign w:val="center"/>
          </w:tcPr>
          <w:p w14:paraId="5A3C8C28"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5FD9B6B1"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3E428E2D" w14:textId="77777777" w:rsidR="00CA0622" w:rsidRPr="00A76C0E" w:rsidRDefault="00CA0622" w:rsidP="00401538">
            <w:pPr>
              <w:jc w:val="center"/>
              <w:rPr>
                <w:b/>
                <w:sz w:val="14"/>
                <w:szCs w:val="14"/>
              </w:rPr>
            </w:pPr>
          </w:p>
        </w:tc>
      </w:tr>
      <w:tr w:rsidR="00CA0622" w:rsidRPr="00A76C0E" w14:paraId="62DB3AD0" w14:textId="77777777" w:rsidTr="00401538">
        <w:trPr>
          <w:trHeight w:val="131"/>
        </w:trPr>
        <w:tc>
          <w:tcPr>
            <w:tcW w:w="3369" w:type="dxa"/>
          </w:tcPr>
          <w:p w14:paraId="4EE2AFBE" w14:textId="77777777" w:rsidR="00CA0622" w:rsidRPr="00A76C0E" w:rsidRDefault="00CA0622" w:rsidP="00401538">
            <w:pPr>
              <w:autoSpaceDN w:val="0"/>
              <w:adjustRightInd w:val="0"/>
              <w:jc w:val="both"/>
              <w:rPr>
                <w:lang w:eastAsia="ru-RU"/>
              </w:rPr>
            </w:pPr>
            <w:r w:rsidRPr="00A76C0E">
              <w:rPr>
                <w:lang w:eastAsia="ru-RU"/>
              </w:rPr>
              <w:t>Запас</w:t>
            </w:r>
          </w:p>
          <w:p w14:paraId="697CDDB1" w14:textId="77777777" w:rsidR="00CA0622" w:rsidRPr="00A76C0E" w:rsidRDefault="00CA0622" w:rsidP="00401538">
            <w:pPr>
              <w:autoSpaceDN w:val="0"/>
              <w:adjustRightInd w:val="0"/>
              <w:jc w:val="both"/>
              <w:rPr>
                <w:lang w:eastAsia="ru-RU"/>
              </w:rPr>
            </w:pPr>
            <w:r w:rsidRPr="00A76C0E">
              <w:rPr>
                <w:lang w:eastAsia="ru-RU"/>
              </w:rPr>
              <w:t>(12.3)</w:t>
            </w:r>
          </w:p>
        </w:tc>
        <w:tc>
          <w:tcPr>
            <w:tcW w:w="5244" w:type="dxa"/>
          </w:tcPr>
          <w:p w14:paraId="7651CF0D" w14:textId="77777777" w:rsidR="00CA0622" w:rsidRPr="00A76C0E" w:rsidRDefault="00CA0622" w:rsidP="00401538">
            <w:pPr>
              <w:autoSpaceDN w:val="0"/>
              <w:adjustRightInd w:val="0"/>
              <w:jc w:val="both"/>
              <w:rPr>
                <w:lang w:eastAsia="ru-RU"/>
              </w:rPr>
            </w:pPr>
            <w:r w:rsidRPr="00A76C0E">
              <w:rPr>
                <w:lang w:eastAsia="ru-RU"/>
              </w:rPr>
              <w:t>Отсутствие хозяйственной деятельности</w:t>
            </w:r>
          </w:p>
        </w:tc>
        <w:tc>
          <w:tcPr>
            <w:tcW w:w="6663" w:type="dxa"/>
          </w:tcPr>
          <w:p w14:paraId="3B811A50"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69F19AEA" w14:textId="77777777" w:rsidTr="00401538">
        <w:trPr>
          <w:trHeight w:val="978"/>
        </w:trPr>
        <w:tc>
          <w:tcPr>
            <w:tcW w:w="3369" w:type="dxa"/>
            <w:tcBorders>
              <w:top w:val="single" w:sz="6" w:space="0" w:color="auto"/>
              <w:left w:val="single" w:sz="8" w:space="0" w:color="auto"/>
              <w:bottom w:val="single" w:sz="8" w:space="0" w:color="auto"/>
              <w:right w:val="single" w:sz="6" w:space="0" w:color="auto"/>
            </w:tcBorders>
          </w:tcPr>
          <w:p w14:paraId="0F6C2FE8" w14:textId="77777777" w:rsidR="00CA0622" w:rsidRPr="00A76C0E" w:rsidRDefault="00CA0622" w:rsidP="00401538">
            <w:pPr>
              <w:widowControl/>
              <w:suppressAutoHyphens w:val="0"/>
              <w:overflowPunct/>
              <w:autoSpaceDN w:val="0"/>
              <w:adjustRightInd w:val="0"/>
              <w:rPr>
                <w:lang w:eastAsia="ru-RU"/>
              </w:rPr>
            </w:pPr>
            <w:r w:rsidRPr="00A76C0E">
              <w:rPr>
                <w:lang w:eastAsia="ru-RU"/>
              </w:rPr>
              <w:t>Благоустройство территории (12.0.2)</w:t>
            </w:r>
          </w:p>
        </w:tc>
        <w:tc>
          <w:tcPr>
            <w:tcW w:w="5244" w:type="dxa"/>
            <w:tcBorders>
              <w:top w:val="single" w:sz="6" w:space="0" w:color="auto"/>
              <w:left w:val="single" w:sz="6" w:space="0" w:color="auto"/>
              <w:bottom w:val="single" w:sz="8" w:space="0" w:color="auto"/>
              <w:right w:val="single" w:sz="6" w:space="0" w:color="auto"/>
            </w:tcBorders>
          </w:tcPr>
          <w:p w14:paraId="447691CD" w14:textId="77777777" w:rsidR="00CA0622" w:rsidRPr="00A76C0E" w:rsidRDefault="00CA0622" w:rsidP="00401538">
            <w:pPr>
              <w:autoSpaceDN w:val="0"/>
              <w:adjustRightInd w:val="0"/>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8" w:space="0" w:color="auto"/>
              <w:right w:val="single" w:sz="8" w:space="0" w:color="auto"/>
            </w:tcBorders>
          </w:tcPr>
          <w:p w14:paraId="13C439FF"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74D0F472" w14:textId="77777777" w:rsidR="00CA0622" w:rsidRDefault="00CA0622" w:rsidP="00CA0622">
      <w:pPr>
        <w:pStyle w:val="af9"/>
        <w:rPr>
          <w:b/>
          <w:sz w:val="20"/>
        </w:rPr>
      </w:pPr>
    </w:p>
    <w:p w14:paraId="0F3EB9C5" w14:textId="77777777" w:rsidR="00CA0622" w:rsidRPr="00A76C0E" w:rsidRDefault="00CA0622" w:rsidP="00CA0622">
      <w:pPr>
        <w:pStyle w:val="af9"/>
        <w:rPr>
          <w:sz w:val="20"/>
          <w:szCs w:val="24"/>
        </w:rPr>
      </w:pPr>
      <w:r w:rsidRPr="00A76C0E">
        <w:rPr>
          <w:b/>
          <w:sz w:val="20"/>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7D8355FB" w14:textId="77777777" w:rsidTr="00401538">
        <w:trPr>
          <w:trHeight w:val="692"/>
        </w:trPr>
        <w:tc>
          <w:tcPr>
            <w:tcW w:w="8613" w:type="dxa"/>
            <w:gridSpan w:val="2"/>
            <w:vAlign w:val="center"/>
          </w:tcPr>
          <w:p w14:paraId="746973E2" w14:textId="77777777" w:rsidR="00CA0622" w:rsidRPr="00A76C0E" w:rsidRDefault="00CA0622" w:rsidP="00401538">
            <w:pPr>
              <w:jc w:val="center"/>
              <w:rPr>
                <w:b/>
                <w:sz w:val="14"/>
                <w:szCs w:val="14"/>
              </w:rPr>
            </w:pPr>
            <w:r w:rsidRPr="00A76C0E">
              <w:rPr>
                <w:b/>
                <w:sz w:val="14"/>
                <w:szCs w:val="14"/>
              </w:rPr>
              <w:lastRenderedPageBreak/>
              <w:t xml:space="preserve">ВИДЫ РАЗРЕШЕННОГО ИСПОЛЬЗОВАНИЯ </w:t>
            </w:r>
          </w:p>
        </w:tc>
        <w:tc>
          <w:tcPr>
            <w:tcW w:w="6663" w:type="dxa"/>
            <w:vMerge w:val="restart"/>
            <w:vAlign w:val="center"/>
          </w:tcPr>
          <w:p w14:paraId="0C8FA395"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001E1727" w14:textId="77777777" w:rsidTr="00401538">
        <w:trPr>
          <w:trHeight w:val="505"/>
        </w:trPr>
        <w:tc>
          <w:tcPr>
            <w:tcW w:w="3369" w:type="dxa"/>
            <w:vAlign w:val="center"/>
          </w:tcPr>
          <w:p w14:paraId="328669A2"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698F319C"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356F0BA2" w14:textId="77777777" w:rsidR="00CA0622" w:rsidRPr="00A76C0E" w:rsidRDefault="00CA0622" w:rsidP="00401538">
            <w:pPr>
              <w:jc w:val="center"/>
              <w:rPr>
                <w:b/>
                <w:sz w:val="14"/>
                <w:szCs w:val="14"/>
              </w:rPr>
            </w:pPr>
          </w:p>
        </w:tc>
      </w:tr>
      <w:tr w:rsidR="00CA0622" w:rsidRPr="00A76C0E" w14:paraId="58481DF3" w14:textId="77777777" w:rsidTr="00401538">
        <w:tc>
          <w:tcPr>
            <w:tcW w:w="3369" w:type="dxa"/>
            <w:tcBorders>
              <w:top w:val="single" w:sz="6" w:space="0" w:color="auto"/>
              <w:left w:val="single" w:sz="8" w:space="0" w:color="auto"/>
              <w:bottom w:val="single" w:sz="6" w:space="0" w:color="auto"/>
              <w:right w:val="single" w:sz="6" w:space="0" w:color="auto"/>
            </w:tcBorders>
          </w:tcPr>
          <w:p w14:paraId="1D6AE9B8"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Религиозное использование</w:t>
            </w:r>
          </w:p>
          <w:p w14:paraId="2994F450" w14:textId="77777777" w:rsidR="00CA0622" w:rsidRPr="00A76C0E" w:rsidRDefault="00CA0622" w:rsidP="00401538">
            <w:pPr>
              <w:autoSpaceDN w:val="0"/>
              <w:adjustRightInd w:val="0"/>
              <w:jc w:val="both"/>
            </w:pPr>
            <w:r w:rsidRPr="00A76C0E">
              <w:t xml:space="preserve"> (3.7)</w:t>
            </w:r>
          </w:p>
        </w:tc>
        <w:tc>
          <w:tcPr>
            <w:tcW w:w="5244" w:type="dxa"/>
            <w:tcBorders>
              <w:top w:val="single" w:sz="6" w:space="0" w:color="auto"/>
              <w:left w:val="single" w:sz="6" w:space="0" w:color="auto"/>
              <w:bottom w:val="single" w:sz="6" w:space="0" w:color="auto"/>
              <w:right w:val="single" w:sz="6" w:space="0" w:color="auto"/>
            </w:tcBorders>
          </w:tcPr>
          <w:p w14:paraId="526D7954" w14:textId="77777777" w:rsidR="00CA0622" w:rsidRPr="00A76C0E" w:rsidRDefault="00CA0622" w:rsidP="00401538">
            <w:pPr>
              <w:autoSpaceDN w:val="0"/>
              <w:adjustRightInd w:val="0"/>
              <w:jc w:val="both"/>
              <w:rPr>
                <w:lang w:eastAsia="ru-RU"/>
              </w:rPr>
            </w:pPr>
            <w:r w:rsidRPr="00A76C0E">
              <w:rPr>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663" w:type="dxa"/>
            <w:tcBorders>
              <w:top w:val="single" w:sz="6" w:space="0" w:color="auto"/>
              <w:left w:val="single" w:sz="6" w:space="0" w:color="auto"/>
              <w:bottom w:val="single" w:sz="6" w:space="0" w:color="auto"/>
              <w:right w:val="single" w:sz="6" w:space="0" w:color="auto"/>
            </w:tcBorders>
          </w:tcPr>
          <w:p w14:paraId="4CD4644E"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 500 </w:t>
            </w:r>
            <w:proofErr w:type="spellStart"/>
            <w:r w:rsidRPr="00A76C0E">
              <w:rPr>
                <w:sz w:val="20"/>
              </w:rPr>
              <w:t>кв.м</w:t>
            </w:r>
            <w:proofErr w:type="spellEnd"/>
            <w:r w:rsidRPr="00A76C0E">
              <w:rPr>
                <w:sz w:val="20"/>
              </w:rPr>
              <w:t>.</w:t>
            </w:r>
          </w:p>
          <w:p w14:paraId="0B18E78B"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57785DA"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6556EB89"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5296E3D3" w14:textId="77777777" w:rsidR="00CA0622" w:rsidRPr="00A76C0E" w:rsidRDefault="00CA0622" w:rsidP="00401538">
            <w:pPr>
              <w:pStyle w:val="af9"/>
              <w:jc w:val="both"/>
              <w:rPr>
                <w:sz w:val="20"/>
              </w:rPr>
            </w:pPr>
            <w:r w:rsidRPr="00A76C0E">
              <w:rPr>
                <w:sz w:val="20"/>
              </w:rPr>
              <w:t xml:space="preserve">Предельное количество надземных этажей – </w:t>
            </w:r>
            <w:r>
              <w:rPr>
                <w:sz w:val="20"/>
              </w:rPr>
              <w:t>не подлежит установлению</w:t>
            </w:r>
          </w:p>
          <w:p w14:paraId="01AEF591" w14:textId="77777777" w:rsidR="00CA0622" w:rsidRPr="00A76C0E" w:rsidRDefault="00CA0622" w:rsidP="00401538">
            <w:pPr>
              <w:pStyle w:val="af9"/>
              <w:jc w:val="both"/>
              <w:rPr>
                <w:sz w:val="20"/>
              </w:rPr>
            </w:pPr>
            <w:r w:rsidRPr="00A76C0E">
              <w:rPr>
                <w:sz w:val="20"/>
              </w:rPr>
              <w:t>Преде</w:t>
            </w:r>
            <w:r>
              <w:rPr>
                <w:sz w:val="20"/>
              </w:rPr>
              <w:t>льная высота объекта – 65</w:t>
            </w:r>
            <w:r w:rsidRPr="00A76C0E">
              <w:rPr>
                <w:sz w:val="20"/>
              </w:rPr>
              <w:t xml:space="preserve"> м.</w:t>
            </w:r>
          </w:p>
          <w:p w14:paraId="300F5BF9"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42B91895" w14:textId="77777777" w:rsidTr="00401538">
        <w:trPr>
          <w:trHeight w:val="131"/>
        </w:trPr>
        <w:tc>
          <w:tcPr>
            <w:tcW w:w="3369" w:type="dxa"/>
          </w:tcPr>
          <w:p w14:paraId="61B1D07D" w14:textId="77777777" w:rsidR="00CA0622" w:rsidRPr="00A76C0E" w:rsidRDefault="00CA0622" w:rsidP="00401538">
            <w:pPr>
              <w:pStyle w:val="af9"/>
              <w:widowControl w:val="0"/>
              <w:jc w:val="both"/>
              <w:rPr>
                <w:lang w:eastAsia="ru-RU"/>
              </w:rPr>
            </w:pPr>
            <w:r w:rsidRPr="00A76C0E">
              <w:rPr>
                <w:sz w:val="20"/>
                <w:lang w:eastAsia="ru-RU"/>
              </w:rPr>
              <w:t>Коммунальное обслуживание (3.1)</w:t>
            </w:r>
          </w:p>
        </w:tc>
        <w:tc>
          <w:tcPr>
            <w:tcW w:w="5244" w:type="dxa"/>
          </w:tcPr>
          <w:p w14:paraId="7D9823BF" w14:textId="77777777" w:rsidR="00CA0622" w:rsidRPr="00A76C0E" w:rsidRDefault="00CA0622" w:rsidP="00401538">
            <w:pPr>
              <w:autoSpaceDN w:val="0"/>
              <w:adjustRightInd w:val="0"/>
              <w:jc w:val="both"/>
              <w:rPr>
                <w:lang w:eastAsia="ru-RU"/>
              </w:rPr>
            </w:pPr>
            <w:r w:rsidRPr="00A76C0E">
              <w:rPr>
                <w:lang w:eastAsia="ru-RU"/>
              </w:rPr>
              <w:t xml:space="preserve">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A76C0E">
              <w:t>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Pr>
          <w:p w14:paraId="50A05C82"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3309C676"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190F718A"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0083785A"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EACD78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7D55725"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2E7D0A79"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0E078A3E" w14:textId="77777777" w:rsidR="00CA0622" w:rsidRDefault="00CA0622" w:rsidP="00401538">
            <w:pPr>
              <w:pStyle w:val="af9"/>
              <w:jc w:val="both"/>
              <w:rPr>
                <w:sz w:val="20"/>
              </w:rPr>
            </w:pPr>
            <w:r w:rsidRPr="00A76C0E">
              <w:rPr>
                <w:sz w:val="20"/>
              </w:rPr>
              <w:t>Предельная высота объекта не более 20 м.</w:t>
            </w:r>
          </w:p>
          <w:p w14:paraId="524F2E89"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r w:rsidR="00CA0622" w:rsidRPr="00A76C0E" w14:paraId="723292E6" w14:textId="77777777" w:rsidTr="00401538">
        <w:trPr>
          <w:trHeight w:val="131"/>
        </w:trPr>
        <w:tc>
          <w:tcPr>
            <w:tcW w:w="3369" w:type="dxa"/>
            <w:tcBorders>
              <w:top w:val="single" w:sz="6" w:space="0" w:color="auto"/>
              <w:left w:val="single" w:sz="8" w:space="0" w:color="auto"/>
              <w:bottom w:val="single" w:sz="8" w:space="0" w:color="auto"/>
              <w:right w:val="single" w:sz="6" w:space="0" w:color="auto"/>
            </w:tcBorders>
          </w:tcPr>
          <w:p w14:paraId="51F0EBA9" w14:textId="77777777" w:rsidR="00CA0622" w:rsidRPr="00042695" w:rsidRDefault="00CA0622" w:rsidP="00401538">
            <w:pPr>
              <w:pStyle w:val="af9"/>
              <w:rPr>
                <w:sz w:val="20"/>
                <w:lang w:eastAsia="ru-RU"/>
              </w:rPr>
            </w:pPr>
            <w:r w:rsidRPr="00042695">
              <w:rPr>
                <w:sz w:val="20"/>
                <w:lang w:eastAsia="ru-RU"/>
              </w:rPr>
              <w:t>Автомобильный транспорт (7.2)</w:t>
            </w:r>
          </w:p>
        </w:tc>
        <w:tc>
          <w:tcPr>
            <w:tcW w:w="5244" w:type="dxa"/>
            <w:tcBorders>
              <w:top w:val="single" w:sz="6" w:space="0" w:color="auto"/>
              <w:left w:val="single" w:sz="6" w:space="0" w:color="auto"/>
              <w:bottom w:val="single" w:sz="8" w:space="0" w:color="auto"/>
              <w:right w:val="single" w:sz="6" w:space="0" w:color="auto"/>
            </w:tcBorders>
          </w:tcPr>
          <w:p w14:paraId="228DA2F0" w14:textId="77777777" w:rsidR="00CA0622" w:rsidRPr="00A76C0E" w:rsidRDefault="00CA0622" w:rsidP="00401538">
            <w:pPr>
              <w:autoSpaceDN w:val="0"/>
              <w:adjustRightInd w:val="0"/>
              <w:jc w:val="both"/>
              <w:rPr>
                <w:lang w:eastAsia="ru-RU"/>
              </w:rPr>
            </w:pPr>
            <w:r w:rsidRPr="00A76C0E">
              <w:rPr>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37" w:history="1">
              <w:r w:rsidRPr="003237C3">
                <w:t>кодами 7.2.1</w:t>
              </w:r>
            </w:hyperlink>
            <w:r w:rsidRPr="00A76C0E">
              <w:rPr>
                <w:lang w:eastAsia="ru-RU"/>
              </w:rPr>
              <w:t xml:space="preserve"> - </w:t>
            </w:r>
            <w:hyperlink r:id="rId138" w:history="1">
              <w:r w:rsidRPr="003237C3">
                <w:t>7.2.3</w:t>
              </w:r>
            </w:hyperlink>
            <w:r w:rsidRPr="00A76C0E">
              <w:rPr>
                <w:lang w:eastAsia="ru-RU"/>
              </w:rPr>
              <w:t>.</w:t>
            </w:r>
          </w:p>
        </w:tc>
        <w:tc>
          <w:tcPr>
            <w:tcW w:w="6663" w:type="dxa"/>
            <w:tcBorders>
              <w:top w:val="single" w:sz="6" w:space="0" w:color="auto"/>
              <w:left w:val="single" w:sz="6" w:space="0" w:color="auto"/>
              <w:bottom w:val="single" w:sz="8" w:space="0" w:color="auto"/>
              <w:right w:val="single" w:sz="8" w:space="0" w:color="auto"/>
            </w:tcBorders>
          </w:tcPr>
          <w:p w14:paraId="2EB0A449" w14:textId="77777777" w:rsidR="00CA0622" w:rsidRPr="00A76C0E" w:rsidRDefault="00CA0622" w:rsidP="00401538">
            <w:pPr>
              <w:pStyle w:val="af9"/>
              <w:jc w:val="both"/>
              <w:rPr>
                <w:sz w:val="20"/>
              </w:rPr>
            </w:pPr>
            <w:r w:rsidRPr="00A76C0E">
              <w:rPr>
                <w:sz w:val="20"/>
              </w:rPr>
              <w:t>Минимальные размеры земельного участка – не подлежит установлению.</w:t>
            </w:r>
          </w:p>
          <w:p w14:paraId="499B48DB"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6546C635" w14:textId="77777777" w:rsidR="00CA0622" w:rsidRPr="00042695" w:rsidRDefault="00CA0622" w:rsidP="00401538">
            <w:pPr>
              <w:pStyle w:val="af9"/>
              <w:rPr>
                <w:sz w:val="20"/>
              </w:rPr>
            </w:pPr>
            <w:r w:rsidRPr="00042695">
              <w:rPr>
                <w:sz w:val="20"/>
              </w:rPr>
              <w:t>Минимальный процент застройки в границах земельного участка – 10.</w:t>
            </w:r>
          </w:p>
          <w:p w14:paraId="672ED87C"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80</w:t>
            </w:r>
            <w:r w:rsidRPr="00A76C0E">
              <w:rPr>
                <w:sz w:val="20"/>
              </w:rPr>
              <w:t>.</w:t>
            </w:r>
          </w:p>
          <w:p w14:paraId="0B340935" w14:textId="77777777" w:rsidR="00CA0622" w:rsidRPr="00A76C0E" w:rsidRDefault="00CA0622" w:rsidP="00401538">
            <w:pPr>
              <w:pStyle w:val="af9"/>
              <w:jc w:val="both"/>
              <w:rPr>
                <w:sz w:val="20"/>
              </w:rPr>
            </w:pPr>
            <w:r w:rsidRPr="00A76C0E">
              <w:rPr>
                <w:sz w:val="20"/>
              </w:rPr>
              <w:t>Предельное количество надземных этажей – не подлежит установлению.</w:t>
            </w:r>
          </w:p>
          <w:p w14:paraId="6651E8E7" w14:textId="77777777" w:rsidR="00CA0622" w:rsidRPr="00A76C0E" w:rsidRDefault="00CA0622" w:rsidP="00401538">
            <w:pPr>
              <w:pStyle w:val="af9"/>
              <w:jc w:val="both"/>
              <w:rPr>
                <w:sz w:val="20"/>
              </w:rPr>
            </w:pPr>
            <w:r w:rsidRPr="00A76C0E">
              <w:rPr>
                <w:sz w:val="20"/>
              </w:rPr>
              <w:t>Предельная высота объекта – не подлежит установлению.</w:t>
            </w:r>
          </w:p>
          <w:p w14:paraId="6F60DE07" w14:textId="77777777" w:rsidR="00CA0622" w:rsidRPr="00A76C0E" w:rsidRDefault="00CA0622" w:rsidP="00401538">
            <w:pPr>
              <w:pStyle w:val="af9"/>
              <w:jc w:val="both"/>
              <w:rPr>
                <w:sz w:val="20"/>
              </w:rPr>
            </w:pPr>
            <w:r w:rsidRPr="00042695">
              <w:rPr>
                <w:sz w:val="20"/>
              </w:rPr>
              <w:t xml:space="preserve">Минимальная доля озеленения территории – </w:t>
            </w:r>
            <w:r>
              <w:rPr>
                <w:sz w:val="20"/>
              </w:rPr>
              <w:t>15%</w:t>
            </w:r>
            <w:r w:rsidRPr="00A76C0E">
              <w:rPr>
                <w:sz w:val="20"/>
              </w:rPr>
              <w:t>.</w:t>
            </w:r>
          </w:p>
        </w:tc>
      </w:tr>
      <w:tr w:rsidR="00CA0622" w:rsidRPr="00A76C0E" w14:paraId="54DC9441" w14:textId="77777777" w:rsidTr="00401538">
        <w:trPr>
          <w:trHeight w:val="131"/>
        </w:trPr>
        <w:tc>
          <w:tcPr>
            <w:tcW w:w="3369" w:type="dxa"/>
            <w:tcBorders>
              <w:top w:val="single" w:sz="6" w:space="0" w:color="auto"/>
              <w:left w:val="single" w:sz="8" w:space="0" w:color="auto"/>
              <w:bottom w:val="single" w:sz="8" w:space="0" w:color="auto"/>
              <w:right w:val="single" w:sz="6" w:space="0" w:color="auto"/>
            </w:tcBorders>
          </w:tcPr>
          <w:p w14:paraId="193A722D" w14:textId="77777777" w:rsidR="00CA0622" w:rsidRPr="00407F18" w:rsidRDefault="00CA0622" w:rsidP="00401538">
            <w:pPr>
              <w:pStyle w:val="af9"/>
              <w:rPr>
                <w:sz w:val="20"/>
                <w:lang w:eastAsia="ru-RU"/>
              </w:rPr>
            </w:pPr>
            <w:r w:rsidRPr="00407F18">
              <w:rPr>
                <w:sz w:val="20"/>
                <w:lang w:eastAsia="ru-RU"/>
              </w:rPr>
              <w:t xml:space="preserve">Парки культуры и отдыха (3.6.2) </w:t>
            </w:r>
          </w:p>
        </w:tc>
        <w:tc>
          <w:tcPr>
            <w:tcW w:w="5244" w:type="dxa"/>
            <w:tcBorders>
              <w:top w:val="single" w:sz="6" w:space="0" w:color="auto"/>
              <w:left w:val="single" w:sz="6" w:space="0" w:color="auto"/>
              <w:bottom w:val="single" w:sz="8" w:space="0" w:color="auto"/>
              <w:right w:val="single" w:sz="6" w:space="0" w:color="auto"/>
            </w:tcBorders>
          </w:tcPr>
          <w:p w14:paraId="723ADC1F" w14:textId="77777777" w:rsidR="00CA0622" w:rsidRPr="00A76C0E" w:rsidRDefault="00CA0622" w:rsidP="00401538">
            <w:pPr>
              <w:autoSpaceDN w:val="0"/>
              <w:adjustRightInd w:val="0"/>
              <w:jc w:val="both"/>
              <w:rPr>
                <w:lang w:eastAsia="ru-RU"/>
              </w:rPr>
            </w:pPr>
            <w:r w:rsidRPr="00A76C0E">
              <w:rPr>
                <w:lang w:eastAsia="ru-RU"/>
              </w:rPr>
              <w:t>Размещение парков культуры и отдыха.</w:t>
            </w:r>
          </w:p>
        </w:tc>
        <w:tc>
          <w:tcPr>
            <w:tcW w:w="6663" w:type="dxa"/>
            <w:tcBorders>
              <w:top w:val="single" w:sz="6" w:space="0" w:color="auto"/>
              <w:left w:val="single" w:sz="6" w:space="0" w:color="auto"/>
              <w:bottom w:val="single" w:sz="8" w:space="0" w:color="auto"/>
              <w:right w:val="single" w:sz="8" w:space="0" w:color="auto"/>
            </w:tcBorders>
          </w:tcPr>
          <w:p w14:paraId="571B7ECE"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не подлежат установлению.</w:t>
            </w:r>
          </w:p>
        </w:tc>
      </w:tr>
      <w:tr w:rsidR="00CA0622" w:rsidRPr="00A76C0E" w14:paraId="2D7AC760" w14:textId="77777777" w:rsidTr="00401538">
        <w:trPr>
          <w:trHeight w:val="131"/>
        </w:trPr>
        <w:tc>
          <w:tcPr>
            <w:tcW w:w="3369" w:type="dxa"/>
            <w:tcBorders>
              <w:top w:val="single" w:sz="6" w:space="0" w:color="auto"/>
              <w:left w:val="single" w:sz="8" w:space="0" w:color="auto"/>
              <w:bottom w:val="single" w:sz="8" w:space="0" w:color="auto"/>
              <w:right w:val="single" w:sz="6" w:space="0" w:color="auto"/>
            </w:tcBorders>
          </w:tcPr>
          <w:p w14:paraId="2D305F46" w14:textId="77777777" w:rsidR="00CA0622" w:rsidRPr="00407F18" w:rsidRDefault="00CA0622" w:rsidP="00401538">
            <w:pPr>
              <w:pStyle w:val="af9"/>
              <w:rPr>
                <w:sz w:val="20"/>
                <w:lang w:eastAsia="ru-RU"/>
              </w:rPr>
            </w:pPr>
            <w:r w:rsidRPr="00407F18">
              <w:rPr>
                <w:sz w:val="20"/>
                <w:lang w:eastAsia="ru-RU"/>
              </w:rPr>
              <w:t>Отдых (рекреация) (5.0)</w:t>
            </w:r>
          </w:p>
        </w:tc>
        <w:tc>
          <w:tcPr>
            <w:tcW w:w="5244" w:type="dxa"/>
            <w:tcBorders>
              <w:top w:val="single" w:sz="6" w:space="0" w:color="auto"/>
              <w:left w:val="single" w:sz="6" w:space="0" w:color="auto"/>
              <w:bottom w:val="single" w:sz="8" w:space="0" w:color="auto"/>
              <w:right w:val="single" w:sz="6" w:space="0" w:color="auto"/>
            </w:tcBorders>
          </w:tcPr>
          <w:p w14:paraId="33C3DC38" w14:textId="77777777" w:rsidR="00CA0622" w:rsidRPr="00A76C0E" w:rsidRDefault="00CA0622" w:rsidP="00401538">
            <w:pPr>
              <w:autoSpaceDN w:val="0"/>
              <w:adjustRightInd w:val="0"/>
              <w:jc w:val="both"/>
              <w:rPr>
                <w:lang w:eastAsia="ru-RU"/>
              </w:rPr>
            </w:pPr>
            <w:r w:rsidRPr="00A76C0E">
              <w:rPr>
                <w:lang w:eastAsia="ru-RU"/>
              </w:rPr>
              <w:t xml:space="preserve">Обустройство мест для занятия спортом, физической культурой, пешими или верховыми прогулками, отдыха и </w:t>
            </w:r>
            <w:r w:rsidRPr="00A76C0E">
              <w:rPr>
                <w:lang w:eastAsia="ru-RU"/>
              </w:rPr>
              <w:lastRenderedPageBreak/>
              <w:t>туризма, наблюдения за природой, пикников, охоты, рыбалки и иной деятельности;</w:t>
            </w:r>
          </w:p>
          <w:p w14:paraId="7BE4175F" w14:textId="77777777" w:rsidR="00CA0622" w:rsidRPr="00A76C0E" w:rsidRDefault="00CA0622" w:rsidP="00401538">
            <w:pPr>
              <w:autoSpaceDN w:val="0"/>
              <w:adjustRightInd w:val="0"/>
              <w:jc w:val="both"/>
              <w:rPr>
                <w:lang w:eastAsia="ru-RU"/>
              </w:rPr>
            </w:pPr>
            <w:r w:rsidRPr="00A76C0E">
              <w:rPr>
                <w:lang w:eastAsia="ru-RU"/>
              </w:rPr>
              <w:t>создание и уход за городскими лесами, скверами, прудами, озерами, водохранилищами, пляжами, а также обустройство мест отдыха в них.</w:t>
            </w:r>
          </w:p>
          <w:p w14:paraId="78619F34" w14:textId="77777777" w:rsidR="00CA0622" w:rsidRPr="00A76C0E" w:rsidRDefault="00CA0622" w:rsidP="00401538">
            <w:pPr>
              <w:autoSpaceDN w:val="0"/>
              <w:adjustRightInd w:val="0"/>
              <w:jc w:val="both"/>
              <w:rPr>
                <w:lang w:eastAsia="ru-RU"/>
              </w:rPr>
            </w:pPr>
            <w:r w:rsidRPr="00A76C0E">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39" w:history="1">
              <w:r w:rsidRPr="003237C3">
                <w:t>кодами 5.1</w:t>
              </w:r>
            </w:hyperlink>
            <w:r w:rsidRPr="00A76C0E">
              <w:rPr>
                <w:lang w:eastAsia="ru-RU"/>
              </w:rPr>
              <w:t xml:space="preserve"> - </w:t>
            </w:r>
            <w:hyperlink r:id="rId140" w:history="1">
              <w:r w:rsidRPr="003237C3">
                <w:t>5.5</w:t>
              </w:r>
            </w:hyperlink>
            <w:r w:rsidRPr="00A76C0E">
              <w:rPr>
                <w:lang w:eastAsia="ru-RU"/>
              </w:rPr>
              <w:t>.</w:t>
            </w:r>
          </w:p>
        </w:tc>
        <w:tc>
          <w:tcPr>
            <w:tcW w:w="6663" w:type="dxa"/>
            <w:tcBorders>
              <w:top w:val="single" w:sz="6" w:space="0" w:color="auto"/>
              <w:left w:val="single" w:sz="6" w:space="0" w:color="auto"/>
              <w:bottom w:val="single" w:sz="8" w:space="0" w:color="auto"/>
              <w:right w:val="single" w:sz="8" w:space="0" w:color="auto"/>
            </w:tcBorders>
          </w:tcPr>
          <w:p w14:paraId="54258C4B" w14:textId="77777777" w:rsidR="00CA0622" w:rsidRPr="00A76C0E" w:rsidRDefault="00CA0622" w:rsidP="00401538">
            <w:pPr>
              <w:pStyle w:val="af9"/>
              <w:jc w:val="both"/>
              <w:rPr>
                <w:sz w:val="20"/>
              </w:rPr>
            </w:pPr>
            <w:r w:rsidRPr="00A76C0E">
              <w:rPr>
                <w:sz w:val="20"/>
              </w:rPr>
              <w:lastRenderedPageBreak/>
              <w:t>Минимальные размеры земельного участка – не подлежит установлению.</w:t>
            </w:r>
          </w:p>
          <w:p w14:paraId="3F840392"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4689C836" w14:textId="77777777" w:rsidR="00CA0622" w:rsidRPr="00407F18" w:rsidRDefault="00CA0622" w:rsidP="00401538">
            <w:pPr>
              <w:pStyle w:val="af9"/>
              <w:rPr>
                <w:sz w:val="20"/>
              </w:rPr>
            </w:pPr>
            <w:r w:rsidRPr="00407F18">
              <w:rPr>
                <w:sz w:val="20"/>
              </w:rPr>
              <w:lastRenderedPageBreak/>
              <w:t>Минимальный процент застройки в границах земельного участка – 10.</w:t>
            </w:r>
          </w:p>
          <w:p w14:paraId="2ED2A718" w14:textId="77777777" w:rsidR="00CA0622" w:rsidRPr="00A76C0E" w:rsidRDefault="00CA0622" w:rsidP="00401538">
            <w:pPr>
              <w:pStyle w:val="af9"/>
              <w:jc w:val="both"/>
              <w:rPr>
                <w:sz w:val="20"/>
              </w:rPr>
            </w:pPr>
            <w:r w:rsidRPr="00A76C0E">
              <w:rPr>
                <w:sz w:val="20"/>
              </w:rPr>
              <w:t xml:space="preserve">Максимальный процент застройки в границах земельного участка – </w:t>
            </w:r>
            <w:r>
              <w:rPr>
                <w:sz w:val="20"/>
              </w:rPr>
              <w:t>50</w:t>
            </w:r>
            <w:r w:rsidRPr="00A76C0E">
              <w:rPr>
                <w:sz w:val="20"/>
              </w:rPr>
              <w:t>.</w:t>
            </w:r>
          </w:p>
          <w:p w14:paraId="626117A3" w14:textId="77777777" w:rsidR="00CA0622" w:rsidRPr="00A76C0E" w:rsidRDefault="00CA0622" w:rsidP="00401538">
            <w:pPr>
              <w:pStyle w:val="af9"/>
              <w:jc w:val="both"/>
              <w:rPr>
                <w:sz w:val="20"/>
              </w:rPr>
            </w:pPr>
            <w:r w:rsidRPr="00A76C0E">
              <w:rPr>
                <w:sz w:val="20"/>
              </w:rPr>
              <w:t>Предельное количество надземных этажей – не подлежит установлению.</w:t>
            </w:r>
          </w:p>
          <w:p w14:paraId="41D4B2D7" w14:textId="77777777" w:rsidR="00CA0622" w:rsidRPr="00A76C0E" w:rsidRDefault="00CA0622" w:rsidP="00401538">
            <w:pPr>
              <w:pStyle w:val="af9"/>
              <w:jc w:val="both"/>
              <w:rPr>
                <w:sz w:val="20"/>
              </w:rPr>
            </w:pPr>
            <w:r w:rsidRPr="00A76C0E">
              <w:rPr>
                <w:sz w:val="20"/>
              </w:rPr>
              <w:t>Предельная высота объекта – не подлежит установлению.</w:t>
            </w:r>
          </w:p>
          <w:p w14:paraId="17DDA7CB" w14:textId="77777777" w:rsidR="00CA0622" w:rsidRPr="00A76C0E" w:rsidRDefault="00CA0622" w:rsidP="00401538">
            <w:pPr>
              <w:pStyle w:val="af9"/>
              <w:jc w:val="both"/>
              <w:rPr>
                <w:sz w:val="20"/>
              </w:rPr>
            </w:pPr>
            <w:r w:rsidRPr="00407F18">
              <w:rPr>
                <w:sz w:val="20"/>
              </w:rPr>
              <w:t>Минимальная доля озеленения территории – 15%.</w:t>
            </w:r>
          </w:p>
        </w:tc>
      </w:tr>
    </w:tbl>
    <w:p w14:paraId="5A3F834B" w14:textId="77777777" w:rsidR="00CA0622" w:rsidRDefault="00CA0622" w:rsidP="00CA0622">
      <w:pPr>
        <w:pStyle w:val="af9"/>
        <w:rPr>
          <w:b/>
          <w:sz w:val="20"/>
        </w:rPr>
      </w:pPr>
    </w:p>
    <w:p w14:paraId="519CB0C8" w14:textId="77777777" w:rsidR="00CA0622" w:rsidRPr="00D657A5" w:rsidRDefault="00CA0622" w:rsidP="00CA0622">
      <w:pPr>
        <w:pStyle w:val="af9"/>
        <w:rPr>
          <w:bCs/>
          <w:sz w:val="20"/>
          <w:szCs w:val="24"/>
        </w:rPr>
      </w:pPr>
      <w:r w:rsidRPr="00A76C0E">
        <w:rPr>
          <w:b/>
          <w:sz w:val="20"/>
        </w:rPr>
        <w:t xml:space="preserve">3. </w:t>
      </w:r>
      <w:r>
        <w:rPr>
          <w:b/>
          <w:sz w:val="20"/>
        </w:rPr>
        <w:t xml:space="preserve">ВСПОМОГАТЕЛЬНЫЕ ВИДЫ РАЗРЕШЁННОГО ИСПОЛЬЗОВАНИЯ: </w:t>
      </w:r>
      <w:r w:rsidRPr="00D657A5">
        <w:rPr>
          <w:bCs/>
          <w:sz w:val="20"/>
        </w:rPr>
        <w:t>см. ст. 10 настоящих Правил.</w:t>
      </w:r>
    </w:p>
    <w:p w14:paraId="0336CF03" w14:textId="77777777" w:rsidR="00CA0622" w:rsidRPr="00CD56E4" w:rsidRDefault="00CA0622" w:rsidP="00CA0622">
      <w:pPr>
        <w:rPr>
          <w:lang w:eastAsia="zh-CN"/>
        </w:rPr>
      </w:pPr>
    </w:p>
    <w:p w14:paraId="68B05E35" w14:textId="77777777" w:rsidR="00CA0622" w:rsidRPr="00A76C0E" w:rsidRDefault="00CA0622" w:rsidP="00CA0622">
      <w:pPr>
        <w:pStyle w:val="3"/>
        <w:spacing w:before="0"/>
      </w:pPr>
      <w:bookmarkStart w:id="200" w:name="_Toc50730254"/>
      <w:bookmarkStart w:id="201" w:name="_Toc52460676"/>
      <w:r w:rsidRPr="00A76C0E">
        <w:t xml:space="preserve">Статья </w:t>
      </w:r>
      <w:r>
        <w:t>60</w:t>
      </w:r>
      <w:r w:rsidRPr="00A76C0E">
        <w:t>. Зона озелененных территорий специального назначения (Пл1)</w:t>
      </w:r>
      <w:bookmarkEnd w:id="200"/>
      <w:bookmarkEnd w:id="201"/>
      <w:r w:rsidRPr="00A76C0E">
        <w:t xml:space="preserve"> </w:t>
      </w:r>
    </w:p>
    <w:p w14:paraId="511B1955" w14:textId="77777777" w:rsidR="00CA0622" w:rsidRPr="00A76C0E" w:rsidRDefault="00CA0622" w:rsidP="00CA0622">
      <w:pPr>
        <w:rPr>
          <w:lang w:eastAsia="zh-CN"/>
        </w:rPr>
      </w:pPr>
    </w:p>
    <w:p w14:paraId="17A7A8F3"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793BBEB0" w14:textId="77777777" w:rsidTr="00401538">
        <w:trPr>
          <w:trHeight w:val="692"/>
        </w:trPr>
        <w:tc>
          <w:tcPr>
            <w:tcW w:w="8613" w:type="dxa"/>
            <w:gridSpan w:val="2"/>
            <w:vAlign w:val="center"/>
          </w:tcPr>
          <w:p w14:paraId="1609284E"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785BEA63"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74FDC76F" w14:textId="77777777" w:rsidTr="00401538">
        <w:trPr>
          <w:trHeight w:val="505"/>
        </w:trPr>
        <w:tc>
          <w:tcPr>
            <w:tcW w:w="3369" w:type="dxa"/>
            <w:vAlign w:val="center"/>
          </w:tcPr>
          <w:p w14:paraId="040F6758"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5DFC42C1"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3199D143" w14:textId="77777777" w:rsidR="00CA0622" w:rsidRPr="00A76C0E" w:rsidRDefault="00CA0622" w:rsidP="00401538">
            <w:pPr>
              <w:jc w:val="center"/>
              <w:rPr>
                <w:b/>
                <w:sz w:val="14"/>
                <w:szCs w:val="14"/>
              </w:rPr>
            </w:pPr>
          </w:p>
        </w:tc>
      </w:tr>
      <w:tr w:rsidR="00CA0622" w:rsidRPr="00A76C0E" w14:paraId="71C83948" w14:textId="77777777" w:rsidTr="00401538">
        <w:trPr>
          <w:trHeight w:val="131"/>
        </w:trPr>
        <w:tc>
          <w:tcPr>
            <w:tcW w:w="3369" w:type="dxa"/>
          </w:tcPr>
          <w:p w14:paraId="46D8F432"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Парки культуры и отдыха (3.6.2)</w:t>
            </w:r>
          </w:p>
        </w:tc>
        <w:tc>
          <w:tcPr>
            <w:tcW w:w="5244" w:type="dxa"/>
          </w:tcPr>
          <w:p w14:paraId="0C1CFA35"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парков культуры и отдыха.</w:t>
            </w:r>
          </w:p>
        </w:tc>
        <w:tc>
          <w:tcPr>
            <w:tcW w:w="6663" w:type="dxa"/>
          </w:tcPr>
          <w:p w14:paraId="4EB78723"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15FB70A4" w14:textId="77777777" w:rsidTr="00401538">
        <w:tc>
          <w:tcPr>
            <w:tcW w:w="3369" w:type="dxa"/>
          </w:tcPr>
          <w:p w14:paraId="294A6AC1" w14:textId="77777777" w:rsidR="00CA0622" w:rsidRPr="00A76C0E" w:rsidRDefault="00CA0622" w:rsidP="00401538">
            <w:pPr>
              <w:widowControl/>
              <w:suppressAutoHyphens w:val="0"/>
              <w:overflowPunct/>
              <w:autoSpaceDN w:val="0"/>
              <w:adjustRightInd w:val="0"/>
              <w:jc w:val="both"/>
            </w:pPr>
            <w:r w:rsidRPr="00A76C0E">
              <w:rPr>
                <w:lang w:eastAsia="ru-RU"/>
              </w:rPr>
              <w:t xml:space="preserve">Деятельность по особой охране и изучению природы (9.0) </w:t>
            </w:r>
          </w:p>
        </w:tc>
        <w:tc>
          <w:tcPr>
            <w:tcW w:w="5244" w:type="dxa"/>
          </w:tcPr>
          <w:p w14:paraId="26EE41A9"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6663" w:type="dxa"/>
          </w:tcPr>
          <w:p w14:paraId="1D59B82E"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02834241" w14:textId="77777777" w:rsidTr="00401538">
        <w:tc>
          <w:tcPr>
            <w:tcW w:w="3369" w:type="dxa"/>
            <w:tcBorders>
              <w:top w:val="single" w:sz="6" w:space="0" w:color="auto"/>
              <w:left w:val="single" w:sz="8" w:space="0" w:color="auto"/>
              <w:bottom w:val="single" w:sz="6" w:space="0" w:color="auto"/>
              <w:right w:val="single" w:sz="6" w:space="0" w:color="auto"/>
            </w:tcBorders>
          </w:tcPr>
          <w:p w14:paraId="6A1CF255" w14:textId="77777777" w:rsidR="00CA0622" w:rsidRPr="00A76C0E" w:rsidRDefault="00CA0622" w:rsidP="00401538">
            <w:pPr>
              <w:widowControl/>
              <w:suppressAutoHyphens w:val="0"/>
              <w:overflowPunct/>
              <w:autoSpaceDN w:val="0"/>
              <w:adjustRightInd w:val="0"/>
              <w:jc w:val="both"/>
            </w:pPr>
            <w:r w:rsidRPr="00A76C0E">
              <w:rPr>
                <w:lang w:eastAsia="ru-RU"/>
              </w:rPr>
              <w:t>Охрана природных территорий (9.1)</w:t>
            </w:r>
          </w:p>
        </w:tc>
        <w:tc>
          <w:tcPr>
            <w:tcW w:w="5244" w:type="dxa"/>
            <w:tcBorders>
              <w:top w:val="single" w:sz="6" w:space="0" w:color="auto"/>
              <w:left w:val="single" w:sz="6" w:space="0" w:color="auto"/>
              <w:bottom w:val="single" w:sz="6" w:space="0" w:color="auto"/>
              <w:right w:val="single" w:sz="6" w:space="0" w:color="auto"/>
            </w:tcBorders>
          </w:tcPr>
          <w:p w14:paraId="73898DE7"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A76C0E">
              <w:rPr>
                <w:lang w:eastAsia="ru-RU"/>
              </w:rPr>
              <w:lastRenderedPageBreak/>
              <w:t>использования природных ресурсов в заказниках, сохранение свойств земель, являющихся особо ценными.</w:t>
            </w:r>
          </w:p>
        </w:tc>
        <w:tc>
          <w:tcPr>
            <w:tcW w:w="6663" w:type="dxa"/>
            <w:tcBorders>
              <w:top w:val="single" w:sz="6" w:space="0" w:color="auto"/>
              <w:left w:val="single" w:sz="6" w:space="0" w:color="auto"/>
              <w:bottom w:val="single" w:sz="6" w:space="0" w:color="auto"/>
              <w:right w:val="single" w:sz="6" w:space="0" w:color="auto"/>
            </w:tcBorders>
          </w:tcPr>
          <w:p w14:paraId="7F15CDC0" w14:textId="77777777" w:rsidR="00CA0622" w:rsidRPr="00A76C0E" w:rsidRDefault="00CA0622" w:rsidP="00401538">
            <w:pPr>
              <w:pStyle w:val="af9"/>
              <w:jc w:val="both"/>
              <w:rPr>
                <w:sz w:val="20"/>
              </w:rPr>
            </w:pPr>
            <w:r w:rsidRPr="00A76C0E">
              <w:rPr>
                <w:sz w:val="20"/>
              </w:rPr>
              <w:lastRenderedPageBreak/>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5EB2732A" w14:textId="77777777" w:rsidTr="00401538">
        <w:tc>
          <w:tcPr>
            <w:tcW w:w="3369" w:type="dxa"/>
            <w:tcBorders>
              <w:top w:val="single" w:sz="6" w:space="0" w:color="auto"/>
              <w:left w:val="single" w:sz="8" w:space="0" w:color="auto"/>
              <w:bottom w:val="single" w:sz="6" w:space="0" w:color="auto"/>
              <w:right w:val="single" w:sz="6" w:space="0" w:color="auto"/>
            </w:tcBorders>
          </w:tcPr>
          <w:p w14:paraId="009162B4"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lastRenderedPageBreak/>
              <w:t>Благоустройство территории (12.0.2)</w:t>
            </w:r>
          </w:p>
        </w:tc>
        <w:tc>
          <w:tcPr>
            <w:tcW w:w="5244" w:type="dxa"/>
            <w:tcBorders>
              <w:top w:val="single" w:sz="6" w:space="0" w:color="auto"/>
              <w:left w:val="single" w:sz="6" w:space="0" w:color="auto"/>
              <w:bottom w:val="single" w:sz="6" w:space="0" w:color="auto"/>
              <w:right w:val="single" w:sz="6" w:space="0" w:color="auto"/>
            </w:tcBorders>
          </w:tcPr>
          <w:p w14:paraId="64843183"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Borders>
              <w:top w:val="single" w:sz="6" w:space="0" w:color="auto"/>
              <w:left w:val="single" w:sz="6" w:space="0" w:color="auto"/>
              <w:bottom w:val="single" w:sz="6" w:space="0" w:color="auto"/>
              <w:right w:val="single" w:sz="6" w:space="0" w:color="auto"/>
            </w:tcBorders>
          </w:tcPr>
          <w:p w14:paraId="3E6C602D"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7EF903C5" w14:textId="77777777" w:rsidR="00CA0622" w:rsidRPr="00A76C0E" w:rsidRDefault="00CA0622" w:rsidP="00CA0622">
      <w:pPr>
        <w:rPr>
          <w:b/>
        </w:rPr>
      </w:pPr>
    </w:p>
    <w:p w14:paraId="3212A3E3" w14:textId="77777777" w:rsidR="00CA0622" w:rsidRPr="00A76C0E" w:rsidRDefault="00CA0622" w:rsidP="00CA0622">
      <w:r w:rsidRPr="00A76C0E">
        <w:rPr>
          <w:b/>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6341CA7D" w14:textId="77777777" w:rsidTr="00401538">
        <w:trPr>
          <w:trHeight w:val="692"/>
        </w:trPr>
        <w:tc>
          <w:tcPr>
            <w:tcW w:w="8613" w:type="dxa"/>
            <w:gridSpan w:val="2"/>
            <w:vAlign w:val="center"/>
          </w:tcPr>
          <w:p w14:paraId="1026171B"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20511FE8"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74556070" w14:textId="77777777" w:rsidTr="00401538">
        <w:trPr>
          <w:trHeight w:val="505"/>
        </w:trPr>
        <w:tc>
          <w:tcPr>
            <w:tcW w:w="3369" w:type="dxa"/>
            <w:vAlign w:val="center"/>
          </w:tcPr>
          <w:p w14:paraId="6E021AFD"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61D2463B"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5ADD3C0B" w14:textId="77777777" w:rsidR="00CA0622" w:rsidRPr="00A76C0E" w:rsidRDefault="00CA0622" w:rsidP="00401538">
            <w:pPr>
              <w:jc w:val="center"/>
              <w:rPr>
                <w:b/>
                <w:sz w:val="14"/>
                <w:szCs w:val="14"/>
              </w:rPr>
            </w:pPr>
          </w:p>
        </w:tc>
      </w:tr>
      <w:tr w:rsidR="00CA0622" w:rsidRPr="00A76C0E" w14:paraId="6101DF5A" w14:textId="77777777" w:rsidTr="00401538">
        <w:trPr>
          <w:trHeight w:val="131"/>
        </w:trPr>
        <w:tc>
          <w:tcPr>
            <w:tcW w:w="3369" w:type="dxa"/>
          </w:tcPr>
          <w:p w14:paraId="0A619EDA" w14:textId="77777777" w:rsidR="00CA0622" w:rsidRPr="00A76C0E" w:rsidRDefault="00CA0622" w:rsidP="00401538">
            <w:pPr>
              <w:pStyle w:val="af9"/>
              <w:widowControl w:val="0"/>
              <w:jc w:val="both"/>
              <w:rPr>
                <w:lang w:eastAsia="ru-RU"/>
              </w:rPr>
            </w:pPr>
            <w:r w:rsidRPr="00A76C0E">
              <w:rPr>
                <w:sz w:val="20"/>
                <w:lang w:eastAsia="ru-RU"/>
              </w:rPr>
              <w:t>Коммунальное обслуживание (3.1)</w:t>
            </w:r>
          </w:p>
        </w:tc>
        <w:tc>
          <w:tcPr>
            <w:tcW w:w="5244" w:type="dxa"/>
          </w:tcPr>
          <w:p w14:paraId="5E17D5E7" w14:textId="77777777" w:rsidR="00CA0622" w:rsidRPr="00A76C0E" w:rsidRDefault="00CA0622" w:rsidP="00401538">
            <w:pPr>
              <w:autoSpaceDN w:val="0"/>
              <w:adjustRightInd w:val="0"/>
              <w:jc w:val="both"/>
              <w:rPr>
                <w:lang w:eastAsia="ru-RU"/>
              </w:rPr>
            </w:pPr>
            <w:r w:rsidRPr="00A76C0E">
              <w:rPr>
                <w:lang w:eastAsia="ru-RU"/>
              </w:rPr>
              <w:t xml:space="preserve">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A76C0E">
              <w:t>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Pr>
          <w:p w14:paraId="5375EE69"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6E4816C5"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5E9E8198"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01DE922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52993476"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5A7E745A"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4042773D"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50E53122" w14:textId="77777777" w:rsidR="00CA0622" w:rsidRDefault="00CA0622" w:rsidP="00401538">
            <w:pPr>
              <w:pStyle w:val="af9"/>
              <w:jc w:val="both"/>
              <w:rPr>
                <w:sz w:val="20"/>
              </w:rPr>
            </w:pPr>
            <w:r w:rsidRPr="00A76C0E">
              <w:rPr>
                <w:sz w:val="20"/>
              </w:rPr>
              <w:t>Предельная высота объекта не более 20 м.</w:t>
            </w:r>
          </w:p>
          <w:p w14:paraId="039AB441"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bl>
    <w:p w14:paraId="1FE27350" w14:textId="77777777" w:rsidR="00CA0622" w:rsidRPr="00A76C0E" w:rsidRDefault="00CA0622" w:rsidP="00CA0622">
      <w:pPr>
        <w:rPr>
          <w:b/>
        </w:rPr>
      </w:pPr>
    </w:p>
    <w:p w14:paraId="4D6E81F4" w14:textId="77777777" w:rsidR="00CA0622" w:rsidRPr="00A76C0E" w:rsidRDefault="00CA0622" w:rsidP="00CA0622">
      <w:pPr>
        <w:rPr>
          <w:b/>
        </w:rPr>
      </w:pPr>
      <w:r w:rsidRPr="00A76C0E">
        <w:rPr>
          <w:b/>
        </w:rPr>
        <w:t xml:space="preserve">3.   </w:t>
      </w:r>
      <w:r>
        <w:rPr>
          <w:b/>
        </w:rPr>
        <w:t>ВСПОМОГАТЕЛЬНЫЕ ВИДЫ РАЗРЕШЁННОГО ИСПОЛЬЗОВАНИЯ:</w:t>
      </w:r>
      <w:r w:rsidRPr="00D657A5">
        <w:rPr>
          <w:bCs/>
        </w:rPr>
        <w:t xml:space="preserve"> см. ст. 10 настоящих Правил.</w:t>
      </w:r>
    </w:p>
    <w:p w14:paraId="237C48D5" w14:textId="77777777" w:rsidR="00CA0622" w:rsidRDefault="00CA0622" w:rsidP="00CA0622">
      <w:pPr>
        <w:pStyle w:val="3"/>
        <w:spacing w:before="0"/>
      </w:pPr>
    </w:p>
    <w:p w14:paraId="7202C906" w14:textId="77777777" w:rsidR="00CA0622" w:rsidRPr="00A76C0E" w:rsidRDefault="00CA0622" w:rsidP="00CA0622">
      <w:pPr>
        <w:pStyle w:val="3"/>
        <w:spacing w:before="0"/>
      </w:pPr>
      <w:bookmarkStart w:id="202" w:name="_Toc50730255"/>
      <w:bookmarkStart w:id="203" w:name="_Toc52460677"/>
      <w:r w:rsidRPr="00A76C0E">
        <w:t xml:space="preserve">Статья </w:t>
      </w:r>
      <w:r>
        <w:t>61</w:t>
      </w:r>
      <w:r w:rsidRPr="00A76C0E">
        <w:t>. Зона лесов (Пл2)</w:t>
      </w:r>
      <w:bookmarkEnd w:id="202"/>
      <w:bookmarkEnd w:id="203"/>
    </w:p>
    <w:p w14:paraId="6FE6ED7A" w14:textId="77777777" w:rsidR="00CA0622" w:rsidRPr="00A76C0E" w:rsidRDefault="00CA0622" w:rsidP="00CA0622">
      <w:pPr>
        <w:rPr>
          <w:lang w:eastAsia="zh-CN"/>
        </w:rPr>
      </w:pPr>
    </w:p>
    <w:p w14:paraId="09315CBB" w14:textId="77777777" w:rsidR="00CA0622" w:rsidRPr="00A76C0E" w:rsidRDefault="00CA0622" w:rsidP="00CA0622">
      <w:pPr>
        <w:rPr>
          <w:b/>
        </w:rPr>
      </w:pPr>
      <w:r w:rsidRPr="00A76C0E">
        <w:rPr>
          <w:b/>
        </w:rPr>
        <w:t>1.   ОСНОВНЫЕ ВИДЫ РАЗРЕШЁННОГО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386"/>
        <w:gridCol w:w="6521"/>
      </w:tblGrid>
      <w:tr w:rsidR="00CA0622" w:rsidRPr="00A76C0E" w14:paraId="5CF93021" w14:textId="77777777" w:rsidTr="00401538">
        <w:trPr>
          <w:trHeight w:val="692"/>
        </w:trPr>
        <w:tc>
          <w:tcPr>
            <w:tcW w:w="8755" w:type="dxa"/>
            <w:gridSpan w:val="2"/>
            <w:vAlign w:val="center"/>
          </w:tcPr>
          <w:p w14:paraId="45BF2BB4"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521" w:type="dxa"/>
            <w:vMerge w:val="restart"/>
            <w:vAlign w:val="center"/>
          </w:tcPr>
          <w:p w14:paraId="51FC73F4"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483F0C79" w14:textId="77777777" w:rsidTr="00401538">
        <w:trPr>
          <w:trHeight w:val="505"/>
        </w:trPr>
        <w:tc>
          <w:tcPr>
            <w:tcW w:w="3369" w:type="dxa"/>
            <w:vAlign w:val="center"/>
          </w:tcPr>
          <w:p w14:paraId="5EB84FAF" w14:textId="77777777" w:rsidR="00CA0622" w:rsidRPr="00A76C0E" w:rsidRDefault="00CA0622" w:rsidP="00401538">
            <w:pPr>
              <w:jc w:val="center"/>
              <w:rPr>
                <w:b/>
                <w:sz w:val="14"/>
                <w:szCs w:val="14"/>
              </w:rPr>
            </w:pPr>
            <w:r w:rsidRPr="00A76C0E">
              <w:rPr>
                <w:b/>
                <w:sz w:val="14"/>
                <w:szCs w:val="14"/>
              </w:rPr>
              <w:lastRenderedPageBreak/>
              <w:t>ЗЕМЕЛЬНЫХ УЧАСТКОВ</w:t>
            </w:r>
          </w:p>
        </w:tc>
        <w:tc>
          <w:tcPr>
            <w:tcW w:w="5386" w:type="dxa"/>
            <w:vAlign w:val="center"/>
          </w:tcPr>
          <w:p w14:paraId="5FD5C36A"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521" w:type="dxa"/>
            <w:vMerge/>
            <w:vAlign w:val="center"/>
          </w:tcPr>
          <w:p w14:paraId="26B6A75B" w14:textId="77777777" w:rsidR="00CA0622" w:rsidRPr="00A76C0E" w:rsidRDefault="00CA0622" w:rsidP="00401538">
            <w:pPr>
              <w:jc w:val="center"/>
              <w:rPr>
                <w:b/>
                <w:sz w:val="14"/>
                <w:szCs w:val="14"/>
              </w:rPr>
            </w:pPr>
          </w:p>
        </w:tc>
      </w:tr>
      <w:tr w:rsidR="00CA0622" w:rsidRPr="00A76C0E" w14:paraId="0ABD826C" w14:textId="77777777" w:rsidTr="00401538">
        <w:trPr>
          <w:trHeight w:val="131"/>
        </w:trPr>
        <w:tc>
          <w:tcPr>
            <w:tcW w:w="3369" w:type="dxa"/>
          </w:tcPr>
          <w:p w14:paraId="35CE6390"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Использование лесов (10.0)</w:t>
            </w:r>
          </w:p>
        </w:tc>
        <w:tc>
          <w:tcPr>
            <w:tcW w:w="5386" w:type="dxa"/>
          </w:tcPr>
          <w:p w14:paraId="49CE4A7A"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1" w:history="1">
              <w:r w:rsidRPr="00A76C0E">
                <w:rPr>
                  <w:color w:val="0000FF"/>
                  <w:lang w:eastAsia="ru-RU"/>
                </w:rPr>
                <w:t>кодами 10.1</w:t>
              </w:r>
            </w:hyperlink>
            <w:r w:rsidRPr="00A76C0E">
              <w:rPr>
                <w:lang w:eastAsia="ru-RU"/>
              </w:rPr>
              <w:t xml:space="preserve"> - </w:t>
            </w:r>
            <w:hyperlink r:id="rId142" w:history="1">
              <w:r w:rsidRPr="00A76C0E">
                <w:rPr>
                  <w:color w:val="0000FF"/>
                  <w:lang w:eastAsia="ru-RU"/>
                </w:rPr>
                <w:t>10.4</w:t>
              </w:r>
            </w:hyperlink>
            <w:r w:rsidRPr="00A76C0E">
              <w:rPr>
                <w:lang w:eastAsia="ru-RU"/>
              </w:rPr>
              <w:t>.</w:t>
            </w:r>
          </w:p>
        </w:tc>
        <w:tc>
          <w:tcPr>
            <w:tcW w:w="6521" w:type="dxa"/>
          </w:tcPr>
          <w:p w14:paraId="0A0C08E2"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w:t>
            </w:r>
            <w:r w:rsidRPr="00A76C0E">
              <w:rPr>
                <w:sz w:val="20"/>
                <w:lang w:eastAsia="ru-RU"/>
              </w:rPr>
              <w:t>аксимальный процент застройки в границах земельного участка не подлежат установлению</w:t>
            </w:r>
          </w:p>
        </w:tc>
      </w:tr>
      <w:tr w:rsidR="00CA0622" w:rsidRPr="00A76C0E" w14:paraId="0B926212" w14:textId="77777777" w:rsidTr="00401538">
        <w:trPr>
          <w:trHeight w:val="131"/>
        </w:trPr>
        <w:tc>
          <w:tcPr>
            <w:tcW w:w="3369" w:type="dxa"/>
            <w:tcBorders>
              <w:top w:val="single" w:sz="6" w:space="0" w:color="auto"/>
              <w:left w:val="single" w:sz="8" w:space="0" w:color="auto"/>
              <w:bottom w:val="single" w:sz="8" w:space="0" w:color="auto"/>
              <w:right w:val="single" w:sz="6" w:space="0" w:color="auto"/>
            </w:tcBorders>
          </w:tcPr>
          <w:p w14:paraId="2341252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Благоустройство территории (12.0.2)</w:t>
            </w:r>
          </w:p>
        </w:tc>
        <w:tc>
          <w:tcPr>
            <w:tcW w:w="5386" w:type="dxa"/>
            <w:tcBorders>
              <w:top w:val="single" w:sz="6" w:space="0" w:color="auto"/>
              <w:left w:val="single" w:sz="6" w:space="0" w:color="auto"/>
              <w:bottom w:val="single" w:sz="8" w:space="0" w:color="auto"/>
              <w:right w:val="single" w:sz="6" w:space="0" w:color="auto"/>
            </w:tcBorders>
          </w:tcPr>
          <w:p w14:paraId="153C152E" w14:textId="77777777" w:rsidR="00CA0622" w:rsidRPr="00A76C0E" w:rsidRDefault="00CA0622" w:rsidP="00401538">
            <w:pPr>
              <w:widowControl/>
              <w:suppressAutoHyphens w:val="0"/>
              <w:overflowPunct/>
              <w:autoSpaceDN w:val="0"/>
              <w:adjustRightInd w:val="0"/>
              <w:jc w:val="both"/>
              <w:rPr>
                <w:lang w:eastAsia="ru-RU"/>
              </w:rPr>
            </w:pPr>
            <w:r w:rsidRPr="00A76C0E">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21" w:type="dxa"/>
            <w:tcBorders>
              <w:top w:val="single" w:sz="6" w:space="0" w:color="auto"/>
              <w:left w:val="single" w:sz="6" w:space="0" w:color="auto"/>
              <w:bottom w:val="single" w:sz="8" w:space="0" w:color="auto"/>
              <w:right w:val="single" w:sz="8" w:space="0" w:color="auto"/>
            </w:tcBorders>
          </w:tcPr>
          <w:p w14:paraId="3D05336B" w14:textId="77777777" w:rsidR="00CA0622" w:rsidRPr="00A76C0E" w:rsidRDefault="00CA0622" w:rsidP="00401538">
            <w:pPr>
              <w:pStyle w:val="af9"/>
              <w:jc w:val="both"/>
              <w:rPr>
                <w:sz w:val="20"/>
              </w:rPr>
            </w:pPr>
            <w:r w:rsidRPr="00A76C0E">
              <w:rPr>
                <w:sz w:val="20"/>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r>
    </w:tbl>
    <w:p w14:paraId="09C909FC" w14:textId="77777777" w:rsidR="00CA0622" w:rsidRPr="00A76C0E" w:rsidRDefault="00CA0622" w:rsidP="00CA0622">
      <w:pPr>
        <w:rPr>
          <w:b/>
        </w:rPr>
      </w:pPr>
    </w:p>
    <w:p w14:paraId="0090B9EE" w14:textId="77777777" w:rsidR="00CA0622" w:rsidRDefault="00CA0622" w:rsidP="00CA0622">
      <w:pPr>
        <w:rPr>
          <w:b/>
        </w:rPr>
      </w:pPr>
      <w:r w:rsidRPr="00A76C0E">
        <w:rPr>
          <w:b/>
        </w:rPr>
        <w:t>2.   УСЛОВНО РАЗРЕШЁННЫЕ ВИДЫ ИСПОЛЬЗОВАНИЯ</w:t>
      </w:r>
    </w:p>
    <w:tbl>
      <w:tblPr>
        <w:tblW w:w="152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369"/>
        <w:gridCol w:w="5244"/>
        <w:gridCol w:w="6663"/>
      </w:tblGrid>
      <w:tr w:rsidR="00CA0622" w:rsidRPr="00A76C0E" w14:paraId="507EDD81" w14:textId="77777777" w:rsidTr="00401538">
        <w:trPr>
          <w:trHeight w:val="692"/>
        </w:trPr>
        <w:tc>
          <w:tcPr>
            <w:tcW w:w="8613" w:type="dxa"/>
            <w:gridSpan w:val="2"/>
            <w:vAlign w:val="center"/>
          </w:tcPr>
          <w:p w14:paraId="4B398779" w14:textId="77777777" w:rsidR="00CA0622" w:rsidRPr="00A76C0E" w:rsidRDefault="00CA0622" w:rsidP="00401538">
            <w:pPr>
              <w:jc w:val="center"/>
              <w:rPr>
                <w:b/>
                <w:sz w:val="14"/>
                <w:szCs w:val="14"/>
              </w:rPr>
            </w:pPr>
            <w:r w:rsidRPr="00A76C0E">
              <w:rPr>
                <w:b/>
                <w:sz w:val="14"/>
                <w:szCs w:val="14"/>
              </w:rPr>
              <w:t xml:space="preserve">ВИДЫ РАЗРЕШЕННОГО ИСПОЛЬЗОВАНИЯ </w:t>
            </w:r>
          </w:p>
        </w:tc>
        <w:tc>
          <w:tcPr>
            <w:tcW w:w="6663" w:type="dxa"/>
            <w:vMerge w:val="restart"/>
            <w:vAlign w:val="center"/>
          </w:tcPr>
          <w:p w14:paraId="790F06A5" w14:textId="77777777" w:rsidR="00CA0622" w:rsidRPr="00A76C0E" w:rsidRDefault="00CA0622" w:rsidP="00401538">
            <w:pPr>
              <w:jc w:val="center"/>
              <w:rPr>
                <w:b/>
                <w:sz w:val="14"/>
                <w:szCs w:val="14"/>
              </w:rPr>
            </w:pPr>
            <w:r w:rsidRPr="00A76C0E">
              <w:rPr>
                <w:b/>
                <w:sz w:val="14"/>
                <w:szCs w:val="1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0622" w:rsidRPr="00A76C0E" w14:paraId="4C8B91C9" w14:textId="77777777" w:rsidTr="00401538">
        <w:trPr>
          <w:trHeight w:val="505"/>
        </w:trPr>
        <w:tc>
          <w:tcPr>
            <w:tcW w:w="3369" w:type="dxa"/>
            <w:vAlign w:val="center"/>
          </w:tcPr>
          <w:p w14:paraId="2E04778E" w14:textId="77777777" w:rsidR="00CA0622" w:rsidRPr="00A76C0E" w:rsidRDefault="00CA0622" w:rsidP="00401538">
            <w:pPr>
              <w:jc w:val="center"/>
              <w:rPr>
                <w:b/>
                <w:sz w:val="14"/>
                <w:szCs w:val="14"/>
              </w:rPr>
            </w:pPr>
            <w:r w:rsidRPr="00A76C0E">
              <w:rPr>
                <w:b/>
                <w:sz w:val="14"/>
                <w:szCs w:val="14"/>
              </w:rPr>
              <w:t>ЗЕМЕЛЬНЫХ УЧАСТКОВ</w:t>
            </w:r>
          </w:p>
        </w:tc>
        <w:tc>
          <w:tcPr>
            <w:tcW w:w="5244" w:type="dxa"/>
            <w:vAlign w:val="center"/>
          </w:tcPr>
          <w:p w14:paraId="7C6B4651" w14:textId="77777777" w:rsidR="00CA0622" w:rsidRPr="00A76C0E" w:rsidRDefault="00CA0622" w:rsidP="00401538">
            <w:pPr>
              <w:jc w:val="center"/>
              <w:rPr>
                <w:b/>
                <w:sz w:val="14"/>
                <w:szCs w:val="14"/>
              </w:rPr>
            </w:pPr>
            <w:r w:rsidRPr="00A76C0E">
              <w:rPr>
                <w:b/>
                <w:sz w:val="14"/>
                <w:szCs w:val="14"/>
              </w:rPr>
              <w:t>ОПИСАНИЕ ВИДОВ РАЗРЕШЁННОГО ИСПОЛЬЗОВАНИЯ</w:t>
            </w:r>
          </w:p>
        </w:tc>
        <w:tc>
          <w:tcPr>
            <w:tcW w:w="6663" w:type="dxa"/>
            <w:vMerge/>
            <w:vAlign w:val="center"/>
          </w:tcPr>
          <w:p w14:paraId="3A75996C" w14:textId="77777777" w:rsidR="00CA0622" w:rsidRPr="00A76C0E" w:rsidRDefault="00CA0622" w:rsidP="00401538">
            <w:pPr>
              <w:jc w:val="center"/>
              <w:rPr>
                <w:b/>
                <w:sz w:val="14"/>
                <w:szCs w:val="14"/>
              </w:rPr>
            </w:pPr>
          </w:p>
        </w:tc>
      </w:tr>
      <w:tr w:rsidR="00CA0622" w:rsidRPr="00A76C0E" w14:paraId="246492EB" w14:textId="77777777" w:rsidTr="00401538">
        <w:trPr>
          <w:trHeight w:val="131"/>
        </w:trPr>
        <w:tc>
          <w:tcPr>
            <w:tcW w:w="3369" w:type="dxa"/>
          </w:tcPr>
          <w:p w14:paraId="2164A5C9" w14:textId="77777777" w:rsidR="00CA0622" w:rsidRPr="00A76C0E" w:rsidRDefault="00CA0622" w:rsidP="00401538">
            <w:pPr>
              <w:pStyle w:val="af9"/>
              <w:widowControl w:val="0"/>
              <w:jc w:val="both"/>
              <w:rPr>
                <w:lang w:eastAsia="ru-RU"/>
              </w:rPr>
            </w:pPr>
            <w:r w:rsidRPr="00A76C0E">
              <w:rPr>
                <w:sz w:val="20"/>
                <w:lang w:eastAsia="ru-RU"/>
              </w:rPr>
              <w:t>Коммунальное обслуживание (3.1)</w:t>
            </w:r>
          </w:p>
        </w:tc>
        <w:tc>
          <w:tcPr>
            <w:tcW w:w="5244" w:type="dxa"/>
          </w:tcPr>
          <w:p w14:paraId="2D38DAB9" w14:textId="77777777" w:rsidR="00CA0622" w:rsidRPr="00A76C0E" w:rsidRDefault="00CA0622" w:rsidP="00401538">
            <w:pPr>
              <w:autoSpaceDN w:val="0"/>
              <w:adjustRightInd w:val="0"/>
              <w:jc w:val="both"/>
              <w:rPr>
                <w:lang w:eastAsia="ru-RU"/>
              </w:rPr>
            </w:pPr>
            <w:r w:rsidRPr="00A76C0E">
              <w:rPr>
                <w:lang w:eastAsia="ru-RU"/>
              </w:rPr>
              <w:t xml:space="preserve">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A76C0E">
              <w:t>а также здания или помещения, предназначенные для приема физических и юридических лиц в связи с предоставлением им коммунальных услуг</w:t>
            </w:r>
          </w:p>
        </w:tc>
        <w:tc>
          <w:tcPr>
            <w:tcW w:w="6663" w:type="dxa"/>
          </w:tcPr>
          <w:p w14:paraId="792BC8B7" w14:textId="77777777" w:rsidR="00CA0622" w:rsidRPr="00A76C0E" w:rsidRDefault="00CA0622" w:rsidP="00401538">
            <w:pPr>
              <w:pStyle w:val="af9"/>
              <w:jc w:val="both"/>
              <w:rPr>
                <w:sz w:val="20"/>
              </w:rPr>
            </w:pPr>
            <w:r w:rsidRPr="00A76C0E">
              <w:rPr>
                <w:sz w:val="20"/>
              </w:rPr>
              <w:t xml:space="preserve">Минимальные размеры земельного участка для размещения пунктов редуцирования газа – 4 га, для размещения газонаполнительной станции – 6 га при производительности 10 </w:t>
            </w:r>
            <w:proofErr w:type="spellStart"/>
            <w:r w:rsidRPr="00A76C0E">
              <w:rPr>
                <w:sz w:val="20"/>
              </w:rPr>
              <w:t>тыс.т</w:t>
            </w:r>
            <w:proofErr w:type="spellEnd"/>
            <w:r w:rsidRPr="00A76C0E">
              <w:rPr>
                <w:sz w:val="20"/>
              </w:rPr>
              <w:t>/год, для газораспределительной станции – 0,01 га при производительности до 100 м.куб/час включительно.</w:t>
            </w:r>
          </w:p>
          <w:p w14:paraId="1FC008B2" w14:textId="77777777" w:rsidR="00CA0622" w:rsidRPr="00A76C0E" w:rsidRDefault="00CA0622" w:rsidP="00401538">
            <w:pPr>
              <w:pStyle w:val="af9"/>
              <w:jc w:val="both"/>
              <w:rPr>
                <w:sz w:val="20"/>
              </w:rPr>
            </w:pPr>
            <w:r w:rsidRPr="00A76C0E">
              <w:rPr>
                <w:sz w:val="20"/>
              </w:rPr>
              <w:t>Минимальные размеры земельного участка для размещения котельных – 0,7 га при производительности до 5 Гкал/ч (МВт).</w:t>
            </w:r>
          </w:p>
          <w:p w14:paraId="251A6404" w14:textId="77777777" w:rsidR="00CA0622" w:rsidRPr="00A76C0E" w:rsidRDefault="00CA0622" w:rsidP="00401538">
            <w:pPr>
              <w:pStyle w:val="af9"/>
              <w:jc w:val="both"/>
              <w:rPr>
                <w:sz w:val="20"/>
              </w:rPr>
            </w:pPr>
            <w:r w:rsidRPr="00A76C0E">
              <w:rPr>
                <w:sz w:val="20"/>
              </w:rPr>
              <w:t>Минимальные размеры земельного участка для иных объектов коммунального обслуживания не подлежат установлению.</w:t>
            </w:r>
          </w:p>
          <w:p w14:paraId="007BAEA5" w14:textId="77777777" w:rsidR="00CA0622" w:rsidRPr="00A76C0E" w:rsidRDefault="00CA0622" w:rsidP="00401538">
            <w:pPr>
              <w:pStyle w:val="af9"/>
              <w:jc w:val="both"/>
              <w:rPr>
                <w:sz w:val="20"/>
              </w:rPr>
            </w:pPr>
            <w:r w:rsidRPr="00A76C0E">
              <w:rPr>
                <w:sz w:val="20"/>
              </w:rPr>
              <w:t>Максимальные размеры земельного участка – не подлежит установлению.</w:t>
            </w:r>
          </w:p>
          <w:p w14:paraId="23E7A478" w14:textId="77777777" w:rsidR="00CA0622" w:rsidRDefault="00CA0622" w:rsidP="00401538">
            <w:pPr>
              <w:widowControl/>
              <w:suppressAutoHyphens w:val="0"/>
              <w:overflowPunct/>
              <w:autoSpaceDN w:val="0"/>
              <w:adjustRightInd w:val="0"/>
              <w:jc w:val="both"/>
              <w:rPr>
                <w:lang w:eastAsia="ru-RU"/>
              </w:rPr>
            </w:pPr>
            <w:r>
              <w:rPr>
                <w:lang w:eastAsia="ru-RU"/>
              </w:rPr>
              <w:t>Минимальный процент застройки в границах земельного участка – 10.</w:t>
            </w:r>
          </w:p>
          <w:p w14:paraId="089D4FBD" w14:textId="77777777" w:rsidR="00CA0622" w:rsidRPr="00A76C0E" w:rsidRDefault="00CA0622" w:rsidP="00401538">
            <w:pPr>
              <w:pStyle w:val="af9"/>
              <w:jc w:val="both"/>
              <w:rPr>
                <w:sz w:val="20"/>
              </w:rPr>
            </w:pPr>
            <w:r w:rsidRPr="00A76C0E">
              <w:rPr>
                <w:sz w:val="20"/>
              </w:rPr>
              <w:t>Максимальный процент застройки в границах земельного участка – 50</w:t>
            </w:r>
            <w:r>
              <w:rPr>
                <w:sz w:val="20"/>
              </w:rPr>
              <w:t>.</w:t>
            </w:r>
          </w:p>
          <w:p w14:paraId="1608B0DC" w14:textId="77777777" w:rsidR="00CA0622" w:rsidRPr="00A76C0E" w:rsidRDefault="00CA0622" w:rsidP="00401538">
            <w:pPr>
              <w:pStyle w:val="af9"/>
              <w:jc w:val="both"/>
              <w:rPr>
                <w:sz w:val="20"/>
              </w:rPr>
            </w:pPr>
            <w:r w:rsidRPr="00A76C0E">
              <w:rPr>
                <w:sz w:val="20"/>
              </w:rPr>
              <w:t>Предельное количество надземных этажей – 3.</w:t>
            </w:r>
          </w:p>
          <w:p w14:paraId="6675A3AD" w14:textId="77777777" w:rsidR="00CA0622" w:rsidRDefault="00CA0622" w:rsidP="00401538">
            <w:pPr>
              <w:pStyle w:val="af9"/>
              <w:jc w:val="both"/>
              <w:rPr>
                <w:sz w:val="20"/>
              </w:rPr>
            </w:pPr>
            <w:r w:rsidRPr="00A76C0E">
              <w:rPr>
                <w:sz w:val="20"/>
              </w:rPr>
              <w:t>Предельная высота объекта не более 20 м.</w:t>
            </w:r>
          </w:p>
          <w:p w14:paraId="4A150B70" w14:textId="77777777" w:rsidR="00CA0622" w:rsidRPr="00A76C0E" w:rsidRDefault="00CA0622" w:rsidP="00401538">
            <w:pPr>
              <w:pStyle w:val="af9"/>
              <w:jc w:val="both"/>
              <w:rPr>
                <w:sz w:val="20"/>
              </w:rPr>
            </w:pPr>
            <w:r>
              <w:rPr>
                <w:sz w:val="20"/>
                <w:lang w:eastAsia="ru-RU"/>
              </w:rPr>
              <w:t>Минимальная доля озеленения территории – 15%</w:t>
            </w:r>
            <w:r w:rsidRPr="00A76C0E">
              <w:rPr>
                <w:sz w:val="20"/>
                <w:lang w:eastAsia="ru-RU"/>
              </w:rPr>
              <w:t>.</w:t>
            </w:r>
          </w:p>
        </w:tc>
      </w:tr>
    </w:tbl>
    <w:p w14:paraId="416502EF" w14:textId="77777777" w:rsidR="00CA0622" w:rsidRPr="00A76C0E" w:rsidRDefault="00CA0622" w:rsidP="00CA0622">
      <w:pPr>
        <w:rPr>
          <w:b/>
        </w:rPr>
      </w:pPr>
    </w:p>
    <w:p w14:paraId="5B2E6230" w14:textId="77777777" w:rsidR="00CA0622" w:rsidRPr="003105C9" w:rsidRDefault="00CA0622" w:rsidP="00CA0622">
      <w:r w:rsidRPr="00A76C0E">
        <w:rPr>
          <w:b/>
        </w:rPr>
        <w:t xml:space="preserve">3.   </w:t>
      </w:r>
      <w:r>
        <w:rPr>
          <w:b/>
        </w:rPr>
        <w:t xml:space="preserve">ВСПОМОГАТЕЛЬНЫЕ ВИДЫ РАЗРЕШЁННОГО ИСПОЛЬЗОВАНИЯ: </w:t>
      </w:r>
      <w:r w:rsidRPr="00D657A5">
        <w:rPr>
          <w:bCs/>
        </w:rPr>
        <w:t>см. ст. 10 настоящих Правил.</w:t>
      </w:r>
    </w:p>
    <w:p w14:paraId="5BA8E19D" w14:textId="77777777" w:rsidR="00EA0A2B" w:rsidRDefault="00EA0A2B" w:rsidP="00285063">
      <w:pPr>
        <w:pStyle w:val="2"/>
        <w:jc w:val="left"/>
        <w:rPr>
          <w:lang w:val="ru-RU"/>
        </w:rPr>
      </w:pPr>
    </w:p>
    <w:p w14:paraId="1034CBD0" w14:textId="77777777" w:rsidR="00CA0622" w:rsidRPr="00CA0622" w:rsidRDefault="00CA0622" w:rsidP="00CA0622"/>
    <w:sectPr w:rsidR="00CA0622" w:rsidRPr="00CA0622" w:rsidSect="000A3DC7">
      <w:footerReference w:type="first" r:id="rId143"/>
      <w:pgSz w:w="16840" w:h="11907" w:orient="landscape" w:code="9"/>
      <w:pgMar w:top="1134" w:right="567" w:bottom="1134" w:left="1134" w:header="709" w:footer="48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2EDB2" w14:textId="77777777" w:rsidR="00401538" w:rsidRDefault="00401538">
      <w:pPr>
        <w:widowControl/>
        <w:suppressAutoHyphens w:val="0"/>
        <w:overflowPunct/>
        <w:autoSpaceDE/>
        <w:rPr>
          <w:rFonts w:eastAsia="SimSun"/>
          <w:sz w:val="24"/>
          <w:szCs w:val="24"/>
          <w:lang w:eastAsia="zh-CN"/>
        </w:rPr>
      </w:pPr>
      <w:r>
        <w:rPr>
          <w:rFonts w:eastAsia="SimSun"/>
          <w:sz w:val="24"/>
          <w:szCs w:val="24"/>
          <w:lang w:eastAsia="zh-CN"/>
        </w:rPr>
        <w:separator/>
      </w:r>
    </w:p>
  </w:endnote>
  <w:endnote w:type="continuationSeparator" w:id="0">
    <w:p w14:paraId="19F9F2BC" w14:textId="77777777" w:rsidR="00401538" w:rsidRDefault="00401538">
      <w:pPr>
        <w:widowControl/>
        <w:suppressAutoHyphens w:val="0"/>
        <w:overflowPunct/>
        <w:autoSpaceDE/>
        <w:rPr>
          <w:rFonts w:eastAsia="SimSun"/>
          <w:sz w:val="24"/>
          <w:szCs w:val="24"/>
          <w:lang w:eastAsia="zh-CN"/>
        </w:rPr>
      </w:pPr>
      <w:r>
        <w:rPr>
          <w:rFonts w:eastAsia="SimSun"/>
          <w:sz w:val="24"/>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91016" w14:textId="77777777" w:rsidR="00401538" w:rsidRDefault="00401538">
    <w:pPr>
      <w:pStyle w:val="a6"/>
      <w:jc w:val="right"/>
    </w:pPr>
    <w:r>
      <w:rPr>
        <w:noProof/>
      </w:rPr>
      <w:fldChar w:fldCharType="begin"/>
    </w:r>
    <w:r>
      <w:rPr>
        <w:noProof/>
      </w:rPr>
      <w:instrText xml:space="preserve"> PAGE   \* MERGEFORMAT </w:instrText>
    </w:r>
    <w:r>
      <w:rPr>
        <w:noProof/>
      </w:rPr>
      <w:fldChar w:fldCharType="separate"/>
    </w:r>
    <w:r w:rsidR="006C4EB6">
      <w:rPr>
        <w:noProof/>
      </w:rPr>
      <w:t>- 81 -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4E07" w14:textId="77777777" w:rsidR="00401538" w:rsidRPr="006504C1" w:rsidRDefault="00401538" w:rsidP="006504C1">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358A" w14:textId="77777777" w:rsidR="00401538" w:rsidRDefault="00401538" w:rsidP="00203A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C4EB6">
      <w:rPr>
        <w:rStyle w:val="a8"/>
        <w:noProof/>
      </w:rPr>
      <w:t>- 41 -</w:t>
    </w:r>
    <w:r>
      <w:rPr>
        <w:rStyle w:val="a8"/>
      </w:rPr>
      <w:fldChar w:fldCharType="end"/>
    </w:r>
  </w:p>
  <w:p w14:paraId="591796B2" w14:textId="77777777" w:rsidR="00401538" w:rsidRPr="006504C1" w:rsidRDefault="00401538" w:rsidP="006504C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725E4" w14:textId="77777777" w:rsidR="00401538" w:rsidRDefault="00401538">
      <w:pPr>
        <w:widowControl/>
        <w:suppressAutoHyphens w:val="0"/>
        <w:overflowPunct/>
        <w:autoSpaceDE/>
        <w:rPr>
          <w:rFonts w:eastAsia="SimSun"/>
          <w:sz w:val="24"/>
          <w:szCs w:val="24"/>
          <w:lang w:eastAsia="zh-CN"/>
        </w:rPr>
      </w:pPr>
      <w:r>
        <w:rPr>
          <w:rFonts w:eastAsia="SimSun"/>
          <w:sz w:val="24"/>
          <w:szCs w:val="24"/>
          <w:lang w:eastAsia="zh-CN"/>
        </w:rPr>
        <w:separator/>
      </w:r>
    </w:p>
  </w:footnote>
  <w:footnote w:type="continuationSeparator" w:id="0">
    <w:p w14:paraId="495D3E6F" w14:textId="77777777" w:rsidR="00401538" w:rsidRDefault="00401538">
      <w:pPr>
        <w:widowControl/>
        <w:suppressAutoHyphens w:val="0"/>
        <w:overflowPunct/>
        <w:autoSpaceDE/>
        <w:rPr>
          <w:rFonts w:eastAsia="SimSun"/>
          <w:sz w:val="24"/>
          <w:szCs w:val="24"/>
          <w:lang w:eastAsia="zh-CN"/>
        </w:rPr>
      </w:pPr>
      <w:r>
        <w:rPr>
          <w:rFonts w:eastAsia="SimSun"/>
          <w:sz w:val="24"/>
          <w:szCs w:val="24"/>
          <w:lang w:eastAsia="zh-C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7E3"/>
    <w:multiLevelType w:val="hybridMultilevel"/>
    <w:tmpl w:val="B1EE7D96"/>
    <w:lvl w:ilvl="0" w:tplc="8A041EBA">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F893E4F"/>
    <w:multiLevelType w:val="hybridMultilevel"/>
    <w:tmpl w:val="B38A4F9C"/>
    <w:lvl w:ilvl="0" w:tplc="DC7C3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444CC0"/>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1156C09"/>
    <w:multiLevelType w:val="hybridMultilevel"/>
    <w:tmpl w:val="882C7386"/>
    <w:lvl w:ilvl="0" w:tplc="A9E40D88">
      <w:start w:val="1"/>
      <w:numFmt w:val="decimal"/>
      <w:suff w:val="space"/>
      <w:lvlText w:val="%1."/>
      <w:lvlJc w:val="left"/>
      <w:pPr>
        <w:ind w:left="5937"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E61419"/>
    <w:multiLevelType w:val="hybridMultilevel"/>
    <w:tmpl w:val="F724E1E4"/>
    <w:lvl w:ilvl="0" w:tplc="D8A4A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2329AF"/>
    <w:multiLevelType w:val="hybridMultilevel"/>
    <w:tmpl w:val="564AC62C"/>
    <w:lvl w:ilvl="0" w:tplc="02BE867E">
      <w:start w:val="1"/>
      <w:numFmt w:val="decimal"/>
      <w:lvlText w:val="%1)"/>
      <w:lvlJc w:val="left"/>
      <w:pPr>
        <w:ind w:left="1789" w:hanging="360"/>
      </w:pPr>
      <w:rPr>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43DE57C8"/>
    <w:multiLevelType w:val="hybridMultilevel"/>
    <w:tmpl w:val="14EABD52"/>
    <w:lvl w:ilvl="0" w:tplc="8BC46436">
      <w:start w:val="1"/>
      <w:numFmt w:val="decimal"/>
      <w:lvlText w:val="%1."/>
      <w:lvlJc w:val="left"/>
      <w:pPr>
        <w:ind w:left="0" w:firstLine="709"/>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79521340"/>
    <w:multiLevelType w:val="hybridMultilevel"/>
    <w:tmpl w:val="C7407A6A"/>
    <w:lvl w:ilvl="0" w:tplc="1956586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EB513F"/>
    <w:multiLevelType w:val="hybridMultilevel"/>
    <w:tmpl w:val="E83E35F8"/>
    <w:lvl w:ilvl="0" w:tplc="CB58727E">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DB9064C"/>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12"/>
  </w:num>
  <w:num w:numId="4">
    <w:abstractNumId w:val="8"/>
  </w:num>
  <w:num w:numId="5">
    <w:abstractNumId w:val="7"/>
  </w:num>
  <w:num w:numId="6">
    <w:abstractNumId w:val="3"/>
  </w:num>
  <w:num w:numId="7">
    <w:abstractNumId w:val="10"/>
  </w:num>
  <w:num w:numId="8">
    <w:abstractNumId w:val="11"/>
  </w:num>
  <w:num w:numId="9">
    <w:abstractNumId w:val="6"/>
  </w:num>
  <w:num w:numId="10">
    <w:abstractNumId w:val="1"/>
  </w:num>
  <w:num w:numId="11">
    <w:abstractNumId w:val="9"/>
  </w:num>
  <w:num w:numId="12">
    <w:abstractNumId w:val="15"/>
  </w:num>
  <w:num w:numId="13">
    <w:abstractNumId w:val="4"/>
  </w:num>
  <w:num w:numId="14">
    <w:abstractNumId w:val="14"/>
  </w:num>
  <w:num w:numId="15">
    <w:abstractNumId w:val="0"/>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72"/>
    <w:rsid w:val="000000A4"/>
    <w:rsid w:val="00000F83"/>
    <w:rsid w:val="00001B75"/>
    <w:rsid w:val="00002307"/>
    <w:rsid w:val="00002899"/>
    <w:rsid w:val="000028E1"/>
    <w:rsid w:val="00002A2A"/>
    <w:rsid w:val="00002BC6"/>
    <w:rsid w:val="0000382B"/>
    <w:rsid w:val="00003A04"/>
    <w:rsid w:val="00003E3B"/>
    <w:rsid w:val="00004DAF"/>
    <w:rsid w:val="00004EFD"/>
    <w:rsid w:val="00004F28"/>
    <w:rsid w:val="00005B33"/>
    <w:rsid w:val="00006633"/>
    <w:rsid w:val="00006D80"/>
    <w:rsid w:val="00007057"/>
    <w:rsid w:val="00007094"/>
    <w:rsid w:val="00007DB6"/>
    <w:rsid w:val="00010127"/>
    <w:rsid w:val="000102D7"/>
    <w:rsid w:val="000104FD"/>
    <w:rsid w:val="000108F4"/>
    <w:rsid w:val="00010D8F"/>
    <w:rsid w:val="00012659"/>
    <w:rsid w:val="00013878"/>
    <w:rsid w:val="00013A1F"/>
    <w:rsid w:val="000142B7"/>
    <w:rsid w:val="00014669"/>
    <w:rsid w:val="00014DA4"/>
    <w:rsid w:val="00015910"/>
    <w:rsid w:val="00015A12"/>
    <w:rsid w:val="00015AE9"/>
    <w:rsid w:val="00016507"/>
    <w:rsid w:val="00016DB0"/>
    <w:rsid w:val="0001724C"/>
    <w:rsid w:val="00017D8A"/>
    <w:rsid w:val="00017FDA"/>
    <w:rsid w:val="000203DE"/>
    <w:rsid w:val="00020947"/>
    <w:rsid w:val="00020BCF"/>
    <w:rsid w:val="000218A2"/>
    <w:rsid w:val="00022D4B"/>
    <w:rsid w:val="00022DAC"/>
    <w:rsid w:val="00022DE4"/>
    <w:rsid w:val="00023310"/>
    <w:rsid w:val="000233FA"/>
    <w:rsid w:val="00023426"/>
    <w:rsid w:val="00023D60"/>
    <w:rsid w:val="00023F61"/>
    <w:rsid w:val="00024051"/>
    <w:rsid w:val="00024271"/>
    <w:rsid w:val="0002435A"/>
    <w:rsid w:val="00024473"/>
    <w:rsid w:val="0002459A"/>
    <w:rsid w:val="000249E1"/>
    <w:rsid w:val="000250D8"/>
    <w:rsid w:val="00025CD9"/>
    <w:rsid w:val="00025FA4"/>
    <w:rsid w:val="00025FCB"/>
    <w:rsid w:val="00026157"/>
    <w:rsid w:val="00026159"/>
    <w:rsid w:val="000263E5"/>
    <w:rsid w:val="00026BC0"/>
    <w:rsid w:val="000272A6"/>
    <w:rsid w:val="0002737A"/>
    <w:rsid w:val="000275C5"/>
    <w:rsid w:val="000275FE"/>
    <w:rsid w:val="00027AFB"/>
    <w:rsid w:val="00027E1C"/>
    <w:rsid w:val="00030704"/>
    <w:rsid w:val="00030DBC"/>
    <w:rsid w:val="00030DDC"/>
    <w:rsid w:val="00030E21"/>
    <w:rsid w:val="00031412"/>
    <w:rsid w:val="00031A84"/>
    <w:rsid w:val="00031A92"/>
    <w:rsid w:val="0003237E"/>
    <w:rsid w:val="00032396"/>
    <w:rsid w:val="0003257D"/>
    <w:rsid w:val="00032704"/>
    <w:rsid w:val="000327E8"/>
    <w:rsid w:val="00032B58"/>
    <w:rsid w:val="00033DEB"/>
    <w:rsid w:val="000348BD"/>
    <w:rsid w:val="000348FF"/>
    <w:rsid w:val="000361A3"/>
    <w:rsid w:val="00036DE7"/>
    <w:rsid w:val="00036E6E"/>
    <w:rsid w:val="00036F51"/>
    <w:rsid w:val="00036FF8"/>
    <w:rsid w:val="000377F0"/>
    <w:rsid w:val="000378B3"/>
    <w:rsid w:val="00037C6A"/>
    <w:rsid w:val="00037E9D"/>
    <w:rsid w:val="000400A1"/>
    <w:rsid w:val="00040561"/>
    <w:rsid w:val="00040C23"/>
    <w:rsid w:val="00040D1C"/>
    <w:rsid w:val="0004116A"/>
    <w:rsid w:val="00041219"/>
    <w:rsid w:val="000415DE"/>
    <w:rsid w:val="00041688"/>
    <w:rsid w:val="000417A5"/>
    <w:rsid w:val="0004183E"/>
    <w:rsid w:val="00041AAD"/>
    <w:rsid w:val="00041BCE"/>
    <w:rsid w:val="000424BC"/>
    <w:rsid w:val="000429BA"/>
    <w:rsid w:val="00043906"/>
    <w:rsid w:val="00043DDB"/>
    <w:rsid w:val="00043FA1"/>
    <w:rsid w:val="000449DB"/>
    <w:rsid w:val="0004564D"/>
    <w:rsid w:val="00045770"/>
    <w:rsid w:val="00045873"/>
    <w:rsid w:val="000458CF"/>
    <w:rsid w:val="000461C4"/>
    <w:rsid w:val="00050096"/>
    <w:rsid w:val="000501D7"/>
    <w:rsid w:val="000506A4"/>
    <w:rsid w:val="0005093F"/>
    <w:rsid w:val="00050FE8"/>
    <w:rsid w:val="0005215B"/>
    <w:rsid w:val="00052276"/>
    <w:rsid w:val="00052B83"/>
    <w:rsid w:val="00052D1C"/>
    <w:rsid w:val="00053329"/>
    <w:rsid w:val="000539C9"/>
    <w:rsid w:val="000541AC"/>
    <w:rsid w:val="00054821"/>
    <w:rsid w:val="000548D5"/>
    <w:rsid w:val="0005563F"/>
    <w:rsid w:val="00055766"/>
    <w:rsid w:val="00056052"/>
    <w:rsid w:val="0005624E"/>
    <w:rsid w:val="000564AB"/>
    <w:rsid w:val="000568E1"/>
    <w:rsid w:val="00056B22"/>
    <w:rsid w:val="00056F1D"/>
    <w:rsid w:val="000570F5"/>
    <w:rsid w:val="0005715E"/>
    <w:rsid w:val="00057395"/>
    <w:rsid w:val="00057B75"/>
    <w:rsid w:val="00057D3D"/>
    <w:rsid w:val="00057EA2"/>
    <w:rsid w:val="00057F5A"/>
    <w:rsid w:val="000609D9"/>
    <w:rsid w:val="00060C67"/>
    <w:rsid w:val="000612E1"/>
    <w:rsid w:val="00061B81"/>
    <w:rsid w:val="00062F45"/>
    <w:rsid w:val="0006321C"/>
    <w:rsid w:val="000635A6"/>
    <w:rsid w:val="000638C6"/>
    <w:rsid w:val="000638F2"/>
    <w:rsid w:val="00063A18"/>
    <w:rsid w:val="00063B4B"/>
    <w:rsid w:val="00063C61"/>
    <w:rsid w:val="000640B2"/>
    <w:rsid w:val="0006412F"/>
    <w:rsid w:val="000641F6"/>
    <w:rsid w:val="000642D7"/>
    <w:rsid w:val="00065BA3"/>
    <w:rsid w:val="00065E4A"/>
    <w:rsid w:val="0006699C"/>
    <w:rsid w:val="00067D74"/>
    <w:rsid w:val="00067E20"/>
    <w:rsid w:val="00070566"/>
    <w:rsid w:val="0007060A"/>
    <w:rsid w:val="00070C6C"/>
    <w:rsid w:val="000715DC"/>
    <w:rsid w:val="00071BAA"/>
    <w:rsid w:val="00071C51"/>
    <w:rsid w:val="00072C27"/>
    <w:rsid w:val="000731E2"/>
    <w:rsid w:val="00073395"/>
    <w:rsid w:val="000737B5"/>
    <w:rsid w:val="0007382B"/>
    <w:rsid w:val="0007383A"/>
    <w:rsid w:val="00073F6D"/>
    <w:rsid w:val="0007465E"/>
    <w:rsid w:val="00074702"/>
    <w:rsid w:val="00074995"/>
    <w:rsid w:val="00074E78"/>
    <w:rsid w:val="00075BCA"/>
    <w:rsid w:val="00075E9E"/>
    <w:rsid w:val="0007691C"/>
    <w:rsid w:val="000771E4"/>
    <w:rsid w:val="00077587"/>
    <w:rsid w:val="00077667"/>
    <w:rsid w:val="00077981"/>
    <w:rsid w:val="00077E37"/>
    <w:rsid w:val="000801DC"/>
    <w:rsid w:val="0008038E"/>
    <w:rsid w:val="00080454"/>
    <w:rsid w:val="00080815"/>
    <w:rsid w:val="00080C83"/>
    <w:rsid w:val="00080DBF"/>
    <w:rsid w:val="000819CF"/>
    <w:rsid w:val="000822C3"/>
    <w:rsid w:val="00082ED5"/>
    <w:rsid w:val="0008318F"/>
    <w:rsid w:val="000834C8"/>
    <w:rsid w:val="0008396F"/>
    <w:rsid w:val="000847F0"/>
    <w:rsid w:val="00084CDA"/>
    <w:rsid w:val="000854BA"/>
    <w:rsid w:val="00085942"/>
    <w:rsid w:val="00085A96"/>
    <w:rsid w:val="0008619F"/>
    <w:rsid w:val="00086335"/>
    <w:rsid w:val="00086AB2"/>
    <w:rsid w:val="000870DC"/>
    <w:rsid w:val="00087516"/>
    <w:rsid w:val="00087624"/>
    <w:rsid w:val="00087960"/>
    <w:rsid w:val="00087FE2"/>
    <w:rsid w:val="00087FE8"/>
    <w:rsid w:val="00090344"/>
    <w:rsid w:val="0009049A"/>
    <w:rsid w:val="000904B9"/>
    <w:rsid w:val="000913C7"/>
    <w:rsid w:val="00091A19"/>
    <w:rsid w:val="00092678"/>
    <w:rsid w:val="0009292C"/>
    <w:rsid w:val="000933DF"/>
    <w:rsid w:val="000938D5"/>
    <w:rsid w:val="00093A9B"/>
    <w:rsid w:val="00095155"/>
    <w:rsid w:val="0009556D"/>
    <w:rsid w:val="00095725"/>
    <w:rsid w:val="000958B5"/>
    <w:rsid w:val="000958C9"/>
    <w:rsid w:val="00095DEC"/>
    <w:rsid w:val="000962F3"/>
    <w:rsid w:val="00096309"/>
    <w:rsid w:val="00096686"/>
    <w:rsid w:val="000967F0"/>
    <w:rsid w:val="00096853"/>
    <w:rsid w:val="00097575"/>
    <w:rsid w:val="0009799E"/>
    <w:rsid w:val="000979B4"/>
    <w:rsid w:val="00097E1F"/>
    <w:rsid w:val="000A0267"/>
    <w:rsid w:val="000A04B5"/>
    <w:rsid w:val="000A05C4"/>
    <w:rsid w:val="000A0A6D"/>
    <w:rsid w:val="000A0AF9"/>
    <w:rsid w:val="000A1028"/>
    <w:rsid w:val="000A1152"/>
    <w:rsid w:val="000A142D"/>
    <w:rsid w:val="000A1E08"/>
    <w:rsid w:val="000A2744"/>
    <w:rsid w:val="000A27C1"/>
    <w:rsid w:val="000A291D"/>
    <w:rsid w:val="000A2FFF"/>
    <w:rsid w:val="000A3099"/>
    <w:rsid w:val="000A3963"/>
    <w:rsid w:val="000A3DC7"/>
    <w:rsid w:val="000A3F14"/>
    <w:rsid w:val="000A4528"/>
    <w:rsid w:val="000A4985"/>
    <w:rsid w:val="000A4C64"/>
    <w:rsid w:val="000A5188"/>
    <w:rsid w:val="000A53CC"/>
    <w:rsid w:val="000A5930"/>
    <w:rsid w:val="000A5CFC"/>
    <w:rsid w:val="000A5D6C"/>
    <w:rsid w:val="000A5ED9"/>
    <w:rsid w:val="000A6182"/>
    <w:rsid w:val="000A6240"/>
    <w:rsid w:val="000A6451"/>
    <w:rsid w:val="000A6968"/>
    <w:rsid w:val="000A749E"/>
    <w:rsid w:val="000A786D"/>
    <w:rsid w:val="000A79C6"/>
    <w:rsid w:val="000B0024"/>
    <w:rsid w:val="000B036D"/>
    <w:rsid w:val="000B08F1"/>
    <w:rsid w:val="000B104C"/>
    <w:rsid w:val="000B18B3"/>
    <w:rsid w:val="000B19CB"/>
    <w:rsid w:val="000B1A15"/>
    <w:rsid w:val="000B20A1"/>
    <w:rsid w:val="000B213F"/>
    <w:rsid w:val="000B25A1"/>
    <w:rsid w:val="000B27E1"/>
    <w:rsid w:val="000B28F1"/>
    <w:rsid w:val="000B2F2B"/>
    <w:rsid w:val="000B3825"/>
    <w:rsid w:val="000B3BAE"/>
    <w:rsid w:val="000B4356"/>
    <w:rsid w:val="000B4838"/>
    <w:rsid w:val="000B49E3"/>
    <w:rsid w:val="000B4A26"/>
    <w:rsid w:val="000B4C3A"/>
    <w:rsid w:val="000B4DD0"/>
    <w:rsid w:val="000B4F59"/>
    <w:rsid w:val="000B5722"/>
    <w:rsid w:val="000B57C2"/>
    <w:rsid w:val="000B61E6"/>
    <w:rsid w:val="000B65A0"/>
    <w:rsid w:val="000B6876"/>
    <w:rsid w:val="000B74D6"/>
    <w:rsid w:val="000B7759"/>
    <w:rsid w:val="000B7D35"/>
    <w:rsid w:val="000B7EF0"/>
    <w:rsid w:val="000C0442"/>
    <w:rsid w:val="000C0B91"/>
    <w:rsid w:val="000C1BBA"/>
    <w:rsid w:val="000C1E9E"/>
    <w:rsid w:val="000C2827"/>
    <w:rsid w:val="000C285C"/>
    <w:rsid w:val="000C309E"/>
    <w:rsid w:val="000C31BD"/>
    <w:rsid w:val="000C3C82"/>
    <w:rsid w:val="000C3D08"/>
    <w:rsid w:val="000C3E4A"/>
    <w:rsid w:val="000C4459"/>
    <w:rsid w:val="000C4A9F"/>
    <w:rsid w:val="000C4EF3"/>
    <w:rsid w:val="000C5719"/>
    <w:rsid w:val="000C599B"/>
    <w:rsid w:val="000C63B9"/>
    <w:rsid w:val="000D0071"/>
    <w:rsid w:val="000D0772"/>
    <w:rsid w:val="000D0975"/>
    <w:rsid w:val="000D09DC"/>
    <w:rsid w:val="000D0A05"/>
    <w:rsid w:val="000D0DE1"/>
    <w:rsid w:val="000D10EC"/>
    <w:rsid w:val="000D1292"/>
    <w:rsid w:val="000D1B82"/>
    <w:rsid w:val="000D1D52"/>
    <w:rsid w:val="000D1DE2"/>
    <w:rsid w:val="000D1FB9"/>
    <w:rsid w:val="000D291E"/>
    <w:rsid w:val="000D2D36"/>
    <w:rsid w:val="000D30FF"/>
    <w:rsid w:val="000D35F1"/>
    <w:rsid w:val="000D3811"/>
    <w:rsid w:val="000D3D35"/>
    <w:rsid w:val="000D3F50"/>
    <w:rsid w:val="000D487A"/>
    <w:rsid w:val="000D4CD8"/>
    <w:rsid w:val="000D4EC3"/>
    <w:rsid w:val="000D4F88"/>
    <w:rsid w:val="000D6B80"/>
    <w:rsid w:val="000D6CEF"/>
    <w:rsid w:val="000D729B"/>
    <w:rsid w:val="000D7622"/>
    <w:rsid w:val="000D76AE"/>
    <w:rsid w:val="000E055E"/>
    <w:rsid w:val="000E0E47"/>
    <w:rsid w:val="000E0F8A"/>
    <w:rsid w:val="000E1E2F"/>
    <w:rsid w:val="000E1EC2"/>
    <w:rsid w:val="000E2C1F"/>
    <w:rsid w:val="000E2DC0"/>
    <w:rsid w:val="000E33A4"/>
    <w:rsid w:val="000E377A"/>
    <w:rsid w:val="000E3808"/>
    <w:rsid w:val="000E3B78"/>
    <w:rsid w:val="000E4442"/>
    <w:rsid w:val="000E49F0"/>
    <w:rsid w:val="000E51AA"/>
    <w:rsid w:val="000E6014"/>
    <w:rsid w:val="000E61B9"/>
    <w:rsid w:val="000E67A5"/>
    <w:rsid w:val="000E6943"/>
    <w:rsid w:val="000E6994"/>
    <w:rsid w:val="000E6A92"/>
    <w:rsid w:val="000E7320"/>
    <w:rsid w:val="000E7A57"/>
    <w:rsid w:val="000E7A7E"/>
    <w:rsid w:val="000F01B5"/>
    <w:rsid w:val="000F0684"/>
    <w:rsid w:val="000F171D"/>
    <w:rsid w:val="000F18F6"/>
    <w:rsid w:val="000F1A25"/>
    <w:rsid w:val="000F276B"/>
    <w:rsid w:val="000F284F"/>
    <w:rsid w:val="000F292A"/>
    <w:rsid w:val="000F2BD2"/>
    <w:rsid w:val="000F3218"/>
    <w:rsid w:val="000F42AB"/>
    <w:rsid w:val="000F4372"/>
    <w:rsid w:val="000F44B5"/>
    <w:rsid w:val="000F46D6"/>
    <w:rsid w:val="000F479A"/>
    <w:rsid w:val="000F4A47"/>
    <w:rsid w:val="000F4DA7"/>
    <w:rsid w:val="000F4DB8"/>
    <w:rsid w:val="000F4ED4"/>
    <w:rsid w:val="000F525F"/>
    <w:rsid w:val="000F577D"/>
    <w:rsid w:val="000F5B7B"/>
    <w:rsid w:val="000F5E34"/>
    <w:rsid w:val="000F611B"/>
    <w:rsid w:val="000F619B"/>
    <w:rsid w:val="000F62C5"/>
    <w:rsid w:val="000F6536"/>
    <w:rsid w:val="000F7B5D"/>
    <w:rsid w:val="000F7B5E"/>
    <w:rsid w:val="001004E1"/>
    <w:rsid w:val="00100854"/>
    <w:rsid w:val="00100E77"/>
    <w:rsid w:val="001012E3"/>
    <w:rsid w:val="00101962"/>
    <w:rsid w:val="00101A9E"/>
    <w:rsid w:val="00101AD6"/>
    <w:rsid w:val="00102294"/>
    <w:rsid w:val="00102B32"/>
    <w:rsid w:val="00102BFB"/>
    <w:rsid w:val="00102FF1"/>
    <w:rsid w:val="00103255"/>
    <w:rsid w:val="00103798"/>
    <w:rsid w:val="00103A3B"/>
    <w:rsid w:val="00104611"/>
    <w:rsid w:val="001049AE"/>
    <w:rsid w:val="00104A25"/>
    <w:rsid w:val="00105217"/>
    <w:rsid w:val="0010528A"/>
    <w:rsid w:val="00105641"/>
    <w:rsid w:val="00105C5C"/>
    <w:rsid w:val="00105CD0"/>
    <w:rsid w:val="0010623F"/>
    <w:rsid w:val="0010637B"/>
    <w:rsid w:val="00106563"/>
    <w:rsid w:val="00110598"/>
    <w:rsid w:val="001105B0"/>
    <w:rsid w:val="001107FF"/>
    <w:rsid w:val="001109A2"/>
    <w:rsid w:val="00110F0F"/>
    <w:rsid w:val="00110FC8"/>
    <w:rsid w:val="00111453"/>
    <w:rsid w:val="001115EB"/>
    <w:rsid w:val="00111A4B"/>
    <w:rsid w:val="00111BB1"/>
    <w:rsid w:val="00111CD3"/>
    <w:rsid w:val="00111E87"/>
    <w:rsid w:val="0011204C"/>
    <w:rsid w:val="0011223B"/>
    <w:rsid w:val="001125BC"/>
    <w:rsid w:val="00112645"/>
    <w:rsid w:val="0011275E"/>
    <w:rsid w:val="001127A2"/>
    <w:rsid w:val="001129C4"/>
    <w:rsid w:val="00112AA9"/>
    <w:rsid w:val="00112C13"/>
    <w:rsid w:val="00113A0E"/>
    <w:rsid w:val="00113FBE"/>
    <w:rsid w:val="001144B3"/>
    <w:rsid w:val="00114FC8"/>
    <w:rsid w:val="0011508D"/>
    <w:rsid w:val="0011512A"/>
    <w:rsid w:val="001151AF"/>
    <w:rsid w:val="001151C2"/>
    <w:rsid w:val="0011535C"/>
    <w:rsid w:val="001156E9"/>
    <w:rsid w:val="00115878"/>
    <w:rsid w:val="00115A2C"/>
    <w:rsid w:val="00115ED6"/>
    <w:rsid w:val="00116336"/>
    <w:rsid w:val="00117EA3"/>
    <w:rsid w:val="00120895"/>
    <w:rsid w:val="00120F7E"/>
    <w:rsid w:val="00120FDC"/>
    <w:rsid w:val="001213A2"/>
    <w:rsid w:val="00121AE1"/>
    <w:rsid w:val="001227D5"/>
    <w:rsid w:val="0012286D"/>
    <w:rsid w:val="00122B28"/>
    <w:rsid w:val="00123165"/>
    <w:rsid w:val="00123ADC"/>
    <w:rsid w:val="0012424E"/>
    <w:rsid w:val="001242F5"/>
    <w:rsid w:val="001244A3"/>
    <w:rsid w:val="00124DD7"/>
    <w:rsid w:val="00124DF1"/>
    <w:rsid w:val="00124F56"/>
    <w:rsid w:val="00125092"/>
    <w:rsid w:val="00125660"/>
    <w:rsid w:val="001260B5"/>
    <w:rsid w:val="0012632B"/>
    <w:rsid w:val="00126918"/>
    <w:rsid w:val="0012699A"/>
    <w:rsid w:val="001269B7"/>
    <w:rsid w:val="00126DB9"/>
    <w:rsid w:val="00126E93"/>
    <w:rsid w:val="001306DF"/>
    <w:rsid w:val="00130A2D"/>
    <w:rsid w:val="00130E37"/>
    <w:rsid w:val="001313D3"/>
    <w:rsid w:val="00131898"/>
    <w:rsid w:val="0013245F"/>
    <w:rsid w:val="0013252D"/>
    <w:rsid w:val="00132A17"/>
    <w:rsid w:val="0013328A"/>
    <w:rsid w:val="00134383"/>
    <w:rsid w:val="00134898"/>
    <w:rsid w:val="001348A5"/>
    <w:rsid w:val="00134A2B"/>
    <w:rsid w:val="00134DA4"/>
    <w:rsid w:val="00135532"/>
    <w:rsid w:val="00135AA5"/>
    <w:rsid w:val="00135B5F"/>
    <w:rsid w:val="00136267"/>
    <w:rsid w:val="0013643E"/>
    <w:rsid w:val="0013696B"/>
    <w:rsid w:val="00136E36"/>
    <w:rsid w:val="00137938"/>
    <w:rsid w:val="001400C4"/>
    <w:rsid w:val="00140783"/>
    <w:rsid w:val="00140E8A"/>
    <w:rsid w:val="00141A44"/>
    <w:rsid w:val="00141DA4"/>
    <w:rsid w:val="00142027"/>
    <w:rsid w:val="001422ED"/>
    <w:rsid w:val="00142781"/>
    <w:rsid w:val="001427B0"/>
    <w:rsid w:val="00142C23"/>
    <w:rsid w:val="001432BE"/>
    <w:rsid w:val="001436E3"/>
    <w:rsid w:val="00143885"/>
    <w:rsid w:val="00143E1C"/>
    <w:rsid w:val="001441EF"/>
    <w:rsid w:val="0014457D"/>
    <w:rsid w:val="00145898"/>
    <w:rsid w:val="001464C0"/>
    <w:rsid w:val="00146E9E"/>
    <w:rsid w:val="00147A9C"/>
    <w:rsid w:val="00150DE2"/>
    <w:rsid w:val="00151A12"/>
    <w:rsid w:val="00151E3B"/>
    <w:rsid w:val="00152189"/>
    <w:rsid w:val="0015229F"/>
    <w:rsid w:val="00152AD0"/>
    <w:rsid w:val="0015343E"/>
    <w:rsid w:val="001537B2"/>
    <w:rsid w:val="00153B61"/>
    <w:rsid w:val="00153D50"/>
    <w:rsid w:val="001549FE"/>
    <w:rsid w:val="001553FB"/>
    <w:rsid w:val="001554DA"/>
    <w:rsid w:val="001556DE"/>
    <w:rsid w:val="00155E12"/>
    <w:rsid w:val="00155E23"/>
    <w:rsid w:val="001562C2"/>
    <w:rsid w:val="001562F9"/>
    <w:rsid w:val="001566FB"/>
    <w:rsid w:val="0015677A"/>
    <w:rsid w:val="00157014"/>
    <w:rsid w:val="0015718A"/>
    <w:rsid w:val="001572DB"/>
    <w:rsid w:val="0015758B"/>
    <w:rsid w:val="00157636"/>
    <w:rsid w:val="00157DB2"/>
    <w:rsid w:val="00157EFE"/>
    <w:rsid w:val="00160F29"/>
    <w:rsid w:val="0016147A"/>
    <w:rsid w:val="00161AB9"/>
    <w:rsid w:val="00161B25"/>
    <w:rsid w:val="00161D8E"/>
    <w:rsid w:val="00161EDC"/>
    <w:rsid w:val="0016279A"/>
    <w:rsid w:val="00162DA1"/>
    <w:rsid w:val="00163184"/>
    <w:rsid w:val="00164020"/>
    <w:rsid w:val="00165345"/>
    <w:rsid w:val="0016564C"/>
    <w:rsid w:val="001656EA"/>
    <w:rsid w:val="00165714"/>
    <w:rsid w:val="001657FC"/>
    <w:rsid w:val="00165B60"/>
    <w:rsid w:val="00165B6F"/>
    <w:rsid w:val="00165BD2"/>
    <w:rsid w:val="00165FF6"/>
    <w:rsid w:val="001660EA"/>
    <w:rsid w:val="0016618C"/>
    <w:rsid w:val="00166BD0"/>
    <w:rsid w:val="00166E8D"/>
    <w:rsid w:val="00167833"/>
    <w:rsid w:val="00167A14"/>
    <w:rsid w:val="00167A16"/>
    <w:rsid w:val="00167D2A"/>
    <w:rsid w:val="00170C9D"/>
    <w:rsid w:val="00171097"/>
    <w:rsid w:val="00171598"/>
    <w:rsid w:val="00172264"/>
    <w:rsid w:val="001726BD"/>
    <w:rsid w:val="00172BEF"/>
    <w:rsid w:val="0017304C"/>
    <w:rsid w:val="0017305A"/>
    <w:rsid w:val="00173971"/>
    <w:rsid w:val="00173D7C"/>
    <w:rsid w:val="00174070"/>
    <w:rsid w:val="00174202"/>
    <w:rsid w:val="0017485F"/>
    <w:rsid w:val="00174E02"/>
    <w:rsid w:val="00174E07"/>
    <w:rsid w:val="00174E1E"/>
    <w:rsid w:val="001758A1"/>
    <w:rsid w:val="001759E4"/>
    <w:rsid w:val="001764D7"/>
    <w:rsid w:val="00176A6B"/>
    <w:rsid w:val="0017712A"/>
    <w:rsid w:val="00177B74"/>
    <w:rsid w:val="00180958"/>
    <w:rsid w:val="00180C1A"/>
    <w:rsid w:val="00181138"/>
    <w:rsid w:val="00181324"/>
    <w:rsid w:val="00181C40"/>
    <w:rsid w:val="001823E8"/>
    <w:rsid w:val="00182535"/>
    <w:rsid w:val="001829BB"/>
    <w:rsid w:val="00182A22"/>
    <w:rsid w:val="00182C1C"/>
    <w:rsid w:val="00183558"/>
    <w:rsid w:val="00183C1E"/>
    <w:rsid w:val="00183F97"/>
    <w:rsid w:val="001841FE"/>
    <w:rsid w:val="00184428"/>
    <w:rsid w:val="001844FB"/>
    <w:rsid w:val="00185147"/>
    <w:rsid w:val="00186423"/>
    <w:rsid w:val="0018649E"/>
    <w:rsid w:val="001869E7"/>
    <w:rsid w:val="00186FF2"/>
    <w:rsid w:val="001874BA"/>
    <w:rsid w:val="0018759D"/>
    <w:rsid w:val="00187662"/>
    <w:rsid w:val="0018785C"/>
    <w:rsid w:val="00187B34"/>
    <w:rsid w:val="00187EDD"/>
    <w:rsid w:val="0019001E"/>
    <w:rsid w:val="00190640"/>
    <w:rsid w:val="00191620"/>
    <w:rsid w:val="001921EA"/>
    <w:rsid w:val="0019260B"/>
    <w:rsid w:val="0019262C"/>
    <w:rsid w:val="0019263E"/>
    <w:rsid w:val="00192EEC"/>
    <w:rsid w:val="00192F98"/>
    <w:rsid w:val="0019334A"/>
    <w:rsid w:val="00193465"/>
    <w:rsid w:val="00193F8B"/>
    <w:rsid w:val="00195384"/>
    <w:rsid w:val="00195749"/>
    <w:rsid w:val="00196266"/>
    <w:rsid w:val="00196EDF"/>
    <w:rsid w:val="001972CA"/>
    <w:rsid w:val="0019742B"/>
    <w:rsid w:val="00197713"/>
    <w:rsid w:val="0019777D"/>
    <w:rsid w:val="0019788A"/>
    <w:rsid w:val="00197DDD"/>
    <w:rsid w:val="001A0B8F"/>
    <w:rsid w:val="001A0F8B"/>
    <w:rsid w:val="001A10F3"/>
    <w:rsid w:val="001A191E"/>
    <w:rsid w:val="001A1D7E"/>
    <w:rsid w:val="001A2CDD"/>
    <w:rsid w:val="001A303C"/>
    <w:rsid w:val="001A392A"/>
    <w:rsid w:val="001A3BAB"/>
    <w:rsid w:val="001A4070"/>
    <w:rsid w:val="001A4273"/>
    <w:rsid w:val="001A447A"/>
    <w:rsid w:val="001A46CB"/>
    <w:rsid w:val="001A49F4"/>
    <w:rsid w:val="001A4EA6"/>
    <w:rsid w:val="001A5143"/>
    <w:rsid w:val="001A5517"/>
    <w:rsid w:val="001A5AF3"/>
    <w:rsid w:val="001A6743"/>
    <w:rsid w:val="001A6D65"/>
    <w:rsid w:val="001A6FBE"/>
    <w:rsid w:val="001B007C"/>
    <w:rsid w:val="001B011F"/>
    <w:rsid w:val="001B0B67"/>
    <w:rsid w:val="001B1304"/>
    <w:rsid w:val="001B1537"/>
    <w:rsid w:val="001B18A1"/>
    <w:rsid w:val="001B1A70"/>
    <w:rsid w:val="001B1AD6"/>
    <w:rsid w:val="001B23AF"/>
    <w:rsid w:val="001B2A8B"/>
    <w:rsid w:val="001B43FB"/>
    <w:rsid w:val="001B4577"/>
    <w:rsid w:val="001B4987"/>
    <w:rsid w:val="001B4BDF"/>
    <w:rsid w:val="001B5033"/>
    <w:rsid w:val="001B51E9"/>
    <w:rsid w:val="001B52D1"/>
    <w:rsid w:val="001B5A37"/>
    <w:rsid w:val="001B5B1A"/>
    <w:rsid w:val="001B5CED"/>
    <w:rsid w:val="001B7039"/>
    <w:rsid w:val="001B744E"/>
    <w:rsid w:val="001C060A"/>
    <w:rsid w:val="001C07E0"/>
    <w:rsid w:val="001C094D"/>
    <w:rsid w:val="001C0F67"/>
    <w:rsid w:val="001C1561"/>
    <w:rsid w:val="001C1B6D"/>
    <w:rsid w:val="001C231E"/>
    <w:rsid w:val="001C24EB"/>
    <w:rsid w:val="001C264F"/>
    <w:rsid w:val="001C2B5D"/>
    <w:rsid w:val="001C2EDB"/>
    <w:rsid w:val="001C34E4"/>
    <w:rsid w:val="001C350B"/>
    <w:rsid w:val="001C36C8"/>
    <w:rsid w:val="001C3E52"/>
    <w:rsid w:val="001C3E5D"/>
    <w:rsid w:val="001C4168"/>
    <w:rsid w:val="001C451E"/>
    <w:rsid w:val="001C624D"/>
    <w:rsid w:val="001C63E6"/>
    <w:rsid w:val="001C6473"/>
    <w:rsid w:val="001C6ED6"/>
    <w:rsid w:val="001C7181"/>
    <w:rsid w:val="001C7B69"/>
    <w:rsid w:val="001D0B46"/>
    <w:rsid w:val="001D0D97"/>
    <w:rsid w:val="001D0EDC"/>
    <w:rsid w:val="001D1264"/>
    <w:rsid w:val="001D2110"/>
    <w:rsid w:val="001D2CCE"/>
    <w:rsid w:val="001D2DCF"/>
    <w:rsid w:val="001D340B"/>
    <w:rsid w:val="001D3B51"/>
    <w:rsid w:val="001D4316"/>
    <w:rsid w:val="001D4820"/>
    <w:rsid w:val="001D491D"/>
    <w:rsid w:val="001D4D89"/>
    <w:rsid w:val="001D4D9B"/>
    <w:rsid w:val="001D5274"/>
    <w:rsid w:val="001D56EA"/>
    <w:rsid w:val="001D5994"/>
    <w:rsid w:val="001D6429"/>
    <w:rsid w:val="001D6729"/>
    <w:rsid w:val="001D6F01"/>
    <w:rsid w:val="001D726F"/>
    <w:rsid w:val="001D7952"/>
    <w:rsid w:val="001E09BE"/>
    <w:rsid w:val="001E0A64"/>
    <w:rsid w:val="001E0B05"/>
    <w:rsid w:val="001E0F1B"/>
    <w:rsid w:val="001E10DB"/>
    <w:rsid w:val="001E14C9"/>
    <w:rsid w:val="001E1B4C"/>
    <w:rsid w:val="001E1DBA"/>
    <w:rsid w:val="001E2CE5"/>
    <w:rsid w:val="001E3179"/>
    <w:rsid w:val="001E3F89"/>
    <w:rsid w:val="001E3FB8"/>
    <w:rsid w:val="001E4ACD"/>
    <w:rsid w:val="001E4D3F"/>
    <w:rsid w:val="001E4F23"/>
    <w:rsid w:val="001E5478"/>
    <w:rsid w:val="001E593A"/>
    <w:rsid w:val="001E5992"/>
    <w:rsid w:val="001E5C58"/>
    <w:rsid w:val="001E5ECF"/>
    <w:rsid w:val="001E7391"/>
    <w:rsid w:val="001F0042"/>
    <w:rsid w:val="001F086B"/>
    <w:rsid w:val="001F0ACA"/>
    <w:rsid w:val="001F0F27"/>
    <w:rsid w:val="001F169D"/>
    <w:rsid w:val="001F1B40"/>
    <w:rsid w:val="001F2428"/>
    <w:rsid w:val="001F2669"/>
    <w:rsid w:val="001F26C7"/>
    <w:rsid w:val="001F26E1"/>
    <w:rsid w:val="001F2C65"/>
    <w:rsid w:val="001F2FFD"/>
    <w:rsid w:val="001F310B"/>
    <w:rsid w:val="001F3588"/>
    <w:rsid w:val="001F4041"/>
    <w:rsid w:val="001F46D3"/>
    <w:rsid w:val="001F471D"/>
    <w:rsid w:val="001F555B"/>
    <w:rsid w:val="001F5A80"/>
    <w:rsid w:val="001F5B39"/>
    <w:rsid w:val="001F6121"/>
    <w:rsid w:val="001F621D"/>
    <w:rsid w:val="001F6598"/>
    <w:rsid w:val="001F6FB6"/>
    <w:rsid w:val="001F70F7"/>
    <w:rsid w:val="001F7E00"/>
    <w:rsid w:val="001F7F07"/>
    <w:rsid w:val="00200EB6"/>
    <w:rsid w:val="00201857"/>
    <w:rsid w:val="00201AD9"/>
    <w:rsid w:val="00201E06"/>
    <w:rsid w:val="00201EE2"/>
    <w:rsid w:val="00202959"/>
    <w:rsid w:val="00202AA7"/>
    <w:rsid w:val="00202B78"/>
    <w:rsid w:val="00202BB3"/>
    <w:rsid w:val="00203AA0"/>
    <w:rsid w:val="002059F2"/>
    <w:rsid w:val="00205BBD"/>
    <w:rsid w:val="00206138"/>
    <w:rsid w:val="00206325"/>
    <w:rsid w:val="002077EE"/>
    <w:rsid w:val="00210D37"/>
    <w:rsid w:val="00212264"/>
    <w:rsid w:val="0021250D"/>
    <w:rsid w:val="00212CD4"/>
    <w:rsid w:val="002132F0"/>
    <w:rsid w:val="00213BF0"/>
    <w:rsid w:val="00213C53"/>
    <w:rsid w:val="0021454E"/>
    <w:rsid w:val="002147A0"/>
    <w:rsid w:val="00214B87"/>
    <w:rsid w:val="0021512E"/>
    <w:rsid w:val="00215B69"/>
    <w:rsid w:val="00215CE9"/>
    <w:rsid w:val="00215FA5"/>
    <w:rsid w:val="00216BC9"/>
    <w:rsid w:val="0021716F"/>
    <w:rsid w:val="002172E9"/>
    <w:rsid w:val="00217510"/>
    <w:rsid w:val="00217A11"/>
    <w:rsid w:val="00217B63"/>
    <w:rsid w:val="002200D2"/>
    <w:rsid w:val="00220F4B"/>
    <w:rsid w:val="002214F1"/>
    <w:rsid w:val="002217EE"/>
    <w:rsid w:val="0022233B"/>
    <w:rsid w:val="002224B8"/>
    <w:rsid w:val="00222982"/>
    <w:rsid w:val="00222DD8"/>
    <w:rsid w:val="00223123"/>
    <w:rsid w:val="002231DC"/>
    <w:rsid w:val="0022328A"/>
    <w:rsid w:val="00223413"/>
    <w:rsid w:val="00223469"/>
    <w:rsid w:val="002234A0"/>
    <w:rsid w:val="002237C9"/>
    <w:rsid w:val="00223CDB"/>
    <w:rsid w:val="0022511B"/>
    <w:rsid w:val="00225552"/>
    <w:rsid w:val="002256E6"/>
    <w:rsid w:val="00225CEE"/>
    <w:rsid w:val="00226285"/>
    <w:rsid w:val="0022688E"/>
    <w:rsid w:val="00226F83"/>
    <w:rsid w:val="002312A7"/>
    <w:rsid w:val="002313CB"/>
    <w:rsid w:val="002314C2"/>
    <w:rsid w:val="00231659"/>
    <w:rsid w:val="002316D9"/>
    <w:rsid w:val="0023171A"/>
    <w:rsid w:val="00231AD9"/>
    <w:rsid w:val="00232694"/>
    <w:rsid w:val="00232A74"/>
    <w:rsid w:val="00232F73"/>
    <w:rsid w:val="002331E0"/>
    <w:rsid w:val="0023338B"/>
    <w:rsid w:val="0023342D"/>
    <w:rsid w:val="00233832"/>
    <w:rsid w:val="002339D6"/>
    <w:rsid w:val="00233D49"/>
    <w:rsid w:val="0023498D"/>
    <w:rsid w:val="00234C41"/>
    <w:rsid w:val="00234CBE"/>
    <w:rsid w:val="00235133"/>
    <w:rsid w:val="0023585E"/>
    <w:rsid w:val="00236303"/>
    <w:rsid w:val="00236500"/>
    <w:rsid w:val="00237008"/>
    <w:rsid w:val="00237486"/>
    <w:rsid w:val="00237532"/>
    <w:rsid w:val="0023775D"/>
    <w:rsid w:val="00237D8E"/>
    <w:rsid w:val="00237E74"/>
    <w:rsid w:val="00240084"/>
    <w:rsid w:val="002401FF"/>
    <w:rsid w:val="00240FBE"/>
    <w:rsid w:val="00240FC2"/>
    <w:rsid w:val="00241D6E"/>
    <w:rsid w:val="00242380"/>
    <w:rsid w:val="00242673"/>
    <w:rsid w:val="002427B9"/>
    <w:rsid w:val="00242B72"/>
    <w:rsid w:val="00242EC3"/>
    <w:rsid w:val="00242EEB"/>
    <w:rsid w:val="00244475"/>
    <w:rsid w:val="002446F6"/>
    <w:rsid w:val="002448D3"/>
    <w:rsid w:val="00245051"/>
    <w:rsid w:val="0024560A"/>
    <w:rsid w:val="002468EF"/>
    <w:rsid w:val="00246F2B"/>
    <w:rsid w:val="00247102"/>
    <w:rsid w:val="00247398"/>
    <w:rsid w:val="0024790F"/>
    <w:rsid w:val="00247F8A"/>
    <w:rsid w:val="0025030E"/>
    <w:rsid w:val="00250DAD"/>
    <w:rsid w:val="00251277"/>
    <w:rsid w:val="00251A52"/>
    <w:rsid w:val="00251F07"/>
    <w:rsid w:val="0025221F"/>
    <w:rsid w:val="00252429"/>
    <w:rsid w:val="00252538"/>
    <w:rsid w:val="00252B48"/>
    <w:rsid w:val="00252F6F"/>
    <w:rsid w:val="002548AC"/>
    <w:rsid w:val="0025574C"/>
    <w:rsid w:val="00255E33"/>
    <w:rsid w:val="00255E55"/>
    <w:rsid w:val="00255E7A"/>
    <w:rsid w:val="00256358"/>
    <w:rsid w:val="002564D9"/>
    <w:rsid w:val="00256709"/>
    <w:rsid w:val="00256C94"/>
    <w:rsid w:val="00256F8D"/>
    <w:rsid w:val="00257485"/>
    <w:rsid w:val="0025778D"/>
    <w:rsid w:val="00257B85"/>
    <w:rsid w:val="002608E2"/>
    <w:rsid w:val="00260DAF"/>
    <w:rsid w:val="00260EF2"/>
    <w:rsid w:val="00261D81"/>
    <w:rsid w:val="00262115"/>
    <w:rsid w:val="0026242F"/>
    <w:rsid w:val="0026283B"/>
    <w:rsid w:val="002629F3"/>
    <w:rsid w:val="00262CC7"/>
    <w:rsid w:val="00263117"/>
    <w:rsid w:val="002631F4"/>
    <w:rsid w:val="0026363D"/>
    <w:rsid w:val="00263732"/>
    <w:rsid w:val="002638DB"/>
    <w:rsid w:val="00263BFD"/>
    <w:rsid w:val="00263D59"/>
    <w:rsid w:val="002644CE"/>
    <w:rsid w:val="00264549"/>
    <w:rsid w:val="00264808"/>
    <w:rsid w:val="002649D7"/>
    <w:rsid w:val="00264ECD"/>
    <w:rsid w:val="0026501A"/>
    <w:rsid w:val="00265C11"/>
    <w:rsid w:val="00265DA4"/>
    <w:rsid w:val="00266012"/>
    <w:rsid w:val="00266212"/>
    <w:rsid w:val="002665BB"/>
    <w:rsid w:val="00267145"/>
    <w:rsid w:val="002679CB"/>
    <w:rsid w:val="00267BC6"/>
    <w:rsid w:val="0027002F"/>
    <w:rsid w:val="00270074"/>
    <w:rsid w:val="002703E5"/>
    <w:rsid w:val="002704A3"/>
    <w:rsid w:val="00270766"/>
    <w:rsid w:val="00270B3D"/>
    <w:rsid w:val="00270C33"/>
    <w:rsid w:val="00271828"/>
    <w:rsid w:val="00271C10"/>
    <w:rsid w:val="00272052"/>
    <w:rsid w:val="0027214E"/>
    <w:rsid w:val="002726B9"/>
    <w:rsid w:val="0027286C"/>
    <w:rsid w:val="00272D64"/>
    <w:rsid w:val="00273173"/>
    <w:rsid w:val="00273234"/>
    <w:rsid w:val="002748E1"/>
    <w:rsid w:val="00274BBC"/>
    <w:rsid w:val="00274CF4"/>
    <w:rsid w:val="00274E82"/>
    <w:rsid w:val="00274F71"/>
    <w:rsid w:val="0027520B"/>
    <w:rsid w:val="0027584D"/>
    <w:rsid w:val="002774D0"/>
    <w:rsid w:val="00277500"/>
    <w:rsid w:val="00277521"/>
    <w:rsid w:val="0027768A"/>
    <w:rsid w:val="002804B7"/>
    <w:rsid w:val="00280911"/>
    <w:rsid w:val="00281348"/>
    <w:rsid w:val="0028167A"/>
    <w:rsid w:val="00282173"/>
    <w:rsid w:val="0028230D"/>
    <w:rsid w:val="00282E35"/>
    <w:rsid w:val="00284AE2"/>
    <w:rsid w:val="00284DA0"/>
    <w:rsid w:val="00285063"/>
    <w:rsid w:val="00285E04"/>
    <w:rsid w:val="0028641F"/>
    <w:rsid w:val="00286548"/>
    <w:rsid w:val="0028734C"/>
    <w:rsid w:val="002873EF"/>
    <w:rsid w:val="002876AA"/>
    <w:rsid w:val="00287806"/>
    <w:rsid w:val="00287FE6"/>
    <w:rsid w:val="0029004B"/>
    <w:rsid w:val="0029073E"/>
    <w:rsid w:val="00290928"/>
    <w:rsid w:val="00290AE9"/>
    <w:rsid w:val="00290E85"/>
    <w:rsid w:val="00291173"/>
    <w:rsid w:val="0029265B"/>
    <w:rsid w:val="0029297D"/>
    <w:rsid w:val="00292F87"/>
    <w:rsid w:val="002934CF"/>
    <w:rsid w:val="0029405E"/>
    <w:rsid w:val="002940AC"/>
    <w:rsid w:val="002945DF"/>
    <w:rsid w:val="00294F42"/>
    <w:rsid w:val="002954AB"/>
    <w:rsid w:val="00295B7E"/>
    <w:rsid w:val="00296783"/>
    <w:rsid w:val="0029684F"/>
    <w:rsid w:val="00296F31"/>
    <w:rsid w:val="00297A21"/>
    <w:rsid w:val="002A0135"/>
    <w:rsid w:val="002A0DC4"/>
    <w:rsid w:val="002A105B"/>
    <w:rsid w:val="002A10C4"/>
    <w:rsid w:val="002A1159"/>
    <w:rsid w:val="002A1576"/>
    <w:rsid w:val="002A1662"/>
    <w:rsid w:val="002A1B1E"/>
    <w:rsid w:val="002A1F43"/>
    <w:rsid w:val="002A2697"/>
    <w:rsid w:val="002A2E9B"/>
    <w:rsid w:val="002A2F93"/>
    <w:rsid w:val="002A355E"/>
    <w:rsid w:val="002A4AA9"/>
    <w:rsid w:val="002A4D8F"/>
    <w:rsid w:val="002A569A"/>
    <w:rsid w:val="002A57CF"/>
    <w:rsid w:val="002A5FF0"/>
    <w:rsid w:val="002A7B54"/>
    <w:rsid w:val="002B03E1"/>
    <w:rsid w:val="002B0613"/>
    <w:rsid w:val="002B0BFA"/>
    <w:rsid w:val="002B13B6"/>
    <w:rsid w:val="002B20D0"/>
    <w:rsid w:val="002B2B49"/>
    <w:rsid w:val="002B3117"/>
    <w:rsid w:val="002B373B"/>
    <w:rsid w:val="002B3BFD"/>
    <w:rsid w:val="002B3D18"/>
    <w:rsid w:val="002B41D0"/>
    <w:rsid w:val="002B4239"/>
    <w:rsid w:val="002B4534"/>
    <w:rsid w:val="002B5C55"/>
    <w:rsid w:val="002B60B6"/>
    <w:rsid w:val="002B6471"/>
    <w:rsid w:val="002B65C9"/>
    <w:rsid w:val="002B6923"/>
    <w:rsid w:val="002B6B9E"/>
    <w:rsid w:val="002B6F8D"/>
    <w:rsid w:val="002B7A80"/>
    <w:rsid w:val="002C00AF"/>
    <w:rsid w:val="002C04F6"/>
    <w:rsid w:val="002C0851"/>
    <w:rsid w:val="002C0896"/>
    <w:rsid w:val="002C1A40"/>
    <w:rsid w:val="002C25DB"/>
    <w:rsid w:val="002C2E15"/>
    <w:rsid w:val="002C3E57"/>
    <w:rsid w:val="002C5506"/>
    <w:rsid w:val="002C6023"/>
    <w:rsid w:val="002C612F"/>
    <w:rsid w:val="002C6319"/>
    <w:rsid w:val="002C6AF9"/>
    <w:rsid w:val="002C7806"/>
    <w:rsid w:val="002C7D6E"/>
    <w:rsid w:val="002C7E1E"/>
    <w:rsid w:val="002C7F65"/>
    <w:rsid w:val="002D0ACA"/>
    <w:rsid w:val="002D1F99"/>
    <w:rsid w:val="002D1FB9"/>
    <w:rsid w:val="002D244A"/>
    <w:rsid w:val="002D285D"/>
    <w:rsid w:val="002D30A5"/>
    <w:rsid w:val="002D31BB"/>
    <w:rsid w:val="002D333C"/>
    <w:rsid w:val="002D3DAC"/>
    <w:rsid w:val="002D3FF0"/>
    <w:rsid w:val="002D410E"/>
    <w:rsid w:val="002D4334"/>
    <w:rsid w:val="002D450F"/>
    <w:rsid w:val="002D50A5"/>
    <w:rsid w:val="002D544F"/>
    <w:rsid w:val="002D6109"/>
    <w:rsid w:val="002D6E9B"/>
    <w:rsid w:val="002D7A5D"/>
    <w:rsid w:val="002E01DC"/>
    <w:rsid w:val="002E05A0"/>
    <w:rsid w:val="002E0961"/>
    <w:rsid w:val="002E0A1F"/>
    <w:rsid w:val="002E189D"/>
    <w:rsid w:val="002E25D1"/>
    <w:rsid w:val="002E272B"/>
    <w:rsid w:val="002E29FE"/>
    <w:rsid w:val="002E3AE7"/>
    <w:rsid w:val="002E3EB5"/>
    <w:rsid w:val="002E444F"/>
    <w:rsid w:val="002E4B85"/>
    <w:rsid w:val="002E4D09"/>
    <w:rsid w:val="002E5113"/>
    <w:rsid w:val="002E5273"/>
    <w:rsid w:val="002E55C6"/>
    <w:rsid w:val="002E5BCE"/>
    <w:rsid w:val="002E6361"/>
    <w:rsid w:val="002E70CA"/>
    <w:rsid w:val="002E75D7"/>
    <w:rsid w:val="002E7656"/>
    <w:rsid w:val="002E76D9"/>
    <w:rsid w:val="002E7DD3"/>
    <w:rsid w:val="002E7DE8"/>
    <w:rsid w:val="002F064C"/>
    <w:rsid w:val="002F0A91"/>
    <w:rsid w:val="002F0D6C"/>
    <w:rsid w:val="002F1315"/>
    <w:rsid w:val="002F16B0"/>
    <w:rsid w:val="002F180C"/>
    <w:rsid w:val="002F182E"/>
    <w:rsid w:val="002F2715"/>
    <w:rsid w:val="002F332F"/>
    <w:rsid w:val="002F37EC"/>
    <w:rsid w:val="002F3BA5"/>
    <w:rsid w:val="002F48AA"/>
    <w:rsid w:val="002F4AE0"/>
    <w:rsid w:val="002F7406"/>
    <w:rsid w:val="002F7A32"/>
    <w:rsid w:val="00300364"/>
    <w:rsid w:val="00300D6F"/>
    <w:rsid w:val="003014E9"/>
    <w:rsid w:val="00301725"/>
    <w:rsid w:val="003018BF"/>
    <w:rsid w:val="0030295A"/>
    <w:rsid w:val="00303BC6"/>
    <w:rsid w:val="003041EA"/>
    <w:rsid w:val="003047A7"/>
    <w:rsid w:val="00304CC3"/>
    <w:rsid w:val="0030543B"/>
    <w:rsid w:val="003066BD"/>
    <w:rsid w:val="003066DF"/>
    <w:rsid w:val="003067B0"/>
    <w:rsid w:val="00306B65"/>
    <w:rsid w:val="00306C0A"/>
    <w:rsid w:val="00306F95"/>
    <w:rsid w:val="0030706B"/>
    <w:rsid w:val="003100E0"/>
    <w:rsid w:val="003104BE"/>
    <w:rsid w:val="003105C9"/>
    <w:rsid w:val="00310848"/>
    <w:rsid w:val="00310881"/>
    <w:rsid w:val="00310AE2"/>
    <w:rsid w:val="0031102B"/>
    <w:rsid w:val="003119A1"/>
    <w:rsid w:val="00312230"/>
    <w:rsid w:val="00312A79"/>
    <w:rsid w:val="00312BC8"/>
    <w:rsid w:val="00312EF0"/>
    <w:rsid w:val="00313070"/>
    <w:rsid w:val="00313279"/>
    <w:rsid w:val="003138F5"/>
    <w:rsid w:val="00314063"/>
    <w:rsid w:val="00314A03"/>
    <w:rsid w:val="00314D75"/>
    <w:rsid w:val="00314DF5"/>
    <w:rsid w:val="0031528B"/>
    <w:rsid w:val="0031547F"/>
    <w:rsid w:val="00315548"/>
    <w:rsid w:val="00315C8E"/>
    <w:rsid w:val="00315CFE"/>
    <w:rsid w:val="00316795"/>
    <w:rsid w:val="00316B46"/>
    <w:rsid w:val="00316BBC"/>
    <w:rsid w:val="00316E04"/>
    <w:rsid w:val="0031700C"/>
    <w:rsid w:val="00317101"/>
    <w:rsid w:val="003171F5"/>
    <w:rsid w:val="00317B93"/>
    <w:rsid w:val="0032059B"/>
    <w:rsid w:val="003211FC"/>
    <w:rsid w:val="003212D1"/>
    <w:rsid w:val="00321E44"/>
    <w:rsid w:val="00322263"/>
    <w:rsid w:val="00322330"/>
    <w:rsid w:val="0032253F"/>
    <w:rsid w:val="00322566"/>
    <w:rsid w:val="003227D7"/>
    <w:rsid w:val="00323245"/>
    <w:rsid w:val="0032337F"/>
    <w:rsid w:val="00323556"/>
    <w:rsid w:val="00323C37"/>
    <w:rsid w:val="00323DB0"/>
    <w:rsid w:val="003245E9"/>
    <w:rsid w:val="003247A2"/>
    <w:rsid w:val="00325523"/>
    <w:rsid w:val="003256E5"/>
    <w:rsid w:val="0032575A"/>
    <w:rsid w:val="00325C3C"/>
    <w:rsid w:val="00325E63"/>
    <w:rsid w:val="00326233"/>
    <w:rsid w:val="00330169"/>
    <w:rsid w:val="00330960"/>
    <w:rsid w:val="00330F31"/>
    <w:rsid w:val="003312BF"/>
    <w:rsid w:val="00331355"/>
    <w:rsid w:val="003314E9"/>
    <w:rsid w:val="003316AF"/>
    <w:rsid w:val="00332495"/>
    <w:rsid w:val="003325F6"/>
    <w:rsid w:val="00333A65"/>
    <w:rsid w:val="00334687"/>
    <w:rsid w:val="00334944"/>
    <w:rsid w:val="0033498F"/>
    <w:rsid w:val="00334B57"/>
    <w:rsid w:val="00334D53"/>
    <w:rsid w:val="00335051"/>
    <w:rsid w:val="00335937"/>
    <w:rsid w:val="00335F77"/>
    <w:rsid w:val="00337238"/>
    <w:rsid w:val="0033766A"/>
    <w:rsid w:val="00337BAA"/>
    <w:rsid w:val="003402AB"/>
    <w:rsid w:val="00340A92"/>
    <w:rsid w:val="00341049"/>
    <w:rsid w:val="00341202"/>
    <w:rsid w:val="00341284"/>
    <w:rsid w:val="00341395"/>
    <w:rsid w:val="003414F6"/>
    <w:rsid w:val="0034172A"/>
    <w:rsid w:val="003421DD"/>
    <w:rsid w:val="003422D2"/>
    <w:rsid w:val="00342D9A"/>
    <w:rsid w:val="00343D06"/>
    <w:rsid w:val="00343D46"/>
    <w:rsid w:val="0034416B"/>
    <w:rsid w:val="003449D3"/>
    <w:rsid w:val="00344CA9"/>
    <w:rsid w:val="00345311"/>
    <w:rsid w:val="00345398"/>
    <w:rsid w:val="0034578E"/>
    <w:rsid w:val="00345C44"/>
    <w:rsid w:val="0034605B"/>
    <w:rsid w:val="00346154"/>
    <w:rsid w:val="003463DD"/>
    <w:rsid w:val="00346607"/>
    <w:rsid w:val="00346E01"/>
    <w:rsid w:val="0034774F"/>
    <w:rsid w:val="0035063B"/>
    <w:rsid w:val="003507DD"/>
    <w:rsid w:val="00350837"/>
    <w:rsid w:val="003508C3"/>
    <w:rsid w:val="00350E6F"/>
    <w:rsid w:val="003514EB"/>
    <w:rsid w:val="003515BC"/>
    <w:rsid w:val="003517DB"/>
    <w:rsid w:val="003520AC"/>
    <w:rsid w:val="00352919"/>
    <w:rsid w:val="00352B4E"/>
    <w:rsid w:val="00352E7D"/>
    <w:rsid w:val="00353635"/>
    <w:rsid w:val="003547B6"/>
    <w:rsid w:val="00354DA3"/>
    <w:rsid w:val="003552F1"/>
    <w:rsid w:val="0035568C"/>
    <w:rsid w:val="00355722"/>
    <w:rsid w:val="003572F0"/>
    <w:rsid w:val="003574C9"/>
    <w:rsid w:val="00357766"/>
    <w:rsid w:val="00357AE9"/>
    <w:rsid w:val="00360160"/>
    <w:rsid w:val="00360761"/>
    <w:rsid w:val="00360A08"/>
    <w:rsid w:val="00360DB7"/>
    <w:rsid w:val="00360DDC"/>
    <w:rsid w:val="003613ED"/>
    <w:rsid w:val="003618BF"/>
    <w:rsid w:val="00361A31"/>
    <w:rsid w:val="00361B36"/>
    <w:rsid w:val="00362310"/>
    <w:rsid w:val="00362AF2"/>
    <w:rsid w:val="003632A2"/>
    <w:rsid w:val="003635ED"/>
    <w:rsid w:val="003646B5"/>
    <w:rsid w:val="00364C1D"/>
    <w:rsid w:val="00365799"/>
    <w:rsid w:val="00365A3E"/>
    <w:rsid w:val="00365B8F"/>
    <w:rsid w:val="003664D5"/>
    <w:rsid w:val="00367AA6"/>
    <w:rsid w:val="00367D8F"/>
    <w:rsid w:val="00367EAC"/>
    <w:rsid w:val="003706E3"/>
    <w:rsid w:val="003708EA"/>
    <w:rsid w:val="00370D30"/>
    <w:rsid w:val="0037182A"/>
    <w:rsid w:val="003719E5"/>
    <w:rsid w:val="00371A1B"/>
    <w:rsid w:val="00371BD1"/>
    <w:rsid w:val="00372102"/>
    <w:rsid w:val="00372D52"/>
    <w:rsid w:val="003733DA"/>
    <w:rsid w:val="0037432D"/>
    <w:rsid w:val="003743ED"/>
    <w:rsid w:val="0037448B"/>
    <w:rsid w:val="00375921"/>
    <w:rsid w:val="00376165"/>
    <w:rsid w:val="00376E57"/>
    <w:rsid w:val="00376EEC"/>
    <w:rsid w:val="003772C1"/>
    <w:rsid w:val="00380933"/>
    <w:rsid w:val="003809BA"/>
    <w:rsid w:val="00380B55"/>
    <w:rsid w:val="00380C5E"/>
    <w:rsid w:val="003810D8"/>
    <w:rsid w:val="00381373"/>
    <w:rsid w:val="00381638"/>
    <w:rsid w:val="003816B6"/>
    <w:rsid w:val="00381C46"/>
    <w:rsid w:val="00381FEB"/>
    <w:rsid w:val="0038209E"/>
    <w:rsid w:val="00383646"/>
    <w:rsid w:val="00383DBE"/>
    <w:rsid w:val="00384144"/>
    <w:rsid w:val="003847E3"/>
    <w:rsid w:val="003858A9"/>
    <w:rsid w:val="00385928"/>
    <w:rsid w:val="0038611F"/>
    <w:rsid w:val="00387386"/>
    <w:rsid w:val="0038752B"/>
    <w:rsid w:val="00387621"/>
    <w:rsid w:val="00387A56"/>
    <w:rsid w:val="0039002B"/>
    <w:rsid w:val="0039006A"/>
    <w:rsid w:val="003901C7"/>
    <w:rsid w:val="003907E3"/>
    <w:rsid w:val="0039089B"/>
    <w:rsid w:val="00391140"/>
    <w:rsid w:val="00391273"/>
    <w:rsid w:val="0039130C"/>
    <w:rsid w:val="003917CE"/>
    <w:rsid w:val="00391A53"/>
    <w:rsid w:val="0039248E"/>
    <w:rsid w:val="003927CF"/>
    <w:rsid w:val="003929BD"/>
    <w:rsid w:val="00392D63"/>
    <w:rsid w:val="00393839"/>
    <w:rsid w:val="00393ACD"/>
    <w:rsid w:val="00393DAF"/>
    <w:rsid w:val="00394BF5"/>
    <w:rsid w:val="00394C9B"/>
    <w:rsid w:val="00394E1F"/>
    <w:rsid w:val="00394F6D"/>
    <w:rsid w:val="00395362"/>
    <w:rsid w:val="003957B8"/>
    <w:rsid w:val="00395979"/>
    <w:rsid w:val="00396DF5"/>
    <w:rsid w:val="003A04AD"/>
    <w:rsid w:val="003A0549"/>
    <w:rsid w:val="003A0974"/>
    <w:rsid w:val="003A0CC6"/>
    <w:rsid w:val="003A1820"/>
    <w:rsid w:val="003A1E33"/>
    <w:rsid w:val="003A1FE5"/>
    <w:rsid w:val="003A2B10"/>
    <w:rsid w:val="003A31A1"/>
    <w:rsid w:val="003A3541"/>
    <w:rsid w:val="003A3A56"/>
    <w:rsid w:val="003A3EBD"/>
    <w:rsid w:val="003A4849"/>
    <w:rsid w:val="003A489D"/>
    <w:rsid w:val="003A4D4E"/>
    <w:rsid w:val="003A4E02"/>
    <w:rsid w:val="003A5487"/>
    <w:rsid w:val="003A5EE8"/>
    <w:rsid w:val="003A6120"/>
    <w:rsid w:val="003A6230"/>
    <w:rsid w:val="003A66E6"/>
    <w:rsid w:val="003A6E4A"/>
    <w:rsid w:val="003A7248"/>
    <w:rsid w:val="003A76DF"/>
    <w:rsid w:val="003A7769"/>
    <w:rsid w:val="003A7D83"/>
    <w:rsid w:val="003B0F1C"/>
    <w:rsid w:val="003B20D2"/>
    <w:rsid w:val="003B21A8"/>
    <w:rsid w:val="003B388B"/>
    <w:rsid w:val="003B4231"/>
    <w:rsid w:val="003B4E6C"/>
    <w:rsid w:val="003B5527"/>
    <w:rsid w:val="003B55A1"/>
    <w:rsid w:val="003B581F"/>
    <w:rsid w:val="003B5824"/>
    <w:rsid w:val="003B5C2B"/>
    <w:rsid w:val="003B5FD9"/>
    <w:rsid w:val="003B5FFA"/>
    <w:rsid w:val="003B61E2"/>
    <w:rsid w:val="003B64CF"/>
    <w:rsid w:val="003B6C14"/>
    <w:rsid w:val="003B7325"/>
    <w:rsid w:val="003B73C2"/>
    <w:rsid w:val="003B741E"/>
    <w:rsid w:val="003B74C6"/>
    <w:rsid w:val="003B7E2B"/>
    <w:rsid w:val="003B7E9C"/>
    <w:rsid w:val="003C0D21"/>
    <w:rsid w:val="003C0E9B"/>
    <w:rsid w:val="003C0FDA"/>
    <w:rsid w:val="003C128A"/>
    <w:rsid w:val="003C1322"/>
    <w:rsid w:val="003C25B2"/>
    <w:rsid w:val="003C3905"/>
    <w:rsid w:val="003C420D"/>
    <w:rsid w:val="003C4AC3"/>
    <w:rsid w:val="003C4C5C"/>
    <w:rsid w:val="003C525F"/>
    <w:rsid w:val="003C5AFF"/>
    <w:rsid w:val="003C5D65"/>
    <w:rsid w:val="003C5FCE"/>
    <w:rsid w:val="003C61F8"/>
    <w:rsid w:val="003C61F9"/>
    <w:rsid w:val="003C6272"/>
    <w:rsid w:val="003C65A5"/>
    <w:rsid w:val="003C6641"/>
    <w:rsid w:val="003C6715"/>
    <w:rsid w:val="003C67E2"/>
    <w:rsid w:val="003C6D51"/>
    <w:rsid w:val="003C76A7"/>
    <w:rsid w:val="003C780D"/>
    <w:rsid w:val="003C7A31"/>
    <w:rsid w:val="003D05F5"/>
    <w:rsid w:val="003D0B77"/>
    <w:rsid w:val="003D0BFF"/>
    <w:rsid w:val="003D0C31"/>
    <w:rsid w:val="003D1665"/>
    <w:rsid w:val="003D1B79"/>
    <w:rsid w:val="003D1EA2"/>
    <w:rsid w:val="003D285D"/>
    <w:rsid w:val="003D290B"/>
    <w:rsid w:val="003D2CAD"/>
    <w:rsid w:val="003D325B"/>
    <w:rsid w:val="003D3481"/>
    <w:rsid w:val="003D397E"/>
    <w:rsid w:val="003D4399"/>
    <w:rsid w:val="003D46F9"/>
    <w:rsid w:val="003D4CE4"/>
    <w:rsid w:val="003D4D7A"/>
    <w:rsid w:val="003D5402"/>
    <w:rsid w:val="003D5E28"/>
    <w:rsid w:val="003D5F00"/>
    <w:rsid w:val="003D6910"/>
    <w:rsid w:val="003D6BD3"/>
    <w:rsid w:val="003D6CA8"/>
    <w:rsid w:val="003D6FC4"/>
    <w:rsid w:val="003D7B55"/>
    <w:rsid w:val="003D7C74"/>
    <w:rsid w:val="003D7DE7"/>
    <w:rsid w:val="003E06A4"/>
    <w:rsid w:val="003E158D"/>
    <w:rsid w:val="003E160F"/>
    <w:rsid w:val="003E25C3"/>
    <w:rsid w:val="003E265D"/>
    <w:rsid w:val="003E2C33"/>
    <w:rsid w:val="003E356A"/>
    <w:rsid w:val="003E3B9C"/>
    <w:rsid w:val="003E3BF7"/>
    <w:rsid w:val="003E4183"/>
    <w:rsid w:val="003E430A"/>
    <w:rsid w:val="003E443F"/>
    <w:rsid w:val="003E4516"/>
    <w:rsid w:val="003E4795"/>
    <w:rsid w:val="003E4AD6"/>
    <w:rsid w:val="003E5040"/>
    <w:rsid w:val="003E673B"/>
    <w:rsid w:val="003E692E"/>
    <w:rsid w:val="003E6F0B"/>
    <w:rsid w:val="003E6F91"/>
    <w:rsid w:val="003E77A2"/>
    <w:rsid w:val="003F01FD"/>
    <w:rsid w:val="003F024C"/>
    <w:rsid w:val="003F0C93"/>
    <w:rsid w:val="003F0D41"/>
    <w:rsid w:val="003F137F"/>
    <w:rsid w:val="003F1428"/>
    <w:rsid w:val="003F1792"/>
    <w:rsid w:val="003F22A9"/>
    <w:rsid w:val="003F234C"/>
    <w:rsid w:val="003F297C"/>
    <w:rsid w:val="003F2CF7"/>
    <w:rsid w:val="003F2E46"/>
    <w:rsid w:val="003F31AC"/>
    <w:rsid w:val="003F3C54"/>
    <w:rsid w:val="003F4602"/>
    <w:rsid w:val="003F4618"/>
    <w:rsid w:val="003F4825"/>
    <w:rsid w:val="003F4A4B"/>
    <w:rsid w:val="003F4ACA"/>
    <w:rsid w:val="003F5B6A"/>
    <w:rsid w:val="003F5E0A"/>
    <w:rsid w:val="003F5E0F"/>
    <w:rsid w:val="003F63FF"/>
    <w:rsid w:val="003F6BBD"/>
    <w:rsid w:val="003F6BFC"/>
    <w:rsid w:val="003F7A0D"/>
    <w:rsid w:val="003F7EC4"/>
    <w:rsid w:val="004001D6"/>
    <w:rsid w:val="00400D4C"/>
    <w:rsid w:val="004010BE"/>
    <w:rsid w:val="00401538"/>
    <w:rsid w:val="004015F3"/>
    <w:rsid w:val="00401BE0"/>
    <w:rsid w:val="00401C8E"/>
    <w:rsid w:val="004020DA"/>
    <w:rsid w:val="004026F7"/>
    <w:rsid w:val="0040318F"/>
    <w:rsid w:val="004034AE"/>
    <w:rsid w:val="004038AE"/>
    <w:rsid w:val="00403E55"/>
    <w:rsid w:val="0040401C"/>
    <w:rsid w:val="00404576"/>
    <w:rsid w:val="004051FB"/>
    <w:rsid w:val="00405368"/>
    <w:rsid w:val="004061A5"/>
    <w:rsid w:val="004065A8"/>
    <w:rsid w:val="0040675E"/>
    <w:rsid w:val="00406BBD"/>
    <w:rsid w:val="00406DFD"/>
    <w:rsid w:val="004077E4"/>
    <w:rsid w:val="004077E9"/>
    <w:rsid w:val="004078B3"/>
    <w:rsid w:val="00407EE6"/>
    <w:rsid w:val="00410308"/>
    <w:rsid w:val="00410BB6"/>
    <w:rsid w:val="00411A26"/>
    <w:rsid w:val="00411A4B"/>
    <w:rsid w:val="00411B37"/>
    <w:rsid w:val="00412215"/>
    <w:rsid w:val="0041243D"/>
    <w:rsid w:val="00412513"/>
    <w:rsid w:val="00412FDF"/>
    <w:rsid w:val="004130D8"/>
    <w:rsid w:val="00413480"/>
    <w:rsid w:val="00413B69"/>
    <w:rsid w:val="004140DA"/>
    <w:rsid w:val="004145B0"/>
    <w:rsid w:val="0041585D"/>
    <w:rsid w:val="00415AE6"/>
    <w:rsid w:val="00415D09"/>
    <w:rsid w:val="00416199"/>
    <w:rsid w:val="004165D7"/>
    <w:rsid w:val="004168CE"/>
    <w:rsid w:val="00416A55"/>
    <w:rsid w:val="00416B10"/>
    <w:rsid w:val="00416E0B"/>
    <w:rsid w:val="00417349"/>
    <w:rsid w:val="004173CE"/>
    <w:rsid w:val="004173FE"/>
    <w:rsid w:val="0041772F"/>
    <w:rsid w:val="00417D1B"/>
    <w:rsid w:val="00417ED9"/>
    <w:rsid w:val="0042026D"/>
    <w:rsid w:val="00420DFB"/>
    <w:rsid w:val="00421534"/>
    <w:rsid w:val="0042161E"/>
    <w:rsid w:val="004225D1"/>
    <w:rsid w:val="004239DC"/>
    <w:rsid w:val="00424248"/>
    <w:rsid w:val="004242AA"/>
    <w:rsid w:val="00424C25"/>
    <w:rsid w:val="00425390"/>
    <w:rsid w:val="004258B6"/>
    <w:rsid w:val="004259C7"/>
    <w:rsid w:val="00426D9F"/>
    <w:rsid w:val="00426DE0"/>
    <w:rsid w:val="00427054"/>
    <w:rsid w:val="00427F56"/>
    <w:rsid w:val="004307BB"/>
    <w:rsid w:val="00430D0E"/>
    <w:rsid w:val="00430FAB"/>
    <w:rsid w:val="00431105"/>
    <w:rsid w:val="0043134E"/>
    <w:rsid w:val="00431393"/>
    <w:rsid w:val="00431669"/>
    <w:rsid w:val="00433214"/>
    <w:rsid w:val="00433ACF"/>
    <w:rsid w:val="004341DE"/>
    <w:rsid w:val="00434722"/>
    <w:rsid w:val="00435FF7"/>
    <w:rsid w:val="0043610F"/>
    <w:rsid w:val="00436573"/>
    <w:rsid w:val="00436DB4"/>
    <w:rsid w:val="00436E05"/>
    <w:rsid w:val="004374DC"/>
    <w:rsid w:val="0043756C"/>
    <w:rsid w:val="00437B3E"/>
    <w:rsid w:val="00437BCE"/>
    <w:rsid w:val="00437E17"/>
    <w:rsid w:val="00437F2B"/>
    <w:rsid w:val="00437F6F"/>
    <w:rsid w:val="00437FE9"/>
    <w:rsid w:val="00440627"/>
    <w:rsid w:val="00441BC2"/>
    <w:rsid w:val="00441C8B"/>
    <w:rsid w:val="00442219"/>
    <w:rsid w:val="004429C8"/>
    <w:rsid w:val="00443412"/>
    <w:rsid w:val="0044381D"/>
    <w:rsid w:val="00443C0D"/>
    <w:rsid w:val="00443EDE"/>
    <w:rsid w:val="0044435C"/>
    <w:rsid w:val="004446BE"/>
    <w:rsid w:val="00444C69"/>
    <w:rsid w:val="00444FBB"/>
    <w:rsid w:val="00445023"/>
    <w:rsid w:val="004454C9"/>
    <w:rsid w:val="004458E0"/>
    <w:rsid w:val="00445919"/>
    <w:rsid w:val="00445C08"/>
    <w:rsid w:val="00446A6C"/>
    <w:rsid w:val="00446B5E"/>
    <w:rsid w:val="004474C2"/>
    <w:rsid w:val="00447637"/>
    <w:rsid w:val="00447797"/>
    <w:rsid w:val="00447C93"/>
    <w:rsid w:val="00450057"/>
    <w:rsid w:val="00450084"/>
    <w:rsid w:val="00450145"/>
    <w:rsid w:val="00451021"/>
    <w:rsid w:val="004523AE"/>
    <w:rsid w:val="004523E9"/>
    <w:rsid w:val="00452942"/>
    <w:rsid w:val="00453281"/>
    <w:rsid w:val="00453466"/>
    <w:rsid w:val="004534CF"/>
    <w:rsid w:val="00453630"/>
    <w:rsid w:val="0045385A"/>
    <w:rsid w:val="004539ED"/>
    <w:rsid w:val="00453EAF"/>
    <w:rsid w:val="00454AE1"/>
    <w:rsid w:val="004558C4"/>
    <w:rsid w:val="004559AF"/>
    <w:rsid w:val="00456239"/>
    <w:rsid w:val="004566DD"/>
    <w:rsid w:val="004566EE"/>
    <w:rsid w:val="00456A59"/>
    <w:rsid w:val="00456AD3"/>
    <w:rsid w:val="0045775C"/>
    <w:rsid w:val="004604CA"/>
    <w:rsid w:val="00460BD1"/>
    <w:rsid w:val="00460D2F"/>
    <w:rsid w:val="0046113B"/>
    <w:rsid w:val="00461221"/>
    <w:rsid w:val="00461397"/>
    <w:rsid w:val="00462102"/>
    <w:rsid w:val="0046239B"/>
    <w:rsid w:val="00462985"/>
    <w:rsid w:val="00462B21"/>
    <w:rsid w:val="00462BCD"/>
    <w:rsid w:val="00462BDB"/>
    <w:rsid w:val="004637AF"/>
    <w:rsid w:val="00463B83"/>
    <w:rsid w:val="00463D5B"/>
    <w:rsid w:val="00463E0D"/>
    <w:rsid w:val="00463F36"/>
    <w:rsid w:val="00464346"/>
    <w:rsid w:val="00464957"/>
    <w:rsid w:val="00464D97"/>
    <w:rsid w:val="0046506D"/>
    <w:rsid w:val="0046536D"/>
    <w:rsid w:val="004661AD"/>
    <w:rsid w:val="004661B6"/>
    <w:rsid w:val="00467425"/>
    <w:rsid w:val="00467429"/>
    <w:rsid w:val="00467CE0"/>
    <w:rsid w:val="00467DBD"/>
    <w:rsid w:val="00467E45"/>
    <w:rsid w:val="004703D4"/>
    <w:rsid w:val="00470525"/>
    <w:rsid w:val="00470AEA"/>
    <w:rsid w:val="00471004"/>
    <w:rsid w:val="00471BD4"/>
    <w:rsid w:val="00471C04"/>
    <w:rsid w:val="00471F8A"/>
    <w:rsid w:val="004723ED"/>
    <w:rsid w:val="00472567"/>
    <w:rsid w:val="00472571"/>
    <w:rsid w:val="0047365A"/>
    <w:rsid w:val="00474566"/>
    <w:rsid w:val="00474905"/>
    <w:rsid w:val="00474DFF"/>
    <w:rsid w:val="00474EAE"/>
    <w:rsid w:val="0047504A"/>
    <w:rsid w:val="0047561D"/>
    <w:rsid w:val="0047598A"/>
    <w:rsid w:val="00475FD0"/>
    <w:rsid w:val="004764BD"/>
    <w:rsid w:val="00476B40"/>
    <w:rsid w:val="00476D10"/>
    <w:rsid w:val="00477199"/>
    <w:rsid w:val="00477366"/>
    <w:rsid w:val="0047737F"/>
    <w:rsid w:val="00477793"/>
    <w:rsid w:val="0047786A"/>
    <w:rsid w:val="004778BF"/>
    <w:rsid w:val="00477A5F"/>
    <w:rsid w:val="00477BE7"/>
    <w:rsid w:val="00477D93"/>
    <w:rsid w:val="00477FAB"/>
    <w:rsid w:val="0048028B"/>
    <w:rsid w:val="00480A7B"/>
    <w:rsid w:val="00480E84"/>
    <w:rsid w:val="00481E62"/>
    <w:rsid w:val="00482707"/>
    <w:rsid w:val="004827F7"/>
    <w:rsid w:val="00482ADB"/>
    <w:rsid w:val="00483234"/>
    <w:rsid w:val="00483A18"/>
    <w:rsid w:val="00483A89"/>
    <w:rsid w:val="00483A97"/>
    <w:rsid w:val="00483E9A"/>
    <w:rsid w:val="004844D9"/>
    <w:rsid w:val="004849FF"/>
    <w:rsid w:val="004860C9"/>
    <w:rsid w:val="004861E3"/>
    <w:rsid w:val="0048637E"/>
    <w:rsid w:val="004867B4"/>
    <w:rsid w:val="00487097"/>
    <w:rsid w:val="0048776D"/>
    <w:rsid w:val="00487A99"/>
    <w:rsid w:val="00487D64"/>
    <w:rsid w:val="004908AE"/>
    <w:rsid w:val="004909A1"/>
    <w:rsid w:val="00490C55"/>
    <w:rsid w:val="00491629"/>
    <w:rsid w:val="00491947"/>
    <w:rsid w:val="00491CC1"/>
    <w:rsid w:val="004925DE"/>
    <w:rsid w:val="00492C18"/>
    <w:rsid w:val="00492D07"/>
    <w:rsid w:val="00492DAD"/>
    <w:rsid w:val="00492DCD"/>
    <w:rsid w:val="00493120"/>
    <w:rsid w:val="00493197"/>
    <w:rsid w:val="004933E0"/>
    <w:rsid w:val="00493745"/>
    <w:rsid w:val="004939A8"/>
    <w:rsid w:val="00493E92"/>
    <w:rsid w:val="00494279"/>
    <w:rsid w:val="004942B2"/>
    <w:rsid w:val="0049448C"/>
    <w:rsid w:val="004948C3"/>
    <w:rsid w:val="00494E58"/>
    <w:rsid w:val="00495681"/>
    <w:rsid w:val="00495AB3"/>
    <w:rsid w:val="00495E2A"/>
    <w:rsid w:val="004964C7"/>
    <w:rsid w:val="0049747A"/>
    <w:rsid w:val="004975F5"/>
    <w:rsid w:val="00497835"/>
    <w:rsid w:val="004A0226"/>
    <w:rsid w:val="004A1E7D"/>
    <w:rsid w:val="004A23CC"/>
    <w:rsid w:val="004A2724"/>
    <w:rsid w:val="004A3186"/>
    <w:rsid w:val="004A3404"/>
    <w:rsid w:val="004A3775"/>
    <w:rsid w:val="004A3A52"/>
    <w:rsid w:val="004A3B17"/>
    <w:rsid w:val="004A3C25"/>
    <w:rsid w:val="004A40BA"/>
    <w:rsid w:val="004A40CB"/>
    <w:rsid w:val="004A43C2"/>
    <w:rsid w:val="004A4E0A"/>
    <w:rsid w:val="004A51BF"/>
    <w:rsid w:val="004A5E4B"/>
    <w:rsid w:val="004A5E70"/>
    <w:rsid w:val="004A5F80"/>
    <w:rsid w:val="004A6F61"/>
    <w:rsid w:val="004A7098"/>
    <w:rsid w:val="004A72C5"/>
    <w:rsid w:val="004A7510"/>
    <w:rsid w:val="004A7FB0"/>
    <w:rsid w:val="004B05E4"/>
    <w:rsid w:val="004B07E6"/>
    <w:rsid w:val="004B0FD6"/>
    <w:rsid w:val="004B1850"/>
    <w:rsid w:val="004B18B5"/>
    <w:rsid w:val="004B1A79"/>
    <w:rsid w:val="004B2F2A"/>
    <w:rsid w:val="004B3362"/>
    <w:rsid w:val="004B394B"/>
    <w:rsid w:val="004B40EE"/>
    <w:rsid w:val="004B41F5"/>
    <w:rsid w:val="004B46B4"/>
    <w:rsid w:val="004B4703"/>
    <w:rsid w:val="004B4876"/>
    <w:rsid w:val="004B4AD2"/>
    <w:rsid w:val="004B4C48"/>
    <w:rsid w:val="004B566B"/>
    <w:rsid w:val="004B5841"/>
    <w:rsid w:val="004B590B"/>
    <w:rsid w:val="004B5B5E"/>
    <w:rsid w:val="004B5C30"/>
    <w:rsid w:val="004B5E65"/>
    <w:rsid w:val="004B630A"/>
    <w:rsid w:val="004B6754"/>
    <w:rsid w:val="004B6761"/>
    <w:rsid w:val="004B67B9"/>
    <w:rsid w:val="004B67BE"/>
    <w:rsid w:val="004B6D60"/>
    <w:rsid w:val="004B7193"/>
    <w:rsid w:val="004B75B3"/>
    <w:rsid w:val="004C05BE"/>
    <w:rsid w:val="004C1B0C"/>
    <w:rsid w:val="004C2239"/>
    <w:rsid w:val="004C2682"/>
    <w:rsid w:val="004C2B9E"/>
    <w:rsid w:val="004C38F5"/>
    <w:rsid w:val="004C3908"/>
    <w:rsid w:val="004C4320"/>
    <w:rsid w:val="004C4ED1"/>
    <w:rsid w:val="004C509F"/>
    <w:rsid w:val="004C50BB"/>
    <w:rsid w:val="004C5415"/>
    <w:rsid w:val="004C58D2"/>
    <w:rsid w:val="004C5BD3"/>
    <w:rsid w:val="004C6199"/>
    <w:rsid w:val="004C6272"/>
    <w:rsid w:val="004C6300"/>
    <w:rsid w:val="004C650C"/>
    <w:rsid w:val="004C6571"/>
    <w:rsid w:val="004C6901"/>
    <w:rsid w:val="004C6D4B"/>
    <w:rsid w:val="004C6DE6"/>
    <w:rsid w:val="004C71A4"/>
    <w:rsid w:val="004C72F6"/>
    <w:rsid w:val="004D0123"/>
    <w:rsid w:val="004D0170"/>
    <w:rsid w:val="004D059F"/>
    <w:rsid w:val="004D0DA2"/>
    <w:rsid w:val="004D1149"/>
    <w:rsid w:val="004D1233"/>
    <w:rsid w:val="004D130B"/>
    <w:rsid w:val="004D291C"/>
    <w:rsid w:val="004D31BA"/>
    <w:rsid w:val="004D41AD"/>
    <w:rsid w:val="004D43B1"/>
    <w:rsid w:val="004D43E8"/>
    <w:rsid w:val="004D58FA"/>
    <w:rsid w:val="004D62FC"/>
    <w:rsid w:val="004D66D2"/>
    <w:rsid w:val="004D6829"/>
    <w:rsid w:val="004D6C48"/>
    <w:rsid w:val="004D6D73"/>
    <w:rsid w:val="004E0066"/>
    <w:rsid w:val="004E0764"/>
    <w:rsid w:val="004E07BB"/>
    <w:rsid w:val="004E0945"/>
    <w:rsid w:val="004E0F5A"/>
    <w:rsid w:val="004E1005"/>
    <w:rsid w:val="004E1CB5"/>
    <w:rsid w:val="004E25B3"/>
    <w:rsid w:val="004E298B"/>
    <w:rsid w:val="004E2B95"/>
    <w:rsid w:val="004E364E"/>
    <w:rsid w:val="004E3C85"/>
    <w:rsid w:val="004E3E36"/>
    <w:rsid w:val="004E4058"/>
    <w:rsid w:val="004E46A0"/>
    <w:rsid w:val="004E4D04"/>
    <w:rsid w:val="004E4FFA"/>
    <w:rsid w:val="004E5106"/>
    <w:rsid w:val="004E5410"/>
    <w:rsid w:val="004E55E2"/>
    <w:rsid w:val="004E6303"/>
    <w:rsid w:val="004E6572"/>
    <w:rsid w:val="004E6BE5"/>
    <w:rsid w:val="004E76BE"/>
    <w:rsid w:val="004E7904"/>
    <w:rsid w:val="004F027D"/>
    <w:rsid w:val="004F0BC6"/>
    <w:rsid w:val="004F1AED"/>
    <w:rsid w:val="004F2779"/>
    <w:rsid w:val="004F2A18"/>
    <w:rsid w:val="004F349B"/>
    <w:rsid w:val="004F3596"/>
    <w:rsid w:val="004F35C8"/>
    <w:rsid w:val="004F3930"/>
    <w:rsid w:val="004F3B13"/>
    <w:rsid w:val="004F3B35"/>
    <w:rsid w:val="004F3BEC"/>
    <w:rsid w:val="004F3D53"/>
    <w:rsid w:val="004F50B7"/>
    <w:rsid w:val="004F529D"/>
    <w:rsid w:val="004F53BB"/>
    <w:rsid w:val="004F588B"/>
    <w:rsid w:val="004F5BDC"/>
    <w:rsid w:val="004F5DA5"/>
    <w:rsid w:val="004F5FCB"/>
    <w:rsid w:val="004F646F"/>
    <w:rsid w:val="004F71B0"/>
    <w:rsid w:val="004F7309"/>
    <w:rsid w:val="004F7811"/>
    <w:rsid w:val="00500582"/>
    <w:rsid w:val="00500701"/>
    <w:rsid w:val="00500D4B"/>
    <w:rsid w:val="00500F33"/>
    <w:rsid w:val="0050107C"/>
    <w:rsid w:val="00501DB4"/>
    <w:rsid w:val="005023DC"/>
    <w:rsid w:val="0050286D"/>
    <w:rsid w:val="00502989"/>
    <w:rsid w:val="00502E44"/>
    <w:rsid w:val="00502EE2"/>
    <w:rsid w:val="00503F24"/>
    <w:rsid w:val="00504AD1"/>
    <w:rsid w:val="005052EA"/>
    <w:rsid w:val="00505623"/>
    <w:rsid w:val="005059C1"/>
    <w:rsid w:val="00505BEA"/>
    <w:rsid w:val="005063EB"/>
    <w:rsid w:val="00506589"/>
    <w:rsid w:val="00506FF2"/>
    <w:rsid w:val="005070BD"/>
    <w:rsid w:val="005070F1"/>
    <w:rsid w:val="00507406"/>
    <w:rsid w:val="00507899"/>
    <w:rsid w:val="00507905"/>
    <w:rsid w:val="005104A1"/>
    <w:rsid w:val="005104A2"/>
    <w:rsid w:val="005106B4"/>
    <w:rsid w:val="00510E92"/>
    <w:rsid w:val="00510F29"/>
    <w:rsid w:val="00510F85"/>
    <w:rsid w:val="00511D21"/>
    <w:rsid w:val="005123AD"/>
    <w:rsid w:val="005126D0"/>
    <w:rsid w:val="00512956"/>
    <w:rsid w:val="00512D4F"/>
    <w:rsid w:val="005138B0"/>
    <w:rsid w:val="00513940"/>
    <w:rsid w:val="00513D98"/>
    <w:rsid w:val="00514C9B"/>
    <w:rsid w:val="00514FB4"/>
    <w:rsid w:val="00515CE4"/>
    <w:rsid w:val="00516255"/>
    <w:rsid w:val="00516256"/>
    <w:rsid w:val="0051680C"/>
    <w:rsid w:val="00516D07"/>
    <w:rsid w:val="00517027"/>
    <w:rsid w:val="00517049"/>
    <w:rsid w:val="005171F0"/>
    <w:rsid w:val="00517353"/>
    <w:rsid w:val="00517535"/>
    <w:rsid w:val="005178F7"/>
    <w:rsid w:val="0052050C"/>
    <w:rsid w:val="00520E14"/>
    <w:rsid w:val="00520EF6"/>
    <w:rsid w:val="00520F78"/>
    <w:rsid w:val="00521620"/>
    <w:rsid w:val="00521B20"/>
    <w:rsid w:val="0052204A"/>
    <w:rsid w:val="005220C1"/>
    <w:rsid w:val="0052215F"/>
    <w:rsid w:val="00522368"/>
    <w:rsid w:val="005225D3"/>
    <w:rsid w:val="00522947"/>
    <w:rsid w:val="00522A8E"/>
    <w:rsid w:val="005231A9"/>
    <w:rsid w:val="005238B3"/>
    <w:rsid w:val="00523A73"/>
    <w:rsid w:val="00523C60"/>
    <w:rsid w:val="00523EF5"/>
    <w:rsid w:val="0052592D"/>
    <w:rsid w:val="00525BB0"/>
    <w:rsid w:val="00525DE9"/>
    <w:rsid w:val="00525E72"/>
    <w:rsid w:val="0052614C"/>
    <w:rsid w:val="0052617E"/>
    <w:rsid w:val="005261EF"/>
    <w:rsid w:val="0052686A"/>
    <w:rsid w:val="00526E9D"/>
    <w:rsid w:val="005270EE"/>
    <w:rsid w:val="0052731B"/>
    <w:rsid w:val="005279E6"/>
    <w:rsid w:val="00530912"/>
    <w:rsid w:val="00531655"/>
    <w:rsid w:val="00531B21"/>
    <w:rsid w:val="00532094"/>
    <w:rsid w:val="0053220B"/>
    <w:rsid w:val="0053225B"/>
    <w:rsid w:val="00532504"/>
    <w:rsid w:val="00532BB0"/>
    <w:rsid w:val="005332E8"/>
    <w:rsid w:val="00533363"/>
    <w:rsid w:val="005333D9"/>
    <w:rsid w:val="0053364F"/>
    <w:rsid w:val="00533AAC"/>
    <w:rsid w:val="00533E61"/>
    <w:rsid w:val="00533F8C"/>
    <w:rsid w:val="00534124"/>
    <w:rsid w:val="0053416B"/>
    <w:rsid w:val="00534181"/>
    <w:rsid w:val="00534A28"/>
    <w:rsid w:val="0053528F"/>
    <w:rsid w:val="00535A0C"/>
    <w:rsid w:val="00535B1E"/>
    <w:rsid w:val="00535F6B"/>
    <w:rsid w:val="00536054"/>
    <w:rsid w:val="005364EA"/>
    <w:rsid w:val="00536885"/>
    <w:rsid w:val="00536A7E"/>
    <w:rsid w:val="00536E4F"/>
    <w:rsid w:val="0053751E"/>
    <w:rsid w:val="005377C4"/>
    <w:rsid w:val="00537BC8"/>
    <w:rsid w:val="005401FA"/>
    <w:rsid w:val="00540EAE"/>
    <w:rsid w:val="0054134F"/>
    <w:rsid w:val="00541517"/>
    <w:rsid w:val="00541E91"/>
    <w:rsid w:val="00542072"/>
    <w:rsid w:val="00542874"/>
    <w:rsid w:val="00543254"/>
    <w:rsid w:val="00543873"/>
    <w:rsid w:val="005439C0"/>
    <w:rsid w:val="00543B4D"/>
    <w:rsid w:val="005444A8"/>
    <w:rsid w:val="00544A3C"/>
    <w:rsid w:val="00544D60"/>
    <w:rsid w:val="005453E6"/>
    <w:rsid w:val="005457EC"/>
    <w:rsid w:val="005467D3"/>
    <w:rsid w:val="00546992"/>
    <w:rsid w:val="00546A9A"/>
    <w:rsid w:val="00546C1A"/>
    <w:rsid w:val="00546FF2"/>
    <w:rsid w:val="00547741"/>
    <w:rsid w:val="00547A06"/>
    <w:rsid w:val="00547E53"/>
    <w:rsid w:val="00550503"/>
    <w:rsid w:val="00550520"/>
    <w:rsid w:val="00551DE7"/>
    <w:rsid w:val="00552ED1"/>
    <w:rsid w:val="005532A0"/>
    <w:rsid w:val="005539AF"/>
    <w:rsid w:val="00553B77"/>
    <w:rsid w:val="005542EF"/>
    <w:rsid w:val="0055522D"/>
    <w:rsid w:val="00555472"/>
    <w:rsid w:val="00555622"/>
    <w:rsid w:val="00555838"/>
    <w:rsid w:val="00556EAB"/>
    <w:rsid w:val="00557030"/>
    <w:rsid w:val="00557175"/>
    <w:rsid w:val="00557182"/>
    <w:rsid w:val="00557358"/>
    <w:rsid w:val="005575B2"/>
    <w:rsid w:val="00557959"/>
    <w:rsid w:val="00557D03"/>
    <w:rsid w:val="00557D81"/>
    <w:rsid w:val="00560A01"/>
    <w:rsid w:val="00560DF4"/>
    <w:rsid w:val="00561133"/>
    <w:rsid w:val="0056147B"/>
    <w:rsid w:val="005616D8"/>
    <w:rsid w:val="005618D6"/>
    <w:rsid w:val="00561D94"/>
    <w:rsid w:val="00561EB5"/>
    <w:rsid w:val="00562658"/>
    <w:rsid w:val="00562709"/>
    <w:rsid w:val="005627B3"/>
    <w:rsid w:val="00562AB6"/>
    <w:rsid w:val="0056338F"/>
    <w:rsid w:val="005635B8"/>
    <w:rsid w:val="00563966"/>
    <w:rsid w:val="00564132"/>
    <w:rsid w:val="005642A6"/>
    <w:rsid w:val="00564627"/>
    <w:rsid w:val="00564AD3"/>
    <w:rsid w:val="00564B25"/>
    <w:rsid w:val="00564B51"/>
    <w:rsid w:val="00564E3E"/>
    <w:rsid w:val="00565B7D"/>
    <w:rsid w:val="00565CB2"/>
    <w:rsid w:val="005667D2"/>
    <w:rsid w:val="00567618"/>
    <w:rsid w:val="00570044"/>
    <w:rsid w:val="0057023F"/>
    <w:rsid w:val="005703E5"/>
    <w:rsid w:val="00570DF8"/>
    <w:rsid w:val="00570F3E"/>
    <w:rsid w:val="00571379"/>
    <w:rsid w:val="00572C48"/>
    <w:rsid w:val="00572DEA"/>
    <w:rsid w:val="00573275"/>
    <w:rsid w:val="00573640"/>
    <w:rsid w:val="005743F1"/>
    <w:rsid w:val="00574A73"/>
    <w:rsid w:val="0057513F"/>
    <w:rsid w:val="00575751"/>
    <w:rsid w:val="00575772"/>
    <w:rsid w:val="005765FF"/>
    <w:rsid w:val="00576B72"/>
    <w:rsid w:val="00576CA5"/>
    <w:rsid w:val="00576D54"/>
    <w:rsid w:val="00576E25"/>
    <w:rsid w:val="00576E47"/>
    <w:rsid w:val="005773B2"/>
    <w:rsid w:val="005774AA"/>
    <w:rsid w:val="005777E9"/>
    <w:rsid w:val="005779E5"/>
    <w:rsid w:val="00577E91"/>
    <w:rsid w:val="00580D0F"/>
    <w:rsid w:val="005815D0"/>
    <w:rsid w:val="005816E9"/>
    <w:rsid w:val="0058172A"/>
    <w:rsid w:val="00581FDB"/>
    <w:rsid w:val="005820E4"/>
    <w:rsid w:val="005821EB"/>
    <w:rsid w:val="0058232E"/>
    <w:rsid w:val="00582B6F"/>
    <w:rsid w:val="005838A1"/>
    <w:rsid w:val="005839BB"/>
    <w:rsid w:val="00583B60"/>
    <w:rsid w:val="00583EA8"/>
    <w:rsid w:val="005842D1"/>
    <w:rsid w:val="00584D12"/>
    <w:rsid w:val="0058504E"/>
    <w:rsid w:val="005853CE"/>
    <w:rsid w:val="00585486"/>
    <w:rsid w:val="005855FB"/>
    <w:rsid w:val="00585E1F"/>
    <w:rsid w:val="0058642B"/>
    <w:rsid w:val="00586521"/>
    <w:rsid w:val="0058653A"/>
    <w:rsid w:val="00586992"/>
    <w:rsid w:val="00586F3E"/>
    <w:rsid w:val="00587821"/>
    <w:rsid w:val="00587C80"/>
    <w:rsid w:val="0059063B"/>
    <w:rsid w:val="00590CE6"/>
    <w:rsid w:val="00591155"/>
    <w:rsid w:val="005917AA"/>
    <w:rsid w:val="00591BDC"/>
    <w:rsid w:val="00591E02"/>
    <w:rsid w:val="00591F05"/>
    <w:rsid w:val="00592813"/>
    <w:rsid w:val="005934B4"/>
    <w:rsid w:val="00593B5C"/>
    <w:rsid w:val="00594B8D"/>
    <w:rsid w:val="0059515E"/>
    <w:rsid w:val="00595DEB"/>
    <w:rsid w:val="00595E4E"/>
    <w:rsid w:val="00595EEB"/>
    <w:rsid w:val="00595F64"/>
    <w:rsid w:val="00596610"/>
    <w:rsid w:val="00596B2C"/>
    <w:rsid w:val="00596E70"/>
    <w:rsid w:val="005A05F4"/>
    <w:rsid w:val="005A088C"/>
    <w:rsid w:val="005A0B8C"/>
    <w:rsid w:val="005A10D1"/>
    <w:rsid w:val="005A1A10"/>
    <w:rsid w:val="005A24F9"/>
    <w:rsid w:val="005A2B7C"/>
    <w:rsid w:val="005A2E87"/>
    <w:rsid w:val="005A3CB2"/>
    <w:rsid w:val="005A404B"/>
    <w:rsid w:val="005A40EA"/>
    <w:rsid w:val="005A4168"/>
    <w:rsid w:val="005A43D5"/>
    <w:rsid w:val="005A4999"/>
    <w:rsid w:val="005A500D"/>
    <w:rsid w:val="005A518A"/>
    <w:rsid w:val="005A5AED"/>
    <w:rsid w:val="005A65AA"/>
    <w:rsid w:val="005A672D"/>
    <w:rsid w:val="005A6B7F"/>
    <w:rsid w:val="005A739E"/>
    <w:rsid w:val="005A744D"/>
    <w:rsid w:val="005A7F68"/>
    <w:rsid w:val="005B0305"/>
    <w:rsid w:val="005B071A"/>
    <w:rsid w:val="005B0824"/>
    <w:rsid w:val="005B0B31"/>
    <w:rsid w:val="005B0ED7"/>
    <w:rsid w:val="005B118D"/>
    <w:rsid w:val="005B1220"/>
    <w:rsid w:val="005B19F9"/>
    <w:rsid w:val="005B1D44"/>
    <w:rsid w:val="005B1D48"/>
    <w:rsid w:val="005B2680"/>
    <w:rsid w:val="005B2F68"/>
    <w:rsid w:val="005B3196"/>
    <w:rsid w:val="005B37AB"/>
    <w:rsid w:val="005B3983"/>
    <w:rsid w:val="005B3BF8"/>
    <w:rsid w:val="005B3E96"/>
    <w:rsid w:val="005B404A"/>
    <w:rsid w:val="005B41B2"/>
    <w:rsid w:val="005B4885"/>
    <w:rsid w:val="005B4C02"/>
    <w:rsid w:val="005B4D12"/>
    <w:rsid w:val="005B4E9A"/>
    <w:rsid w:val="005B5B6E"/>
    <w:rsid w:val="005B60BB"/>
    <w:rsid w:val="005B62B5"/>
    <w:rsid w:val="005B6412"/>
    <w:rsid w:val="005B66C8"/>
    <w:rsid w:val="005B68C1"/>
    <w:rsid w:val="005B74A0"/>
    <w:rsid w:val="005B757E"/>
    <w:rsid w:val="005B77B7"/>
    <w:rsid w:val="005B7A04"/>
    <w:rsid w:val="005C018F"/>
    <w:rsid w:val="005C01C1"/>
    <w:rsid w:val="005C0351"/>
    <w:rsid w:val="005C0DD6"/>
    <w:rsid w:val="005C118A"/>
    <w:rsid w:val="005C118B"/>
    <w:rsid w:val="005C1B13"/>
    <w:rsid w:val="005C1EF0"/>
    <w:rsid w:val="005C1F68"/>
    <w:rsid w:val="005C2167"/>
    <w:rsid w:val="005C2D82"/>
    <w:rsid w:val="005C2EB8"/>
    <w:rsid w:val="005C3582"/>
    <w:rsid w:val="005C3BB2"/>
    <w:rsid w:val="005C3D05"/>
    <w:rsid w:val="005C3DE1"/>
    <w:rsid w:val="005C3FFD"/>
    <w:rsid w:val="005C41AE"/>
    <w:rsid w:val="005C41FE"/>
    <w:rsid w:val="005C4468"/>
    <w:rsid w:val="005C4DC8"/>
    <w:rsid w:val="005C52BB"/>
    <w:rsid w:val="005C5679"/>
    <w:rsid w:val="005C5C40"/>
    <w:rsid w:val="005C61E9"/>
    <w:rsid w:val="005C6947"/>
    <w:rsid w:val="005C6C9C"/>
    <w:rsid w:val="005C72D3"/>
    <w:rsid w:val="005C7379"/>
    <w:rsid w:val="005C7501"/>
    <w:rsid w:val="005C7DD0"/>
    <w:rsid w:val="005D021B"/>
    <w:rsid w:val="005D04DD"/>
    <w:rsid w:val="005D0D9C"/>
    <w:rsid w:val="005D1880"/>
    <w:rsid w:val="005D193E"/>
    <w:rsid w:val="005D1AAB"/>
    <w:rsid w:val="005D1D66"/>
    <w:rsid w:val="005D202E"/>
    <w:rsid w:val="005D21DE"/>
    <w:rsid w:val="005D2F06"/>
    <w:rsid w:val="005D30BA"/>
    <w:rsid w:val="005D37EC"/>
    <w:rsid w:val="005D3C33"/>
    <w:rsid w:val="005D3F11"/>
    <w:rsid w:val="005D3F81"/>
    <w:rsid w:val="005D44B2"/>
    <w:rsid w:val="005D48E0"/>
    <w:rsid w:val="005D4954"/>
    <w:rsid w:val="005D49A7"/>
    <w:rsid w:val="005D4C74"/>
    <w:rsid w:val="005D5043"/>
    <w:rsid w:val="005D53F4"/>
    <w:rsid w:val="005D5A50"/>
    <w:rsid w:val="005D67CA"/>
    <w:rsid w:val="005D6CA2"/>
    <w:rsid w:val="005D725D"/>
    <w:rsid w:val="005D742E"/>
    <w:rsid w:val="005D76EF"/>
    <w:rsid w:val="005D7D2E"/>
    <w:rsid w:val="005D7E03"/>
    <w:rsid w:val="005D7F8F"/>
    <w:rsid w:val="005E0007"/>
    <w:rsid w:val="005E002A"/>
    <w:rsid w:val="005E055D"/>
    <w:rsid w:val="005E08E6"/>
    <w:rsid w:val="005E0E71"/>
    <w:rsid w:val="005E114A"/>
    <w:rsid w:val="005E1226"/>
    <w:rsid w:val="005E17AE"/>
    <w:rsid w:val="005E1A21"/>
    <w:rsid w:val="005E1C13"/>
    <w:rsid w:val="005E1D4D"/>
    <w:rsid w:val="005E243D"/>
    <w:rsid w:val="005E2D53"/>
    <w:rsid w:val="005E3387"/>
    <w:rsid w:val="005E3392"/>
    <w:rsid w:val="005E3CF0"/>
    <w:rsid w:val="005E4064"/>
    <w:rsid w:val="005E41AC"/>
    <w:rsid w:val="005E4B78"/>
    <w:rsid w:val="005E4C5C"/>
    <w:rsid w:val="005E4D31"/>
    <w:rsid w:val="005E4E59"/>
    <w:rsid w:val="005E53F4"/>
    <w:rsid w:val="005E598F"/>
    <w:rsid w:val="005E5E0A"/>
    <w:rsid w:val="005E6E15"/>
    <w:rsid w:val="005E6EB2"/>
    <w:rsid w:val="005E7940"/>
    <w:rsid w:val="005E7ACE"/>
    <w:rsid w:val="005F0709"/>
    <w:rsid w:val="005F1581"/>
    <w:rsid w:val="005F1A38"/>
    <w:rsid w:val="005F2104"/>
    <w:rsid w:val="005F2823"/>
    <w:rsid w:val="005F2B52"/>
    <w:rsid w:val="005F3848"/>
    <w:rsid w:val="005F39BF"/>
    <w:rsid w:val="005F3B4F"/>
    <w:rsid w:val="005F3C73"/>
    <w:rsid w:val="005F3D23"/>
    <w:rsid w:val="005F414C"/>
    <w:rsid w:val="005F48C8"/>
    <w:rsid w:val="005F4911"/>
    <w:rsid w:val="005F49D4"/>
    <w:rsid w:val="005F4BD8"/>
    <w:rsid w:val="005F5786"/>
    <w:rsid w:val="005F57E1"/>
    <w:rsid w:val="005F645C"/>
    <w:rsid w:val="005F72B6"/>
    <w:rsid w:val="005F7FE2"/>
    <w:rsid w:val="00600971"/>
    <w:rsid w:val="00600AB9"/>
    <w:rsid w:val="00600E97"/>
    <w:rsid w:val="00601590"/>
    <w:rsid w:val="00602329"/>
    <w:rsid w:val="006023AC"/>
    <w:rsid w:val="006025D2"/>
    <w:rsid w:val="00602EB8"/>
    <w:rsid w:val="006033C2"/>
    <w:rsid w:val="00603573"/>
    <w:rsid w:val="0060418B"/>
    <w:rsid w:val="006048F1"/>
    <w:rsid w:val="00604C44"/>
    <w:rsid w:val="00604C95"/>
    <w:rsid w:val="00604F40"/>
    <w:rsid w:val="00605030"/>
    <w:rsid w:val="00605450"/>
    <w:rsid w:val="0060590A"/>
    <w:rsid w:val="00605D70"/>
    <w:rsid w:val="00605E61"/>
    <w:rsid w:val="0060657B"/>
    <w:rsid w:val="006066BA"/>
    <w:rsid w:val="00606C0B"/>
    <w:rsid w:val="00606FA7"/>
    <w:rsid w:val="00607185"/>
    <w:rsid w:val="0060783C"/>
    <w:rsid w:val="00607BC3"/>
    <w:rsid w:val="00610303"/>
    <w:rsid w:val="006108E0"/>
    <w:rsid w:val="00610B5C"/>
    <w:rsid w:val="0061192E"/>
    <w:rsid w:val="00611DAC"/>
    <w:rsid w:val="0061212A"/>
    <w:rsid w:val="006123E1"/>
    <w:rsid w:val="00612E71"/>
    <w:rsid w:val="00612F5B"/>
    <w:rsid w:val="00613502"/>
    <w:rsid w:val="006136AA"/>
    <w:rsid w:val="00614C30"/>
    <w:rsid w:val="00614E66"/>
    <w:rsid w:val="0061516F"/>
    <w:rsid w:val="006153C8"/>
    <w:rsid w:val="006154E5"/>
    <w:rsid w:val="00615ABE"/>
    <w:rsid w:val="00615F98"/>
    <w:rsid w:val="006161D8"/>
    <w:rsid w:val="00616810"/>
    <w:rsid w:val="00616E9C"/>
    <w:rsid w:val="006170E4"/>
    <w:rsid w:val="0061747C"/>
    <w:rsid w:val="006178AE"/>
    <w:rsid w:val="00617995"/>
    <w:rsid w:val="00617A6A"/>
    <w:rsid w:val="00617DD0"/>
    <w:rsid w:val="006200C0"/>
    <w:rsid w:val="0062041A"/>
    <w:rsid w:val="00620A0A"/>
    <w:rsid w:val="00620E02"/>
    <w:rsid w:val="00620E6A"/>
    <w:rsid w:val="00621399"/>
    <w:rsid w:val="00621583"/>
    <w:rsid w:val="00622662"/>
    <w:rsid w:val="00623D94"/>
    <w:rsid w:val="00624070"/>
    <w:rsid w:val="00624397"/>
    <w:rsid w:val="006250C3"/>
    <w:rsid w:val="00625859"/>
    <w:rsid w:val="00626255"/>
    <w:rsid w:val="00626B8B"/>
    <w:rsid w:val="00626C5B"/>
    <w:rsid w:val="006271CE"/>
    <w:rsid w:val="00627E3A"/>
    <w:rsid w:val="00627F3C"/>
    <w:rsid w:val="00630007"/>
    <w:rsid w:val="006301FC"/>
    <w:rsid w:val="00630941"/>
    <w:rsid w:val="0063095A"/>
    <w:rsid w:val="00630B70"/>
    <w:rsid w:val="00630F57"/>
    <w:rsid w:val="006314DD"/>
    <w:rsid w:val="0063204C"/>
    <w:rsid w:val="00632435"/>
    <w:rsid w:val="00632917"/>
    <w:rsid w:val="00632A88"/>
    <w:rsid w:val="00632DC6"/>
    <w:rsid w:val="006334BD"/>
    <w:rsid w:val="00633A1C"/>
    <w:rsid w:val="00633ABB"/>
    <w:rsid w:val="00633B04"/>
    <w:rsid w:val="00634B08"/>
    <w:rsid w:val="00634DF5"/>
    <w:rsid w:val="00634E17"/>
    <w:rsid w:val="00635C0A"/>
    <w:rsid w:val="006362D0"/>
    <w:rsid w:val="00636389"/>
    <w:rsid w:val="006365C2"/>
    <w:rsid w:val="00636877"/>
    <w:rsid w:val="006368C5"/>
    <w:rsid w:val="00636BB1"/>
    <w:rsid w:val="00636DE1"/>
    <w:rsid w:val="00637A07"/>
    <w:rsid w:val="00637D60"/>
    <w:rsid w:val="00637FBD"/>
    <w:rsid w:val="00640219"/>
    <w:rsid w:val="00640356"/>
    <w:rsid w:val="006404E8"/>
    <w:rsid w:val="006405F9"/>
    <w:rsid w:val="0064097B"/>
    <w:rsid w:val="00640A0B"/>
    <w:rsid w:val="00641794"/>
    <w:rsid w:val="00641CB3"/>
    <w:rsid w:val="00641F1E"/>
    <w:rsid w:val="00642E90"/>
    <w:rsid w:val="00642F0B"/>
    <w:rsid w:val="006431BC"/>
    <w:rsid w:val="006434A5"/>
    <w:rsid w:val="00644255"/>
    <w:rsid w:val="00644577"/>
    <w:rsid w:val="00644657"/>
    <w:rsid w:val="006447E1"/>
    <w:rsid w:val="00644901"/>
    <w:rsid w:val="00645772"/>
    <w:rsid w:val="0064577E"/>
    <w:rsid w:val="00646208"/>
    <w:rsid w:val="006462B7"/>
    <w:rsid w:val="00646840"/>
    <w:rsid w:val="006473F9"/>
    <w:rsid w:val="00647ED6"/>
    <w:rsid w:val="00650306"/>
    <w:rsid w:val="0065040F"/>
    <w:rsid w:val="006504C1"/>
    <w:rsid w:val="0065064A"/>
    <w:rsid w:val="00650689"/>
    <w:rsid w:val="00650962"/>
    <w:rsid w:val="00651557"/>
    <w:rsid w:val="006517FA"/>
    <w:rsid w:val="006518D0"/>
    <w:rsid w:val="00651F0A"/>
    <w:rsid w:val="0065237B"/>
    <w:rsid w:val="00652410"/>
    <w:rsid w:val="006524D6"/>
    <w:rsid w:val="00652CF0"/>
    <w:rsid w:val="00653017"/>
    <w:rsid w:val="00653131"/>
    <w:rsid w:val="00653363"/>
    <w:rsid w:val="0065388E"/>
    <w:rsid w:val="00653D28"/>
    <w:rsid w:val="006544E7"/>
    <w:rsid w:val="00654791"/>
    <w:rsid w:val="00654979"/>
    <w:rsid w:val="00654A8F"/>
    <w:rsid w:val="006554FC"/>
    <w:rsid w:val="0065614C"/>
    <w:rsid w:val="00656234"/>
    <w:rsid w:val="006568EF"/>
    <w:rsid w:val="0065711E"/>
    <w:rsid w:val="006572EB"/>
    <w:rsid w:val="00657A18"/>
    <w:rsid w:val="006600A2"/>
    <w:rsid w:val="00660184"/>
    <w:rsid w:val="0066037D"/>
    <w:rsid w:val="00661127"/>
    <w:rsid w:val="00661640"/>
    <w:rsid w:val="006616C7"/>
    <w:rsid w:val="006626F8"/>
    <w:rsid w:val="00663452"/>
    <w:rsid w:val="00663ABB"/>
    <w:rsid w:val="006641D1"/>
    <w:rsid w:val="006645FE"/>
    <w:rsid w:val="006648A9"/>
    <w:rsid w:val="00664A1A"/>
    <w:rsid w:val="00665162"/>
    <w:rsid w:val="00665185"/>
    <w:rsid w:val="00665611"/>
    <w:rsid w:val="00665C2A"/>
    <w:rsid w:val="0066606E"/>
    <w:rsid w:val="0066642B"/>
    <w:rsid w:val="00667073"/>
    <w:rsid w:val="0066721F"/>
    <w:rsid w:val="0066771D"/>
    <w:rsid w:val="006707C2"/>
    <w:rsid w:val="00671167"/>
    <w:rsid w:val="00671838"/>
    <w:rsid w:val="00671C21"/>
    <w:rsid w:val="00672D7A"/>
    <w:rsid w:val="00672F5E"/>
    <w:rsid w:val="00673132"/>
    <w:rsid w:val="00673E09"/>
    <w:rsid w:val="00674084"/>
    <w:rsid w:val="00674729"/>
    <w:rsid w:val="0067578A"/>
    <w:rsid w:val="00675D2C"/>
    <w:rsid w:val="00675D59"/>
    <w:rsid w:val="0067677A"/>
    <w:rsid w:val="0067797B"/>
    <w:rsid w:val="00680181"/>
    <w:rsid w:val="0068042E"/>
    <w:rsid w:val="00680954"/>
    <w:rsid w:val="006818B3"/>
    <w:rsid w:val="00681B14"/>
    <w:rsid w:val="00681FC8"/>
    <w:rsid w:val="00681FC9"/>
    <w:rsid w:val="00682122"/>
    <w:rsid w:val="00682AC7"/>
    <w:rsid w:val="00682B07"/>
    <w:rsid w:val="006830E5"/>
    <w:rsid w:val="00683131"/>
    <w:rsid w:val="00683542"/>
    <w:rsid w:val="00683936"/>
    <w:rsid w:val="00683B9B"/>
    <w:rsid w:val="00684381"/>
    <w:rsid w:val="0068466B"/>
    <w:rsid w:val="006848EC"/>
    <w:rsid w:val="006853DE"/>
    <w:rsid w:val="00685514"/>
    <w:rsid w:val="006859B8"/>
    <w:rsid w:val="0068677F"/>
    <w:rsid w:val="00687268"/>
    <w:rsid w:val="00687A40"/>
    <w:rsid w:val="00687CEE"/>
    <w:rsid w:val="00687DAA"/>
    <w:rsid w:val="00690098"/>
    <w:rsid w:val="006905EC"/>
    <w:rsid w:val="00690C77"/>
    <w:rsid w:val="00691005"/>
    <w:rsid w:val="0069169C"/>
    <w:rsid w:val="0069221A"/>
    <w:rsid w:val="006922C9"/>
    <w:rsid w:val="00692320"/>
    <w:rsid w:val="0069254B"/>
    <w:rsid w:val="00692A35"/>
    <w:rsid w:val="00692E08"/>
    <w:rsid w:val="00693136"/>
    <w:rsid w:val="0069345B"/>
    <w:rsid w:val="006944C0"/>
    <w:rsid w:val="006953F3"/>
    <w:rsid w:val="00695672"/>
    <w:rsid w:val="00695A63"/>
    <w:rsid w:val="006966E4"/>
    <w:rsid w:val="00696A19"/>
    <w:rsid w:val="00696A9A"/>
    <w:rsid w:val="00696CDE"/>
    <w:rsid w:val="00696EDC"/>
    <w:rsid w:val="00697539"/>
    <w:rsid w:val="00697E11"/>
    <w:rsid w:val="006A010A"/>
    <w:rsid w:val="006A0170"/>
    <w:rsid w:val="006A069B"/>
    <w:rsid w:val="006A0C75"/>
    <w:rsid w:val="006A12F1"/>
    <w:rsid w:val="006A17D9"/>
    <w:rsid w:val="006A1BE2"/>
    <w:rsid w:val="006A1DC6"/>
    <w:rsid w:val="006A2851"/>
    <w:rsid w:val="006A2F36"/>
    <w:rsid w:val="006A41DE"/>
    <w:rsid w:val="006A4BA0"/>
    <w:rsid w:val="006A5027"/>
    <w:rsid w:val="006A554C"/>
    <w:rsid w:val="006A5D91"/>
    <w:rsid w:val="006A73EA"/>
    <w:rsid w:val="006A7F28"/>
    <w:rsid w:val="006B08EF"/>
    <w:rsid w:val="006B11C0"/>
    <w:rsid w:val="006B1507"/>
    <w:rsid w:val="006B159A"/>
    <w:rsid w:val="006B1A07"/>
    <w:rsid w:val="006B1B2E"/>
    <w:rsid w:val="006B1DF7"/>
    <w:rsid w:val="006B1EA4"/>
    <w:rsid w:val="006B236F"/>
    <w:rsid w:val="006B23E7"/>
    <w:rsid w:val="006B31DA"/>
    <w:rsid w:val="006B32C9"/>
    <w:rsid w:val="006B35CF"/>
    <w:rsid w:val="006B369C"/>
    <w:rsid w:val="006B39DB"/>
    <w:rsid w:val="006B3F42"/>
    <w:rsid w:val="006B3FFD"/>
    <w:rsid w:val="006B412D"/>
    <w:rsid w:val="006B4D75"/>
    <w:rsid w:val="006B500A"/>
    <w:rsid w:val="006B5B29"/>
    <w:rsid w:val="006B5E65"/>
    <w:rsid w:val="006B6BD2"/>
    <w:rsid w:val="006B6D61"/>
    <w:rsid w:val="006B751E"/>
    <w:rsid w:val="006B7753"/>
    <w:rsid w:val="006B7765"/>
    <w:rsid w:val="006B78AC"/>
    <w:rsid w:val="006B7B1A"/>
    <w:rsid w:val="006B7E6F"/>
    <w:rsid w:val="006B7FE6"/>
    <w:rsid w:val="006C0F0F"/>
    <w:rsid w:val="006C0F3B"/>
    <w:rsid w:val="006C13D2"/>
    <w:rsid w:val="006C1C08"/>
    <w:rsid w:val="006C27A8"/>
    <w:rsid w:val="006C2A3F"/>
    <w:rsid w:val="006C3CC4"/>
    <w:rsid w:val="006C3E25"/>
    <w:rsid w:val="006C48EF"/>
    <w:rsid w:val="006C4AAC"/>
    <w:rsid w:val="006C4EB6"/>
    <w:rsid w:val="006C4EC5"/>
    <w:rsid w:val="006C5095"/>
    <w:rsid w:val="006C5E6D"/>
    <w:rsid w:val="006C6AC6"/>
    <w:rsid w:val="006C7216"/>
    <w:rsid w:val="006D0241"/>
    <w:rsid w:val="006D07B0"/>
    <w:rsid w:val="006D0820"/>
    <w:rsid w:val="006D131F"/>
    <w:rsid w:val="006D1339"/>
    <w:rsid w:val="006D148C"/>
    <w:rsid w:val="006D2B92"/>
    <w:rsid w:val="006D2B9E"/>
    <w:rsid w:val="006D2CB2"/>
    <w:rsid w:val="006D2D76"/>
    <w:rsid w:val="006D2F04"/>
    <w:rsid w:val="006D30D6"/>
    <w:rsid w:val="006D37C8"/>
    <w:rsid w:val="006D40FE"/>
    <w:rsid w:val="006D4860"/>
    <w:rsid w:val="006D4FFA"/>
    <w:rsid w:val="006D5992"/>
    <w:rsid w:val="006D787F"/>
    <w:rsid w:val="006E027C"/>
    <w:rsid w:val="006E06D1"/>
    <w:rsid w:val="006E0ABE"/>
    <w:rsid w:val="006E0EC0"/>
    <w:rsid w:val="006E153B"/>
    <w:rsid w:val="006E18AD"/>
    <w:rsid w:val="006E1F5F"/>
    <w:rsid w:val="006E1F9F"/>
    <w:rsid w:val="006E21AF"/>
    <w:rsid w:val="006E385D"/>
    <w:rsid w:val="006E3D20"/>
    <w:rsid w:val="006E4641"/>
    <w:rsid w:val="006E4AEE"/>
    <w:rsid w:val="006E4B63"/>
    <w:rsid w:val="006E4DFF"/>
    <w:rsid w:val="006E50BE"/>
    <w:rsid w:val="006E674C"/>
    <w:rsid w:val="006E7A5A"/>
    <w:rsid w:val="006E7DD7"/>
    <w:rsid w:val="006F0CB5"/>
    <w:rsid w:val="006F0DAD"/>
    <w:rsid w:val="006F13E4"/>
    <w:rsid w:val="006F184F"/>
    <w:rsid w:val="006F1C27"/>
    <w:rsid w:val="006F1E0C"/>
    <w:rsid w:val="006F22C4"/>
    <w:rsid w:val="006F2733"/>
    <w:rsid w:val="006F2B36"/>
    <w:rsid w:val="006F353D"/>
    <w:rsid w:val="006F3606"/>
    <w:rsid w:val="006F3A71"/>
    <w:rsid w:val="006F3A7C"/>
    <w:rsid w:val="006F3F66"/>
    <w:rsid w:val="006F413E"/>
    <w:rsid w:val="006F492A"/>
    <w:rsid w:val="006F5268"/>
    <w:rsid w:val="006F56B7"/>
    <w:rsid w:val="006F643D"/>
    <w:rsid w:val="006F7C82"/>
    <w:rsid w:val="00700989"/>
    <w:rsid w:val="00700C2A"/>
    <w:rsid w:val="00700D16"/>
    <w:rsid w:val="00700FDF"/>
    <w:rsid w:val="0070211D"/>
    <w:rsid w:val="00702885"/>
    <w:rsid w:val="007029EF"/>
    <w:rsid w:val="00702CD7"/>
    <w:rsid w:val="00703674"/>
    <w:rsid w:val="00703D47"/>
    <w:rsid w:val="007044CF"/>
    <w:rsid w:val="00704A93"/>
    <w:rsid w:val="00704B68"/>
    <w:rsid w:val="007050F5"/>
    <w:rsid w:val="0070652C"/>
    <w:rsid w:val="00706D76"/>
    <w:rsid w:val="00706ED0"/>
    <w:rsid w:val="007070CD"/>
    <w:rsid w:val="00707303"/>
    <w:rsid w:val="007075CE"/>
    <w:rsid w:val="00707833"/>
    <w:rsid w:val="0070783C"/>
    <w:rsid w:val="0071011D"/>
    <w:rsid w:val="00710A27"/>
    <w:rsid w:val="00710B05"/>
    <w:rsid w:val="00710CEE"/>
    <w:rsid w:val="007110BF"/>
    <w:rsid w:val="0071158E"/>
    <w:rsid w:val="00711622"/>
    <w:rsid w:val="0071199C"/>
    <w:rsid w:val="007119C9"/>
    <w:rsid w:val="00713204"/>
    <w:rsid w:val="00713994"/>
    <w:rsid w:val="00713D38"/>
    <w:rsid w:val="00713FDB"/>
    <w:rsid w:val="00715708"/>
    <w:rsid w:val="00715F78"/>
    <w:rsid w:val="00716578"/>
    <w:rsid w:val="00717FA4"/>
    <w:rsid w:val="0072020A"/>
    <w:rsid w:val="00720AC0"/>
    <w:rsid w:val="00720CEE"/>
    <w:rsid w:val="00721E34"/>
    <w:rsid w:val="0072203B"/>
    <w:rsid w:val="007222BE"/>
    <w:rsid w:val="00722586"/>
    <w:rsid w:val="0072287F"/>
    <w:rsid w:val="00722B1F"/>
    <w:rsid w:val="00723247"/>
    <w:rsid w:val="00723318"/>
    <w:rsid w:val="007242DE"/>
    <w:rsid w:val="00724429"/>
    <w:rsid w:val="007244E8"/>
    <w:rsid w:val="007254F2"/>
    <w:rsid w:val="007255D0"/>
    <w:rsid w:val="0072565D"/>
    <w:rsid w:val="007258B8"/>
    <w:rsid w:val="007260B3"/>
    <w:rsid w:val="00726103"/>
    <w:rsid w:val="00726892"/>
    <w:rsid w:val="00727AF0"/>
    <w:rsid w:val="00727EAD"/>
    <w:rsid w:val="00727F71"/>
    <w:rsid w:val="00730043"/>
    <w:rsid w:val="007302F7"/>
    <w:rsid w:val="007306D1"/>
    <w:rsid w:val="00730793"/>
    <w:rsid w:val="00730A07"/>
    <w:rsid w:val="00730CDF"/>
    <w:rsid w:val="00730E48"/>
    <w:rsid w:val="00731039"/>
    <w:rsid w:val="007310D1"/>
    <w:rsid w:val="00731350"/>
    <w:rsid w:val="00731436"/>
    <w:rsid w:val="007327DC"/>
    <w:rsid w:val="00732A41"/>
    <w:rsid w:val="007334F2"/>
    <w:rsid w:val="00733D1A"/>
    <w:rsid w:val="007341FA"/>
    <w:rsid w:val="007343A9"/>
    <w:rsid w:val="0073442A"/>
    <w:rsid w:val="0073484F"/>
    <w:rsid w:val="00734CB3"/>
    <w:rsid w:val="00734FCE"/>
    <w:rsid w:val="007355C0"/>
    <w:rsid w:val="00735D59"/>
    <w:rsid w:val="00735EAA"/>
    <w:rsid w:val="00735FE7"/>
    <w:rsid w:val="007367A0"/>
    <w:rsid w:val="00736B1D"/>
    <w:rsid w:val="0073728B"/>
    <w:rsid w:val="00737640"/>
    <w:rsid w:val="00737E6A"/>
    <w:rsid w:val="007400E5"/>
    <w:rsid w:val="00740519"/>
    <w:rsid w:val="00741866"/>
    <w:rsid w:val="00741A6A"/>
    <w:rsid w:val="00741B94"/>
    <w:rsid w:val="0074252D"/>
    <w:rsid w:val="00742B6A"/>
    <w:rsid w:val="00743377"/>
    <w:rsid w:val="0074358E"/>
    <w:rsid w:val="00743CD0"/>
    <w:rsid w:val="007448DF"/>
    <w:rsid w:val="00744CA9"/>
    <w:rsid w:val="00744D4B"/>
    <w:rsid w:val="00745245"/>
    <w:rsid w:val="00745447"/>
    <w:rsid w:val="0074577C"/>
    <w:rsid w:val="007458E9"/>
    <w:rsid w:val="00745EF3"/>
    <w:rsid w:val="0074745C"/>
    <w:rsid w:val="0074786C"/>
    <w:rsid w:val="00747A5D"/>
    <w:rsid w:val="00747E14"/>
    <w:rsid w:val="0075037E"/>
    <w:rsid w:val="007505DF"/>
    <w:rsid w:val="007506BE"/>
    <w:rsid w:val="0075100A"/>
    <w:rsid w:val="00751B54"/>
    <w:rsid w:val="0075206E"/>
    <w:rsid w:val="00753C46"/>
    <w:rsid w:val="00754B1E"/>
    <w:rsid w:val="007556A5"/>
    <w:rsid w:val="00755AE5"/>
    <w:rsid w:val="00755B67"/>
    <w:rsid w:val="00755BAD"/>
    <w:rsid w:val="00755D1A"/>
    <w:rsid w:val="00755F7B"/>
    <w:rsid w:val="007569A6"/>
    <w:rsid w:val="00756D29"/>
    <w:rsid w:val="00757115"/>
    <w:rsid w:val="007576EA"/>
    <w:rsid w:val="007600AF"/>
    <w:rsid w:val="00760542"/>
    <w:rsid w:val="00760C8A"/>
    <w:rsid w:val="00761050"/>
    <w:rsid w:val="00761054"/>
    <w:rsid w:val="007617BF"/>
    <w:rsid w:val="00761B77"/>
    <w:rsid w:val="00761D99"/>
    <w:rsid w:val="00761DFB"/>
    <w:rsid w:val="007622FE"/>
    <w:rsid w:val="00762579"/>
    <w:rsid w:val="0076263B"/>
    <w:rsid w:val="007628C8"/>
    <w:rsid w:val="0076450A"/>
    <w:rsid w:val="007651B7"/>
    <w:rsid w:val="00766210"/>
    <w:rsid w:val="00766C7B"/>
    <w:rsid w:val="00766C7F"/>
    <w:rsid w:val="00767731"/>
    <w:rsid w:val="00767866"/>
    <w:rsid w:val="00767EE7"/>
    <w:rsid w:val="0077080A"/>
    <w:rsid w:val="0077094D"/>
    <w:rsid w:val="0077138F"/>
    <w:rsid w:val="00771589"/>
    <w:rsid w:val="0077167F"/>
    <w:rsid w:val="007718ED"/>
    <w:rsid w:val="00772048"/>
    <w:rsid w:val="0077204A"/>
    <w:rsid w:val="00772190"/>
    <w:rsid w:val="00772B38"/>
    <w:rsid w:val="00772CB4"/>
    <w:rsid w:val="00773643"/>
    <w:rsid w:val="00774EB9"/>
    <w:rsid w:val="00775486"/>
    <w:rsid w:val="00775BC1"/>
    <w:rsid w:val="0077686F"/>
    <w:rsid w:val="0077693D"/>
    <w:rsid w:val="00776EEC"/>
    <w:rsid w:val="007771AD"/>
    <w:rsid w:val="007772C4"/>
    <w:rsid w:val="007775AA"/>
    <w:rsid w:val="00777647"/>
    <w:rsid w:val="00777992"/>
    <w:rsid w:val="00777CC8"/>
    <w:rsid w:val="00781CA0"/>
    <w:rsid w:val="007821A1"/>
    <w:rsid w:val="00782FC6"/>
    <w:rsid w:val="007832F0"/>
    <w:rsid w:val="00784B21"/>
    <w:rsid w:val="0078604A"/>
    <w:rsid w:val="007869CC"/>
    <w:rsid w:val="00786B50"/>
    <w:rsid w:val="00786CC9"/>
    <w:rsid w:val="00786D44"/>
    <w:rsid w:val="00787F4B"/>
    <w:rsid w:val="0079033B"/>
    <w:rsid w:val="007905B0"/>
    <w:rsid w:val="007905E9"/>
    <w:rsid w:val="00790724"/>
    <w:rsid w:val="00790A74"/>
    <w:rsid w:val="007910D5"/>
    <w:rsid w:val="007910FF"/>
    <w:rsid w:val="0079136A"/>
    <w:rsid w:val="007919E7"/>
    <w:rsid w:val="00792A77"/>
    <w:rsid w:val="00792C70"/>
    <w:rsid w:val="007934DF"/>
    <w:rsid w:val="00794422"/>
    <w:rsid w:val="00794B13"/>
    <w:rsid w:val="00794D50"/>
    <w:rsid w:val="0079531B"/>
    <w:rsid w:val="00795C4F"/>
    <w:rsid w:val="00796810"/>
    <w:rsid w:val="007968D8"/>
    <w:rsid w:val="00796CC8"/>
    <w:rsid w:val="00796DC4"/>
    <w:rsid w:val="00797118"/>
    <w:rsid w:val="0079739E"/>
    <w:rsid w:val="007A0423"/>
    <w:rsid w:val="007A0716"/>
    <w:rsid w:val="007A0ABC"/>
    <w:rsid w:val="007A0AF4"/>
    <w:rsid w:val="007A1B80"/>
    <w:rsid w:val="007A1B91"/>
    <w:rsid w:val="007A1E4B"/>
    <w:rsid w:val="007A2B46"/>
    <w:rsid w:val="007A3357"/>
    <w:rsid w:val="007A3529"/>
    <w:rsid w:val="007A3969"/>
    <w:rsid w:val="007A4337"/>
    <w:rsid w:val="007A4421"/>
    <w:rsid w:val="007A4D18"/>
    <w:rsid w:val="007A693C"/>
    <w:rsid w:val="007A6E06"/>
    <w:rsid w:val="007A6FC6"/>
    <w:rsid w:val="007A7B59"/>
    <w:rsid w:val="007B0074"/>
    <w:rsid w:val="007B03D5"/>
    <w:rsid w:val="007B090A"/>
    <w:rsid w:val="007B0BC2"/>
    <w:rsid w:val="007B0BEE"/>
    <w:rsid w:val="007B16D6"/>
    <w:rsid w:val="007B2A0F"/>
    <w:rsid w:val="007B2B82"/>
    <w:rsid w:val="007B3284"/>
    <w:rsid w:val="007B4068"/>
    <w:rsid w:val="007B42F6"/>
    <w:rsid w:val="007B4419"/>
    <w:rsid w:val="007B4469"/>
    <w:rsid w:val="007B44DA"/>
    <w:rsid w:val="007B490A"/>
    <w:rsid w:val="007B4BDD"/>
    <w:rsid w:val="007B634B"/>
    <w:rsid w:val="007B6AD0"/>
    <w:rsid w:val="007B6F1A"/>
    <w:rsid w:val="007B72A4"/>
    <w:rsid w:val="007B7786"/>
    <w:rsid w:val="007C00B7"/>
    <w:rsid w:val="007C0139"/>
    <w:rsid w:val="007C0B84"/>
    <w:rsid w:val="007C1218"/>
    <w:rsid w:val="007C13BC"/>
    <w:rsid w:val="007C1C17"/>
    <w:rsid w:val="007C1D71"/>
    <w:rsid w:val="007C1F3C"/>
    <w:rsid w:val="007C2577"/>
    <w:rsid w:val="007C2ECD"/>
    <w:rsid w:val="007C34E1"/>
    <w:rsid w:val="007C357D"/>
    <w:rsid w:val="007C3A14"/>
    <w:rsid w:val="007C482A"/>
    <w:rsid w:val="007C4A3A"/>
    <w:rsid w:val="007C5386"/>
    <w:rsid w:val="007C5762"/>
    <w:rsid w:val="007C5C7A"/>
    <w:rsid w:val="007C6751"/>
    <w:rsid w:val="007C6AED"/>
    <w:rsid w:val="007C70F3"/>
    <w:rsid w:val="007C7573"/>
    <w:rsid w:val="007C7873"/>
    <w:rsid w:val="007C79FE"/>
    <w:rsid w:val="007D01AB"/>
    <w:rsid w:val="007D09ED"/>
    <w:rsid w:val="007D11A0"/>
    <w:rsid w:val="007D1320"/>
    <w:rsid w:val="007D188E"/>
    <w:rsid w:val="007D1B58"/>
    <w:rsid w:val="007D1B5F"/>
    <w:rsid w:val="007D2767"/>
    <w:rsid w:val="007D298D"/>
    <w:rsid w:val="007D3025"/>
    <w:rsid w:val="007D350D"/>
    <w:rsid w:val="007D3F70"/>
    <w:rsid w:val="007D42CF"/>
    <w:rsid w:val="007D442A"/>
    <w:rsid w:val="007D464C"/>
    <w:rsid w:val="007D4BCA"/>
    <w:rsid w:val="007D4E8F"/>
    <w:rsid w:val="007D54D7"/>
    <w:rsid w:val="007D566C"/>
    <w:rsid w:val="007D5991"/>
    <w:rsid w:val="007D6DC4"/>
    <w:rsid w:val="007D7BFC"/>
    <w:rsid w:val="007E0678"/>
    <w:rsid w:val="007E07C5"/>
    <w:rsid w:val="007E0AD6"/>
    <w:rsid w:val="007E1618"/>
    <w:rsid w:val="007E1639"/>
    <w:rsid w:val="007E1EB2"/>
    <w:rsid w:val="007E237D"/>
    <w:rsid w:val="007E2B5B"/>
    <w:rsid w:val="007E3666"/>
    <w:rsid w:val="007E37B8"/>
    <w:rsid w:val="007E3B48"/>
    <w:rsid w:val="007E45D8"/>
    <w:rsid w:val="007E5854"/>
    <w:rsid w:val="007E5C8C"/>
    <w:rsid w:val="007E60B3"/>
    <w:rsid w:val="007F01B1"/>
    <w:rsid w:val="007F094A"/>
    <w:rsid w:val="007F0A21"/>
    <w:rsid w:val="007F19FB"/>
    <w:rsid w:val="007F23E7"/>
    <w:rsid w:val="007F24D3"/>
    <w:rsid w:val="007F34ED"/>
    <w:rsid w:val="007F35E7"/>
    <w:rsid w:val="007F3687"/>
    <w:rsid w:val="007F3926"/>
    <w:rsid w:val="007F3956"/>
    <w:rsid w:val="007F3A3A"/>
    <w:rsid w:val="007F3A5C"/>
    <w:rsid w:val="007F3FDF"/>
    <w:rsid w:val="007F452C"/>
    <w:rsid w:val="007F4557"/>
    <w:rsid w:val="007F4569"/>
    <w:rsid w:val="007F497D"/>
    <w:rsid w:val="007F55F4"/>
    <w:rsid w:val="007F5760"/>
    <w:rsid w:val="007F5BF1"/>
    <w:rsid w:val="007F6391"/>
    <w:rsid w:val="007F6425"/>
    <w:rsid w:val="007F64CC"/>
    <w:rsid w:val="007F68A2"/>
    <w:rsid w:val="007F6FE7"/>
    <w:rsid w:val="007F741F"/>
    <w:rsid w:val="007F75C8"/>
    <w:rsid w:val="007F77C1"/>
    <w:rsid w:val="007F7AAF"/>
    <w:rsid w:val="00800F88"/>
    <w:rsid w:val="008015BE"/>
    <w:rsid w:val="00802499"/>
    <w:rsid w:val="0080251E"/>
    <w:rsid w:val="00802786"/>
    <w:rsid w:val="008028C8"/>
    <w:rsid w:val="00802BB2"/>
    <w:rsid w:val="00802E98"/>
    <w:rsid w:val="00802EBD"/>
    <w:rsid w:val="00803159"/>
    <w:rsid w:val="00803EC6"/>
    <w:rsid w:val="008043D9"/>
    <w:rsid w:val="008047EF"/>
    <w:rsid w:val="00804989"/>
    <w:rsid w:val="00804BDD"/>
    <w:rsid w:val="0080558B"/>
    <w:rsid w:val="00805750"/>
    <w:rsid w:val="0080608B"/>
    <w:rsid w:val="00806C14"/>
    <w:rsid w:val="00806DDE"/>
    <w:rsid w:val="008073EC"/>
    <w:rsid w:val="00807920"/>
    <w:rsid w:val="00807D44"/>
    <w:rsid w:val="00810264"/>
    <w:rsid w:val="008104FE"/>
    <w:rsid w:val="00810A4E"/>
    <w:rsid w:val="00810E96"/>
    <w:rsid w:val="008118CA"/>
    <w:rsid w:val="00811D54"/>
    <w:rsid w:val="00812A04"/>
    <w:rsid w:val="00812B99"/>
    <w:rsid w:val="0081303D"/>
    <w:rsid w:val="0081309D"/>
    <w:rsid w:val="008132CB"/>
    <w:rsid w:val="00813876"/>
    <w:rsid w:val="00813CA8"/>
    <w:rsid w:val="0081516D"/>
    <w:rsid w:val="0081524E"/>
    <w:rsid w:val="00815D60"/>
    <w:rsid w:val="00815FE2"/>
    <w:rsid w:val="008165BE"/>
    <w:rsid w:val="00816C24"/>
    <w:rsid w:val="00816C57"/>
    <w:rsid w:val="00816D4C"/>
    <w:rsid w:val="00816FC4"/>
    <w:rsid w:val="00817590"/>
    <w:rsid w:val="00817A5D"/>
    <w:rsid w:val="00820661"/>
    <w:rsid w:val="00820689"/>
    <w:rsid w:val="00820AF5"/>
    <w:rsid w:val="00821AE4"/>
    <w:rsid w:val="00821DBC"/>
    <w:rsid w:val="00821FEB"/>
    <w:rsid w:val="00822582"/>
    <w:rsid w:val="00823134"/>
    <w:rsid w:val="00823D5E"/>
    <w:rsid w:val="00823F43"/>
    <w:rsid w:val="008240B2"/>
    <w:rsid w:val="0082486D"/>
    <w:rsid w:val="00824F93"/>
    <w:rsid w:val="00825106"/>
    <w:rsid w:val="00825430"/>
    <w:rsid w:val="00825447"/>
    <w:rsid w:val="00826C13"/>
    <w:rsid w:val="00827894"/>
    <w:rsid w:val="00827C9B"/>
    <w:rsid w:val="00831F59"/>
    <w:rsid w:val="0083252C"/>
    <w:rsid w:val="00832B6E"/>
    <w:rsid w:val="00832E8A"/>
    <w:rsid w:val="00833578"/>
    <w:rsid w:val="00833DC9"/>
    <w:rsid w:val="00834A18"/>
    <w:rsid w:val="00834B96"/>
    <w:rsid w:val="00835590"/>
    <w:rsid w:val="0083605A"/>
    <w:rsid w:val="008361B5"/>
    <w:rsid w:val="00836304"/>
    <w:rsid w:val="008367B9"/>
    <w:rsid w:val="008368F3"/>
    <w:rsid w:val="008401DB"/>
    <w:rsid w:val="00840A3A"/>
    <w:rsid w:val="00840E18"/>
    <w:rsid w:val="00840E3E"/>
    <w:rsid w:val="008417AE"/>
    <w:rsid w:val="00841B62"/>
    <w:rsid w:val="008420BB"/>
    <w:rsid w:val="00842D4A"/>
    <w:rsid w:val="00842D5D"/>
    <w:rsid w:val="008431F1"/>
    <w:rsid w:val="00843259"/>
    <w:rsid w:val="00843262"/>
    <w:rsid w:val="008433DF"/>
    <w:rsid w:val="00843762"/>
    <w:rsid w:val="00843772"/>
    <w:rsid w:val="00843841"/>
    <w:rsid w:val="008457AD"/>
    <w:rsid w:val="008463F1"/>
    <w:rsid w:val="00846B3E"/>
    <w:rsid w:val="00846D93"/>
    <w:rsid w:val="00846DDB"/>
    <w:rsid w:val="00846DE9"/>
    <w:rsid w:val="00847BE2"/>
    <w:rsid w:val="00850675"/>
    <w:rsid w:val="00850787"/>
    <w:rsid w:val="00850916"/>
    <w:rsid w:val="0085156A"/>
    <w:rsid w:val="00851A63"/>
    <w:rsid w:val="008521C9"/>
    <w:rsid w:val="00852365"/>
    <w:rsid w:val="00852731"/>
    <w:rsid w:val="00852BAB"/>
    <w:rsid w:val="00852DDF"/>
    <w:rsid w:val="00853446"/>
    <w:rsid w:val="00853694"/>
    <w:rsid w:val="0085393F"/>
    <w:rsid w:val="0085394B"/>
    <w:rsid w:val="00853BC7"/>
    <w:rsid w:val="00853F3C"/>
    <w:rsid w:val="008544AB"/>
    <w:rsid w:val="00854563"/>
    <w:rsid w:val="00854717"/>
    <w:rsid w:val="008547A0"/>
    <w:rsid w:val="00854A17"/>
    <w:rsid w:val="00854C15"/>
    <w:rsid w:val="00854D5D"/>
    <w:rsid w:val="0085506C"/>
    <w:rsid w:val="0085527B"/>
    <w:rsid w:val="0085527F"/>
    <w:rsid w:val="00855AF0"/>
    <w:rsid w:val="00855B64"/>
    <w:rsid w:val="00855C12"/>
    <w:rsid w:val="00855D86"/>
    <w:rsid w:val="008561B4"/>
    <w:rsid w:val="00856214"/>
    <w:rsid w:val="00856699"/>
    <w:rsid w:val="00856B36"/>
    <w:rsid w:val="00857B3B"/>
    <w:rsid w:val="00860A14"/>
    <w:rsid w:val="008612CB"/>
    <w:rsid w:val="0086147B"/>
    <w:rsid w:val="0086180A"/>
    <w:rsid w:val="00861A77"/>
    <w:rsid w:val="008624CE"/>
    <w:rsid w:val="0086275B"/>
    <w:rsid w:val="00862C11"/>
    <w:rsid w:val="00862D8D"/>
    <w:rsid w:val="00862FB9"/>
    <w:rsid w:val="0086355F"/>
    <w:rsid w:val="00863995"/>
    <w:rsid w:val="0086421C"/>
    <w:rsid w:val="008647FC"/>
    <w:rsid w:val="00864C45"/>
    <w:rsid w:val="008653D4"/>
    <w:rsid w:val="0086544A"/>
    <w:rsid w:val="0086582C"/>
    <w:rsid w:val="00865C8D"/>
    <w:rsid w:val="00865CBB"/>
    <w:rsid w:val="00866094"/>
    <w:rsid w:val="008665A2"/>
    <w:rsid w:val="00867B53"/>
    <w:rsid w:val="00867CBD"/>
    <w:rsid w:val="00867D2E"/>
    <w:rsid w:val="00870450"/>
    <w:rsid w:val="00870565"/>
    <w:rsid w:val="00870998"/>
    <w:rsid w:val="008714D0"/>
    <w:rsid w:val="008715F2"/>
    <w:rsid w:val="0087266C"/>
    <w:rsid w:val="00872C8E"/>
    <w:rsid w:val="00872D56"/>
    <w:rsid w:val="00873083"/>
    <w:rsid w:val="00873573"/>
    <w:rsid w:val="00873836"/>
    <w:rsid w:val="00873F5F"/>
    <w:rsid w:val="0087493D"/>
    <w:rsid w:val="00874FF3"/>
    <w:rsid w:val="00875078"/>
    <w:rsid w:val="00875388"/>
    <w:rsid w:val="00875572"/>
    <w:rsid w:val="00875808"/>
    <w:rsid w:val="00875EBB"/>
    <w:rsid w:val="008760ED"/>
    <w:rsid w:val="008761D1"/>
    <w:rsid w:val="00876B13"/>
    <w:rsid w:val="00876E1B"/>
    <w:rsid w:val="00876E3F"/>
    <w:rsid w:val="00876EE5"/>
    <w:rsid w:val="0087726E"/>
    <w:rsid w:val="00880210"/>
    <w:rsid w:val="008802CA"/>
    <w:rsid w:val="0088049B"/>
    <w:rsid w:val="00880BCC"/>
    <w:rsid w:val="00880EA2"/>
    <w:rsid w:val="00881309"/>
    <w:rsid w:val="00881329"/>
    <w:rsid w:val="008813C5"/>
    <w:rsid w:val="00881653"/>
    <w:rsid w:val="00881668"/>
    <w:rsid w:val="00881715"/>
    <w:rsid w:val="00881732"/>
    <w:rsid w:val="00881B9C"/>
    <w:rsid w:val="008828DC"/>
    <w:rsid w:val="00883173"/>
    <w:rsid w:val="008832D4"/>
    <w:rsid w:val="00883442"/>
    <w:rsid w:val="0088347F"/>
    <w:rsid w:val="008836A3"/>
    <w:rsid w:val="00883F0C"/>
    <w:rsid w:val="00884C5B"/>
    <w:rsid w:val="00885450"/>
    <w:rsid w:val="00885FD8"/>
    <w:rsid w:val="008868E0"/>
    <w:rsid w:val="00886C6F"/>
    <w:rsid w:val="0088735F"/>
    <w:rsid w:val="008875D7"/>
    <w:rsid w:val="00887EE9"/>
    <w:rsid w:val="008900F2"/>
    <w:rsid w:val="00890706"/>
    <w:rsid w:val="008908E3"/>
    <w:rsid w:val="00890F5B"/>
    <w:rsid w:val="00891099"/>
    <w:rsid w:val="00892624"/>
    <w:rsid w:val="0089292F"/>
    <w:rsid w:val="00892F63"/>
    <w:rsid w:val="0089304C"/>
    <w:rsid w:val="00893262"/>
    <w:rsid w:val="00894029"/>
    <w:rsid w:val="00894122"/>
    <w:rsid w:val="0089416A"/>
    <w:rsid w:val="008946F7"/>
    <w:rsid w:val="00894D09"/>
    <w:rsid w:val="00894FEF"/>
    <w:rsid w:val="00895087"/>
    <w:rsid w:val="00895639"/>
    <w:rsid w:val="00895648"/>
    <w:rsid w:val="00895895"/>
    <w:rsid w:val="008958FA"/>
    <w:rsid w:val="00895F48"/>
    <w:rsid w:val="00896536"/>
    <w:rsid w:val="0089667B"/>
    <w:rsid w:val="0089673E"/>
    <w:rsid w:val="008972FD"/>
    <w:rsid w:val="0089733F"/>
    <w:rsid w:val="00897B2C"/>
    <w:rsid w:val="00897FBE"/>
    <w:rsid w:val="008A06C2"/>
    <w:rsid w:val="008A0AB8"/>
    <w:rsid w:val="008A0E0B"/>
    <w:rsid w:val="008A0E37"/>
    <w:rsid w:val="008A0FE7"/>
    <w:rsid w:val="008A15B1"/>
    <w:rsid w:val="008A236D"/>
    <w:rsid w:val="008A2647"/>
    <w:rsid w:val="008A2812"/>
    <w:rsid w:val="008A33F6"/>
    <w:rsid w:val="008A36D5"/>
    <w:rsid w:val="008A3C08"/>
    <w:rsid w:val="008A3D65"/>
    <w:rsid w:val="008A55BF"/>
    <w:rsid w:val="008A5ACC"/>
    <w:rsid w:val="008A5C7C"/>
    <w:rsid w:val="008A68A9"/>
    <w:rsid w:val="008A6BA0"/>
    <w:rsid w:val="008A7330"/>
    <w:rsid w:val="008A73B0"/>
    <w:rsid w:val="008A781B"/>
    <w:rsid w:val="008A7AD0"/>
    <w:rsid w:val="008B0028"/>
    <w:rsid w:val="008B0282"/>
    <w:rsid w:val="008B02A7"/>
    <w:rsid w:val="008B0971"/>
    <w:rsid w:val="008B0DE6"/>
    <w:rsid w:val="008B128D"/>
    <w:rsid w:val="008B2F20"/>
    <w:rsid w:val="008B37E5"/>
    <w:rsid w:val="008B4579"/>
    <w:rsid w:val="008B496F"/>
    <w:rsid w:val="008B4DB4"/>
    <w:rsid w:val="008B53CE"/>
    <w:rsid w:val="008B545C"/>
    <w:rsid w:val="008B57BF"/>
    <w:rsid w:val="008B5BCB"/>
    <w:rsid w:val="008B607E"/>
    <w:rsid w:val="008B6C03"/>
    <w:rsid w:val="008B7319"/>
    <w:rsid w:val="008B74FC"/>
    <w:rsid w:val="008B75F8"/>
    <w:rsid w:val="008B773A"/>
    <w:rsid w:val="008B782E"/>
    <w:rsid w:val="008B7AFE"/>
    <w:rsid w:val="008B7B0A"/>
    <w:rsid w:val="008C0C40"/>
    <w:rsid w:val="008C105F"/>
    <w:rsid w:val="008C177E"/>
    <w:rsid w:val="008C2027"/>
    <w:rsid w:val="008C30E8"/>
    <w:rsid w:val="008C33CE"/>
    <w:rsid w:val="008C3906"/>
    <w:rsid w:val="008C4B3F"/>
    <w:rsid w:val="008C52D9"/>
    <w:rsid w:val="008C5312"/>
    <w:rsid w:val="008C59DF"/>
    <w:rsid w:val="008C5A5C"/>
    <w:rsid w:val="008C5B5B"/>
    <w:rsid w:val="008C5DDF"/>
    <w:rsid w:val="008C65F9"/>
    <w:rsid w:val="008C6F27"/>
    <w:rsid w:val="008C6F35"/>
    <w:rsid w:val="008C7516"/>
    <w:rsid w:val="008C75B5"/>
    <w:rsid w:val="008D03AB"/>
    <w:rsid w:val="008D0416"/>
    <w:rsid w:val="008D04A6"/>
    <w:rsid w:val="008D05DE"/>
    <w:rsid w:val="008D0678"/>
    <w:rsid w:val="008D06C8"/>
    <w:rsid w:val="008D070D"/>
    <w:rsid w:val="008D0B91"/>
    <w:rsid w:val="008D0D1D"/>
    <w:rsid w:val="008D0DA6"/>
    <w:rsid w:val="008D106D"/>
    <w:rsid w:val="008D187C"/>
    <w:rsid w:val="008D19A3"/>
    <w:rsid w:val="008D1A43"/>
    <w:rsid w:val="008D1B4E"/>
    <w:rsid w:val="008D1D38"/>
    <w:rsid w:val="008D2631"/>
    <w:rsid w:val="008D26F8"/>
    <w:rsid w:val="008D27A2"/>
    <w:rsid w:val="008D3891"/>
    <w:rsid w:val="008D3C26"/>
    <w:rsid w:val="008D417E"/>
    <w:rsid w:val="008D43AA"/>
    <w:rsid w:val="008D4575"/>
    <w:rsid w:val="008D46E9"/>
    <w:rsid w:val="008D5111"/>
    <w:rsid w:val="008D58F4"/>
    <w:rsid w:val="008D5A37"/>
    <w:rsid w:val="008D6179"/>
    <w:rsid w:val="008D6291"/>
    <w:rsid w:val="008D6541"/>
    <w:rsid w:val="008D6984"/>
    <w:rsid w:val="008D70EB"/>
    <w:rsid w:val="008D728A"/>
    <w:rsid w:val="008D7333"/>
    <w:rsid w:val="008D77D6"/>
    <w:rsid w:val="008E02A1"/>
    <w:rsid w:val="008E0449"/>
    <w:rsid w:val="008E04AB"/>
    <w:rsid w:val="008E06F0"/>
    <w:rsid w:val="008E09D7"/>
    <w:rsid w:val="008E0F60"/>
    <w:rsid w:val="008E14A8"/>
    <w:rsid w:val="008E1B43"/>
    <w:rsid w:val="008E23F0"/>
    <w:rsid w:val="008E2463"/>
    <w:rsid w:val="008E2FC5"/>
    <w:rsid w:val="008E300D"/>
    <w:rsid w:val="008E30EA"/>
    <w:rsid w:val="008E4851"/>
    <w:rsid w:val="008E50D9"/>
    <w:rsid w:val="008E5203"/>
    <w:rsid w:val="008E5253"/>
    <w:rsid w:val="008E53EB"/>
    <w:rsid w:val="008E585E"/>
    <w:rsid w:val="008E5C31"/>
    <w:rsid w:val="008E5CA7"/>
    <w:rsid w:val="008E62B8"/>
    <w:rsid w:val="008E72DB"/>
    <w:rsid w:val="008E74F2"/>
    <w:rsid w:val="008E7A31"/>
    <w:rsid w:val="008F026B"/>
    <w:rsid w:val="008F1299"/>
    <w:rsid w:val="008F19C6"/>
    <w:rsid w:val="008F1EAD"/>
    <w:rsid w:val="008F218E"/>
    <w:rsid w:val="008F2518"/>
    <w:rsid w:val="008F2ADE"/>
    <w:rsid w:val="008F2CE5"/>
    <w:rsid w:val="008F2EF6"/>
    <w:rsid w:val="008F31E6"/>
    <w:rsid w:val="008F371C"/>
    <w:rsid w:val="008F48B5"/>
    <w:rsid w:val="008F4A0F"/>
    <w:rsid w:val="008F57A1"/>
    <w:rsid w:val="008F5BF8"/>
    <w:rsid w:val="008F6BB7"/>
    <w:rsid w:val="008F72EC"/>
    <w:rsid w:val="008F7518"/>
    <w:rsid w:val="008F7CE8"/>
    <w:rsid w:val="008F7E1E"/>
    <w:rsid w:val="009004E7"/>
    <w:rsid w:val="00900C99"/>
    <w:rsid w:val="00900EF4"/>
    <w:rsid w:val="00901280"/>
    <w:rsid w:val="009017BF"/>
    <w:rsid w:val="009018A3"/>
    <w:rsid w:val="00902486"/>
    <w:rsid w:val="009032BC"/>
    <w:rsid w:val="0090330B"/>
    <w:rsid w:val="00903D0F"/>
    <w:rsid w:val="00903E58"/>
    <w:rsid w:val="00904284"/>
    <w:rsid w:val="00904606"/>
    <w:rsid w:val="0090469D"/>
    <w:rsid w:val="00904B39"/>
    <w:rsid w:val="00904B76"/>
    <w:rsid w:val="00904C0D"/>
    <w:rsid w:val="00904D68"/>
    <w:rsid w:val="00904E9A"/>
    <w:rsid w:val="00905018"/>
    <w:rsid w:val="0090559B"/>
    <w:rsid w:val="00905903"/>
    <w:rsid w:val="0090597F"/>
    <w:rsid w:val="00905984"/>
    <w:rsid w:val="00905B6C"/>
    <w:rsid w:val="00906073"/>
    <w:rsid w:val="009065FA"/>
    <w:rsid w:val="00906A08"/>
    <w:rsid w:val="00906C77"/>
    <w:rsid w:val="00907209"/>
    <w:rsid w:val="00907697"/>
    <w:rsid w:val="00907AA9"/>
    <w:rsid w:val="0091053C"/>
    <w:rsid w:val="0091087F"/>
    <w:rsid w:val="00910A5D"/>
    <w:rsid w:val="00911621"/>
    <w:rsid w:val="009117B9"/>
    <w:rsid w:val="009118EB"/>
    <w:rsid w:val="00911D26"/>
    <w:rsid w:val="00911E8E"/>
    <w:rsid w:val="00911FCD"/>
    <w:rsid w:val="0091215F"/>
    <w:rsid w:val="00912802"/>
    <w:rsid w:val="00912896"/>
    <w:rsid w:val="00912C61"/>
    <w:rsid w:val="00912FA6"/>
    <w:rsid w:val="00913455"/>
    <w:rsid w:val="00913634"/>
    <w:rsid w:val="009142DD"/>
    <w:rsid w:val="009143C2"/>
    <w:rsid w:val="00914DA0"/>
    <w:rsid w:val="00915437"/>
    <w:rsid w:val="009154E6"/>
    <w:rsid w:val="00915674"/>
    <w:rsid w:val="00915784"/>
    <w:rsid w:val="00915BFB"/>
    <w:rsid w:val="00915D21"/>
    <w:rsid w:val="0091654A"/>
    <w:rsid w:val="009179BC"/>
    <w:rsid w:val="0092008D"/>
    <w:rsid w:val="009200CB"/>
    <w:rsid w:val="00920199"/>
    <w:rsid w:val="00920DD9"/>
    <w:rsid w:val="00920F35"/>
    <w:rsid w:val="00922095"/>
    <w:rsid w:val="0092218D"/>
    <w:rsid w:val="009227FE"/>
    <w:rsid w:val="009234AC"/>
    <w:rsid w:val="00923A3C"/>
    <w:rsid w:val="00924248"/>
    <w:rsid w:val="009244E6"/>
    <w:rsid w:val="00924886"/>
    <w:rsid w:val="00924C7F"/>
    <w:rsid w:val="0092526D"/>
    <w:rsid w:val="0092531C"/>
    <w:rsid w:val="00925601"/>
    <w:rsid w:val="0092668B"/>
    <w:rsid w:val="0092699E"/>
    <w:rsid w:val="009273E9"/>
    <w:rsid w:val="009275C1"/>
    <w:rsid w:val="0093011A"/>
    <w:rsid w:val="00930B12"/>
    <w:rsid w:val="00930D25"/>
    <w:rsid w:val="00931371"/>
    <w:rsid w:val="009316E1"/>
    <w:rsid w:val="009317C4"/>
    <w:rsid w:val="00931BAD"/>
    <w:rsid w:val="00931DC7"/>
    <w:rsid w:val="00932851"/>
    <w:rsid w:val="00932A9A"/>
    <w:rsid w:val="00933A58"/>
    <w:rsid w:val="00933EE9"/>
    <w:rsid w:val="009344EB"/>
    <w:rsid w:val="00934510"/>
    <w:rsid w:val="00934A01"/>
    <w:rsid w:val="0093508A"/>
    <w:rsid w:val="00935775"/>
    <w:rsid w:val="009359DA"/>
    <w:rsid w:val="009359EE"/>
    <w:rsid w:val="00935C26"/>
    <w:rsid w:val="00936039"/>
    <w:rsid w:val="00936111"/>
    <w:rsid w:val="00936BA8"/>
    <w:rsid w:val="0093729E"/>
    <w:rsid w:val="00940C40"/>
    <w:rsid w:val="00940C6F"/>
    <w:rsid w:val="00940ECF"/>
    <w:rsid w:val="009412FB"/>
    <w:rsid w:val="00941BAB"/>
    <w:rsid w:val="009427C6"/>
    <w:rsid w:val="009428C0"/>
    <w:rsid w:val="00942C4B"/>
    <w:rsid w:val="009433BB"/>
    <w:rsid w:val="009437CD"/>
    <w:rsid w:val="00943AAA"/>
    <w:rsid w:val="00944514"/>
    <w:rsid w:val="00944B33"/>
    <w:rsid w:val="00944C6F"/>
    <w:rsid w:val="009456CB"/>
    <w:rsid w:val="00945889"/>
    <w:rsid w:val="00945B79"/>
    <w:rsid w:val="00946617"/>
    <w:rsid w:val="00947CB4"/>
    <w:rsid w:val="00947E15"/>
    <w:rsid w:val="009500BF"/>
    <w:rsid w:val="00950660"/>
    <w:rsid w:val="0095160A"/>
    <w:rsid w:val="0095209D"/>
    <w:rsid w:val="00952453"/>
    <w:rsid w:val="00952E42"/>
    <w:rsid w:val="00952F56"/>
    <w:rsid w:val="00953892"/>
    <w:rsid w:val="00953EFE"/>
    <w:rsid w:val="00954198"/>
    <w:rsid w:val="0095631E"/>
    <w:rsid w:val="0095648B"/>
    <w:rsid w:val="00956583"/>
    <w:rsid w:val="009570A4"/>
    <w:rsid w:val="00961094"/>
    <w:rsid w:val="009615F9"/>
    <w:rsid w:val="0096166E"/>
    <w:rsid w:val="009616F7"/>
    <w:rsid w:val="00961CF4"/>
    <w:rsid w:val="00961E56"/>
    <w:rsid w:val="009620E5"/>
    <w:rsid w:val="009624E6"/>
    <w:rsid w:val="009628F4"/>
    <w:rsid w:val="0096298B"/>
    <w:rsid w:val="00962F34"/>
    <w:rsid w:val="00963F68"/>
    <w:rsid w:val="0096469C"/>
    <w:rsid w:val="00965852"/>
    <w:rsid w:val="009659B2"/>
    <w:rsid w:val="00965C94"/>
    <w:rsid w:val="00966240"/>
    <w:rsid w:val="00966354"/>
    <w:rsid w:val="009665C0"/>
    <w:rsid w:val="00966915"/>
    <w:rsid w:val="00966C77"/>
    <w:rsid w:val="009676AC"/>
    <w:rsid w:val="00967EF2"/>
    <w:rsid w:val="00970612"/>
    <w:rsid w:val="00970E06"/>
    <w:rsid w:val="00970ECA"/>
    <w:rsid w:val="009714C8"/>
    <w:rsid w:val="009716B3"/>
    <w:rsid w:val="00972A70"/>
    <w:rsid w:val="00972B48"/>
    <w:rsid w:val="00972D94"/>
    <w:rsid w:val="009737AF"/>
    <w:rsid w:val="009743F1"/>
    <w:rsid w:val="00975157"/>
    <w:rsid w:val="00975A85"/>
    <w:rsid w:val="00975FB6"/>
    <w:rsid w:val="0097618B"/>
    <w:rsid w:val="00976690"/>
    <w:rsid w:val="00976F13"/>
    <w:rsid w:val="00976F99"/>
    <w:rsid w:val="00976F9F"/>
    <w:rsid w:val="009776C6"/>
    <w:rsid w:val="009778F8"/>
    <w:rsid w:val="00980460"/>
    <w:rsid w:val="00980598"/>
    <w:rsid w:val="009809C4"/>
    <w:rsid w:val="0098127C"/>
    <w:rsid w:val="0098127E"/>
    <w:rsid w:val="009819BE"/>
    <w:rsid w:val="0098228E"/>
    <w:rsid w:val="009823F6"/>
    <w:rsid w:val="00982482"/>
    <w:rsid w:val="009824DC"/>
    <w:rsid w:val="0098538A"/>
    <w:rsid w:val="0098548F"/>
    <w:rsid w:val="0098563A"/>
    <w:rsid w:val="00986EF8"/>
    <w:rsid w:val="0098744F"/>
    <w:rsid w:val="009876D2"/>
    <w:rsid w:val="00987706"/>
    <w:rsid w:val="00987BE4"/>
    <w:rsid w:val="00987CEC"/>
    <w:rsid w:val="00990459"/>
    <w:rsid w:val="009904F4"/>
    <w:rsid w:val="00990EAD"/>
    <w:rsid w:val="00990FDD"/>
    <w:rsid w:val="0099125A"/>
    <w:rsid w:val="00991935"/>
    <w:rsid w:val="009922B7"/>
    <w:rsid w:val="00992D22"/>
    <w:rsid w:val="009932F7"/>
    <w:rsid w:val="00993700"/>
    <w:rsid w:val="00993BF8"/>
    <w:rsid w:val="00995053"/>
    <w:rsid w:val="0099542A"/>
    <w:rsid w:val="009955B2"/>
    <w:rsid w:val="009962E7"/>
    <w:rsid w:val="0099655D"/>
    <w:rsid w:val="0099683E"/>
    <w:rsid w:val="00996D83"/>
    <w:rsid w:val="009977BB"/>
    <w:rsid w:val="00997AE6"/>
    <w:rsid w:val="00997D5E"/>
    <w:rsid w:val="009A01E3"/>
    <w:rsid w:val="009A06D6"/>
    <w:rsid w:val="009A0A9B"/>
    <w:rsid w:val="009A1D23"/>
    <w:rsid w:val="009A27CD"/>
    <w:rsid w:val="009A2851"/>
    <w:rsid w:val="009A2950"/>
    <w:rsid w:val="009A2B02"/>
    <w:rsid w:val="009A2B82"/>
    <w:rsid w:val="009A357E"/>
    <w:rsid w:val="009A3A56"/>
    <w:rsid w:val="009A3AA5"/>
    <w:rsid w:val="009A3D75"/>
    <w:rsid w:val="009A53AA"/>
    <w:rsid w:val="009A54CE"/>
    <w:rsid w:val="009A5888"/>
    <w:rsid w:val="009A603B"/>
    <w:rsid w:val="009A6BD2"/>
    <w:rsid w:val="009A7881"/>
    <w:rsid w:val="009A7CD6"/>
    <w:rsid w:val="009A7DA0"/>
    <w:rsid w:val="009B0AB6"/>
    <w:rsid w:val="009B12B8"/>
    <w:rsid w:val="009B12E2"/>
    <w:rsid w:val="009B1516"/>
    <w:rsid w:val="009B1630"/>
    <w:rsid w:val="009B2025"/>
    <w:rsid w:val="009B202A"/>
    <w:rsid w:val="009B24C1"/>
    <w:rsid w:val="009B2BD0"/>
    <w:rsid w:val="009B3097"/>
    <w:rsid w:val="009B34A5"/>
    <w:rsid w:val="009B3E7C"/>
    <w:rsid w:val="009B4000"/>
    <w:rsid w:val="009B445F"/>
    <w:rsid w:val="009B44E8"/>
    <w:rsid w:val="009B4D09"/>
    <w:rsid w:val="009B4D0E"/>
    <w:rsid w:val="009B56DB"/>
    <w:rsid w:val="009B5C58"/>
    <w:rsid w:val="009B5F28"/>
    <w:rsid w:val="009B6138"/>
    <w:rsid w:val="009B65E8"/>
    <w:rsid w:val="009B6779"/>
    <w:rsid w:val="009B6909"/>
    <w:rsid w:val="009B6FBB"/>
    <w:rsid w:val="009B7333"/>
    <w:rsid w:val="009B7966"/>
    <w:rsid w:val="009C0078"/>
    <w:rsid w:val="009C0496"/>
    <w:rsid w:val="009C05FE"/>
    <w:rsid w:val="009C1789"/>
    <w:rsid w:val="009C18D0"/>
    <w:rsid w:val="009C2424"/>
    <w:rsid w:val="009C27A1"/>
    <w:rsid w:val="009C2AE2"/>
    <w:rsid w:val="009C2C13"/>
    <w:rsid w:val="009C2D54"/>
    <w:rsid w:val="009C30A6"/>
    <w:rsid w:val="009C35EF"/>
    <w:rsid w:val="009C3A82"/>
    <w:rsid w:val="009C3B95"/>
    <w:rsid w:val="009C3DF3"/>
    <w:rsid w:val="009C42C8"/>
    <w:rsid w:val="009C434D"/>
    <w:rsid w:val="009C5387"/>
    <w:rsid w:val="009C5599"/>
    <w:rsid w:val="009C56BA"/>
    <w:rsid w:val="009C5A75"/>
    <w:rsid w:val="009C5EF2"/>
    <w:rsid w:val="009C5FC7"/>
    <w:rsid w:val="009C7423"/>
    <w:rsid w:val="009C7B26"/>
    <w:rsid w:val="009C7B7D"/>
    <w:rsid w:val="009C7CC3"/>
    <w:rsid w:val="009D001E"/>
    <w:rsid w:val="009D00A1"/>
    <w:rsid w:val="009D0160"/>
    <w:rsid w:val="009D0D46"/>
    <w:rsid w:val="009D2273"/>
    <w:rsid w:val="009D27AF"/>
    <w:rsid w:val="009D2CE1"/>
    <w:rsid w:val="009D2D6D"/>
    <w:rsid w:val="009D2D95"/>
    <w:rsid w:val="009D2E9D"/>
    <w:rsid w:val="009D3968"/>
    <w:rsid w:val="009D50BC"/>
    <w:rsid w:val="009D528E"/>
    <w:rsid w:val="009D5388"/>
    <w:rsid w:val="009D59D8"/>
    <w:rsid w:val="009D606F"/>
    <w:rsid w:val="009D6427"/>
    <w:rsid w:val="009D704A"/>
    <w:rsid w:val="009D7074"/>
    <w:rsid w:val="009D707F"/>
    <w:rsid w:val="009D74EA"/>
    <w:rsid w:val="009D7D17"/>
    <w:rsid w:val="009D7DF4"/>
    <w:rsid w:val="009E02B9"/>
    <w:rsid w:val="009E08FD"/>
    <w:rsid w:val="009E1144"/>
    <w:rsid w:val="009E120E"/>
    <w:rsid w:val="009E1B15"/>
    <w:rsid w:val="009E1DBE"/>
    <w:rsid w:val="009E2B3D"/>
    <w:rsid w:val="009E37AD"/>
    <w:rsid w:val="009E3FBA"/>
    <w:rsid w:val="009E56BA"/>
    <w:rsid w:val="009E5783"/>
    <w:rsid w:val="009E67CB"/>
    <w:rsid w:val="009E6E24"/>
    <w:rsid w:val="009E703E"/>
    <w:rsid w:val="009E70B6"/>
    <w:rsid w:val="009E72E1"/>
    <w:rsid w:val="009E7CF9"/>
    <w:rsid w:val="009E7F1D"/>
    <w:rsid w:val="009F0066"/>
    <w:rsid w:val="009F00E8"/>
    <w:rsid w:val="009F07FD"/>
    <w:rsid w:val="009F1082"/>
    <w:rsid w:val="009F132C"/>
    <w:rsid w:val="009F1F5A"/>
    <w:rsid w:val="009F28B3"/>
    <w:rsid w:val="009F28B9"/>
    <w:rsid w:val="009F2C54"/>
    <w:rsid w:val="009F2F0C"/>
    <w:rsid w:val="009F31D9"/>
    <w:rsid w:val="009F38BA"/>
    <w:rsid w:val="009F3926"/>
    <w:rsid w:val="009F3A0F"/>
    <w:rsid w:val="009F4C2D"/>
    <w:rsid w:val="009F5625"/>
    <w:rsid w:val="009F56D7"/>
    <w:rsid w:val="009F5AAF"/>
    <w:rsid w:val="009F6023"/>
    <w:rsid w:val="009F62AE"/>
    <w:rsid w:val="009F6DD9"/>
    <w:rsid w:val="009F7226"/>
    <w:rsid w:val="009F7367"/>
    <w:rsid w:val="009F7C9F"/>
    <w:rsid w:val="009F7F44"/>
    <w:rsid w:val="00A00169"/>
    <w:rsid w:val="00A001CA"/>
    <w:rsid w:val="00A0030A"/>
    <w:rsid w:val="00A0078B"/>
    <w:rsid w:val="00A0081D"/>
    <w:rsid w:val="00A00B1C"/>
    <w:rsid w:val="00A00B7F"/>
    <w:rsid w:val="00A00C6F"/>
    <w:rsid w:val="00A00D9F"/>
    <w:rsid w:val="00A027F5"/>
    <w:rsid w:val="00A02A0B"/>
    <w:rsid w:val="00A02AAF"/>
    <w:rsid w:val="00A02D98"/>
    <w:rsid w:val="00A032DA"/>
    <w:rsid w:val="00A04BD2"/>
    <w:rsid w:val="00A05053"/>
    <w:rsid w:val="00A0570D"/>
    <w:rsid w:val="00A05791"/>
    <w:rsid w:val="00A05E69"/>
    <w:rsid w:val="00A05E7B"/>
    <w:rsid w:val="00A06F81"/>
    <w:rsid w:val="00A07B98"/>
    <w:rsid w:val="00A07D8F"/>
    <w:rsid w:val="00A105E9"/>
    <w:rsid w:val="00A106FD"/>
    <w:rsid w:val="00A10951"/>
    <w:rsid w:val="00A10AD6"/>
    <w:rsid w:val="00A10C98"/>
    <w:rsid w:val="00A11051"/>
    <w:rsid w:val="00A11795"/>
    <w:rsid w:val="00A117FB"/>
    <w:rsid w:val="00A118F4"/>
    <w:rsid w:val="00A12043"/>
    <w:rsid w:val="00A12691"/>
    <w:rsid w:val="00A136BC"/>
    <w:rsid w:val="00A136BE"/>
    <w:rsid w:val="00A142D0"/>
    <w:rsid w:val="00A146B8"/>
    <w:rsid w:val="00A14918"/>
    <w:rsid w:val="00A14B3D"/>
    <w:rsid w:val="00A15675"/>
    <w:rsid w:val="00A158ED"/>
    <w:rsid w:val="00A1596A"/>
    <w:rsid w:val="00A160AC"/>
    <w:rsid w:val="00A1641C"/>
    <w:rsid w:val="00A16731"/>
    <w:rsid w:val="00A16864"/>
    <w:rsid w:val="00A16877"/>
    <w:rsid w:val="00A1690E"/>
    <w:rsid w:val="00A16BA7"/>
    <w:rsid w:val="00A178A7"/>
    <w:rsid w:val="00A20866"/>
    <w:rsid w:val="00A20BE2"/>
    <w:rsid w:val="00A20F52"/>
    <w:rsid w:val="00A215D5"/>
    <w:rsid w:val="00A219B4"/>
    <w:rsid w:val="00A21ED1"/>
    <w:rsid w:val="00A22519"/>
    <w:rsid w:val="00A227F8"/>
    <w:rsid w:val="00A22E1C"/>
    <w:rsid w:val="00A22EE2"/>
    <w:rsid w:val="00A232C5"/>
    <w:rsid w:val="00A245F6"/>
    <w:rsid w:val="00A24E57"/>
    <w:rsid w:val="00A25113"/>
    <w:rsid w:val="00A25192"/>
    <w:rsid w:val="00A25376"/>
    <w:rsid w:val="00A2615D"/>
    <w:rsid w:val="00A26357"/>
    <w:rsid w:val="00A27056"/>
    <w:rsid w:val="00A27181"/>
    <w:rsid w:val="00A27385"/>
    <w:rsid w:val="00A2782E"/>
    <w:rsid w:val="00A300D7"/>
    <w:rsid w:val="00A30211"/>
    <w:rsid w:val="00A302BA"/>
    <w:rsid w:val="00A3080D"/>
    <w:rsid w:val="00A30892"/>
    <w:rsid w:val="00A30B22"/>
    <w:rsid w:val="00A3133D"/>
    <w:rsid w:val="00A31830"/>
    <w:rsid w:val="00A318EC"/>
    <w:rsid w:val="00A319BD"/>
    <w:rsid w:val="00A3205E"/>
    <w:rsid w:val="00A32A2B"/>
    <w:rsid w:val="00A330B4"/>
    <w:rsid w:val="00A33362"/>
    <w:rsid w:val="00A34041"/>
    <w:rsid w:val="00A349F3"/>
    <w:rsid w:val="00A34E43"/>
    <w:rsid w:val="00A35266"/>
    <w:rsid w:val="00A35673"/>
    <w:rsid w:val="00A35C53"/>
    <w:rsid w:val="00A36399"/>
    <w:rsid w:val="00A365B8"/>
    <w:rsid w:val="00A36C31"/>
    <w:rsid w:val="00A36E30"/>
    <w:rsid w:val="00A370D7"/>
    <w:rsid w:val="00A37A0B"/>
    <w:rsid w:val="00A409F5"/>
    <w:rsid w:val="00A41141"/>
    <w:rsid w:val="00A414C6"/>
    <w:rsid w:val="00A428EC"/>
    <w:rsid w:val="00A42EE5"/>
    <w:rsid w:val="00A4379C"/>
    <w:rsid w:val="00A44FF2"/>
    <w:rsid w:val="00A45148"/>
    <w:rsid w:val="00A45640"/>
    <w:rsid w:val="00A45949"/>
    <w:rsid w:val="00A45DBF"/>
    <w:rsid w:val="00A4623D"/>
    <w:rsid w:val="00A4684C"/>
    <w:rsid w:val="00A50025"/>
    <w:rsid w:val="00A50FFD"/>
    <w:rsid w:val="00A51415"/>
    <w:rsid w:val="00A52414"/>
    <w:rsid w:val="00A52593"/>
    <w:rsid w:val="00A5357F"/>
    <w:rsid w:val="00A537C1"/>
    <w:rsid w:val="00A53B1D"/>
    <w:rsid w:val="00A53F6F"/>
    <w:rsid w:val="00A55347"/>
    <w:rsid w:val="00A5579B"/>
    <w:rsid w:val="00A55CB5"/>
    <w:rsid w:val="00A55EC6"/>
    <w:rsid w:val="00A56454"/>
    <w:rsid w:val="00A56721"/>
    <w:rsid w:val="00A568FC"/>
    <w:rsid w:val="00A56D60"/>
    <w:rsid w:val="00A56E9F"/>
    <w:rsid w:val="00A56FA3"/>
    <w:rsid w:val="00A57011"/>
    <w:rsid w:val="00A575F4"/>
    <w:rsid w:val="00A57648"/>
    <w:rsid w:val="00A60AF8"/>
    <w:rsid w:val="00A60D20"/>
    <w:rsid w:val="00A60D64"/>
    <w:rsid w:val="00A60EF0"/>
    <w:rsid w:val="00A60F3C"/>
    <w:rsid w:val="00A615E2"/>
    <w:rsid w:val="00A61E0E"/>
    <w:rsid w:val="00A6213E"/>
    <w:rsid w:val="00A6256B"/>
    <w:rsid w:val="00A62671"/>
    <w:rsid w:val="00A62962"/>
    <w:rsid w:val="00A63377"/>
    <w:rsid w:val="00A635D8"/>
    <w:rsid w:val="00A63AD3"/>
    <w:rsid w:val="00A643BE"/>
    <w:rsid w:val="00A64CC5"/>
    <w:rsid w:val="00A6507C"/>
    <w:rsid w:val="00A6522A"/>
    <w:rsid w:val="00A657AF"/>
    <w:rsid w:val="00A65AA5"/>
    <w:rsid w:val="00A6609F"/>
    <w:rsid w:val="00A660EF"/>
    <w:rsid w:val="00A66737"/>
    <w:rsid w:val="00A66FB8"/>
    <w:rsid w:val="00A67A0A"/>
    <w:rsid w:val="00A67E8A"/>
    <w:rsid w:val="00A70023"/>
    <w:rsid w:val="00A702B0"/>
    <w:rsid w:val="00A7034C"/>
    <w:rsid w:val="00A70AED"/>
    <w:rsid w:val="00A70F23"/>
    <w:rsid w:val="00A71483"/>
    <w:rsid w:val="00A71741"/>
    <w:rsid w:val="00A717E4"/>
    <w:rsid w:val="00A71817"/>
    <w:rsid w:val="00A71980"/>
    <w:rsid w:val="00A7230B"/>
    <w:rsid w:val="00A7247A"/>
    <w:rsid w:val="00A726A4"/>
    <w:rsid w:val="00A72864"/>
    <w:rsid w:val="00A72C21"/>
    <w:rsid w:val="00A7371C"/>
    <w:rsid w:val="00A73F95"/>
    <w:rsid w:val="00A73FDE"/>
    <w:rsid w:val="00A740A2"/>
    <w:rsid w:val="00A74D46"/>
    <w:rsid w:val="00A74FB6"/>
    <w:rsid w:val="00A75052"/>
    <w:rsid w:val="00A7552F"/>
    <w:rsid w:val="00A75879"/>
    <w:rsid w:val="00A75CA7"/>
    <w:rsid w:val="00A75E00"/>
    <w:rsid w:val="00A76871"/>
    <w:rsid w:val="00A76ACB"/>
    <w:rsid w:val="00A76C0E"/>
    <w:rsid w:val="00A77BC0"/>
    <w:rsid w:val="00A8003E"/>
    <w:rsid w:val="00A80248"/>
    <w:rsid w:val="00A80D2D"/>
    <w:rsid w:val="00A81658"/>
    <w:rsid w:val="00A81925"/>
    <w:rsid w:val="00A8309E"/>
    <w:rsid w:val="00A83214"/>
    <w:rsid w:val="00A833F1"/>
    <w:rsid w:val="00A83B62"/>
    <w:rsid w:val="00A83BB2"/>
    <w:rsid w:val="00A84911"/>
    <w:rsid w:val="00A85B7C"/>
    <w:rsid w:val="00A85B8C"/>
    <w:rsid w:val="00A8615D"/>
    <w:rsid w:val="00A86969"/>
    <w:rsid w:val="00A870D3"/>
    <w:rsid w:val="00A87196"/>
    <w:rsid w:val="00A87548"/>
    <w:rsid w:val="00A87FDC"/>
    <w:rsid w:val="00A9118F"/>
    <w:rsid w:val="00A924A9"/>
    <w:rsid w:val="00A93784"/>
    <w:rsid w:val="00A93903"/>
    <w:rsid w:val="00A93F6E"/>
    <w:rsid w:val="00A94484"/>
    <w:rsid w:val="00A9448A"/>
    <w:rsid w:val="00A948F7"/>
    <w:rsid w:val="00A94E69"/>
    <w:rsid w:val="00A95D5A"/>
    <w:rsid w:val="00A96228"/>
    <w:rsid w:val="00A962D5"/>
    <w:rsid w:val="00A964FE"/>
    <w:rsid w:val="00A968CA"/>
    <w:rsid w:val="00A97EB0"/>
    <w:rsid w:val="00AA05B3"/>
    <w:rsid w:val="00AA0C15"/>
    <w:rsid w:val="00AA1039"/>
    <w:rsid w:val="00AA30CA"/>
    <w:rsid w:val="00AA3279"/>
    <w:rsid w:val="00AA336F"/>
    <w:rsid w:val="00AA3454"/>
    <w:rsid w:val="00AA3968"/>
    <w:rsid w:val="00AA41B0"/>
    <w:rsid w:val="00AA422F"/>
    <w:rsid w:val="00AA5708"/>
    <w:rsid w:val="00AA57B3"/>
    <w:rsid w:val="00AA5863"/>
    <w:rsid w:val="00AA5B80"/>
    <w:rsid w:val="00AA5BF5"/>
    <w:rsid w:val="00AA5E3A"/>
    <w:rsid w:val="00AA60E0"/>
    <w:rsid w:val="00AA62CB"/>
    <w:rsid w:val="00AA6563"/>
    <w:rsid w:val="00AA65B7"/>
    <w:rsid w:val="00AA71CA"/>
    <w:rsid w:val="00AA7771"/>
    <w:rsid w:val="00AA7F32"/>
    <w:rsid w:val="00AB0234"/>
    <w:rsid w:val="00AB0705"/>
    <w:rsid w:val="00AB0C24"/>
    <w:rsid w:val="00AB14EA"/>
    <w:rsid w:val="00AB1ADD"/>
    <w:rsid w:val="00AB2A47"/>
    <w:rsid w:val="00AB2BC6"/>
    <w:rsid w:val="00AB3833"/>
    <w:rsid w:val="00AB3C26"/>
    <w:rsid w:val="00AB4310"/>
    <w:rsid w:val="00AB4AD7"/>
    <w:rsid w:val="00AB51C2"/>
    <w:rsid w:val="00AB52DA"/>
    <w:rsid w:val="00AB59CC"/>
    <w:rsid w:val="00AB6448"/>
    <w:rsid w:val="00AB6906"/>
    <w:rsid w:val="00AB70EA"/>
    <w:rsid w:val="00AB7147"/>
    <w:rsid w:val="00AB7368"/>
    <w:rsid w:val="00AB7771"/>
    <w:rsid w:val="00AB789B"/>
    <w:rsid w:val="00AB78BA"/>
    <w:rsid w:val="00AC014B"/>
    <w:rsid w:val="00AC0642"/>
    <w:rsid w:val="00AC0CF4"/>
    <w:rsid w:val="00AC0DA6"/>
    <w:rsid w:val="00AC1E28"/>
    <w:rsid w:val="00AC2262"/>
    <w:rsid w:val="00AC291F"/>
    <w:rsid w:val="00AC3460"/>
    <w:rsid w:val="00AC3529"/>
    <w:rsid w:val="00AC3569"/>
    <w:rsid w:val="00AC39DE"/>
    <w:rsid w:val="00AC47AB"/>
    <w:rsid w:val="00AC4897"/>
    <w:rsid w:val="00AC4A19"/>
    <w:rsid w:val="00AC558A"/>
    <w:rsid w:val="00AC6069"/>
    <w:rsid w:val="00AC621B"/>
    <w:rsid w:val="00AC643B"/>
    <w:rsid w:val="00AC675A"/>
    <w:rsid w:val="00AC682A"/>
    <w:rsid w:val="00AC6864"/>
    <w:rsid w:val="00AC6BCC"/>
    <w:rsid w:val="00AC6D28"/>
    <w:rsid w:val="00AC6D88"/>
    <w:rsid w:val="00AC6F05"/>
    <w:rsid w:val="00AC7098"/>
    <w:rsid w:val="00AC7321"/>
    <w:rsid w:val="00AC7743"/>
    <w:rsid w:val="00AC793E"/>
    <w:rsid w:val="00AC7A0F"/>
    <w:rsid w:val="00AC7DEC"/>
    <w:rsid w:val="00AD01E8"/>
    <w:rsid w:val="00AD06AE"/>
    <w:rsid w:val="00AD09BD"/>
    <w:rsid w:val="00AD0AF7"/>
    <w:rsid w:val="00AD0B17"/>
    <w:rsid w:val="00AD0BCF"/>
    <w:rsid w:val="00AD1CA8"/>
    <w:rsid w:val="00AD1DAC"/>
    <w:rsid w:val="00AD3299"/>
    <w:rsid w:val="00AD32AF"/>
    <w:rsid w:val="00AD4CB6"/>
    <w:rsid w:val="00AD508C"/>
    <w:rsid w:val="00AD527F"/>
    <w:rsid w:val="00AD57FC"/>
    <w:rsid w:val="00AD5B78"/>
    <w:rsid w:val="00AD5C83"/>
    <w:rsid w:val="00AD608A"/>
    <w:rsid w:val="00AD6262"/>
    <w:rsid w:val="00AD6DD5"/>
    <w:rsid w:val="00AD6DE6"/>
    <w:rsid w:val="00AD7A5D"/>
    <w:rsid w:val="00AD7B53"/>
    <w:rsid w:val="00AD7B9D"/>
    <w:rsid w:val="00AE02D3"/>
    <w:rsid w:val="00AE0454"/>
    <w:rsid w:val="00AE04CB"/>
    <w:rsid w:val="00AE0DC9"/>
    <w:rsid w:val="00AE0E95"/>
    <w:rsid w:val="00AE15B2"/>
    <w:rsid w:val="00AE1971"/>
    <w:rsid w:val="00AE2792"/>
    <w:rsid w:val="00AE2863"/>
    <w:rsid w:val="00AE3130"/>
    <w:rsid w:val="00AE32F2"/>
    <w:rsid w:val="00AE339F"/>
    <w:rsid w:val="00AE3939"/>
    <w:rsid w:val="00AE3E07"/>
    <w:rsid w:val="00AE3FCC"/>
    <w:rsid w:val="00AE429A"/>
    <w:rsid w:val="00AE4CBB"/>
    <w:rsid w:val="00AE4F0F"/>
    <w:rsid w:val="00AE5413"/>
    <w:rsid w:val="00AE5867"/>
    <w:rsid w:val="00AE5BA9"/>
    <w:rsid w:val="00AE642E"/>
    <w:rsid w:val="00AE6678"/>
    <w:rsid w:val="00AE6867"/>
    <w:rsid w:val="00AE6A84"/>
    <w:rsid w:val="00AE7300"/>
    <w:rsid w:val="00AE76B8"/>
    <w:rsid w:val="00AE79C3"/>
    <w:rsid w:val="00AE7B67"/>
    <w:rsid w:val="00AE7BC8"/>
    <w:rsid w:val="00AF0F38"/>
    <w:rsid w:val="00AF1008"/>
    <w:rsid w:val="00AF17BB"/>
    <w:rsid w:val="00AF26AD"/>
    <w:rsid w:val="00AF2F9C"/>
    <w:rsid w:val="00AF3B28"/>
    <w:rsid w:val="00AF3B99"/>
    <w:rsid w:val="00AF3E59"/>
    <w:rsid w:val="00AF400C"/>
    <w:rsid w:val="00AF40DB"/>
    <w:rsid w:val="00AF43D7"/>
    <w:rsid w:val="00AF4725"/>
    <w:rsid w:val="00AF4F6D"/>
    <w:rsid w:val="00AF5069"/>
    <w:rsid w:val="00AF53FA"/>
    <w:rsid w:val="00AF549D"/>
    <w:rsid w:val="00AF583B"/>
    <w:rsid w:val="00AF594F"/>
    <w:rsid w:val="00AF59F1"/>
    <w:rsid w:val="00AF6AB3"/>
    <w:rsid w:val="00AF76C8"/>
    <w:rsid w:val="00AF78B4"/>
    <w:rsid w:val="00AF7BC3"/>
    <w:rsid w:val="00AF7CA7"/>
    <w:rsid w:val="00B008F8"/>
    <w:rsid w:val="00B019D2"/>
    <w:rsid w:val="00B020B4"/>
    <w:rsid w:val="00B028E3"/>
    <w:rsid w:val="00B02E7C"/>
    <w:rsid w:val="00B02FF7"/>
    <w:rsid w:val="00B037EB"/>
    <w:rsid w:val="00B03904"/>
    <w:rsid w:val="00B03D8C"/>
    <w:rsid w:val="00B04103"/>
    <w:rsid w:val="00B0497C"/>
    <w:rsid w:val="00B05033"/>
    <w:rsid w:val="00B0595B"/>
    <w:rsid w:val="00B0596A"/>
    <w:rsid w:val="00B061B8"/>
    <w:rsid w:val="00B066F6"/>
    <w:rsid w:val="00B06B87"/>
    <w:rsid w:val="00B06E8F"/>
    <w:rsid w:val="00B06FC8"/>
    <w:rsid w:val="00B072DD"/>
    <w:rsid w:val="00B07A16"/>
    <w:rsid w:val="00B07AA6"/>
    <w:rsid w:val="00B07ECB"/>
    <w:rsid w:val="00B102DA"/>
    <w:rsid w:val="00B10AB1"/>
    <w:rsid w:val="00B10FB4"/>
    <w:rsid w:val="00B113A9"/>
    <w:rsid w:val="00B11E18"/>
    <w:rsid w:val="00B12D2C"/>
    <w:rsid w:val="00B13163"/>
    <w:rsid w:val="00B1379D"/>
    <w:rsid w:val="00B1425A"/>
    <w:rsid w:val="00B142C2"/>
    <w:rsid w:val="00B1444F"/>
    <w:rsid w:val="00B145EB"/>
    <w:rsid w:val="00B14798"/>
    <w:rsid w:val="00B14DC6"/>
    <w:rsid w:val="00B14FA8"/>
    <w:rsid w:val="00B15D30"/>
    <w:rsid w:val="00B166BE"/>
    <w:rsid w:val="00B166E0"/>
    <w:rsid w:val="00B16A53"/>
    <w:rsid w:val="00B16FAA"/>
    <w:rsid w:val="00B172B1"/>
    <w:rsid w:val="00B17C0B"/>
    <w:rsid w:val="00B20214"/>
    <w:rsid w:val="00B2051C"/>
    <w:rsid w:val="00B20B39"/>
    <w:rsid w:val="00B20B67"/>
    <w:rsid w:val="00B20B76"/>
    <w:rsid w:val="00B21216"/>
    <w:rsid w:val="00B21551"/>
    <w:rsid w:val="00B2185B"/>
    <w:rsid w:val="00B22246"/>
    <w:rsid w:val="00B2247F"/>
    <w:rsid w:val="00B225E2"/>
    <w:rsid w:val="00B2332A"/>
    <w:rsid w:val="00B234F4"/>
    <w:rsid w:val="00B23ADA"/>
    <w:rsid w:val="00B23D46"/>
    <w:rsid w:val="00B2403F"/>
    <w:rsid w:val="00B2409B"/>
    <w:rsid w:val="00B24B63"/>
    <w:rsid w:val="00B258F1"/>
    <w:rsid w:val="00B259CD"/>
    <w:rsid w:val="00B26ACF"/>
    <w:rsid w:val="00B27109"/>
    <w:rsid w:val="00B273C8"/>
    <w:rsid w:val="00B27679"/>
    <w:rsid w:val="00B27CE2"/>
    <w:rsid w:val="00B3015C"/>
    <w:rsid w:val="00B3025E"/>
    <w:rsid w:val="00B303D9"/>
    <w:rsid w:val="00B30F66"/>
    <w:rsid w:val="00B318CC"/>
    <w:rsid w:val="00B31DBF"/>
    <w:rsid w:val="00B31F0F"/>
    <w:rsid w:val="00B3207B"/>
    <w:rsid w:val="00B324E0"/>
    <w:rsid w:val="00B32790"/>
    <w:rsid w:val="00B32A5A"/>
    <w:rsid w:val="00B33773"/>
    <w:rsid w:val="00B340DC"/>
    <w:rsid w:val="00B34AB8"/>
    <w:rsid w:val="00B34AD2"/>
    <w:rsid w:val="00B34EFA"/>
    <w:rsid w:val="00B3504F"/>
    <w:rsid w:val="00B35A4B"/>
    <w:rsid w:val="00B35AE8"/>
    <w:rsid w:val="00B35CFB"/>
    <w:rsid w:val="00B363FA"/>
    <w:rsid w:val="00B367D9"/>
    <w:rsid w:val="00B36F6D"/>
    <w:rsid w:val="00B371D4"/>
    <w:rsid w:val="00B41741"/>
    <w:rsid w:val="00B4312B"/>
    <w:rsid w:val="00B43149"/>
    <w:rsid w:val="00B43221"/>
    <w:rsid w:val="00B435DD"/>
    <w:rsid w:val="00B43AF4"/>
    <w:rsid w:val="00B43E8C"/>
    <w:rsid w:val="00B440ED"/>
    <w:rsid w:val="00B44199"/>
    <w:rsid w:val="00B44271"/>
    <w:rsid w:val="00B443AA"/>
    <w:rsid w:val="00B45B66"/>
    <w:rsid w:val="00B45F20"/>
    <w:rsid w:val="00B4675A"/>
    <w:rsid w:val="00B46C7F"/>
    <w:rsid w:val="00B46DB8"/>
    <w:rsid w:val="00B46FE9"/>
    <w:rsid w:val="00B47D54"/>
    <w:rsid w:val="00B47E0D"/>
    <w:rsid w:val="00B50230"/>
    <w:rsid w:val="00B503F1"/>
    <w:rsid w:val="00B504F7"/>
    <w:rsid w:val="00B50695"/>
    <w:rsid w:val="00B50A9D"/>
    <w:rsid w:val="00B50B97"/>
    <w:rsid w:val="00B5118E"/>
    <w:rsid w:val="00B51E80"/>
    <w:rsid w:val="00B5237F"/>
    <w:rsid w:val="00B52708"/>
    <w:rsid w:val="00B52D47"/>
    <w:rsid w:val="00B539E1"/>
    <w:rsid w:val="00B53AA3"/>
    <w:rsid w:val="00B53F7A"/>
    <w:rsid w:val="00B542D4"/>
    <w:rsid w:val="00B5432C"/>
    <w:rsid w:val="00B54444"/>
    <w:rsid w:val="00B54480"/>
    <w:rsid w:val="00B54742"/>
    <w:rsid w:val="00B54872"/>
    <w:rsid w:val="00B55616"/>
    <w:rsid w:val="00B561B4"/>
    <w:rsid w:val="00B56E20"/>
    <w:rsid w:val="00B578A3"/>
    <w:rsid w:val="00B60321"/>
    <w:rsid w:val="00B6106F"/>
    <w:rsid w:val="00B6108B"/>
    <w:rsid w:val="00B613D0"/>
    <w:rsid w:val="00B614EB"/>
    <w:rsid w:val="00B61910"/>
    <w:rsid w:val="00B6243D"/>
    <w:rsid w:val="00B62B32"/>
    <w:rsid w:val="00B633BD"/>
    <w:rsid w:val="00B63690"/>
    <w:rsid w:val="00B63C36"/>
    <w:rsid w:val="00B63CE7"/>
    <w:rsid w:val="00B6412C"/>
    <w:rsid w:val="00B65636"/>
    <w:rsid w:val="00B659B6"/>
    <w:rsid w:val="00B6661D"/>
    <w:rsid w:val="00B66630"/>
    <w:rsid w:val="00B66E75"/>
    <w:rsid w:val="00B70090"/>
    <w:rsid w:val="00B70EBD"/>
    <w:rsid w:val="00B72EED"/>
    <w:rsid w:val="00B73D87"/>
    <w:rsid w:val="00B742B5"/>
    <w:rsid w:val="00B743CF"/>
    <w:rsid w:val="00B7467E"/>
    <w:rsid w:val="00B74A1F"/>
    <w:rsid w:val="00B74B6F"/>
    <w:rsid w:val="00B74E01"/>
    <w:rsid w:val="00B76351"/>
    <w:rsid w:val="00B76DBC"/>
    <w:rsid w:val="00B771C3"/>
    <w:rsid w:val="00B77437"/>
    <w:rsid w:val="00B77572"/>
    <w:rsid w:val="00B77598"/>
    <w:rsid w:val="00B7776C"/>
    <w:rsid w:val="00B77BFB"/>
    <w:rsid w:val="00B77F4A"/>
    <w:rsid w:val="00B80130"/>
    <w:rsid w:val="00B8037F"/>
    <w:rsid w:val="00B80BA1"/>
    <w:rsid w:val="00B80E8D"/>
    <w:rsid w:val="00B81F12"/>
    <w:rsid w:val="00B81FAC"/>
    <w:rsid w:val="00B82690"/>
    <w:rsid w:val="00B826B7"/>
    <w:rsid w:val="00B82AAC"/>
    <w:rsid w:val="00B82CC3"/>
    <w:rsid w:val="00B83550"/>
    <w:rsid w:val="00B845E5"/>
    <w:rsid w:val="00B84965"/>
    <w:rsid w:val="00B849BC"/>
    <w:rsid w:val="00B84C8A"/>
    <w:rsid w:val="00B84F91"/>
    <w:rsid w:val="00B850C2"/>
    <w:rsid w:val="00B8541A"/>
    <w:rsid w:val="00B85597"/>
    <w:rsid w:val="00B856AC"/>
    <w:rsid w:val="00B85F28"/>
    <w:rsid w:val="00B86274"/>
    <w:rsid w:val="00B86621"/>
    <w:rsid w:val="00B871C1"/>
    <w:rsid w:val="00B875FD"/>
    <w:rsid w:val="00B87863"/>
    <w:rsid w:val="00B9014F"/>
    <w:rsid w:val="00B9018D"/>
    <w:rsid w:val="00B904A5"/>
    <w:rsid w:val="00B90610"/>
    <w:rsid w:val="00B90B9B"/>
    <w:rsid w:val="00B90D9C"/>
    <w:rsid w:val="00B91081"/>
    <w:rsid w:val="00B9200B"/>
    <w:rsid w:val="00B93433"/>
    <w:rsid w:val="00B93809"/>
    <w:rsid w:val="00B939BF"/>
    <w:rsid w:val="00B93C6E"/>
    <w:rsid w:val="00B94262"/>
    <w:rsid w:val="00B942F3"/>
    <w:rsid w:val="00B94A0B"/>
    <w:rsid w:val="00B953C5"/>
    <w:rsid w:val="00B95ACA"/>
    <w:rsid w:val="00B95F71"/>
    <w:rsid w:val="00B9643A"/>
    <w:rsid w:val="00B9663F"/>
    <w:rsid w:val="00B96E88"/>
    <w:rsid w:val="00B9700D"/>
    <w:rsid w:val="00B9715F"/>
    <w:rsid w:val="00B97543"/>
    <w:rsid w:val="00B97640"/>
    <w:rsid w:val="00B976E0"/>
    <w:rsid w:val="00B979B0"/>
    <w:rsid w:val="00B97F5C"/>
    <w:rsid w:val="00BA0382"/>
    <w:rsid w:val="00BA0394"/>
    <w:rsid w:val="00BA0CB2"/>
    <w:rsid w:val="00BA0FAC"/>
    <w:rsid w:val="00BA1162"/>
    <w:rsid w:val="00BA1F8C"/>
    <w:rsid w:val="00BA2044"/>
    <w:rsid w:val="00BA2087"/>
    <w:rsid w:val="00BA2672"/>
    <w:rsid w:val="00BA27B0"/>
    <w:rsid w:val="00BA28CF"/>
    <w:rsid w:val="00BA2B59"/>
    <w:rsid w:val="00BA3E03"/>
    <w:rsid w:val="00BA3E4C"/>
    <w:rsid w:val="00BA4777"/>
    <w:rsid w:val="00BA47B7"/>
    <w:rsid w:val="00BA4B64"/>
    <w:rsid w:val="00BA59C3"/>
    <w:rsid w:val="00BA5CC3"/>
    <w:rsid w:val="00BA60CD"/>
    <w:rsid w:val="00BA61B2"/>
    <w:rsid w:val="00BA65EA"/>
    <w:rsid w:val="00BA7947"/>
    <w:rsid w:val="00BA7ED8"/>
    <w:rsid w:val="00BB0792"/>
    <w:rsid w:val="00BB0A08"/>
    <w:rsid w:val="00BB14DF"/>
    <w:rsid w:val="00BB2798"/>
    <w:rsid w:val="00BB31B3"/>
    <w:rsid w:val="00BB33F9"/>
    <w:rsid w:val="00BB3808"/>
    <w:rsid w:val="00BB3BEC"/>
    <w:rsid w:val="00BB3DF5"/>
    <w:rsid w:val="00BB3F6E"/>
    <w:rsid w:val="00BB4181"/>
    <w:rsid w:val="00BB438B"/>
    <w:rsid w:val="00BB453F"/>
    <w:rsid w:val="00BB4612"/>
    <w:rsid w:val="00BB5AB5"/>
    <w:rsid w:val="00BB67E7"/>
    <w:rsid w:val="00BB6AA2"/>
    <w:rsid w:val="00BB6B5C"/>
    <w:rsid w:val="00BB712B"/>
    <w:rsid w:val="00BB76FB"/>
    <w:rsid w:val="00BB7C9C"/>
    <w:rsid w:val="00BC01F5"/>
    <w:rsid w:val="00BC0616"/>
    <w:rsid w:val="00BC06C2"/>
    <w:rsid w:val="00BC06C3"/>
    <w:rsid w:val="00BC0F2C"/>
    <w:rsid w:val="00BC13AA"/>
    <w:rsid w:val="00BC1A5C"/>
    <w:rsid w:val="00BC20DB"/>
    <w:rsid w:val="00BC230B"/>
    <w:rsid w:val="00BC276E"/>
    <w:rsid w:val="00BC298F"/>
    <w:rsid w:val="00BC2BDE"/>
    <w:rsid w:val="00BC2D4A"/>
    <w:rsid w:val="00BC2F95"/>
    <w:rsid w:val="00BC311A"/>
    <w:rsid w:val="00BC343C"/>
    <w:rsid w:val="00BC373C"/>
    <w:rsid w:val="00BC3E89"/>
    <w:rsid w:val="00BC40E5"/>
    <w:rsid w:val="00BC4206"/>
    <w:rsid w:val="00BC429E"/>
    <w:rsid w:val="00BC4D68"/>
    <w:rsid w:val="00BC542B"/>
    <w:rsid w:val="00BC55CF"/>
    <w:rsid w:val="00BC639E"/>
    <w:rsid w:val="00BC68A4"/>
    <w:rsid w:val="00BC6A3D"/>
    <w:rsid w:val="00BC6D50"/>
    <w:rsid w:val="00BC753A"/>
    <w:rsid w:val="00BC7583"/>
    <w:rsid w:val="00BC7836"/>
    <w:rsid w:val="00BC7CB7"/>
    <w:rsid w:val="00BC7E60"/>
    <w:rsid w:val="00BD06B4"/>
    <w:rsid w:val="00BD0ACB"/>
    <w:rsid w:val="00BD0FD3"/>
    <w:rsid w:val="00BD1A4A"/>
    <w:rsid w:val="00BD1B45"/>
    <w:rsid w:val="00BD28B2"/>
    <w:rsid w:val="00BD28FC"/>
    <w:rsid w:val="00BD323F"/>
    <w:rsid w:val="00BD362D"/>
    <w:rsid w:val="00BD3846"/>
    <w:rsid w:val="00BD393D"/>
    <w:rsid w:val="00BD48D8"/>
    <w:rsid w:val="00BD4B96"/>
    <w:rsid w:val="00BD4F55"/>
    <w:rsid w:val="00BD5BA5"/>
    <w:rsid w:val="00BD5EAD"/>
    <w:rsid w:val="00BD5FFB"/>
    <w:rsid w:val="00BD60C3"/>
    <w:rsid w:val="00BD6315"/>
    <w:rsid w:val="00BD65AD"/>
    <w:rsid w:val="00BD6D4F"/>
    <w:rsid w:val="00BD7396"/>
    <w:rsid w:val="00BD73B7"/>
    <w:rsid w:val="00BD76F2"/>
    <w:rsid w:val="00BE05FE"/>
    <w:rsid w:val="00BE0CEA"/>
    <w:rsid w:val="00BE0FB5"/>
    <w:rsid w:val="00BE0FB8"/>
    <w:rsid w:val="00BE15D3"/>
    <w:rsid w:val="00BE250F"/>
    <w:rsid w:val="00BE2D42"/>
    <w:rsid w:val="00BE3928"/>
    <w:rsid w:val="00BE3B44"/>
    <w:rsid w:val="00BE3D1F"/>
    <w:rsid w:val="00BE41DE"/>
    <w:rsid w:val="00BE579C"/>
    <w:rsid w:val="00BE5BCA"/>
    <w:rsid w:val="00BE6568"/>
    <w:rsid w:val="00BE65C0"/>
    <w:rsid w:val="00BE67E5"/>
    <w:rsid w:val="00BE6A67"/>
    <w:rsid w:val="00BE747A"/>
    <w:rsid w:val="00BE7966"/>
    <w:rsid w:val="00BF078B"/>
    <w:rsid w:val="00BF0D9F"/>
    <w:rsid w:val="00BF10BD"/>
    <w:rsid w:val="00BF1124"/>
    <w:rsid w:val="00BF116B"/>
    <w:rsid w:val="00BF1891"/>
    <w:rsid w:val="00BF1D19"/>
    <w:rsid w:val="00BF1E45"/>
    <w:rsid w:val="00BF3204"/>
    <w:rsid w:val="00BF3421"/>
    <w:rsid w:val="00BF3728"/>
    <w:rsid w:val="00BF3929"/>
    <w:rsid w:val="00BF3A44"/>
    <w:rsid w:val="00BF4F59"/>
    <w:rsid w:val="00BF5499"/>
    <w:rsid w:val="00BF5BC0"/>
    <w:rsid w:val="00BF5E64"/>
    <w:rsid w:val="00BF5F78"/>
    <w:rsid w:val="00BF6045"/>
    <w:rsid w:val="00BF6D92"/>
    <w:rsid w:val="00BF7AE5"/>
    <w:rsid w:val="00BF7CD0"/>
    <w:rsid w:val="00C00389"/>
    <w:rsid w:val="00C00B6C"/>
    <w:rsid w:val="00C00C2E"/>
    <w:rsid w:val="00C00E34"/>
    <w:rsid w:val="00C01F08"/>
    <w:rsid w:val="00C01F68"/>
    <w:rsid w:val="00C0216F"/>
    <w:rsid w:val="00C02A45"/>
    <w:rsid w:val="00C02ABC"/>
    <w:rsid w:val="00C02CA8"/>
    <w:rsid w:val="00C03942"/>
    <w:rsid w:val="00C03A71"/>
    <w:rsid w:val="00C03CA1"/>
    <w:rsid w:val="00C03DC4"/>
    <w:rsid w:val="00C04105"/>
    <w:rsid w:val="00C04707"/>
    <w:rsid w:val="00C05474"/>
    <w:rsid w:val="00C057DA"/>
    <w:rsid w:val="00C0665C"/>
    <w:rsid w:val="00C06FA6"/>
    <w:rsid w:val="00C07362"/>
    <w:rsid w:val="00C07EC8"/>
    <w:rsid w:val="00C07F9C"/>
    <w:rsid w:val="00C10455"/>
    <w:rsid w:val="00C10D92"/>
    <w:rsid w:val="00C10E8D"/>
    <w:rsid w:val="00C11279"/>
    <w:rsid w:val="00C112A3"/>
    <w:rsid w:val="00C112B6"/>
    <w:rsid w:val="00C116EF"/>
    <w:rsid w:val="00C117BB"/>
    <w:rsid w:val="00C11B0B"/>
    <w:rsid w:val="00C11EC1"/>
    <w:rsid w:val="00C1201D"/>
    <w:rsid w:val="00C120AB"/>
    <w:rsid w:val="00C1238E"/>
    <w:rsid w:val="00C1291C"/>
    <w:rsid w:val="00C12CDA"/>
    <w:rsid w:val="00C12CE3"/>
    <w:rsid w:val="00C135A6"/>
    <w:rsid w:val="00C13882"/>
    <w:rsid w:val="00C13925"/>
    <w:rsid w:val="00C14593"/>
    <w:rsid w:val="00C146AD"/>
    <w:rsid w:val="00C14B75"/>
    <w:rsid w:val="00C1526D"/>
    <w:rsid w:val="00C1536A"/>
    <w:rsid w:val="00C154E9"/>
    <w:rsid w:val="00C15DE3"/>
    <w:rsid w:val="00C15E08"/>
    <w:rsid w:val="00C15F88"/>
    <w:rsid w:val="00C17F75"/>
    <w:rsid w:val="00C20401"/>
    <w:rsid w:val="00C2041C"/>
    <w:rsid w:val="00C20A64"/>
    <w:rsid w:val="00C20B8E"/>
    <w:rsid w:val="00C20DC5"/>
    <w:rsid w:val="00C20F0C"/>
    <w:rsid w:val="00C21189"/>
    <w:rsid w:val="00C219B8"/>
    <w:rsid w:val="00C21E97"/>
    <w:rsid w:val="00C21EE0"/>
    <w:rsid w:val="00C21F6D"/>
    <w:rsid w:val="00C21F88"/>
    <w:rsid w:val="00C2206C"/>
    <w:rsid w:val="00C222D6"/>
    <w:rsid w:val="00C22BE3"/>
    <w:rsid w:val="00C23074"/>
    <w:rsid w:val="00C23204"/>
    <w:rsid w:val="00C2396E"/>
    <w:rsid w:val="00C23E6F"/>
    <w:rsid w:val="00C247BD"/>
    <w:rsid w:val="00C24E15"/>
    <w:rsid w:val="00C25886"/>
    <w:rsid w:val="00C25A8A"/>
    <w:rsid w:val="00C25BBD"/>
    <w:rsid w:val="00C26CC3"/>
    <w:rsid w:val="00C276EF"/>
    <w:rsid w:val="00C2779A"/>
    <w:rsid w:val="00C2789C"/>
    <w:rsid w:val="00C27A94"/>
    <w:rsid w:val="00C27DB9"/>
    <w:rsid w:val="00C27E51"/>
    <w:rsid w:val="00C27FCA"/>
    <w:rsid w:val="00C3068E"/>
    <w:rsid w:val="00C30B56"/>
    <w:rsid w:val="00C30C8C"/>
    <w:rsid w:val="00C312AE"/>
    <w:rsid w:val="00C3142E"/>
    <w:rsid w:val="00C31954"/>
    <w:rsid w:val="00C31FE3"/>
    <w:rsid w:val="00C321C3"/>
    <w:rsid w:val="00C3225C"/>
    <w:rsid w:val="00C32273"/>
    <w:rsid w:val="00C325B9"/>
    <w:rsid w:val="00C32FAE"/>
    <w:rsid w:val="00C33239"/>
    <w:rsid w:val="00C340B1"/>
    <w:rsid w:val="00C34134"/>
    <w:rsid w:val="00C34A5D"/>
    <w:rsid w:val="00C35FB5"/>
    <w:rsid w:val="00C36785"/>
    <w:rsid w:val="00C36969"/>
    <w:rsid w:val="00C36A67"/>
    <w:rsid w:val="00C37382"/>
    <w:rsid w:val="00C404FD"/>
    <w:rsid w:val="00C40AC6"/>
    <w:rsid w:val="00C4113C"/>
    <w:rsid w:val="00C412D8"/>
    <w:rsid w:val="00C41732"/>
    <w:rsid w:val="00C41947"/>
    <w:rsid w:val="00C41AF4"/>
    <w:rsid w:val="00C41D1F"/>
    <w:rsid w:val="00C426B0"/>
    <w:rsid w:val="00C42846"/>
    <w:rsid w:val="00C4284B"/>
    <w:rsid w:val="00C42B50"/>
    <w:rsid w:val="00C42E2C"/>
    <w:rsid w:val="00C4327C"/>
    <w:rsid w:val="00C4355D"/>
    <w:rsid w:val="00C43BA3"/>
    <w:rsid w:val="00C4483D"/>
    <w:rsid w:val="00C44D4B"/>
    <w:rsid w:val="00C467B4"/>
    <w:rsid w:val="00C47AD5"/>
    <w:rsid w:val="00C501C0"/>
    <w:rsid w:val="00C501CD"/>
    <w:rsid w:val="00C505E4"/>
    <w:rsid w:val="00C5065B"/>
    <w:rsid w:val="00C50686"/>
    <w:rsid w:val="00C519E0"/>
    <w:rsid w:val="00C5243D"/>
    <w:rsid w:val="00C5254E"/>
    <w:rsid w:val="00C52742"/>
    <w:rsid w:val="00C53407"/>
    <w:rsid w:val="00C537A8"/>
    <w:rsid w:val="00C5468C"/>
    <w:rsid w:val="00C54BE3"/>
    <w:rsid w:val="00C552C8"/>
    <w:rsid w:val="00C55AB4"/>
    <w:rsid w:val="00C55CB0"/>
    <w:rsid w:val="00C55DC6"/>
    <w:rsid w:val="00C567CB"/>
    <w:rsid w:val="00C569C5"/>
    <w:rsid w:val="00C56C4A"/>
    <w:rsid w:val="00C57099"/>
    <w:rsid w:val="00C57281"/>
    <w:rsid w:val="00C57899"/>
    <w:rsid w:val="00C601C2"/>
    <w:rsid w:val="00C6041C"/>
    <w:rsid w:val="00C60538"/>
    <w:rsid w:val="00C60809"/>
    <w:rsid w:val="00C60949"/>
    <w:rsid w:val="00C60BE1"/>
    <w:rsid w:val="00C61560"/>
    <w:rsid w:val="00C617FC"/>
    <w:rsid w:val="00C61AB0"/>
    <w:rsid w:val="00C6306C"/>
    <w:rsid w:val="00C63158"/>
    <w:rsid w:val="00C632A7"/>
    <w:rsid w:val="00C636D1"/>
    <w:rsid w:val="00C63963"/>
    <w:rsid w:val="00C63ED0"/>
    <w:rsid w:val="00C63F26"/>
    <w:rsid w:val="00C64D7B"/>
    <w:rsid w:val="00C65145"/>
    <w:rsid w:val="00C65911"/>
    <w:rsid w:val="00C65E49"/>
    <w:rsid w:val="00C6655C"/>
    <w:rsid w:val="00C67736"/>
    <w:rsid w:val="00C67A12"/>
    <w:rsid w:val="00C67B17"/>
    <w:rsid w:val="00C702B9"/>
    <w:rsid w:val="00C704E0"/>
    <w:rsid w:val="00C7091D"/>
    <w:rsid w:val="00C715EC"/>
    <w:rsid w:val="00C71615"/>
    <w:rsid w:val="00C71E59"/>
    <w:rsid w:val="00C7209D"/>
    <w:rsid w:val="00C7244C"/>
    <w:rsid w:val="00C72932"/>
    <w:rsid w:val="00C7379E"/>
    <w:rsid w:val="00C738B0"/>
    <w:rsid w:val="00C73B28"/>
    <w:rsid w:val="00C73B5F"/>
    <w:rsid w:val="00C73E3E"/>
    <w:rsid w:val="00C746B1"/>
    <w:rsid w:val="00C74CCB"/>
    <w:rsid w:val="00C74F5F"/>
    <w:rsid w:val="00C7501B"/>
    <w:rsid w:val="00C7508B"/>
    <w:rsid w:val="00C75744"/>
    <w:rsid w:val="00C76153"/>
    <w:rsid w:val="00C76712"/>
    <w:rsid w:val="00C7765A"/>
    <w:rsid w:val="00C77A2A"/>
    <w:rsid w:val="00C801EC"/>
    <w:rsid w:val="00C802CF"/>
    <w:rsid w:val="00C80327"/>
    <w:rsid w:val="00C80795"/>
    <w:rsid w:val="00C80817"/>
    <w:rsid w:val="00C80B92"/>
    <w:rsid w:val="00C81537"/>
    <w:rsid w:val="00C8178F"/>
    <w:rsid w:val="00C81F98"/>
    <w:rsid w:val="00C82596"/>
    <w:rsid w:val="00C82666"/>
    <w:rsid w:val="00C8284B"/>
    <w:rsid w:val="00C82D93"/>
    <w:rsid w:val="00C83E5D"/>
    <w:rsid w:val="00C843E0"/>
    <w:rsid w:val="00C84789"/>
    <w:rsid w:val="00C84813"/>
    <w:rsid w:val="00C84F3D"/>
    <w:rsid w:val="00C85371"/>
    <w:rsid w:val="00C853F7"/>
    <w:rsid w:val="00C85C4F"/>
    <w:rsid w:val="00C85E02"/>
    <w:rsid w:val="00C87661"/>
    <w:rsid w:val="00C87C43"/>
    <w:rsid w:val="00C900A6"/>
    <w:rsid w:val="00C900AA"/>
    <w:rsid w:val="00C902BD"/>
    <w:rsid w:val="00C90560"/>
    <w:rsid w:val="00C905B6"/>
    <w:rsid w:val="00C911EF"/>
    <w:rsid w:val="00C918EB"/>
    <w:rsid w:val="00C91F77"/>
    <w:rsid w:val="00C92DDB"/>
    <w:rsid w:val="00C930C1"/>
    <w:rsid w:val="00C93D06"/>
    <w:rsid w:val="00C9401C"/>
    <w:rsid w:val="00C94496"/>
    <w:rsid w:val="00C94561"/>
    <w:rsid w:val="00C9479C"/>
    <w:rsid w:val="00C94EBB"/>
    <w:rsid w:val="00C95877"/>
    <w:rsid w:val="00C95AC8"/>
    <w:rsid w:val="00C95D1C"/>
    <w:rsid w:val="00C961B3"/>
    <w:rsid w:val="00C96265"/>
    <w:rsid w:val="00C96809"/>
    <w:rsid w:val="00C97413"/>
    <w:rsid w:val="00C97569"/>
    <w:rsid w:val="00C97A3D"/>
    <w:rsid w:val="00CA031E"/>
    <w:rsid w:val="00CA0622"/>
    <w:rsid w:val="00CA0B33"/>
    <w:rsid w:val="00CA0BFB"/>
    <w:rsid w:val="00CA0D6B"/>
    <w:rsid w:val="00CA123C"/>
    <w:rsid w:val="00CA23E4"/>
    <w:rsid w:val="00CA242F"/>
    <w:rsid w:val="00CA2E23"/>
    <w:rsid w:val="00CA2F1A"/>
    <w:rsid w:val="00CA35A9"/>
    <w:rsid w:val="00CA3EAD"/>
    <w:rsid w:val="00CA3F12"/>
    <w:rsid w:val="00CA3F4F"/>
    <w:rsid w:val="00CA533A"/>
    <w:rsid w:val="00CA5740"/>
    <w:rsid w:val="00CA598C"/>
    <w:rsid w:val="00CA5C39"/>
    <w:rsid w:val="00CA5EB7"/>
    <w:rsid w:val="00CA6394"/>
    <w:rsid w:val="00CA668D"/>
    <w:rsid w:val="00CA678B"/>
    <w:rsid w:val="00CA6CE8"/>
    <w:rsid w:val="00CA746B"/>
    <w:rsid w:val="00CA767C"/>
    <w:rsid w:val="00CA77A1"/>
    <w:rsid w:val="00CA7F08"/>
    <w:rsid w:val="00CB0001"/>
    <w:rsid w:val="00CB0475"/>
    <w:rsid w:val="00CB0756"/>
    <w:rsid w:val="00CB1CBE"/>
    <w:rsid w:val="00CB2F14"/>
    <w:rsid w:val="00CB30C8"/>
    <w:rsid w:val="00CB325C"/>
    <w:rsid w:val="00CB387F"/>
    <w:rsid w:val="00CB3CE9"/>
    <w:rsid w:val="00CB4129"/>
    <w:rsid w:val="00CB44C3"/>
    <w:rsid w:val="00CB4B30"/>
    <w:rsid w:val="00CB4C3B"/>
    <w:rsid w:val="00CB4E88"/>
    <w:rsid w:val="00CB4EDB"/>
    <w:rsid w:val="00CB5B30"/>
    <w:rsid w:val="00CB6D74"/>
    <w:rsid w:val="00CB6FB1"/>
    <w:rsid w:val="00CB789C"/>
    <w:rsid w:val="00CC01C2"/>
    <w:rsid w:val="00CC1750"/>
    <w:rsid w:val="00CC1F73"/>
    <w:rsid w:val="00CC1FCE"/>
    <w:rsid w:val="00CC21BE"/>
    <w:rsid w:val="00CC235B"/>
    <w:rsid w:val="00CC2588"/>
    <w:rsid w:val="00CC337C"/>
    <w:rsid w:val="00CC33DC"/>
    <w:rsid w:val="00CC35FE"/>
    <w:rsid w:val="00CC37D1"/>
    <w:rsid w:val="00CC3EEA"/>
    <w:rsid w:val="00CC4BD1"/>
    <w:rsid w:val="00CC4C17"/>
    <w:rsid w:val="00CC5797"/>
    <w:rsid w:val="00CC5AE5"/>
    <w:rsid w:val="00CC617F"/>
    <w:rsid w:val="00CC6677"/>
    <w:rsid w:val="00CC6713"/>
    <w:rsid w:val="00CC715B"/>
    <w:rsid w:val="00CC756F"/>
    <w:rsid w:val="00CC79DB"/>
    <w:rsid w:val="00CC7BEB"/>
    <w:rsid w:val="00CD0518"/>
    <w:rsid w:val="00CD08CB"/>
    <w:rsid w:val="00CD0A99"/>
    <w:rsid w:val="00CD1333"/>
    <w:rsid w:val="00CD198D"/>
    <w:rsid w:val="00CD281B"/>
    <w:rsid w:val="00CD2AC4"/>
    <w:rsid w:val="00CD2DCE"/>
    <w:rsid w:val="00CD308C"/>
    <w:rsid w:val="00CD3265"/>
    <w:rsid w:val="00CD340E"/>
    <w:rsid w:val="00CD34A7"/>
    <w:rsid w:val="00CD39EE"/>
    <w:rsid w:val="00CD3AF4"/>
    <w:rsid w:val="00CD41CC"/>
    <w:rsid w:val="00CD4509"/>
    <w:rsid w:val="00CD48D1"/>
    <w:rsid w:val="00CD4B3F"/>
    <w:rsid w:val="00CD56E4"/>
    <w:rsid w:val="00CD578A"/>
    <w:rsid w:val="00CD60B4"/>
    <w:rsid w:val="00CD69AE"/>
    <w:rsid w:val="00CD6E7E"/>
    <w:rsid w:val="00CD6EA2"/>
    <w:rsid w:val="00CD771C"/>
    <w:rsid w:val="00CE01C2"/>
    <w:rsid w:val="00CE08EE"/>
    <w:rsid w:val="00CE0ACB"/>
    <w:rsid w:val="00CE0B8C"/>
    <w:rsid w:val="00CE0ED1"/>
    <w:rsid w:val="00CE15FD"/>
    <w:rsid w:val="00CE1635"/>
    <w:rsid w:val="00CE1A96"/>
    <w:rsid w:val="00CE1DD8"/>
    <w:rsid w:val="00CE32F1"/>
    <w:rsid w:val="00CE37BB"/>
    <w:rsid w:val="00CE3A6D"/>
    <w:rsid w:val="00CE4403"/>
    <w:rsid w:val="00CE4851"/>
    <w:rsid w:val="00CE4A2C"/>
    <w:rsid w:val="00CE54F9"/>
    <w:rsid w:val="00CE57E9"/>
    <w:rsid w:val="00CE58AF"/>
    <w:rsid w:val="00CE598C"/>
    <w:rsid w:val="00CE5AA5"/>
    <w:rsid w:val="00CE5D03"/>
    <w:rsid w:val="00CE69A5"/>
    <w:rsid w:val="00CE74FF"/>
    <w:rsid w:val="00CE7B30"/>
    <w:rsid w:val="00CF093E"/>
    <w:rsid w:val="00CF0BA0"/>
    <w:rsid w:val="00CF0CE0"/>
    <w:rsid w:val="00CF1C55"/>
    <w:rsid w:val="00CF2EAB"/>
    <w:rsid w:val="00CF3329"/>
    <w:rsid w:val="00CF3942"/>
    <w:rsid w:val="00CF3B1D"/>
    <w:rsid w:val="00CF3B9A"/>
    <w:rsid w:val="00CF3C19"/>
    <w:rsid w:val="00CF424C"/>
    <w:rsid w:val="00CF46A4"/>
    <w:rsid w:val="00CF4FE0"/>
    <w:rsid w:val="00CF5057"/>
    <w:rsid w:val="00CF55F7"/>
    <w:rsid w:val="00CF61ED"/>
    <w:rsid w:val="00CF6928"/>
    <w:rsid w:val="00CF6B62"/>
    <w:rsid w:val="00CF6FA9"/>
    <w:rsid w:val="00CF7000"/>
    <w:rsid w:val="00CF747A"/>
    <w:rsid w:val="00CF74C3"/>
    <w:rsid w:val="00D00365"/>
    <w:rsid w:val="00D00B57"/>
    <w:rsid w:val="00D01123"/>
    <w:rsid w:val="00D01317"/>
    <w:rsid w:val="00D01779"/>
    <w:rsid w:val="00D01903"/>
    <w:rsid w:val="00D0194A"/>
    <w:rsid w:val="00D0236F"/>
    <w:rsid w:val="00D0264C"/>
    <w:rsid w:val="00D02B2F"/>
    <w:rsid w:val="00D0329C"/>
    <w:rsid w:val="00D032CF"/>
    <w:rsid w:val="00D035FD"/>
    <w:rsid w:val="00D04758"/>
    <w:rsid w:val="00D0571C"/>
    <w:rsid w:val="00D05A78"/>
    <w:rsid w:val="00D071DD"/>
    <w:rsid w:val="00D07850"/>
    <w:rsid w:val="00D07D8A"/>
    <w:rsid w:val="00D1008F"/>
    <w:rsid w:val="00D1012A"/>
    <w:rsid w:val="00D10772"/>
    <w:rsid w:val="00D1078B"/>
    <w:rsid w:val="00D11561"/>
    <w:rsid w:val="00D11B95"/>
    <w:rsid w:val="00D11DCD"/>
    <w:rsid w:val="00D12A61"/>
    <w:rsid w:val="00D13DDC"/>
    <w:rsid w:val="00D1465D"/>
    <w:rsid w:val="00D14705"/>
    <w:rsid w:val="00D148CD"/>
    <w:rsid w:val="00D148E3"/>
    <w:rsid w:val="00D1508F"/>
    <w:rsid w:val="00D1510F"/>
    <w:rsid w:val="00D15461"/>
    <w:rsid w:val="00D158FC"/>
    <w:rsid w:val="00D15A8A"/>
    <w:rsid w:val="00D15BBA"/>
    <w:rsid w:val="00D165DE"/>
    <w:rsid w:val="00D16709"/>
    <w:rsid w:val="00D16826"/>
    <w:rsid w:val="00D168F2"/>
    <w:rsid w:val="00D169C9"/>
    <w:rsid w:val="00D16E5E"/>
    <w:rsid w:val="00D17437"/>
    <w:rsid w:val="00D1745D"/>
    <w:rsid w:val="00D178A3"/>
    <w:rsid w:val="00D17F23"/>
    <w:rsid w:val="00D17FAD"/>
    <w:rsid w:val="00D2016A"/>
    <w:rsid w:val="00D20273"/>
    <w:rsid w:val="00D202A2"/>
    <w:rsid w:val="00D209C2"/>
    <w:rsid w:val="00D20F4A"/>
    <w:rsid w:val="00D213EE"/>
    <w:rsid w:val="00D222F8"/>
    <w:rsid w:val="00D23489"/>
    <w:rsid w:val="00D23558"/>
    <w:rsid w:val="00D23C7C"/>
    <w:rsid w:val="00D24334"/>
    <w:rsid w:val="00D2481C"/>
    <w:rsid w:val="00D25C57"/>
    <w:rsid w:val="00D25E34"/>
    <w:rsid w:val="00D261C2"/>
    <w:rsid w:val="00D26D24"/>
    <w:rsid w:val="00D26F6B"/>
    <w:rsid w:val="00D27416"/>
    <w:rsid w:val="00D279E1"/>
    <w:rsid w:val="00D27FAA"/>
    <w:rsid w:val="00D30927"/>
    <w:rsid w:val="00D309F1"/>
    <w:rsid w:val="00D31B72"/>
    <w:rsid w:val="00D31FFD"/>
    <w:rsid w:val="00D3233E"/>
    <w:rsid w:val="00D33F7E"/>
    <w:rsid w:val="00D34084"/>
    <w:rsid w:val="00D340AD"/>
    <w:rsid w:val="00D347DF"/>
    <w:rsid w:val="00D349A0"/>
    <w:rsid w:val="00D35588"/>
    <w:rsid w:val="00D35F60"/>
    <w:rsid w:val="00D363C8"/>
    <w:rsid w:val="00D36575"/>
    <w:rsid w:val="00D368A4"/>
    <w:rsid w:val="00D36F29"/>
    <w:rsid w:val="00D36FF5"/>
    <w:rsid w:val="00D37693"/>
    <w:rsid w:val="00D4039E"/>
    <w:rsid w:val="00D40454"/>
    <w:rsid w:val="00D40639"/>
    <w:rsid w:val="00D408C8"/>
    <w:rsid w:val="00D41542"/>
    <w:rsid w:val="00D41915"/>
    <w:rsid w:val="00D41A3A"/>
    <w:rsid w:val="00D41CF3"/>
    <w:rsid w:val="00D4368B"/>
    <w:rsid w:val="00D4377E"/>
    <w:rsid w:val="00D43830"/>
    <w:rsid w:val="00D43BE3"/>
    <w:rsid w:val="00D43E2A"/>
    <w:rsid w:val="00D45287"/>
    <w:rsid w:val="00D45ADA"/>
    <w:rsid w:val="00D45CF0"/>
    <w:rsid w:val="00D45E8B"/>
    <w:rsid w:val="00D4600A"/>
    <w:rsid w:val="00D46175"/>
    <w:rsid w:val="00D4625F"/>
    <w:rsid w:val="00D468D1"/>
    <w:rsid w:val="00D46ECC"/>
    <w:rsid w:val="00D47008"/>
    <w:rsid w:val="00D47170"/>
    <w:rsid w:val="00D474D8"/>
    <w:rsid w:val="00D474E2"/>
    <w:rsid w:val="00D4793E"/>
    <w:rsid w:val="00D5074E"/>
    <w:rsid w:val="00D5078F"/>
    <w:rsid w:val="00D50929"/>
    <w:rsid w:val="00D514EE"/>
    <w:rsid w:val="00D5163C"/>
    <w:rsid w:val="00D519E4"/>
    <w:rsid w:val="00D51D93"/>
    <w:rsid w:val="00D5200F"/>
    <w:rsid w:val="00D52273"/>
    <w:rsid w:val="00D533B9"/>
    <w:rsid w:val="00D53428"/>
    <w:rsid w:val="00D538CC"/>
    <w:rsid w:val="00D53CB2"/>
    <w:rsid w:val="00D54175"/>
    <w:rsid w:val="00D544A7"/>
    <w:rsid w:val="00D55495"/>
    <w:rsid w:val="00D55524"/>
    <w:rsid w:val="00D55959"/>
    <w:rsid w:val="00D55C82"/>
    <w:rsid w:val="00D55E74"/>
    <w:rsid w:val="00D5606A"/>
    <w:rsid w:val="00D560B6"/>
    <w:rsid w:val="00D56140"/>
    <w:rsid w:val="00D56A39"/>
    <w:rsid w:val="00D5747A"/>
    <w:rsid w:val="00D57747"/>
    <w:rsid w:val="00D604C1"/>
    <w:rsid w:val="00D60577"/>
    <w:rsid w:val="00D60A61"/>
    <w:rsid w:val="00D61456"/>
    <w:rsid w:val="00D616CE"/>
    <w:rsid w:val="00D616D6"/>
    <w:rsid w:val="00D6180E"/>
    <w:rsid w:val="00D61A20"/>
    <w:rsid w:val="00D61C73"/>
    <w:rsid w:val="00D61D1F"/>
    <w:rsid w:val="00D61FB6"/>
    <w:rsid w:val="00D63092"/>
    <w:rsid w:val="00D63245"/>
    <w:rsid w:val="00D638BB"/>
    <w:rsid w:val="00D63D04"/>
    <w:rsid w:val="00D64174"/>
    <w:rsid w:val="00D646E8"/>
    <w:rsid w:val="00D649A0"/>
    <w:rsid w:val="00D649FA"/>
    <w:rsid w:val="00D651F2"/>
    <w:rsid w:val="00D65810"/>
    <w:rsid w:val="00D659F5"/>
    <w:rsid w:val="00D663E7"/>
    <w:rsid w:val="00D66872"/>
    <w:rsid w:val="00D668F5"/>
    <w:rsid w:val="00D66C86"/>
    <w:rsid w:val="00D66FF8"/>
    <w:rsid w:val="00D671D3"/>
    <w:rsid w:val="00D67764"/>
    <w:rsid w:val="00D67E5B"/>
    <w:rsid w:val="00D70962"/>
    <w:rsid w:val="00D70C1D"/>
    <w:rsid w:val="00D70FBC"/>
    <w:rsid w:val="00D711E1"/>
    <w:rsid w:val="00D71295"/>
    <w:rsid w:val="00D7150B"/>
    <w:rsid w:val="00D71F54"/>
    <w:rsid w:val="00D728F6"/>
    <w:rsid w:val="00D72CE8"/>
    <w:rsid w:val="00D7314B"/>
    <w:rsid w:val="00D73582"/>
    <w:rsid w:val="00D74D39"/>
    <w:rsid w:val="00D75604"/>
    <w:rsid w:val="00D76619"/>
    <w:rsid w:val="00D76AC4"/>
    <w:rsid w:val="00D76BE1"/>
    <w:rsid w:val="00D76D61"/>
    <w:rsid w:val="00D76D97"/>
    <w:rsid w:val="00D77565"/>
    <w:rsid w:val="00D77794"/>
    <w:rsid w:val="00D77A02"/>
    <w:rsid w:val="00D802B0"/>
    <w:rsid w:val="00D803D4"/>
    <w:rsid w:val="00D806E9"/>
    <w:rsid w:val="00D806FF"/>
    <w:rsid w:val="00D80A02"/>
    <w:rsid w:val="00D80D67"/>
    <w:rsid w:val="00D818AF"/>
    <w:rsid w:val="00D81982"/>
    <w:rsid w:val="00D819BE"/>
    <w:rsid w:val="00D81F80"/>
    <w:rsid w:val="00D82190"/>
    <w:rsid w:val="00D82C92"/>
    <w:rsid w:val="00D82E4B"/>
    <w:rsid w:val="00D83AAE"/>
    <w:rsid w:val="00D83BB9"/>
    <w:rsid w:val="00D847C1"/>
    <w:rsid w:val="00D848C3"/>
    <w:rsid w:val="00D84E07"/>
    <w:rsid w:val="00D85821"/>
    <w:rsid w:val="00D85BFF"/>
    <w:rsid w:val="00D85DDA"/>
    <w:rsid w:val="00D86EE6"/>
    <w:rsid w:val="00D87123"/>
    <w:rsid w:val="00D87328"/>
    <w:rsid w:val="00D87592"/>
    <w:rsid w:val="00D87D55"/>
    <w:rsid w:val="00D87FAC"/>
    <w:rsid w:val="00D904B2"/>
    <w:rsid w:val="00D9052B"/>
    <w:rsid w:val="00D90C63"/>
    <w:rsid w:val="00D9114C"/>
    <w:rsid w:val="00D91619"/>
    <w:rsid w:val="00D9268D"/>
    <w:rsid w:val="00D9277B"/>
    <w:rsid w:val="00D92C50"/>
    <w:rsid w:val="00D92CEE"/>
    <w:rsid w:val="00D9349A"/>
    <w:rsid w:val="00D9357A"/>
    <w:rsid w:val="00D939E1"/>
    <w:rsid w:val="00D93B6C"/>
    <w:rsid w:val="00D93D1E"/>
    <w:rsid w:val="00D93E64"/>
    <w:rsid w:val="00D940B9"/>
    <w:rsid w:val="00D942F4"/>
    <w:rsid w:val="00D95874"/>
    <w:rsid w:val="00D9668E"/>
    <w:rsid w:val="00D96CC4"/>
    <w:rsid w:val="00D96E3D"/>
    <w:rsid w:val="00D973D7"/>
    <w:rsid w:val="00D978EB"/>
    <w:rsid w:val="00D97DA4"/>
    <w:rsid w:val="00DA0332"/>
    <w:rsid w:val="00DA07D1"/>
    <w:rsid w:val="00DA080F"/>
    <w:rsid w:val="00DA0D3B"/>
    <w:rsid w:val="00DA24E9"/>
    <w:rsid w:val="00DA2626"/>
    <w:rsid w:val="00DA263A"/>
    <w:rsid w:val="00DA28E6"/>
    <w:rsid w:val="00DA365E"/>
    <w:rsid w:val="00DA38D1"/>
    <w:rsid w:val="00DA3CB1"/>
    <w:rsid w:val="00DA473B"/>
    <w:rsid w:val="00DA4B7D"/>
    <w:rsid w:val="00DA4BE7"/>
    <w:rsid w:val="00DA53FD"/>
    <w:rsid w:val="00DA542D"/>
    <w:rsid w:val="00DA6CCC"/>
    <w:rsid w:val="00DA7B35"/>
    <w:rsid w:val="00DB02D1"/>
    <w:rsid w:val="00DB0C91"/>
    <w:rsid w:val="00DB0DCC"/>
    <w:rsid w:val="00DB225B"/>
    <w:rsid w:val="00DB2D0D"/>
    <w:rsid w:val="00DB342B"/>
    <w:rsid w:val="00DB4188"/>
    <w:rsid w:val="00DB4195"/>
    <w:rsid w:val="00DB4B15"/>
    <w:rsid w:val="00DB519A"/>
    <w:rsid w:val="00DB56F6"/>
    <w:rsid w:val="00DB575E"/>
    <w:rsid w:val="00DB57C8"/>
    <w:rsid w:val="00DB5EF3"/>
    <w:rsid w:val="00DB6EA6"/>
    <w:rsid w:val="00DB6FB5"/>
    <w:rsid w:val="00DB7138"/>
    <w:rsid w:val="00DB717D"/>
    <w:rsid w:val="00DC002C"/>
    <w:rsid w:val="00DC0A58"/>
    <w:rsid w:val="00DC1224"/>
    <w:rsid w:val="00DC1975"/>
    <w:rsid w:val="00DC2116"/>
    <w:rsid w:val="00DC2287"/>
    <w:rsid w:val="00DC256E"/>
    <w:rsid w:val="00DC28DB"/>
    <w:rsid w:val="00DC2D76"/>
    <w:rsid w:val="00DC3C1D"/>
    <w:rsid w:val="00DC3E10"/>
    <w:rsid w:val="00DC4032"/>
    <w:rsid w:val="00DC415E"/>
    <w:rsid w:val="00DC4507"/>
    <w:rsid w:val="00DC466D"/>
    <w:rsid w:val="00DC5940"/>
    <w:rsid w:val="00DC5A8F"/>
    <w:rsid w:val="00DC6891"/>
    <w:rsid w:val="00DC68B4"/>
    <w:rsid w:val="00DC6C7B"/>
    <w:rsid w:val="00DC6E90"/>
    <w:rsid w:val="00DC7A65"/>
    <w:rsid w:val="00DC7AB6"/>
    <w:rsid w:val="00DC7C98"/>
    <w:rsid w:val="00DC7FEE"/>
    <w:rsid w:val="00DD1036"/>
    <w:rsid w:val="00DD14B9"/>
    <w:rsid w:val="00DD17E7"/>
    <w:rsid w:val="00DD1957"/>
    <w:rsid w:val="00DD19E4"/>
    <w:rsid w:val="00DD22C9"/>
    <w:rsid w:val="00DD25C9"/>
    <w:rsid w:val="00DD2B40"/>
    <w:rsid w:val="00DD2D5B"/>
    <w:rsid w:val="00DD344E"/>
    <w:rsid w:val="00DD3535"/>
    <w:rsid w:val="00DD369B"/>
    <w:rsid w:val="00DD39DC"/>
    <w:rsid w:val="00DD41BB"/>
    <w:rsid w:val="00DD4547"/>
    <w:rsid w:val="00DD4716"/>
    <w:rsid w:val="00DD48FF"/>
    <w:rsid w:val="00DD4DE0"/>
    <w:rsid w:val="00DD5585"/>
    <w:rsid w:val="00DD5917"/>
    <w:rsid w:val="00DD622C"/>
    <w:rsid w:val="00DD6736"/>
    <w:rsid w:val="00DD6864"/>
    <w:rsid w:val="00DD6D4D"/>
    <w:rsid w:val="00DD77BC"/>
    <w:rsid w:val="00DD7910"/>
    <w:rsid w:val="00DD7A2E"/>
    <w:rsid w:val="00DD7D29"/>
    <w:rsid w:val="00DE05AA"/>
    <w:rsid w:val="00DE116D"/>
    <w:rsid w:val="00DE129B"/>
    <w:rsid w:val="00DE1A95"/>
    <w:rsid w:val="00DE1DB4"/>
    <w:rsid w:val="00DE2158"/>
    <w:rsid w:val="00DE2B5E"/>
    <w:rsid w:val="00DE2F53"/>
    <w:rsid w:val="00DE325D"/>
    <w:rsid w:val="00DE3263"/>
    <w:rsid w:val="00DE3322"/>
    <w:rsid w:val="00DE3A22"/>
    <w:rsid w:val="00DE3E3F"/>
    <w:rsid w:val="00DE4451"/>
    <w:rsid w:val="00DE4714"/>
    <w:rsid w:val="00DE480B"/>
    <w:rsid w:val="00DE504E"/>
    <w:rsid w:val="00DE63D7"/>
    <w:rsid w:val="00DE64F7"/>
    <w:rsid w:val="00DE65DC"/>
    <w:rsid w:val="00DE6884"/>
    <w:rsid w:val="00DE6CFB"/>
    <w:rsid w:val="00DE71AA"/>
    <w:rsid w:val="00DE7C31"/>
    <w:rsid w:val="00DE7C81"/>
    <w:rsid w:val="00DE7D1A"/>
    <w:rsid w:val="00DF1126"/>
    <w:rsid w:val="00DF1432"/>
    <w:rsid w:val="00DF186A"/>
    <w:rsid w:val="00DF2078"/>
    <w:rsid w:val="00DF256A"/>
    <w:rsid w:val="00DF2727"/>
    <w:rsid w:val="00DF2903"/>
    <w:rsid w:val="00DF2A50"/>
    <w:rsid w:val="00DF2FE2"/>
    <w:rsid w:val="00DF35BC"/>
    <w:rsid w:val="00DF3700"/>
    <w:rsid w:val="00DF3853"/>
    <w:rsid w:val="00DF3A5E"/>
    <w:rsid w:val="00DF3DFE"/>
    <w:rsid w:val="00DF3EC1"/>
    <w:rsid w:val="00DF47D4"/>
    <w:rsid w:val="00DF4A80"/>
    <w:rsid w:val="00DF4FBD"/>
    <w:rsid w:val="00DF50A8"/>
    <w:rsid w:val="00DF50C9"/>
    <w:rsid w:val="00DF673F"/>
    <w:rsid w:val="00DF6DC4"/>
    <w:rsid w:val="00DF7A55"/>
    <w:rsid w:val="00DF7BBB"/>
    <w:rsid w:val="00E0007C"/>
    <w:rsid w:val="00E0074F"/>
    <w:rsid w:val="00E00AEF"/>
    <w:rsid w:val="00E00EC8"/>
    <w:rsid w:val="00E00F2A"/>
    <w:rsid w:val="00E01B10"/>
    <w:rsid w:val="00E0210A"/>
    <w:rsid w:val="00E02769"/>
    <w:rsid w:val="00E032FE"/>
    <w:rsid w:val="00E03509"/>
    <w:rsid w:val="00E03853"/>
    <w:rsid w:val="00E039B8"/>
    <w:rsid w:val="00E04086"/>
    <w:rsid w:val="00E04C46"/>
    <w:rsid w:val="00E0587F"/>
    <w:rsid w:val="00E05AED"/>
    <w:rsid w:val="00E05FD0"/>
    <w:rsid w:val="00E060B4"/>
    <w:rsid w:val="00E06431"/>
    <w:rsid w:val="00E0750D"/>
    <w:rsid w:val="00E10875"/>
    <w:rsid w:val="00E10EAE"/>
    <w:rsid w:val="00E11015"/>
    <w:rsid w:val="00E110B3"/>
    <w:rsid w:val="00E111AC"/>
    <w:rsid w:val="00E11830"/>
    <w:rsid w:val="00E11847"/>
    <w:rsid w:val="00E11AAE"/>
    <w:rsid w:val="00E11E20"/>
    <w:rsid w:val="00E11E54"/>
    <w:rsid w:val="00E1233A"/>
    <w:rsid w:val="00E1259A"/>
    <w:rsid w:val="00E127D0"/>
    <w:rsid w:val="00E128C9"/>
    <w:rsid w:val="00E134A9"/>
    <w:rsid w:val="00E13ABC"/>
    <w:rsid w:val="00E13B14"/>
    <w:rsid w:val="00E13CE4"/>
    <w:rsid w:val="00E14883"/>
    <w:rsid w:val="00E14CDC"/>
    <w:rsid w:val="00E15ABF"/>
    <w:rsid w:val="00E15ACA"/>
    <w:rsid w:val="00E16924"/>
    <w:rsid w:val="00E16B4B"/>
    <w:rsid w:val="00E16BBB"/>
    <w:rsid w:val="00E16D89"/>
    <w:rsid w:val="00E16EC6"/>
    <w:rsid w:val="00E16FD8"/>
    <w:rsid w:val="00E17FEB"/>
    <w:rsid w:val="00E2011E"/>
    <w:rsid w:val="00E206B5"/>
    <w:rsid w:val="00E206D6"/>
    <w:rsid w:val="00E2083A"/>
    <w:rsid w:val="00E20D58"/>
    <w:rsid w:val="00E20D64"/>
    <w:rsid w:val="00E21973"/>
    <w:rsid w:val="00E21E45"/>
    <w:rsid w:val="00E225F4"/>
    <w:rsid w:val="00E22AAF"/>
    <w:rsid w:val="00E230D7"/>
    <w:rsid w:val="00E23362"/>
    <w:rsid w:val="00E23994"/>
    <w:rsid w:val="00E2399B"/>
    <w:rsid w:val="00E239A7"/>
    <w:rsid w:val="00E23F7C"/>
    <w:rsid w:val="00E241C8"/>
    <w:rsid w:val="00E248B1"/>
    <w:rsid w:val="00E249AB"/>
    <w:rsid w:val="00E24FB8"/>
    <w:rsid w:val="00E25118"/>
    <w:rsid w:val="00E25265"/>
    <w:rsid w:val="00E254F9"/>
    <w:rsid w:val="00E265B7"/>
    <w:rsid w:val="00E2717D"/>
    <w:rsid w:val="00E2761E"/>
    <w:rsid w:val="00E278AB"/>
    <w:rsid w:val="00E27B58"/>
    <w:rsid w:val="00E302E3"/>
    <w:rsid w:val="00E30407"/>
    <w:rsid w:val="00E30443"/>
    <w:rsid w:val="00E30CE9"/>
    <w:rsid w:val="00E30D1B"/>
    <w:rsid w:val="00E31D16"/>
    <w:rsid w:val="00E31E41"/>
    <w:rsid w:val="00E324CF"/>
    <w:rsid w:val="00E32698"/>
    <w:rsid w:val="00E327CC"/>
    <w:rsid w:val="00E32808"/>
    <w:rsid w:val="00E32E39"/>
    <w:rsid w:val="00E33EB9"/>
    <w:rsid w:val="00E34175"/>
    <w:rsid w:val="00E3450A"/>
    <w:rsid w:val="00E345BD"/>
    <w:rsid w:val="00E34CAE"/>
    <w:rsid w:val="00E35757"/>
    <w:rsid w:val="00E36013"/>
    <w:rsid w:val="00E3775B"/>
    <w:rsid w:val="00E37DA3"/>
    <w:rsid w:val="00E37E3C"/>
    <w:rsid w:val="00E37F95"/>
    <w:rsid w:val="00E40646"/>
    <w:rsid w:val="00E40776"/>
    <w:rsid w:val="00E41135"/>
    <w:rsid w:val="00E411BA"/>
    <w:rsid w:val="00E4159E"/>
    <w:rsid w:val="00E4170D"/>
    <w:rsid w:val="00E418B3"/>
    <w:rsid w:val="00E41BD9"/>
    <w:rsid w:val="00E41D38"/>
    <w:rsid w:val="00E42303"/>
    <w:rsid w:val="00E42469"/>
    <w:rsid w:val="00E425B4"/>
    <w:rsid w:val="00E4264D"/>
    <w:rsid w:val="00E426A5"/>
    <w:rsid w:val="00E42972"/>
    <w:rsid w:val="00E42EE6"/>
    <w:rsid w:val="00E43221"/>
    <w:rsid w:val="00E4405C"/>
    <w:rsid w:val="00E444CD"/>
    <w:rsid w:val="00E44B60"/>
    <w:rsid w:val="00E456F3"/>
    <w:rsid w:val="00E45FB4"/>
    <w:rsid w:val="00E463FE"/>
    <w:rsid w:val="00E47043"/>
    <w:rsid w:val="00E47415"/>
    <w:rsid w:val="00E475E2"/>
    <w:rsid w:val="00E476F5"/>
    <w:rsid w:val="00E500F8"/>
    <w:rsid w:val="00E50252"/>
    <w:rsid w:val="00E503F9"/>
    <w:rsid w:val="00E50869"/>
    <w:rsid w:val="00E509F9"/>
    <w:rsid w:val="00E50A73"/>
    <w:rsid w:val="00E50ADD"/>
    <w:rsid w:val="00E511AF"/>
    <w:rsid w:val="00E5141A"/>
    <w:rsid w:val="00E52294"/>
    <w:rsid w:val="00E523C4"/>
    <w:rsid w:val="00E524BC"/>
    <w:rsid w:val="00E52A2A"/>
    <w:rsid w:val="00E52B36"/>
    <w:rsid w:val="00E52E3D"/>
    <w:rsid w:val="00E537DB"/>
    <w:rsid w:val="00E53B09"/>
    <w:rsid w:val="00E53BE0"/>
    <w:rsid w:val="00E53DA2"/>
    <w:rsid w:val="00E53E9F"/>
    <w:rsid w:val="00E54262"/>
    <w:rsid w:val="00E54319"/>
    <w:rsid w:val="00E5466A"/>
    <w:rsid w:val="00E54957"/>
    <w:rsid w:val="00E54E3C"/>
    <w:rsid w:val="00E558E0"/>
    <w:rsid w:val="00E56498"/>
    <w:rsid w:val="00E56508"/>
    <w:rsid w:val="00E56999"/>
    <w:rsid w:val="00E56A57"/>
    <w:rsid w:val="00E56BD0"/>
    <w:rsid w:val="00E56D0A"/>
    <w:rsid w:val="00E56D71"/>
    <w:rsid w:val="00E56E73"/>
    <w:rsid w:val="00E57300"/>
    <w:rsid w:val="00E5774B"/>
    <w:rsid w:val="00E57959"/>
    <w:rsid w:val="00E57E51"/>
    <w:rsid w:val="00E60109"/>
    <w:rsid w:val="00E60E0A"/>
    <w:rsid w:val="00E6130F"/>
    <w:rsid w:val="00E61546"/>
    <w:rsid w:val="00E61A4D"/>
    <w:rsid w:val="00E61ABA"/>
    <w:rsid w:val="00E62431"/>
    <w:rsid w:val="00E62AE2"/>
    <w:rsid w:val="00E62DD4"/>
    <w:rsid w:val="00E6310D"/>
    <w:rsid w:val="00E6391F"/>
    <w:rsid w:val="00E63C33"/>
    <w:rsid w:val="00E63CF7"/>
    <w:rsid w:val="00E6407F"/>
    <w:rsid w:val="00E64099"/>
    <w:rsid w:val="00E64861"/>
    <w:rsid w:val="00E64F3B"/>
    <w:rsid w:val="00E65091"/>
    <w:rsid w:val="00E650A6"/>
    <w:rsid w:val="00E659AD"/>
    <w:rsid w:val="00E65E66"/>
    <w:rsid w:val="00E66060"/>
    <w:rsid w:val="00E662AB"/>
    <w:rsid w:val="00E663C0"/>
    <w:rsid w:val="00E6699F"/>
    <w:rsid w:val="00E66D94"/>
    <w:rsid w:val="00E670B6"/>
    <w:rsid w:val="00E67462"/>
    <w:rsid w:val="00E679C9"/>
    <w:rsid w:val="00E67ED7"/>
    <w:rsid w:val="00E70540"/>
    <w:rsid w:val="00E70A89"/>
    <w:rsid w:val="00E7176B"/>
    <w:rsid w:val="00E71D5A"/>
    <w:rsid w:val="00E7224F"/>
    <w:rsid w:val="00E72275"/>
    <w:rsid w:val="00E722C0"/>
    <w:rsid w:val="00E729F6"/>
    <w:rsid w:val="00E72DD0"/>
    <w:rsid w:val="00E72F26"/>
    <w:rsid w:val="00E734ED"/>
    <w:rsid w:val="00E7377F"/>
    <w:rsid w:val="00E73807"/>
    <w:rsid w:val="00E741E1"/>
    <w:rsid w:val="00E744AC"/>
    <w:rsid w:val="00E74A17"/>
    <w:rsid w:val="00E74ADF"/>
    <w:rsid w:val="00E74F37"/>
    <w:rsid w:val="00E750C7"/>
    <w:rsid w:val="00E7530D"/>
    <w:rsid w:val="00E7617A"/>
    <w:rsid w:val="00E767AB"/>
    <w:rsid w:val="00E77045"/>
    <w:rsid w:val="00E80245"/>
    <w:rsid w:val="00E8046D"/>
    <w:rsid w:val="00E80D58"/>
    <w:rsid w:val="00E81383"/>
    <w:rsid w:val="00E813E8"/>
    <w:rsid w:val="00E814EF"/>
    <w:rsid w:val="00E82298"/>
    <w:rsid w:val="00E82471"/>
    <w:rsid w:val="00E828EB"/>
    <w:rsid w:val="00E82F84"/>
    <w:rsid w:val="00E83094"/>
    <w:rsid w:val="00E83540"/>
    <w:rsid w:val="00E8433C"/>
    <w:rsid w:val="00E84902"/>
    <w:rsid w:val="00E853D0"/>
    <w:rsid w:val="00E85771"/>
    <w:rsid w:val="00E85B5C"/>
    <w:rsid w:val="00E862D3"/>
    <w:rsid w:val="00E86400"/>
    <w:rsid w:val="00E8767F"/>
    <w:rsid w:val="00E87B25"/>
    <w:rsid w:val="00E87D66"/>
    <w:rsid w:val="00E9008B"/>
    <w:rsid w:val="00E90A80"/>
    <w:rsid w:val="00E90DD7"/>
    <w:rsid w:val="00E91686"/>
    <w:rsid w:val="00E91D05"/>
    <w:rsid w:val="00E91FE5"/>
    <w:rsid w:val="00E92179"/>
    <w:rsid w:val="00E92435"/>
    <w:rsid w:val="00E925C4"/>
    <w:rsid w:val="00E93532"/>
    <w:rsid w:val="00E93ACA"/>
    <w:rsid w:val="00E93E94"/>
    <w:rsid w:val="00E94CB8"/>
    <w:rsid w:val="00E9557E"/>
    <w:rsid w:val="00E95D69"/>
    <w:rsid w:val="00E961E2"/>
    <w:rsid w:val="00E965A4"/>
    <w:rsid w:val="00E96F45"/>
    <w:rsid w:val="00E97254"/>
    <w:rsid w:val="00E97ADC"/>
    <w:rsid w:val="00E97B73"/>
    <w:rsid w:val="00EA00A4"/>
    <w:rsid w:val="00EA0A2B"/>
    <w:rsid w:val="00EA0A3F"/>
    <w:rsid w:val="00EA0BA4"/>
    <w:rsid w:val="00EA0F3B"/>
    <w:rsid w:val="00EA1728"/>
    <w:rsid w:val="00EA18E0"/>
    <w:rsid w:val="00EA1D31"/>
    <w:rsid w:val="00EA1EA0"/>
    <w:rsid w:val="00EA2381"/>
    <w:rsid w:val="00EA244E"/>
    <w:rsid w:val="00EA24C3"/>
    <w:rsid w:val="00EA2797"/>
    <w:rsid w:val="00EA2DD1"/>
    <w:rsid w:val="00EA31FF"/>
    <w:rsid w:val="00EA337D"/>
    <w:rsid w:val="00EA3F9C"/>
    <w:rsid w:val="00EA46DC"/>
    <w:rsid w:val="00EA583C"/>
    <w:rsid w:val="00EA5A04"/>
    <w:rsid w:val="00EA5DB9"/>
    <w:rsid w:val="00EA648C"/>
    <w:rsid w:val="00EA76D6"/>
    <w:rsid w:val="00EB0389"/>
    <w:rsid w:val="00EB0D53"/>
    <w:rsid w:val="00EB1E16"/>
    <w:rsid w:val="00EB2D32"/>
    <w:rsid w:val="00EB36B1"/>
    <w:rsid w:val="00EB393C"/>
    <w:rsid w:val="00EB3C29"/>
    <w:rsid w:val="00EB449B"/>
    <w:rsid w:val="00EB4BA9"/>
    <w:rsid w:val="00EB4E59"/>
    <w:rsid w:val="00EB4F06"/>
    <w:rsid w:val="00EB5CB4"/>
    <w:rsid w:val="00EB637E"/>
    <w:rsid w:val="00EB6451"/>
    <w:rsid w:val="00EB6C57"/>
    <w:rsid w:val="00EB6CA5"/>
    <w:rsid w:val="00EB761C"/>
    <w:rsid w:val="00EB7731"/>
    <w:rsid w:val="00EB7A81"/>
    <w:rsid w:val="00EB7AFC"/>
    <w:rsid w:val="00EB7D0E"/>
    <w:rsid w:val="00EC00A6"/>
    <w:rsid w:val="00EC1244"/>
    <w:rsid w:val="00EC1F9E"/>
    <w:rsid w:val="00EC204B"/>
    <w:rsid w:val="00EC2139"/>
    <w:rsid w:val="00EC23F6"/>
    <w:rsid w:val="00EC2578"/>
    <w:rsid w:val="00EC279E"/>
    <w:rsid w:val="00EC28B8"/>
    <w:rsid w:val="00EC2B2F"/>
    <w:rsid w:val="00EC2CFC"/>
    <w:rsid w:val="00EC327D"/>
    <w:rsid w:val="00EC377E"/>
    <w:rsid w:val="00EC38B6"/>
    <w:rsid w:val="00EC3C63"/>
    <w:rsid w:val="00EC3C91"/>
    <w:rsid w:val="00EC3CF5"/>
    <w:rsid w:val="00EC3DED"/>
    <w:rsid w:val="00EC3FEC"/>
    <w:rsid w:val="00EC41C6"/>
    <w:rsid w:val="00EC58F5"/>
    <w:rsid w:val="00EC5BBC"/>
    <w:rsid w:val="00EC5FC8"/>
    <w:rsid w:val="00EC6555"/>
    <w:rsid w:val="00EC6729"/>
    <w:rsid w:val="00EC6824"/>
    <w:rsid w:val="00EC6E16"/>
    <w:rsid w:val="00EC6E5D"/>
    <w:rsid w:val="00ED1AC2"/>
    <w:rsid w:val="00ED1E55"/>
    <w:rsid w:val="00ED28FC"/>
    <w:rsid w:val="00ED318A"/>
    <w:rsid w:val="00ED3191"/>
    <w:rsid w:val="00ED52FE"/>
    <w:rsid w:val="00ED56E2"/>
    <w:rsid w:val="00ED70C8"/>
    <w:rsid w:val="00ED75BA"/>
    <w:rsid w:val="00EE035E"/>
    <w:rsid w:val="00EE043A"/>
    <w:rsid w:val="00EE09F3"/>
    <w:rsid w:val="00EE0A9A"/>
    <w:rsid w:val="00EE0D93"/>
    <w:rsid w:val="00EE0F6D"/>
    <w:rsid w:val="00EE0F74"/>
    <w:rsid w:val="00EE1261"/>
    <w:rsid w:val="00EE1445"/>
    <w:rsid w:val="00EE1451"/>
    <w:rsid w:val="00EE21EE"/>
    <w:rsid w:val="00EE275F"/>
    <w:rsid w:val="00EE27BE"/>
    <w:rsid w:val="00EE2D83"/>
    <w:rsid w:val="00EE2ECB"/>
    <w:rsid w:val="00EE33FA"/>
    <w:rsid w:val="00EE37FE"/>
    <w:rsid w:val="00EE4FFF"/>
    <w:rsid w:val="00EE553F"/>
    <w:rsid w:val="00EE5671"/>
    <w:rsid w:val="00EE7A41"/>
    <w:rsid w:val="00EF0BC8"/>
    <w:rsid w:val="00EF1306"/>
    <w:rsid w:val="00EF131D"/>
    <w:rsid w:val="00EF13F3"/>
    <w:rsid w:val="00EF1626"/>
    <w:rsid w:val="00EF1D53"/>
    <w:rsid w:val="00EF27DF"/>
    <w:rsid w:val="00EF2D1E"/>
    <w:rsid w:val="00EF2E3A"/>
    <w:rsid w:val="00EF3520"/>
    <w:rsid w:val="00EF3628"/>
    <w:rsid w:val="00EF3C27"/>
    <w:rsid w:val="00EF456D"/>
    <w:rsid w:val="00EF475E"/>
    <w:rsid w:val="00EF4C22"/>
    <w:rsid w:val="00EF51ED"/>
    <w:rsid w:val="00EF5377"/>
    <w:rsid w:val="00EF53A5"/>
    <w:rsid w:val="00EF56A1"/>
    <w:rsid w:val="00EF5DEB"/>
    <w:rsid w:val="00EF653F"/>
    <w:rsid w:val="00EF6712"/>
    <w:rsid w:val="00EF68F8"/>
    <w:rsid w:val="00EF6C0A"/>
    <w:rsid w:val="00EF77E1"/>
    <w:rsid w:val="00EF788D"/>
    <w:rsid w:val="00EF7CBF"/>
    <w:rsid w:val="00F00993"/>
    <w:rsid w:val="00F00C0F"/>
    <w:rsid w:val="00F01219"/>
    <w:rsid w:val="00F01C08"/>
    <w:rsid w:val="00F020C1"/>
    <w:rsid w:val="00F024B4"/>
    <w:rsid w:val="00F02531"/>
    <w:rsid w:val="00F031B7"/>
    <w:rsid w:val="00F03320"/>
    <w:rsid w:val="00F0351F"/>
    <w:rsid w:val="00F03681"/>
    <w:rsid w:val="00F037BF"/>
    <w:rsid w:val="00F03C48"/>
    <w:rsid w:val="00F03D59"/>
    <w:rsid w:val="00F03EA2"/>
    <w:rsid w:val="00F0435B"/>
    <w:rsid w:val="00F04713"/>
    <w:rsid w:val="00F04F14"/>
    <w:rsid w:val="00F04F68"/>
    <w:rsid w:val="00F051DE"/>
    <w:rsid w:val="00F05ACC"/>
    <w:rsid w:val="00F05BA6"/>
    <w:rsid w:val="00F0611C"/>
    <w:rsid w:val="00F06221"/>
    <w:rsid w:val="00F06BE6"/>
    <w:rsid w:val="00F1013D"/>
    <w:rsid w:val="00F1079C"/>
    <w:rsid w:val="00F108B8"/>
    <w:rsid w:val="00F10AF2"/>
    <w:rsid w:val="00F11210"/>
    <w:rsid w:val="00F114B0"/>
    <w:rsid w:val="00F11974"/>
    <w:rsid w:val="00F11C50"/>
    <w:rsid w:val="00F11D0F"/>
    <w:rsid w:val="00F13176"/>
    <w:rsid w:val="00F1348D"/>
    <w:rsid w:val="00F13C1C"/>
    <w:rsid w:val="00F13CF9"/>
    <w:rsid w:val="00F14802"/>
    <w:rsid w:val="00F14FCA"/>
    <w:rsid w:val="00F15923"/>
    <w:rsid w:val="00F15A2F"/>
    <w:rsid w:val="00F15BD4"/>
    <w:rsid w:val="00F15FC0"/>
    <w:rsid w:val="00F16285"/>
    <w:rsid w:val="00F16365"/>
    <w:rsid w:val="00F16383"/>
    <w:rsid w:val="00F168CA"/>
    <w:rsid w:val="00F169C4"/>
    <w:rsid w:val="00F16B37"/>
    <w:rsid w:val="00F17385"/>
    <w:rsid w:val="00F17654"/>
    <w:rsid w:val="00F17BB7"/>
    <w:rsid w:val="00F20023"/>
    <w:rsid w:val="00F20158"/>
    <w:rsid w:val="00F2094F"/>
    <w:rsid w:val="00F20A93"/>
    <w:rsid w:val="00F21179"/>
    <w:rsid w:val="00F2157C"/>
    <w:rsid w:val="00F21FD7"/>
    <w:rsid w:val="00F2225D"/>
    <w:rsid w:val="00F22271"/>
    <w:rsid w:val="00F23368"/>
    <w:rsid w:val="00F24778"/>
    <w:rsid w:val="00F247DB"/>
    <w:rsid w:val="00F24DEE"/>
    <w:rsid w:val="00F25119"/>
    <w:rsid w:val="00F253E7"/>
    <w:rsid w:val="00F254A2"/>
    <w:rsid w:val="00F25522"/>
    <w:rsid w:val="00F255C4"/>
    <w:rsid w:val="00F256DB"/>
    <w:rsid w:val="00F257A2"/>
    <w:rsid w:val="00F25D05"/>
    <w:rsid w:val="00F260BD"/>
    <w:rsid w:val="00F260C4"/>
    <w:rsid w:val="00F2646B"/>
    <w:rsid w:val="00F26623"/>
    <w:rsid w:val="00F26718"/>
    <w:rsid w:val="00F2740D"/>
    <w:rsid w:val="00F27EA8"/>
    <w:rsid w:val="00F300C0"/>
    <w:rsid w:val="00F3018A"/>
    <w:rsid w:val="00F30626"/>
    <w:rsid w:val="00F3078E"/>
    <w:rsid w:val="00F30E4F"/>
    <w:rsid w:val="00F30FBA"/>
    <w:rsid w:val="00F30FD0"/>
    <w:rsid w:val="00F310F2"/>
    <w:rsid w:val="00F31189"/>
    <w:rsid w:val="00F31191"/>
    <w:rsid w:val="00F3124A"/>
    <w:rsid w:val="00F31573"/>
    <w:rsid w:val="00F316AE"/>
    <w:rsid w:val="00F31E27"/>
    <w:rsid w:val="00F32487"/>
    <w:rsid w:val="00F329CB"/>
    <w:rsid w:val="00F32C18"/>
    <w:rsid w:val="00F32D25"/>
    <w:rsid w:val="00F3309F"/>
    <w:rsid w:val="00F3318F"/>
    <w:rsid w:val="00F332D9"/>
    <w:rsid w:val="00F336E6"/>
    <w:rsid w:val="00F3441F"/>
    <w:rsid w:val="00F344C7"/>
    <w:rsid w:val="00F3458D"/>
    <w:rsid w:val="00F34BCA"/>
    <w:rsid w:val="00F34C5D"/>
    <w:rsid w:val="00F34E59"/>
    <w:rsid w:val="00F35265"/>
    <w:rsid w:val="00F35813"/>
    <w:rsid w:val="00F3613A"/>
    <w:rsid w:val="00F366DA"/>
    <w:rsid w:val="00F36A81"/>
    <w:rsid w:val="00F36FA3"/>
    <w:rsid w:val="00F3740A"/>
    <w:rsid w:val="00F41695"/>
    <w:rsid w:val="00F41C00"/>
    <w:rsid w:val="00F4274A"/>
    <w:rsid w:val="00F42C21"/>
    <w:rsid w:val="00F4358B"/>
    <w:rsid w:val="00F4361B"/>
    <w:rsid w:val="00F44819"/>
    <w:rsid w:val="00F44D1D"/>
    <w:rsid w:val="00F450A2"/>
    <w:rsid w:val="00F45245"/>
    <w:rsid w:val="00F455FA"/>
    <w:rsid w:val="00F45619"/>
    <w:rsid w:val="00F4570D"/>
    <w:rsid w:val="00F459BF"/>
    <w:rsid w:val="00F45B15"/>
    <w:rsid w:val="00F45E57"/>
    <w:rsid w:val="00F467C7"/>
    <w:rsid w:val="00F47140"/>
    <w:rsid w:val="00F47245"/>
    <w:rsid w:val="00F47A1A"/>
    <w:rsid w:val="00F47BB9"/>
    <w:rsid w:val="00F500B6"/>
    <w:rsid w:val="00F50553"/>
    <w:rsid w:val="00F50AA4"/>
    <w:rsid w:val="00F50D2C"/>
    <w:rsid w:val="00F510DD"/>
    <w:rsid w:val="00F512A9"/>
    <w:rsid w:val="00F512B6"/>
    <w:rsid w:val="00F51DC1"/>
    <w:rsid w:val="00F51FC4"/>
    <w:rsid w:val="00F52239"/>
    <w:rsid w:val="00F529D2"/>
    <w:rsid w:val="00F52A5E"/>
    <w:rsid w:val="00F52BD6"/>
    <w:rsid w:val="00F52EC5"/>
    <w:rsid w:val="00F53554"/>
    <w:rsid w:val="00F53652"/>
    <w:rsid w:val="00F5373B"/>
    <w:rsid w:val="00F537C9"/>
    <w:rsid w:val="00F53A04"/>
    <w:rsid w:val="00F53E50"/>
    <w:rsid w:val="00F54104"/>
    <w:rsid w:val="00F5421E"/>
    <w:rsid w:val="00F55483"/>
    <w:rsid w:val="00F556A2"/>
    <w:rsid w:val="00F564A2"/>
    <w:rsid w:val="00F56B1E"/>
    <w:rsid w:val="00F60C41"/>
    <w:rsid w:val="00F61068"/>
    <w:rsid w:val="00F61211"/>
    <w:rsid w:val="00F6129C"/>
    <w:rsid w:val="00F61773"/>
    <w:rsid w:val="00F61AA6"/>
    <w:rsid w:val="00F61E96"/>
    <w:rsid w:val="00F6226C"/>
    <w:rsid w:val="00F625D0"/>
    <w:rsid w:val="00F62A3D"/>
    <w:rsid w:val="00F6309B"/>
    <w:rsid w:val="00F6345E"/>
    <w:rsid w:val="00F6360E"/>
    <w:rsid w:val="00F63B63"/>
    <w:rsid w:val="00F63C1D"/>
    <w:rsid w:val="00F63FEE"/>
    <w:rsid w:val="00F64635"/>
    <w:rsid w:val="00F648AB"/>
    <w:rsid w:val="00F6502C"/>
    <w:rsid w:val="00F6527A"/>
    <w:rsid w:val="00F65405"/>
    <w:rsid w:val="00F65485"/>
    <w:rsid w:val="00F655CA"/>
    <w:rsid w:val="00F65DCE"/>
    <w:rsid w:val="00F65F9E"/>
    <w:rsid w:val="00F6630B"/>
    <w:rsid w:val="00F665BA"/>
    <w:rsid w:val="00F66D30"/>
    <w:rsid w:val="00F67732"/>
    <w:rsid w:val="00F70365"/>
    <w:rsid w:val="00F705B4"/>
    <w:rsid w:val="00F70C3E"/>
    <w:rsid w:val="00F70F40"/>
    <w:rsid w:val="00F714A2"/>
    <w:rsid w:val="00F71889"/>
    <w:rsid w:val="00F71F0F"/>
    <w:rsid w:val="00F71FEF"/>
    <w:rsid w:val="00F71FFD"/>
    <w:rsid w:val="00F72253"/>
    <w:rsid w:val="00F72BC2"/>
    <w:rsid w:val="00F72CB2"/>
    <w:rsid w:val="00F72D5C"/>
    <w:rsid w:val="00F72DCD"/>
    <w:rsid w:val="00F7398A"/>
    <w:rsid w:val="00F74652"/>
    <w:rsid w:val="00F74A16"/>
    <w:rsid w:val="00F74C39"/>
    <w:rsid w:val="00F74CBE"/>
    <w:rsid w:val="00F74F55"/>
    <w:rsid w:val="00F7710F"/>
    <w:rsid w:val="00F77394"/>
    <w:rsid w:val="00F802B5"/>
    <w:rsid w:val="00F804D9"/>
    <w:rsid w:val="00F80673"/>
    <w:rsid w:val="00F80764"/>
    <w:rsid w:val="00F80E54"/>
    <w:rsid w:val="00F81B81"/>
    <w:rsid w:val="00F81C6B"/>
    <w:rsid w:val="00F81DFE"/>
    <w:rsid w:val="00F81E99"/>
    <w:rsid w:val="00F82089"/>
    <w:rsid w:val="00F82671"/>
    <w:rsid w:val="00F8289C"/>
    <w:rsid w:val="00F8304E"/>
    <w:rsid w:val="00F831AE"/>
    <w:rsid w:val="00F836AB"/>
    <w:rsid w:val="00F84156"/>
    <w:rsid w:val="00F84199"/>
    <w:rsid w:val="00F84C01"/>
    <w:rsid w:val="00F84E35"/>
    <w:rsid w:val="00F851BA"/>
    <w:rsid w:val="00F867D8"/>
    <w:rsid w:val="00F86C2E"/>
    <w:rsid w:val="00F8727D"/>
    <w:rsid w:val="00F87AA9"/>
    <w:rsid w:val="00F90706"/>
    <w:rsid w:val="00F909BE"/>
    <w:rsid w:val="00F90B53"/>
    <w:rsid w:val="00F90FCB"/>
    <w:rsid w:val="00F91CDC"/>
    <w:rsid w:val="00F91FB7"/>
    <w:rsid w:val="00F92183"/>
    <w:rsid w:val="00F92B4E"/>
    <w:rsid w:val="00F939AA"/>
    <w:rsid w:val="00F93B73"/>
    <w:rsid w:val="00F93C64"/>
    <w:rsid w:val="00F95A34"/>
    <w:rsid w:val="00F95C64"/>
    <w:rsid w:val="00F960DE"/>
    <w:rsid w:val="00F96DDF"/>
    <w:rsid w:val="00F970CD"/>
    <w:rsid w:val="00F97200"/>
    <w:rsid w:val="00F9749C"/>
    <w:rsid w:val="00F975E4"/>
    <w:rsid w:val="00F97DAE"/>
    <w:rsid w:val="00F97FE9"/>
    <w:rsid w:val="00FA0075"/>
    <w:rsid w:val="00FA0306"/>
    <w:rsid w:val="00FA03A4"/>
    <w:rsid w:val="00FA08EE"/>
    <w:rsid w:val="00FA1888"/>
    <w:rsid w:val="00FA20AE"/>
    <w:rsid w:val="00FA31B7"/>
    <w:rsid w:val="00FA38E4"/>
    <w:rsid w:val="00FA3971"/>
    <w:rsid w:val="00FA39B7"/>
    <w:rsid w:val="00FA3C38"/>
    <w:rsid w:val="00FA3ED7"/>
    <w:rsid w:val="00FA4AFF"/>
    <w:rsid w:val="00FA4C46"/>
    <w:rsid w:val="00FA4CE3"/>
    <w:rsid w:val="00FA5531"/>
    <w:rsid w:val="00FA576E"/>
    <w:rsid w:val="00FA5CF5"/>
    <w:rsid w:val="00FA5E11"/>
    <w:rsid w:val="00FA5E4D"/>
    <w:rsid w:val="00FB0337"/>
    <w:rsid w:val="00FB0409"/>
    <w:rsid w:val="00FB0D31"/>
    <w:rsid w:val="00FB1446"/>
    <w:rsid w:val="00FB22CC"/>
    <w:rsid w:val="00FB2631"/>
    <w:rsid w:val="00FB2E58"/>
    <w:rsid w:val="00FB3307"/>
    <w:rsid w:val="00FB3587"/>
    <w:rsid w:val="00FB366B"/>
    <w:rsid w:val="00FB41D8"/>
    <w:rsid w:val="00FB4243"/>
    <w:rsid w:val="00FB4307"/>
    <w:rsid w:val="00FB446A"/>
    <w:rsid w:val="00FB49A6"/>
    <w:rsid w:val="00FB509F"/>
    <w:rsid w:val="00FB57E1"/>
    <w:rsid w:val="00FB6D34"/>
    <w:rsid w:val="00FB7300"/>
    <w:rsid w:val="00FB7351"/>
    <w:rsid w:val="00FB7B14"/>
    <w:rsid w:val="00FC07FE"/>
    <w:rsid w:val="00FC0BB3"/>
    <w:rsid w:val="00FC117D"/>
    <w:rsid w:val="00FC3B0C"/>
    <w:rsid w:val="00FC4762"/>
    <w:rsid w:val="00FC4778"/>
    <w:rsid w:val="00FC56A8"/>
    <w:rsid w:val="00FC58C9"/>
    <w:rsid w:val="00FC62F3"/>
    <w:rsid w:val="00FC6ED3"/>
    <w:rsid w:val="00FC72E6"/>
    <w:rsid w:val="00FC755C"/>
    <w:rsid w:val="00FC7873"/>
    <w:rsid w:val="00FC78B6"/>
    <w:rsid w:val="00FC7B8E"/>
    <w:rsid w:val="00FD1062"/>
    <w:rsid w:val="00FD10D9"/>
    <w:rsid w:val="00FD11EF"/>
    <w:rsid w:val="00FD127E"/>
    <w:rsid w:val="00FD12CB"/>
    <w:rsid w:val="00FD163E"/>
    <w:rsid w:val="00FD1DC2"/>
    <w:rsid w:val="00FD257B"/>
    <w:rsid w:val="00FD27D7"/>
    <w:rsid w:val="00FD2BA6"/>
    <w:rsid w:val="00FD2F1D"/>
    <w:rsid w:val="00FD31D7"/>
    <w:rsid w:val="00FD33BB"/>
    <w:rsid w:val="00FD3BC8"/>
    <w:rsid w:val="00FD526B"/>
    <w:rsid w:val="00FD52BE"/>
    <w:rsid w:val="00FD5402"/>
    <w:rsid w:val="00FD6192"/>
    <w:rsid w:val="00FD65A1"/>
    <w:rsid w:val="00FD6AD3"/>
    <w:rsid w:val="00FE0438"/>
    <w:rsid w:val="00FE0468"/>
    <w:rsid w:val="00FE0738"/>
    <w:rsid w:val="00FE09FB"/>
    <w:rsid w:val="00FE0AC7"/>
    <w:rsid w:val="00FE0BBB"/>
    <w:rsid w:val="00FE1133"/>
    <w:rsid w:val="00FE1631"/>
    <w:rsid w:val="00FE1F2C"/>
    <w:rsid w:val="00FE2C3A"/>
    <w:rsid w:val="00FE347C"/>
    <w:rsid w:val="00FE3588"/>
    <w:rsid w:val="00FE39D7"/>
    <w:rsid w:val="00FE47FD"/>
    <w:rsid w:val="00FE4807"/>
    <w:rsid w:val="00FE556A"/>
    <w:rsid w:val="00FE5863"/>
    <w:rsid w:val="00FE597C"/>
    <w:rsid w:val="00FE5C14"/>
    <w:rsid w:val="00FE7808"/>
    <w:rsid w:val="00FE78EF"/>
    <w:rsid w:val="00FE7F0D"/>
    <w:rsid w:val="00FF02CC"/>
    <w:rsid w:val="00FF0F40"/>
    <w:rsid w:val="00FF1133"/>
    <w:rsid w:val="00FF121C"/>
    <w:rsid w:val="00FF135A"/>
    <w:rsid w:val="00FF14CC"/>
    <w:rsid w:val="00FF1519"/>
    <w:rsid w:val="00FF1CFE"/>
    <w:rsid w:val="00FF23A4"/>
    <w:rsid w:val="00FF253E"/>
    <w:rsid w:val="00FF269C"/>
    <w:rsid w:val="00FF2770"/>
    <w:rsid w:val="00FF30CF"/>
    <w:rsid w:val="00FF325B"/>
    <w:rsid w:val="00FF364F"/>
    <w:rsid w:val="00FF50F5"/>
    <w:rsid w:val="00FF528A"/>
    <w:rsid w:val="00FF5655"/>
    <w:rsid w:val="00FF5B86"/>
    <w:rsid w:val="00FF631F"/>
    <w:rsid w:val="00FF6920"/>
    <w:rsid w:val="00FF6B48"/>
    <w:rsid w:val="00FF700F"/>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413F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7AFC"/>
    <w:pPr>
      <w:widowControl w:val="0"/>
      <w:suppressAutoHyphens/>
      <w:overflowPunct w:val="0"/>
      <w:autoSpaceDE w:val="0"/>
    </w:pPr>
    <w:rPr>
      <w:rFonts w:ascii="Times New Roman" w:hAnsi="Times New Roman" w:cs="Times New Roman"/>
      <w:lang w:eastAsia="ar-SA"/>
    </w:rPr>
  </w:style>
  <w:style w:type="paragraph" w:styleId="1">
    <w:name w:val="heading 1"/>
    <w:basedOn w:val="a"/>
    <w:next w:val="a"/>
    <w:link w:val="10"/>
    <w:autoRedefine/>
    <w:uiPriority w:val="9"/>
    <w:qFormat/>
    <w:rsid w:val="00832E8A"/>
    <w:pPr>
      <w:keepNext/>
      <w:widowControl/>
      <w:suppressAutoHyphens w:val="0"/>
      <w:overflowPunct/>
      <w:autoSpaceDE/>
      <w:jc w:val="center"/>
      <w:outlineLvl w:val="0"/>
    </w:pPr>
    <w:rPr>
      <w:rFonts w:ascii="Cambria" w:hAnsi="Cambria"/>
      <w:b/>
      <w:bCs/>
      <w:kern w:val="32"/>
      <w:sz w:val="32"/>
      <w:szCs w:val="32"/>
      <w:lang w:eastAsia="zh-CN"/>
    </w:rPr>
  </w:style>
  <w:style w:type="paragraph" w:styleId="2">
    <w:name w:val="heading 2"/>
    <w:basedOn w:val="a"/>
    <w:next w:val="a"/>
    <w:link w:val="20"/>
    <w:autoRedefine/>
    <w:uiPriority w:val="9"/>
    <w:qFormat/>
    <w:rsid w:val="00B850C2"/>
    <w:pPr>
      <w:keepNext/>
      <w:widowControl/>
      <w:tabs>
        <w:tab w:val="left" w:pos="567"/>
      </w:tabs>
      <w:suppressAutoHyphens w:val="0"/>
      <w:overflowPunct/>
      <w:autoSpaceDE/>
      <w:spacing w:before="120"/>
      <w:jc w:val="center"/>
      <w:outlineLvl w:val="1"/>
    </w:pPr>
    <w:rPr>
      <w:b/>
      <w:bCs/>
      <w:iCs/>
      <w:caps/>
      <w:sz w:val="24"/>
      <w:szCs w:val="24"/>
      <w:lang w:val="en-US"/>
    </w:rPr>
  </w:style>
  <w:style w:type="paragraph" w:styleId="3">
    <w:name w:val="heading 3"/>
    <w:basedOn w:val="a"/>
    <w:next w:val="a"/>
    <w:link w:val="30"/>
    <w:autoRedefine/>
    <w:uiPriority w:val="9"/>
    <w:qFormat/>
    <w:rsid w:val="005D6CA2"/>
    <w:pPr>
      <w:widowControl/>
      <w:suppressAutoHyphens w:val="0"/>
      <w:overflowPunct/>
      <w:autoSpaceDE/>
      <w:spacing w:before="120"/>
      <w:ind w:firstLine="709"/>
      <w:jc w:val="both"/>
      <w:outlineLvl w:val="2"/>
    </w:pPr>
    <w:rPr>
      <w:rFonts w:eastAsia="SimSun"/>
      <w:b/>
      <w:bCs/>
      <w:sz w:val="24"/>
      <w:szCs w:val="24"/>
      <w:lang w:eastAsia="zh-CN"/>
    </w:rPr>
  </w:style>
  <w:style w:type="paragraph" w:styleId="4">
    <w:name w:val="heading 4"/>
    <w:basedOn w:val="a"/>
    <w:next w:val="a"/>
    <w:link w:val="40"/>
    <w:uiPriority w:val="9"/>
    <w:qFormat/>
    <w:rsid w:val="0047598A"/>
    <w:pPr>
      <w:keepNext/>
      <w:widowControl/>
      <w:suppressAutoHyphens w:val="0"/>
      <w:overflowPunct/>
      <w:autoSpaceDE/>
      <w:spacing w:before="240" w:after="60"/>
      <w:outlineLvl w:val="3"/>
    </w:pPr>
    <w:rPr>
      <w:rFonts w:ascii="Calibri" w:hAnsi="Calibri"/>
      <w:b/>
      <w:bCs/>
      <w:sz w:val="28"/>
      <w:szCs w:val="28"/>
      <w:lang w:eastAsia="zh-CN"/>
    </w:rPr>
  </w:style>
  <w:style w:type="paragraph" w:styleId="5">
    <w:name w:val="heading 5"/>
    <w:basedOn w:val="a"/>
    <w:next w:val="a"/>
    <w:link w:val="50"/>
    <w:uiPriority w:val="9"/>
    <w:semiHidden/>
    <w:unhideWhenUsed/>
    <w:qFormat/>
    <w:rsid w:val="00DC415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31B72"/>
    <w:rPr>
      <w:rFonts w:ascii="Cambria" w:hAnsi="Cambria" w:cs="Times New Roman"/>
      <w:b/>
      <w:bCs/>
      <w:kern w:val="32"/>
      <w:sz w:val="32"/>
      <w:szCs w:val="32"/>
      <w:lang w:eastAsia="zh-CN"/>
    </w:rPr>
  </w:style>
  <w:style w:type="character" w:customStyle="1" w:styleId="20">
    <w:name w:val="Заголовок 2 Знак"/>
    <w:link w:val="2"/>
    <w:uiPriority w:val="9"/>
    <w:locked/>
    <w:rsid w:val="00B850C2"/>
    <w:rPr>
      <w:rFonts w:ascii="Times New Roman" w:hAnsi="Times New Roman" w:cs="Arial"/>
      <w:b/>
      <w:bCs/>
      <w:iCs/>
      <w:caps/>
      <w:sz w:val="24"/>
      <w:szCs w:val="24"/>
      <w:lang w:val="en-US"/>
    </w:rPr>
  </w:style>
  <w:style w:type="character" w:customStyle="1" w:styleId="30">
    <w:name w:val="Заголовок 3 Знак"/>
    <w:link w:val="3"/>
    <w:uiPriority w:val="9"/>
    <w:locked/>
    <w:rsid w:val="005D6CA2"/>
    <w:rPr>
      <w:rFonts w:ascii="Times New Roman" w:eastAsia="SimSun" w:hAnsi="Times New Roman" w:cs="Times New Roman"/>
      <w:b/>
      <w:bCs/>
      <w:sz w:val="24"/>
      <w:szCs w:val="24"/>
      <w:lang w:eastAsia="zh-CN"/>
    </w:rPr>
  </w:style>
  <w:style w:type="character" w:customStyle="1" w:styleId="40">
    <w:name w:val="Заголовок 4 Знак"/>
    <w:link w:val="4"/>
    <w:uiPriority w:val="9"/>
    <w:locked/>
    <w:rsid w:val="002A57CF"/>
    <w:rPr>
      <w:rFonts w:ascii="Calibri" w:eastAsia="Times New Roman" w:hAnsi="Calibri" w:cs="Times New Roman"/>
      <w:b/>
      <w:bCs/>
      <w:sz w:val="28"/>
      <w:szCs w:val="28"/>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uiPriority w:val="99"/>
    <w:rsid w:val="00D31B72"/>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4">
    <w:name w:val="Title"/>
    <w:basedOn w:val="a"/>
    <w:link w:val="a5"/>
    <w:uiPriority w:val="10"/>
    <w:qFormat/>
    <w:rsid w:val="00D31B72"/>
    <w:pPr>
      <w:widowControl/>
      <w:suppressAutoHyphens w:val="0"/>
      <w:overflowPunct/>
      <w:autoSpaceDE/>
      <w:jc w:val="center"/>
    </w:pPr>
    <w:rPr>
      <w:sz w:val="28"/>
      <w:szCs w:val="28"/>
      <w:lang w:eastAsia="ru-RU"/>
    </w:rPr>
  </w:style>
  <w:style w:type="character" w:customStyle="1" w:styleId="a5">
    <w:name w:val="Название Знак"/>
    <w:link w:val="a4"/>
    <w:uiPriority w:val="10"/>
    <w:locked/>
    <w:rsid w:val="00D31B72"/>
    <w:rPr>
      <w:rFonts w:ascii="Times New Roman" w:hAnsi="Times New Roman" w:cs="Times New Roman"/>
      <w:sz w:val="28"/>
      <w:szCs w:val="28"/>
      <w:lang w:eastAsia="ru-RU"/>
    </w:rPr>
  </w:style>
  <w:style w:type="paragraph" w:customStyle="1" w:styleId="--">
    <w:name w:val="- СТРАНИЦА -"/>
    <w:rsid w:val="00D31B72"/>
    <w:rPr>
      <w:rFonts w:ascii="Times New Roman" w:hAnsi="Times New Roman" w:cs="Times New Roman"/>
    </w:rPr>
  </w:style>
  <w:style w:type="paragraph" w:styleId="a6">
    <w:name w:val="footer"/>
    <w:basedOn w:val="a"/>
    <w:link w:val="a7"/>
    <w:uiPriority w:val="99"/>
    <w:rsid w:val="00D31B72"/>
    <w:pPr>
      <w:widowControl/>
      <w:tabs>
        <w:tab w:val="center" w:pos="4677"/>
        <w:tab w:val="right" w:pos="9355"/>
      </w:tabs>
      <w:suppressAutoHyphens w:val="0"/>
      <w:overflowPunct/>
      <w:autoSpaceDE/>
    </w:pPr>
    <w:rPr>
      <w:rFonts w:eastAsia="SimSun"/>
      <w:sz w:val="24"/>
      <w:szCs w:val="24"/>
      <w:lang w:eastAsia="zh-CN"/>
    </w:rPr>
  </w:style>
  <w:style w:type="character" w:customStyle="1" w:styleId="a7">
    <w:name w:val="Нижний колонтитул Знак"/>
    <w:link w:val="a6"/>
    <w:uiPriority w:val="99"/>
    <w:locked/>
    <w:rsid w:val="00D31B72"/>
    <w:rPr>
      <w:rFonts w:ascii="Times New Roman" w:eastAsia="SimSun" w:hAnsi="Times New Roman" w:cs="Times New Roman"/>
      <w:sz w:val="24"/>
      <w:szCs w:val="24"/>
      <w:lang w:eastAsia="zh-CN"/>
    </w:rPr>
  </w:style>
  <w:style w:type="character" w:styleId="a8">
    <w:name w:val="page number"/>
    <w:uiPriority w:val="99"/>
    <w:rsid w:val="00D31B72"/>
    <w:rPr>
      <w:rFonts w:cs="Times New Roman"/>
    </w:rPr>
  </w:style>
  <w:style w:type="paragraph" w:customStyle="1" w:styleId="a9">
    <w:name w:val="Îáû÷íûé"/>
    <w:rsid w:val="00D31B72"/>
    <w:rPr>
      <w:rFonts w:ascii="Times New Roman" w:hAnsi="Times New Roman" w:cs="Times New Roman"/>
      <w:lang w:val="en-US"/>
    </w:rPr>
  </w:style>
  <w:style w:type="paragraph" w:styleId="aa">
    <w:name w:val="Body Text"/>
    <w:basedOn w:val="a"/>
    <w:link w:val="ab"/>
    <w:uiPriority w:val="99"/>
    <w:rsid w:val="00D31B72"/>
    <w:pPr>
      <w:widowControl/>
      <w:suppressAutoHyphens w:val="0"/>
      <w:overflowPunct/>
      <w:autoSpaceDE/>
      <w:jc w:val="center"/>
    </w:pPr>
    <w:rPr>
      <w:b/>
      <w:bCs/>
      <w:sz w:val="24"/>
      <w:szCs w:val="24"/>
      <w:lang w:eastAsia="ru-RU"/>
    </w:rPr>
  </w:style>
  <w:style w:type="character" w:customStyle="1" w:styleId="ab">
    <w:name w:val="Основной текст Знак"/>
    <w:link w:val="aa"/>
    <w:uiPriority w:val="99"/>
    <w:locked/>
    <w:rsid w:val="00D31B72"/>
    <w:rPr>
      <w:rFonts w:ascii="Times New Roman" w:hAnsi="Times New Roman" w:cs="Times New Roman"/>
      <w:b/>
      <w:bCs/>
      <w:sz w:val="24"/>
      <w:szCs w:val="24"/>
      <w:lang w:eastAsia="ru-RU"/>
    </w:rPr>
  </w:style>
  <w:style w:type="paragraph" w:styleId="ac">
    <w:name w:val="Block Text"/>
    <w:basedOn w:val="a"/>
    <w:uiPriority w:val="99"/>
    <w:rsid w:val="00D31B72"/>
    <w:pPr>
      <w:widowControl/>
      <w:tabs>
        <w:tab w:val="left" w:pos="10440"/>
      </w:tabs>
      <w:suppressAutoHyphens w:val="0"/>
      <w:overflowPunct/>
      <w:autoSpaceDE/>
      <w:spacing w:before="120"/>
      <w:ind w:left="360" w:right="333"/>
      <w:jc w:val="both"/>
    </w:pPr>
    <w:rPr>
      <w:b/>
      <w:bCs/>
      <w:sz w:val="24"/>
      <w:szCs w:val="24"/>
      <w:lang w:eastAsia="ru-RU"/>
    </w:rPr>
  </w:style>
  <w:style w:type="paragraph" w:styleId="ad">
    <w:name w:val="Body Text Indent"/>
    <w:basedOn w:val="a"/>
    <w:link w:val="ae"/>
    <w:uiPriority w:val="99"/>
    <w:rsid w:val="00A215D5"/>
    <w:pPr>
      <w:tabs>
        <w:tab w:val="left" w:pos="3600"/>
      </w:tabs>
      <w:ind w:left="3600" w:hanging="2700"/>
    </w:pPr>
    <w:rPr>
      <w:sz w:val="24"/>
      <w:szCs w:val="24"/>
      <w:lang w:eastAsia="ru-RU"/>
    </w:rPr>
  </w:style>
  <w:style w:type="character" w:customStyle="1" w:styleId="ae">
    <w:name w:val="Основной текст с отступом Знак"/>
    <w:link w:val="ad"/>
    <w:uiPriority w:val="99"/>
    <w:locked/>
    <w:rsid w:val="00D31B72"/>
    <w:rPr>
      <w:rFonts w:ascii="Times New Roman" w:hAnsi="Times New Roman" w:cs="Times New Roman"/>
      <w:sz w:val="24"/>
      <w:szCs w:val="24"/>
      <w:lang w:eastAsia="ru-RU"/>
    </w:rPr>
  </w:style>
  <w:style w:type="paragraph" w:styleId="21">
    <w:name w:val="Body Text Indent 2"/>
    <w:basedOn w:val="a"/>
    <w:link w:val="22"/>
    <w:uiPriority w:val="99"/>
    <w:rsid w:val="00D31B72"/>
    <w:pPr>
      <w:widowControl/>
      <w:suppressAutoHyphens w:val="0"/>
      <w:overflowPunct/>
      <w:autoSpaceDE/>
      <w:spacing w:after="120" w:line="480" w:lineRule="auto"/>
      <w:ind w:left="283"/>
    </w:pPr>
    <w:rPr>
      <w:sz w:val="24"/>
      <w:szCs w:val="24"/>
      <w:lang w:eastAsia="ru-RU"/>
    </w:rPr>
  </w:style>
  <w:style w:type="character" w:customStyle="1" w:styleId="22">
    <w:name w:val="Основной текст с отступом 2 Знак"/>
    <w:link w:val="21"/>
    <w:uiPriority w:val="99"/>
    <w:locked/>
    <w:rsid w:val="00D31B72"/>
    <w:rPr>
      <w:rFonts w:ascii="Times New Roman" w:hAnsi="Times New Roman" w:cs="Times New Roman"/>
      <w:sz w:val="24"/>
      <w:szCs w:val="24"/>
      <w:lang w:eastAsia="ru-RU"/>
    </w:rPr>
  </w:style>
  <w:style w:type="paragraph" w:styleId="23">
    <w:name w:val="Body Text 2"/>
    <w:basedOn w:val="a"/>
    <w:link w:val="24"/>
    <w:uiPriority w:val="99"/>
    <w:rsid w:val="00D31B72"/>
    <w:pPr>
      <w:suppressAutoHyphens w:val="0"/>
      <w:overflowPunct/>
      <w:autoSpaceDN w:val="0"/>
      <w:adjustRightInd w:val="0"/>
      <w:ind w:left="540" w:firstLine="720"/>
      <w:jc w:val="both"/>
    </w:pPr>
    <w:rPr>
      <w:color w:val="FF0000"/>
      <w:lang w:eastAsia="ru-RU"/>
    </w:rPr>
  </w:style>
  <w:style w:type="character" w:customStyle="1" w:styleId="24">
    <w:name w:val="Основной текст 2 Знак"/>
    <w:link w:val="23"/>
    <w:uiPriority w:val="99"/>
    <w:locked/>
    <w:rsid w:val="00D31B72"/>
    <w:rPr>
      <w:rFonts w:ascii="Times New Roman" w:hAnsi="Times New Roman" w:cs="Times New Roman"/>
      <w:color w:val="FF0000"/>
      <w:lang w:eastAsia="ru-RU"/>
    </w:rPr>
  </w:style>
  <w:style w:type="paragraph" w:styleId="31">
    <w:name w:val="Body Text Indent 3"/>
    <w:basedOn w:val="a"/>
    <w:link w:val="32"/>
    <w:uiPriority w:val="99"/>
    <w:rsid w:val="00D31B72"/>
    <w:pPr>
      <w:widowControl/>
      <w:suppressAutoHyphens w:val="0"/>
      <w:overflowPunct/>
      <w:autoSpaceDE/>
      <w:ind w:left="540" w:firstLine="720"/>
      <w:jc w:val="both"/>
    </w:pPr>
    <w:rPr>
      <w:lang w:eastAsia="ru-RU"/>
    </w:rPr>
  </w:style>
  <w:style w:type="character" w:customStyle="1" w:styleId="32">
    <w:name w:val="Основной текст с отступом 3 Знак"/>
    <w:link w:val="31"/>
    <w:uiPriority w:val="99"/>
    <w:locked/>
    <w:rsid w:val="00D31B72"/>
    <w:rPr>
      <w:rFonts w:ascii="Times New Roman" w:hAnsi="Times New Roman" w:cs="Times New Roman"/>
      <w:lang w:eastAsia="ru-RU"/>
    </w:rPr>
  </w:style>
  <w:style w:type="character" w:customStyle="1" w:styleId="11">
    <w:name w:val="Заголовок 1 Знак Знак"/>
    <w:rsid w:val="00D31B72"/>
    <w:rPr>
      <w:rFonts w:cs="Times New Roman"/>
      <w:b/>
      <w:bCs/>
      <w:sz w:val="28"/>
      <w:szCs w:val="28"/>
      <w:lang w:val="ru-RU" w:eastAsia="ru-RU" w:bidi="ar-SA"/>
    </w:rPr>
  </w:style>
  <w:style w:type="paragraph" w:styleId="af">
    <w:name w:val="header"/>
    <w:aliases w:val="ВерхКолонтитул, Знак10,Знак10"/>
    <w:basedOn w:val="a"/>
    <w:link w:val="af0"/>
    <w:uiPriority w:val="99"/>
    <w:rsid w:val="00D31B72"/>
    <w:pPr>
      <w:widowControl/>
      <w:tabs>
        <w:tab w:val="center" w:pos="4677"/>
        <w:tab w:val="right" w:pos="9355"/>
      </w:tabs>
      <w:suppressAutoHyphens w:val="0"/>
      <w:overflowPunct/>
      <w:autoSpaceDE/>
    </w:pPr>
    <w:rPr>
      <w:sz w:val="24"/>
      <w:szCs w:val="24"/>
      <w:lang w:eastAsia="ru-RU"/>
    </w:rPr>
  </w:style>
  <w:style w:type="character" w:customStyle="1" w:styleId="af0">
    <w:name w:val="Верхний колонтитул Знак"/>
    <w:aliases w:val="ВерхКолонтитул Знак, Знак10 Знак,Знак10 Знак"/>
    <w:link w:val="af"/>
    <w:uiPriority w:val="99"/>
    <w:locked/>
    <w:rsid w:val="00D31B72"/>
    <w:rPr>
      <w:rFonts w:ascii="Times New Roman" w:hAnsi="Times New Roman" w:cs="Times New Roman"/>
      <w:sz w:val="24"/>
      <w:szCs w:val="24"/>
      <w:lang w:eastAsia="ru-RU"/>
    </w:rPr>
  </w:style>
  <w:style w:type="character" w:styleId="af1">
    <w:name w:val="Emphasis"/>
    <w:uiPriority w:val="20"/>
    <w:qFormat/>
    <w:rsid w:val="00D31B72"/>
    <w:rPr>
      <w:rFonts w:cs="Times New Roman"/>
      <w:i/>
      <w:iCs/>
    </w:rPr>
  </w:style>
  <w:style w:type="paragraph" w:customStyle="1" w:styleId="ConsPlusNormal">
    <w:name w:val="ConsPlusNormal"/>
    <w:rsid w:val="00D31B72"/>
    <w:pPr>
      <w:autoSpaceDE w:val="0"/>
      <w:autoSpaceDN w:val="0"/>
      <w:adjustRightInd w:val="0"/>
      <w:ind w:firstLine="720"/>
    </w:pPr>
    <w:rPr>
      <w:rFonts w:ascii="Arial" w:hAnsi="Arial" w:cs="Arial"/>
    </w:rPr>
  </w:style>
  <w:style w:type="paragraph" w:customStyle="1" w:styleId="ConsPlusNonformat">
    <w:name w:val="ConsPlusNonformat"/>
    <w:rsid w:val="00D31B72"/>
    <w:pPr>
      <w:autoSpaceDE w:val="0"/>
      <w:autoSpaceDN w:val="0"/>
      <w:adjustRightInd w:val="0"/>
    </w:pPr>
    <w:rPr>
      <w:rFonts w:ascii="Courier New" w:hAnsi="Courier New" w:cs="Courier New"/>
    </w:rPr>
  </w:style>
  <w:style w:type="paragraph" w:customStyle="1" w:styleId="ConsPlusTitle">
    <w:name w:val="ConsPlusTitle"/>
    <w:rsid w:val="00D31B72"/>
    <w:pPr>
      <w:autoSpaceDE w:val="0"/>
      <w:autoSpaceDN w:val="0"/>
      <w:adjustRightInd w:val="0"/>
    </w:pPr>
    <w:rPr>
      <w:rFonts w:ascii="Arial" w:hAnsi="Arial" w:cs="Arial"/>
      <w:b/>
      <w:bCs/>
    </w:rPr>
  </w:style>
  <w:style w:type="paragraph" w:customStyle="1" w:styleId="12">
    <w:name w:val="текст 1"/>
    <w:basedOn w:val="a"/>
    <w:next w:val="a"/>
    <w:rsid w:val="00D31B72"/>
    <w:pPr>
      <w:widowControl/>
      <w:suppressAutoHyphens w:val="0"/>
      <w:overflowPunct/>
      <w:autoSpaceDE/>
      <w:ind w:firstLine="540"/>
      <w:jc w:val="both"/>
    </w:pPr>
    <w:rPr>
      <w:szCs w:val="24"/>
      <w:lang w:eastAsia="ru-RU"/>
    </w:rPr>
  </w:style>
  <w:style w:type="paragraph" w:customStyle="1" w:styleId="S">
    <w:name w:val="S_Титульный"/>
    <w:basedOn w:val="a"/>
    <w:rsid w:val="00D31B72"/>
    <w:pPr>
      <w:widowControl/>
      <w:suppressAutoHyphens w:val="0"/>
      <w:overflowPunct/>
      <w:autoSpaceDE/>
      <w:spacing w:line="360" w:lineRule="auto"/>
      <w:ind w:left="3060"/>
      <w:jc w:val="right"/>
    </w:pPr>
    <w:rPr>
      <w:b/>
      <w:caps/>
      <w:sz w:val="24"/>
      <w:szCs w:val="24"/>
      <w:lang w:eastAsia="ru-RU"/>
    </w:rPr>
  </w:style>
  <w:style w:type="paragraph" w:customStyle="1" w:styleId="af2">
    <w:name w:val="Таблица"/>
    <w:basedOn w:val="a"/>
    <w:rsid w:val="00D31B72"/>
    <w:pPr>
      <w:widowControl/>
      <w:suppressAutoHyphens w:val="0"/>
      <w:overflowPunct/>
      <w:autoSpaceDE/>
      <w:jc w:val="both"/>
    </w:pPr>
    <w:rPr>
      <w:sz w:val="24"/>
      <w:szCs w:val="24"/>
      <w:lang w:eastAsia="ru-RU"/>
    </w:rPr>
  </w:style>
  <w:style w:type="paragraph" w:styleId="af3">
    <w:name w:val="footnote text"/>
    <w:basedOn w:val="a"/>
    <w:link w:val="af4"/>
    <w:uiPriority w:val="99"/>
    <w:semiHidden/>
    <w:rsid w:val="00D31B72"/>
    <w:pPr>
      <w:widowControl/>
      <w:suppressAutoHyphens w:val="0"/>
      <w:overflowPunct/>
      <w:autoSpaceDE/>
    </w:pPr>
    <w:rPr>
      <w:lang w:eastAsia="ru-RU"/>
    </w:rPr>
  </w:style>
  <w:style w:type="character" w:customStyle="1" w:styleId="af4">
    <w:name w:val="Текст сноски Знак"/>
    <w:link w:val="af3"/>
    <w:uiPriority w:val="99"/>
    <w:semiHidden/>
    <w:locked/>
    <w:rsid w:val="00D31B72"/>
    <w:rPr>
      <w:rFonts w:ascii="Times New Roman" w:hAnsi="Times New Roman" w:cs="Times New Roman"/>
      <w:sz w:val="20"/>
      <w:szCs w:val="20"/>
      <w:lang w:eastAsia="ru-RU"/>
    </w:rPr>
  </w:style>
  <w:style w:type="paragraph" w:styleId="af5">
    <w:name w:val="Plain Text"/>
    <w:basedOn w:val="a"/>
    <w:link w:val="af6"/>
    <w:uiPriority w:val="99"/>
    <w:rsid w:val="00D31B72"/>
    <w:pPr>
      <w:widowControl/>
      <w:suppressAutoHyphens w:val="0"/>
      <w:overflowPunct/>
      <w:autoSpaceDE/>
    </w:pPr>
    <w:rPr>
      <w:rFonts w:ascii="Courier New" w:hAnsi="Courier New"/>
      <w:lang w:eastAsia="ru-RU"/>
    </w:rPr>
  </w:style>
  <w:style w:type="character" w:customStyle="1" w:styleId="af6">
    <w:name w:val="Текст Знак"/>
    <w:link w:val="af5"/>
    <w:uiPriority w:val="99"/>
    <w:locked/>
    <w:rsid w:val="00D31B72"/>
    <w:rPr>
      <w:rFonts w:ascii="Courier New" w:hAnsi="Courier New" w:cs="Courier New"/>
      <w:sz w:val="20"/>
      <w:szCs w:val="20"/>
      <w:lang w:eastAsia="ru-RU"/>
    </w:rPr>
  </w:style>
  <w:style w:type="paragraph" w:styleId="af7">
    <w:name w:val="Balloon Text"/>
    <w:basedOn w:val="a"/>
    <w:link w:val="af8"/>
    <w:uiPriority w:val="99"/>
    <w:rsid w:val="00D31B72"/>
    <w:pPr>
      <w:widowControl/>
      <w:suppressAutoHyphens w:val="0"/>
      <w:overflowPunct/>
      <w:autoSpaceDE/>
    </w:pPr>
    <w:rPr>
      <w:rFonts w:ascii="Tahoma" w:eastAsia="SimSun" w:hAnsi="Tahoma"/>
      <w:sz w:val="16"/>
      <w:szCs w:val="16"/>
      <w:lang w:eastAsia="zh-CN"/>
    </w:rPr>
  </w:style>
  <w:style w:type="character" w:customStyle="1" w:styleId="af8">
    <w:name w:val="Текст выноски Знак"/>
    <w:link w:val="af7"/>
    <w:uiPriority w:val="99"/>
    <w:locked/>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cs="Times New Roman"/>
      <w:sz w:val="24"/>
      <w:lang w:eastAsia="en-US"/>
    </w:rPr>
  </w:style>
  <w:style w:type="paragraph" w:styleId="afb">
    <w:name w:val="List Paragraph"/>
    <w:basedOn w:val="a"/>
    <w:link w:val="afc"/>
    <w:uiPriority w:val="99"/>
    <w:qFormat/>
    <w:rsid w:val="00D31B72"/>
    <w:pPr>
      <w:widowControl/>
      <w:suppressAutoHyphens w:val="0"/>
      <w:overflowPunct/>
      <w:autoSpaceDE/>
      <w:spacing w:after="200" w:line="276" w:lineRule="auto"/>
      <w:ind w:left="708"/>
    </w:pPr>
    <w:rPr>
      <w:rFonts w:ascii="Calibri" w:hAnsi="Calibri"/>
      <w:sz w:val="22"/>
      <w:szCs w:val="22"/>
      <w:lang w:eastAsia="en-US"/>
    </w:rPr>
  </w:style>
  <w:style w:type="character" w:customStyle="1" w:styleId="afd">
    <w:name w:val="Стиль полужирный"/>
    <w:rsid w:val="00832E8A"/>
    <w:rPr>
      <w:rFonts w:cs="Times New Roman"/>
      <w:b/>
      <w:bCs/>
    </w:rPr>
  </w:style>
  <w:style w:type="paragraph" w:customStyle="1" w:styleId="33">
    <w:name w:val="Стиль Заголовок 3 + Черный"/>
    <w:basedOn w:val="3"/>
    <w:link w:val="34"/>
    <w:autoRedefine/>
    <w:rsid w:val="00664A1A"/>
    <w:pPr>
      <w:jc w:val="center"/>
    </w:pPr>
    <w:rPr>
      <w:b w:val="0"/>
      <w:caps/>
      <w:color w:val="000000"/>
      <w:u w:val="single"/>
    </w:rPr>
  </w:style>
  <w:style w:type="character" w:customStyle="1" w:styleId="34">
    <w:name w:val="Стиль Заголовок 3 + Черный Знак"/>
    <w:link w:val="33"/>
    <w:locked/>
    <w:rsid w:val="00664A1A"/>
    <w:rPr>
      <w:rFonts w:ascii="Times New Roman" w:eastAsia="SimSun" w:hAnsi="Times New Roman" w:cs="Arial"/>
      <w:b/>
      <w:bCs/>
      <w:caps/>
      <w:color w:val="000000"/>
      <w:sz w:val="24"/>
      <w:szCs w:val="24"/>
      <w:u w:val="single"/>
      <w:lang w:eastAsia="zh-CN"/>
    </w:rPr>
  </w:style>
  <w:style w:type="paragraph" w:styleId="13">
    <w:name w:val="toc 1"/>
    <w:basedOn w:val="a"/>
    <w:next w:val="a"/>
    <w:autoRedefine/>
    <w:uiPriority w:val="39"/>
    <w:rsid w:val="0047598A"/>
    <w:pPr>
      <w:widowControl/>
      <w:suppressAutoHyphens w:val="0"/>
      <w:overflowPunct/>
      <w:autoSpaceDE/>
      <w:spacing w:before="120" w:after="120"/>
    </w:pPr>
    <w:rPr>
      <w:rFonts w:eastAsia="SimSun"/>
      <w:b/>
      <w:bCs/>
      <w:caps/>
      <w:lang w:eastAsia="zh-CN"/>
    </w:rPr>
  </w:style>
  <w:style w:type="paragraph" w:styleId="25">
    <w:name w:val="toc 2"/>
    <w:basedOn w:val="a"/>
    <w:next w:val="a"/>
    <w:autoRedefine/>
    <w:uiPriority w:val="39"/>
    <w:rsid w:val="00F655CA"/>
    <w:pPr>
      <w:widowControl/>
      <w:tabs>
        <w:tab w:val="right" w:leader="dot" w:pos="10195"/>
      </w:tabs>
      <w:suppressAutoHyphens w:val="0"/>
      <w:overflowPunct/>
      <w:autoSpaceDE/>
      <w:ind w:left="284"/>
    </w:pPr>
    <w:rPr>
      <w:rFonts w:eastAsia="SimSun"/>
      <w:noProof/>
      <w:lang w:eastAsia="zh-CN"/>
    </w:rPr>
  </w:style>
  <w:style w:type="paragraph" w:styleId="35">
    <w:name w:val="toc 3"/>
    <w:basedOn w:val="a"/>
    <w:next w:val="a"/>
    <w:autoRedefine/>
    <w:uiPriority w:val="39"/>
    <w:rsid w:val="00D35588"/>
    <w:pPr>
      <w:widowControl/>
      <w:tabs>
        <w:tab w:val="right" w:leader="dot" w:pos="10195"/>
      </w:tabs>
      <w:suppressAutoHyphens w:val="0"/>
      <w:overflowPunct/>
      <w:autoSpaceDE/>
      <w:ind w:left="284"/>
    </w:pPr>
    <w:rPr>
      <w:rFonts w:eastAsia="SimSun"/>
      <w:i/>
      <w:iCs/>
      <w:lang w:eastAsia="zh-CN"/>
    </w:rPr>
  </w:style>
  <w:style w:type="character" w:styleId="afe">
    <w:name w:val="Hyperlink"/>
    <w:uiPriority w:val="99"/>
    <w:rsid w:val="0047598A"/>
    <w:rPr>
      <w:rFonts w:cs="Times New Roman"/>
      <w:color w:val="0000FF"/>
      <w:u w:val="single"/>
    </w:rPr>
  </w:style>
  <w:style w:type="paragraph" w:styleId="41">
    <w:name w:val="toc 4"/>
    <w:basedOn w:val="a"/>
    <w:next w:val="a"/>
    <w:autoRedefine/>
    <w:uiPriority w:val="39"/>
    <w:rsid w:val="004A7098"/>
    <w:pPr>
      <w:widowControl/>
      <w:suppressAutoHyphens w:val="0"/>
      <w:overflowPunct/>
      <w:autoSpaceDE/>
      <w:ind w:left="720"/>
    </w:pPr>
    <w:rPr>
      <w:rFonts w:eastAsia="SimSun"/>
      <w:sz w:val="18"/>
      <w:szCs w:val="18"/>
      <w:lang w:eastAsia="zh-CN"/>
    </w:rPr>
  </w:style>
  <w:style w:type="paragraph" w:styleId="51">
    <w:name w:val="toc 5"/>
    <w:basedOn w:val="a"/>
    <w:next w:val="a"/>
    <w:autoRedefine/>
    <w:uiPriority w:val="39"/>
    <w:rsid w:val="004A7098"/>
    <w:pPr>
      <w:widowControl/>
      <w:suppressAutoHyphens w:val="0"/>
      <w:overflowPunct/>
      <w:autoSpaceDE/>
      <w:ind w:left="960"/>
    </w:pPr>
    <w:rPr>
      <w:rFonts w:eastAsia="SimSun"/>
      <w:sz w:val="18"/>
      <w:szCs w:val="18"/>
      <w:lang w:eastAsia="zh-CN"/>
    </w:rPr>
  </w:style>
  <w:style w:type="paragraph" w:styleId="6">
    <w:name w:val="toc 6"/>
    <w:basedOn w:val="a"/>
    <w:next w:val="a"/>
    <w:autoRedefine/>
    <w:uiPriority w:val="39"/>
    <w:rsid w:val="004A7098"/>
    <w:pPr>
      <w:widowControl/>
      <w:suppressAutoHyphens w:val="0"/>
      <w:overflowPunct/>
      <w:autoSpaceDE/>
      <w:ind w:left="1200"/>
    </w:pPr>
    <w:rPr>
      <w:rFonts w:eastAsia="SimSun"/>
      <w:sz w:val="18"/>
      <w:szCs w:val="18"/>
      <w:lang w:eastAsia="zh-CN"/>
    </w:rPr>
  </w:style>
  <w:style w:type="paragraph" w:styleId="7">
    <w:name w:val="toc 7"/>
    <w:basedOn w:val="a"/>
    <w:next w:val="a"/>
    <w:autoRedefine/>
    <w:uiPriority w:val="39"/>
    <w:rsid w:val="004A7098"/>
    <w:pPr>
      <w:widowControl/>
      <w:suppressAutoHyphens w:val="0"/>
      <w:overflowPunct/>
      <w:autoSpaceDE/>
      <w:ind w:left="1440"/>
    </w:pPr>
    <w:rPr>
      <w:rFonts w:eastAsia="SimSun"/>
      <w:sz w:val="18"/>
      <w:szCs w:val="18"/>
      <w:lang w:eastAsia="zh-CN"/>
    </w:rPr>
  </w:style>
  <w:style w:type="paragraph" w:styleId="8">
    <w:name w:val="toc 8"/>
    <w:basedOn w:val="a"/>
    <w:next w:val="a"/>
    <w:autoRedefine/>
    <w:uiPriority w:val="39"/>
    <w:rsid w:val="004A7098"/>
    <w:pPr>
      <w:widowControl/>
      <w:suppressAutoHyphens w:val="0"/>
      <w:overflowPunct/>
      <w:autoSpaceDE/>
      <w:ind w:left="1680"/>
    </w:pPr>
    <w:rPr>
      <w:rFonts w:eastAsia="SimSun"/>
      <w:sz w:val="18"/>
      <w:szCs w:val="18"/>
      <w:lang w:eastAsia="zh-CN"/>
    </w:rPr>
  </w:style>
  <w:style w:type="paragraph" w:styleId="9">
    <w:name w:val="toc 9"/>
    <w:basedOn w:val="a"/>
    <w:next w:val="a"/>
    <w:autoRedefine/>
    <w:uiPriority w:val="39"/>
    <w:rsid w:val="004A7098"/>
    <w:pPr>
      <w:widowControl/>
      <w:suppressAutoHyphens w:val="0"/>
      <w:overflowPunct/>
      <w:autoSpaceDE/>
      <w:ind w:left="1920"/>
    </w:pPr>
    <w:rPr>
      <w:rFonts w:eastAsia="SimSun"/>
      <w:sz w:val="18"/>
      <w:szCs w:val="18"/>
      <w:lang w:eastAsia="zh-CN"/>
    </w:rPr>
  </w:style>
  <w:style w:type="paragraph" w:customStyle="1" w:styleId="36">
    <w:name w:val="Стиль Заголовок 3 + подчеркивание"/>
    <w:basedOn w:val="3"/>
    <w:rsid w:val="00664A1A"/>
    <w:pPr>
      <w:jc w:val="center"/>
    </w:pPr>
    <w:rPr>
      <w:u w:val="single"/>
    </w:rPr>
  </w:style>
  <w:style w:type="character" w:styleId="aff">
    <w:name w:val="annotation reference"/>
    <w:uiPriority w:val="99"/>
    <w:semiHidden/>
    <w:unhideWhenUsed/>
    <w:rsid w:val="002F7A32"/>
    <w:rPr>
      <w:rFonts w:cs="Times New Roman"/>
      <w:sz w:val="16"/>
      <w:szCs w:val="16"/>
    </w:rPr>
  </w:style>
  <w:style w:type="paragraph" w:styleId="aff0">
    <w:name w:val="annotation text"/>
    <w:basedOn w:val="a"/>
    <w:link w:val="aff1"/>
    <w:uiPriority w:val="99"/>
    <w:semiHidden/>
    <w:unhideWhenUsed/>
    <w:rsid w:val="002F7A32"/>
    <w:pPr>
      <w:widowControl/>
      <w:suppressAutoHyphens w:val="0"/>
      <w:overflowPunct/>
      <w:autoSpaceDE/>
    </w:pPr>
    <w:rPr>
      <w:rFonts w:eastAsia="SimSun"/>
      <w:lang w:eastAsia="zh-CN"/>
    </w:rPr>
  </w:style>
  <w:style w:type="character" w:customStyle="1" w:styleId="aff1">
    <w:name w:val="Текст примечания Знак"/>
    <w:link w:val="aff0"/>
    <w:uiPriority w:val="99"/>
    <w:semiHidden/>
    <w:locked/>
    <w:rsid w:val="002F7A32"/>
    <w:rPr>
      <w:rFonts w:ascii="Times New Roman" w:eastAsia="SimSun" w:hAnsi="Times New Roman" w:cs="Times New Roman"/>
      <w:lang w:eastAsia="zh-CN"/>
    </w:rPr>
  </w:style>
  <w:style w:type="paragraph" w:styleId="aff2">
    <w:name w:val="annotation subject"/>
    <w:basedOn w:val="aff0"/>
    <w:next w:val="aff0"/>
    <w:link w:val="aff3"/>
    <w:uiPriority w:val="99"/>
    <w:semiHidden/>
    <w:unhideWhenUsed/>
    <w:rsid w:val="002F7A32"/>
    <w:rPr>
      <w:b/>
      <w:bCs/>
    </w:rPr>
  </w:style>
  <w:style w:type="character" w:customStyle="1" w:styleId="aff3">
    <w:name w:val="Тема примечания Знак"/>
    <w:link w:val="aff2"/>
    <w:uiPriority w:val="99"/>
    <w:semiHidden/>
    <w:locked/>
    <w:rsid w:val="002F7A32"/>
    <w:rPr>
      <w:rFonts w:ascii="Times New Roman" w:eastAsia="SimSun" w:hAnsi="Times New Roman" w:cs="Times New Roman"/>
      <w:b/>
      <w:bCs/>
      <w:lang w:eastAsia="zh-CN"/>
    </w:rPr>
  </w:style>
  <w:style w:type="paragraph" w:styleId="aff4">
    <w:name w:val="Subtitle"/>
    <w:basedOn w:val="a"/>
    <w:next w:val="a"/>
    <w:link w:val="aff5"/>
    <w:uiPriority w:val="11"/>
    <w:qFormat/>
    <w:rsid w:val="002748E1"/>
    <w:pPr>
      <w:widowControl/>
      <w:suppressAutoHyphens w:val="0"/>
      <w:overflowPunct/>
      <w:autoSpaceDE/>
      <w:spacing w:after="60"/>
      <w:jc w:val="center"/>
      <w:outlineLvl w:val="1"/>
    </w:pPr>
    <w:rPr>
      <w:rFonts w:ascii="Cambria" w:hAnsi="Cambria"/>
      <w:sz w:val="24"/>
      <w:szCs w:val="24"/>
      <w:lang w:eastAsia="zh-CN"/>
    </w:rPr>
  </w:style>
  <w:style w:type="character" w:customStyle="1" w:styleId="aff5">
    <w:name w:val="Подзаголовок Знак"/>
    <w:link w:val="aff4"/>
    <w:uiPriority w:val="11"/>
    <w:locked/>
    <w:rsid w:val="002748E1"/>
    <w:rPr>
      <w:rFonts w:ascii="Cambria" w:hAnsi="Cambria" w:cs="Times New Roman"/>
      <w:sz w:val="24"/>
      <w:szCs w:val="24"/>
      <w:lang w:eastAsia="zh-CN"/>
    </w:rPr>
  </w:style>
  <w:style w:type="character" w:customStyle="1" w:styleId="aff6">
    <w:name w:val="Цветовое выделение"/>
    <w:uiPriority w:val="99"/>
    <w:rsid w:val="00652410"/>
    <w:rPr>
      <w:b/>
      <w:color w:val="000080"/>
    </w:rPr>
  </w:style>
  <w:style w:type="character" w:customStyle="1" w:styleId="aff7">
    <w:name w:val="Гипертекстовая ссылка"/>
    <w:uiPriority w:val="99"/>
    <w:rsid w:val="003119A1"/>
    <w:rPr>
      <w:rFonts w:cs="Times New Roman"/>
      <w:b/>
      <w:bCs/>
      <w:color w:val="008000"/>
    </w:rPr>
  </w:style>
  <w:style w:type="character" w:customStyle="1" w:styleId="afa">
    <w:name w:val="Без интервала Знак"/>
    <w:link w:val="af9"/>
    <w:uiPriority w:val="1"/>
    <w:locked/>
    <w:rsid w:val="000501D7"/>
    <w:rPr>
      <w:rFonts w:ascii="Times New Roman" w:hAnsi="Times New Roman" w:cs="Times New Roman"/>
      <w:sz w:val="24"/>
      <w:lang w:val="ru-RU" w:eastAsia="en-US" w:bidi="ar-SA"/>
    </w:rPr>
  </w:style>
  <w:style w:type="paragraph" w:customStyle="1" w:styleId="aff8">
    <w:name w:val="Нормальный (таблица)"/>
    <w:basedOn w:val="a"/>
    <w:next w:val="a"/>
    <w:uiPriority w:val="99"/>
    <w:rsid w:val="00576E25"/>
    <w:pPr>
      <w:widowControl/>
      <w:suppressAutoHyphens w:val="0"/>
      <w:overflowPunct/>
      <w:autoSpaceDN w:val="0"/>
      <w:adjustRightInd w:val="0"/>
      <w:jc w:val="both"/>
    </w:pPr>
    <w:rPr>
      <w:rFonts w:ascii="Arial" w:hAnsi="Arial" w:cs="Arial"/>
      <w:sz w:val="24"/>
      <w:szCs w:val="24"/>
      <w:lang w:eastAsia="ru-RU"/>
    </w:rPr>
  </w:style>
  <w:style w:type="paragraph" w:customStyle="1" w:styleId="aff9">
    <w:name w:val="Прижатый влево"/>
    <w:basedOn w:val="a"/>
    <w:next w:val="a"/>
    <w:uiPriority w:val="99"/>
    <w:rsid w:val="00576E25"/>
    <w:pPr>
      <w:widowControl/>
      <w:suppressAutoHyphens w:val="0"/>
      <w:overflowPunct/>
      <w:autoSpaceDN w:val="0"/>
      <w:adjustRightInd w:val="0"/>
    </w:pPr>
    <w:rPr>
      <w:rFonts w:ascii="Arial" w:hAnsi="Arial" w:cs="Arial"/>
      <w:sz w:val="24"/>
      <w:szCs w:val="24"/>
      <w:lang w:eastAsia="ru-RU"/>
    </w:rPr>
  </w:style>
  <w:style w:type="paragraph" w:customStyle="1" w:styleId="affa">
    <w:name w:val="Заголовок статьи"/>
    <w:basedOn w:val="a"/>
    <w:next w:val="a"/>
    <w:uiPriority w:val="99"/>
    <w:rsid w:val="000C31BD"/>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b">
    <w:name w:val="caption"/>
    <w:basedOn w:val="a"/>
    <w:next w:val="a"/>
    <w:uiPriority w:val="35"/>
    <w:unhideWhenUsed/>
    <w:qFormat/>
    <w:rsid w:val="00900C99"/>
    <w:pPr>
      <w:widowControl/>
      <w:suppressAutoHyphens w:val="0"/>
      <w:overflowPunct/>
      <w:autoSpaceDE/>
    </w:pPr>
    <w:rPr>
      <w:rFonts w:eastAsia="SimSun"/>
      <w:b/>
      <w:bCs/>
      <w:lang w:eastAsia="zh-CN"/>
    </w:rPr>
  </w:style>
  <w:style w:type="character" w:styleId="affc">
    <w:name w:val="Strong"/>
    <w:qFormat/>
    <w:rsid w:val="00A61E0E"/>
    <w:rPr>
      <w:b/>
    </w:rPr>
  </w:style>
  <w:style w:type="table" w:styleId="affd">
    <w:name w:val="Table Grid"/>
    <w:basedOn w:val="a1"/>
    <w:uiPriority w:val="39"/>
    <w:rsid w:val="005270EE"/>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uiPriority w:val="99"/>
    <w:semiHidden/>
    <w:unhideWhenUsed/>
    <w:rsid w:val="00FC7B8E"/>
    <w:rPr>
      <w:color w:val="954F72"/>
      <w:u w:val="single"/>
    </w:rPr>
  </w:style>
  <w:style w:type="paragraph" w:styleId="afff">
    <w:name w:val="TOC Heading"/>
    <w:basedOn w:val="1"/>
    <w:next w:val="a"/>
    <w:uiPriority w:val="39"/>
    <w:semiHidden/>
    <w:unhideWhenUsed/>
    <w:qFormat/>
    <w:rsid w:val="007D3F70"/>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c">
    <w:name w:val="Абзац списка Знак"/>
    <w:link w:val="afb"/>
    <w:uiPriority w:val="99"/>
    <w:locked/>
    <w:rsid w:val="00F80E54"/>
    <w:rPr>
      <w:rFonts w:cs="Times New Roman"/>
      <w:sz w:val="22"/>
      <w:szCs w:val="22"/>
      <w:lang w:eastAsia="en-US"/>
    </w:rPr>
  </w:style>
  <w:style w:type="character" w:customStyle="1" w:styleId="50">
    <w:name w:val="Заголовок 5 Знак"/>
    <w:basedOn w:val="a0"/>
    <w:link w:val="5"/>
    <w:uiPriority w:val="9"/>
    <w:semiHidden/>
    <w:rsid w:val="00DC415E"/>
    <w:rPr>
      <w:rFonts w:asciiTheme="majorHAnsi" w:eastAsiaTheme="majorEastAsia" w:hAnsiTheme="majorHAnsi" w:cstheme="majorBidi"/>
      <w:color w:val="365F91" w:themeColor="accent1" w:themeShade="B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7AFC"/>
    <w:pPr>
      <w:widowControl w:val="0"/>
      <w:suppressAutoHyphens/>
      <w:overflowPunct w:val="0"/>
      <w:autoSpaceDE w:val="0"/>
    </w:pPr>
    <w:rPr>
      <w:rFonts w:ascii="Times New Roman" w:hAnsi="Times New Roman" w:cs="Times New Roman"/>
      <w:lang w:eastAsia="ar-SA"/>
    </w:rPr>
  </w:style>
  <w:style w:type="paragraph" w:styleId="1">
    <w:name w:val="heading 1"/>
    <w:basedOn w:val="a"/>
    <w:next w:val="a"/>
    <w:link w:val="10"/>
    <w:autoRedefine/>
    <w:uiPriority w:val="9"/>
    <w:qFormat/>
    <w:rsid w:val="00832E8A"/>
    <w:pPr>
      <w:keepNext/>
      <w:widowControl/>
      <w:suppressAutoHyphens w:val="0"/>
      <w:overflowPunct/>
      <w:autoSpaceDE/>
      <w:jc w:val="center"/>
      <w:outlineLvl w:val="0"/>
    </w:pPr>
    <w:rPr>
      <w:rFonts w:ascii="Cambria" w:hAnsi="Cambria"/>
      <w:b/>
      <w:bCs/>
      <w:kern w:val="32"/>
      <w:sz w:val="32"/>
      <w:szCs w:val="32"/>
      <w:lang w:eastAsia="zh-CN"/>
    </w:rPr>
  </w:style>
  <w:style w:type="paragraph" w:styleId="2">
    <w:name w:val="heading 2"/>
    <w:basedOn w:val="a"/>
    <w:next w:val="a"/>
    <w:link w:val="20"/>
    <w:autoRedefine/>
    <w:uiPriority w:val="9"/>
    <w:qFormat/>
    <w:rsid w:val="00B850C2"/>
    <w:pPr>
      <w:keepNext/>
      <w:widowControl/>
      <w:tabs>
        <w:tab w:val="left" w:pos="567"/>
      </w:tabs>
      <w:suppressAutoHyphens w:val="0"/>
      <w:overflowPunct/>
      <w:autoSpaceDE/>
      <w:spacing w:before="120"/>
      <w:jc w:val="center"/>
      <w:outlineLvl w:val="1"/>
    </w:pPr>
    <w:rPr>
      <w:b/>
      <w:bCs/>
      <w:iCs/>
      <w:caps/>
      <w:sz w:val="24"/>
      <w:szCs w:val="24"/>
      <w:lang w:val="en-US"/>
    </w:rPr>
  </w:style>
  <w:style w:type="paragraph" w:styleId="3">
    <w:name w:val="heading 3"/>
    <w:basedOn w:val="a"/>
    <w:next w:val="a"/>
    <w:link w:val="30"/>
    <w:autoRedefine/>
    <w:uiPriority w:val="9"/>
    <w:qFormat/>
    <w:rsid w:val="005D6CA2"/>
    <w:pPr>
      <w:widowControl/>
      <w:suppressAutoHyphens w:val="0"/>
      <w:overflowPunct/>
      <w:autoSpaceDE/>
      <w:spacing w:before="120"/>
      <w:ind w:firstLine="709"/>
      <w:jc w:val="both"/>
      <w:outlineLvl w:val="2"/>
    </w:pPr>
    <w:rPr>
      <w:rFonts w:eastAsia="SimSun"/>
      <w:b/>
      <w:bCs/>
      <w:sz w:val="24"/>
      <w:szCs w:val="24"/>
      <w:lang w:eastAsia="zh-CN"/>
    </w:rPr>
  </w:style>
  <w:style w:type="paragraph" w:styleId="4">
    <w:name w:val="heading 4"/>
    <w:basedOn w:val="a"/>
    <w:next w:val="a"/>
    <w:link w:val="40"/>
    <w:uiPriority w:val="9"/>
    <w:qFormat/>
    <w:rsid w:val="0047598A"/>
    <w:pPr>
      <w:keepNext/>
      <w:widowControl/>
      <w:suppressAutoHyphens w:val="0"/>
      <w:overflowPunct/>
      <w:autoSpaceDE/>
      <w:spacing w:before="240" w:after="60"/>
      <w:outlineLvl w:val="3"/>
    </w:pPr>
    <w:rPr>
      <w:rFonts w:ascii="Calibri" w:hAnsi="Calibri"/>
      <w:b/>
      <w:bCs/>
      <w:sz w:val="28"/>
      <w:szCs w:val="28"/>
      <w:lang w:eastAsia="zh-CN"/>
    </w:rPr>
  </w:style>
  <w:style w:type="paragraph" w:styleId="5">
    <w:name w:val="heading 5"/>
    <w:basedOn w:val="a"/>
    <w:next w:val="a"/>
    <w:link w:val="50"/>
    <w:uiPriority w:val="9"/>
    <w:semiHidden/>
    <w:unhideWhenUsed/>
    <w:qFormat/>
    <w:rsid w:val="00DC415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31B72"/>
    <w:rPr>
      <w:rFonts w:ascii="Cambria" w:hAnsi="Cambria" w:cs="Times New Roman"/>
      <w:b/>
      <w:bCs/>
      <w:kern w:val="32"/>
      <w:sz w:val="32"/>
      <w:szCs w:val="32"/>
      <w:lang w:eastAsia="zh-CN"/>
    </w:rPr>
  </w:style>
  <w:style w:type="character" w:customStyle="1" w:styleId="20">
    <w:name w:val="Заголовок 2 Знак"/>
    <w:link w:val="2"/>
    <w:uiPriority w:val="9"/>
    <w:locked/>
    <w:rsid w:val="00B850C2"/>
    <w:rPr>
      <w:rFonts w:ascii="Times New Roman" w:hAnsi="Times New Roman" w:cs="Arial"/>
      <w:b/>
      <w:bCs/>
      <w:iCs/>
      <w:caps/>
      <w:sz w:val="24"/>
      <w:szCs w:val="24"/>
      <w:lang w:val="en-US"/>
    </w:rPr>
  </w:style>
  <w:style w:type="character" w:customStyle="1" w:styleId="30">
    <w:name w:val="Заголовок 3 Знак"/>
    <w:link w:val="3"/>
    <w:uiPriority w:val="9"/>
    <w:locked/>
    <w:rsid w:val="005D6CA2"/>
    <w:rPr>
      <w:rFonts w:ascii="Times New Roman" w:eastAsia="SimSun" w:hAnsi="Times New Roman" w:cs="Times New Roman"/>
      <w:b/>
      <w:bCs/>
      <w:sz w:val="24"/>
      <w:szCs w:val="24"/>
      <w:lang w:eastAsia="zh-CN"/>
    </w:rPr>
  </w:style>
  <w:style w:type="character" w:customStyle="1" w:styleId="40">
    <w:name w:val="Заголовок 4 Знак"/>
    <w:link w:val="4"/>
    <w:uiPriority w:val="9"/>
    <w:locked/>
    <w:rsid w:val="002A57CF"/>
    <w:rPr>
      <w:rFonts w:ascii="Calibri" w:eastAsia="Times New Roman" w:hAnsi="Calibri" w:cs="Times New Roman"/>
      <w:b/>
      <w:bCs/>
      <w:sz w:val="28"/>
      <w:szCs w:val="28"/>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uiPriority w:val="99"/>
    <w:rsid w:val="00D31B72"/>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4">
    <w:name w:val="Title"/>
    <w:basedOn w:val="a"/>
    <w:link w:val="a5"/>
    <w:uiPriority w:val="10"/>
    <w:qFormat/>
    <w:rsid w:val="00D31B72"/>
    <w:pPr>
      <w:widowControl/>
      <w:suppressAutoHyphens w:val="0"/>
      <w:overflowPunct/>
      <w:autoSpaceDE/>
      <w:jc w:val="center"/>
    </w:pPr>
    <w:rPr>
      <w:sz w:val="28"/>
      <w:szCs w:val="28"/>
      <w:lang w:eastAsia="ru-RU"/>
    </w:rPr>
  </w:style>
  <w:style w:type="character" w:customStyle="1" w:styleId="a5">
    <w:name w:val="Название Знак"/>
    <w:link w:val="a4"/>
    <w:uiPriority w:val="10"/>
    <w:locked/>
    <w:rsid w:val="00D31B72"/>
    <w:rPr>
      <w:rFonts w:ascii="Times New Roman" w:hAnsi="Times New Roman" w:cs="Times New Roman"/>
      <w:sz w:val="28"/>
      <w:szCs w:val="28"/>
      <w:lang w:eastAsia="ru-RU"/>
    </w:rPr>
  </w:style>
  <w:style w:type="paragraph" w:customStyle="1" w:styleId="--">
    <w:name w:val="- СТРАНИЦА -"/>
    <w:rsid w:val="00D31B72"/>
    <w:rPr>
      <w:rFonts w:ascii="Times New Roman" w:hAnsi="Times New Roman" w:cs="Times New Roman"/>
    </w:rPr>
  </w:style>
  <w:style w:type="paragraph" w:styleId="a6">
    <w:name w:val="footer"/>
    <w:basedOn w:val="a"/>
    <w:link w:val="a7"/>
    <w:uiPriority w:val="99"/>
    <w:rsid w:val="00D31B72"/>
    <w:pPr>
      <w:widowControl/>
      <w:tabs>
        <w:tab w:val="center" w:pos="4677"/>
        <w:tab w:val="right" w:pos="9355"/>
      </w:tabs>
      <w:suppressAutoHyphens w:val="0"/>
      <w:overflowPunct/>
      <w:autoSpaceDE/>
    </w:pPr>
    <w:rPr>
      <w:rFonts w:eastAsia="SimSun"/>
      <w:sz w:val="24"/>
      <w:szCs w:val="24"/>
      <w:lang w:eastAsia="zh-CN"/>
    </w:rPr>
  </w:style>
  <w:style w:type="character" w:customStyle="1" w:styleId="a7">
    <w:name w:val="Нижний колонтитул Знак"/>
    <w:link w:val="a6"/>
    <w:uiPriority w:val="99"/>
    <w:locked/>
    <w:rsid w:val="00D31B72"/>
    <w:rPr>
      <w:rFonts w:ascii="Times New Roman" w:eastAsia="SimSun" w:hAnsi="Times New Roman" w:cs="Times New Roman"/>
      <w:sz w:val="24"/>
      <w:szCs w:val="24"/>
      <w:lang w:eastAsia="zh-CN"/>
    </w:rPr>
  </w:style>
  <w:style w:type="character" w:styleId="a8">
    <w:name w:val="page number"/>
    <w:uiPriority w:val="99"/>
    <w:rsid w:val="00D31B72"/>
    <w:rPr>
      <w:rFonts w:cs="Times New Roman"/>
    </w:rPr>
  </w:style>
  <w:style w:type="paragraph" w:customStyle="1" w:styleId="a9">
    <w:name w:val="Îáû÷íûé"/>
    <w:rsid w:val="00D31B72"/>
    <w:rPr>
      <w:rFonts w:ascii="Times New Roman" w:hAnsi="Times New Roman" w:cs="Times New Roman"/>
      <w:lang w:val="en-US"/>
    </w:rPr>
  </w:style>
  <w:style w:type="paragraph" w:styleId="aa">
    <w:name w:val="Body Text"/>
    <w:basedOn w:val="a"/>
    <w:link w:val="ab"/>
    <w:uiPriority w:val="99"/>
    <w:rsid w:val="00D31B72"/>
    <w:pPr>
      <w:widowControl/>
      <w:suppressAutoHyphens w:val="0"/>
      <w:overflowPunct/>
      <w:autoSpaceDE/>
      <w:jc w:val="center"/>
    </w:pPr>
    <w:rPr>
      <w:b/>
      <w:bCs/>
      <w:sz w:val="24"/>
      <w:szCs w:val="24"/>
      <w:lang w:eastAsia="ru-RU"/>
    </w:rPr>
  </w:style>
  <w:style w:type="character" w:customStyle="1" w:styleId="ab">
    <w:name w:val="Основной текст Знак"/>
    <w:link w:val="aa"/>
    <w:uiPriority w:val="99"/>
    <w:locked/>
    <w:rsid w:val="00D31B72"/>
    <w:rPr>
      <w:rFonts w:ascii="Times New Roman" w:hAnsi="Times New Roman" w:cs="Times New Roman"/>
      <w:b/>
      <w:bCs/>
      <w:sz w:val="24"/>
      <w:szCs w:val="24"/>
      <w:lang w:eastAsia="ru-RU"/>
    </w:rPr>
  </w:style>
  <w:style w:type="paragraph" w:styleId="ac">
    <w:name w:val="Block Text"/>
    <w:basedOn w:val="a"/>
    <w:uiPriority w:val="99"/>
    <w:rsid w:val="00D31B72"/>
    <w:pPr>
      <w:widowControl/>
      <w:tabs>
        <w:tab w:val="left" w:pos="10440"/>
      </w:tabs>
      <w:suppressAutoHyphens w:val="0"/>
      <w:overflowPunct/>
      <w:autoSpaceDE/>
      <w:spacing w:before="120"/>
      <w:ind w:left="360" w:right="333"/>
      <w:jc w:val="both"/>
    </w:pPr>
    <w:rPr>
      <w:b/>
      <w:bCs/>
      <w:sz w:val="24"/>
      <w:szCs w:val="24"/>
      <w:lang w:eastAsia="ru-RU"/>
    </w:rPr>
  </w:style>
  <w:style w:type="paragraph" w:styleId="ad">
    <w:name w:val="Body Text Indent"/>
    <w:basedOn w:val="a"/>
    <w:link w:val="ae"/>
    <w:uiPriority w:val="99"/>
    <w:rsid w:val="00A215D5"/>
    <w:pPr>
      <w:tabs>
        <w:tab w:val="left" w:pos="3600"/>
      </w:tabs>
      <w:ind w:left="3600" w:hanging="2700"/>
    </w:pPr>
    <w:rPr>
      <w:sz w:val="24"/>
      <w:szCs w:val="24"/>
      <w:lang w:eastAsia="ru-RU"/>
    </w:rPr>
  </w:style>
  <w:style w:type="character" w:customStyle="1" w:styleId="ae">
    <w:name w:val="Основной текст с отступом Знак"/>
    <w:link w:val="ad"/>
    <w:uiPriority w:val="99"/>
    <w:locked/>
    <w:rsid w:val="00D31B72"/>
    <w:rPr>
      <w:rFonts w:ascii="Times New Roman" w:hAnsi="Times New Roman" w:cs="Times New Roman"/>
      <w:sz w:val="24"/>
      <w:szCs w:val="24"/>
      <w:lang w:eastAsia="ru-RU"/>
    </w:rPr>
  </w:style>
  <w:style w:type="paragraph" w:styleId="21">
    <w:name w:val="Body Text Indent 2"/>
    <w:basedOn w:val="a"/>
    <w:link w:val="22"/>
    <w:uiPriority w:val="99"/>
    <w:rsid w:val="00D31B72"/>
    <w:pPr>
      <w:widowControl/>
      <w:suppressAutoHyphens w:val="0"/>
      <w:overflowPunct/>
      <w:autoSpaceDE/>
      <w:spacing w:after="120" w:line="480" w:lineRule="auto"/>
      <w:ind w:left="283"/>
    </w:pPr>
    <w:rPr>
      <w:sz w:val="24"/>
      <w:szCs w:val="24"/>
      <w:lang w:eastAsia="ru-RU"/>
    </w:rPr>
  </w:style>
  <w:style w:type="character" w:customStyle="1" w:styleId="22">
    <w:name w:val="Основной текст с отступом 2 Знак"/>
    <w:link w:val="21"/>
    <w:uiPriority w:val="99"/>
    <w:locked/>
    <w:rsid w:val="00D31B72"/>
    <w:rPr>
      <w:rFonts w:ascii="Times New Roman" w:hAnsi="Times New Roman" w:cs="Times New Roman"/>
      <w:sz w:val="24"/>
      <w:szCs w:val="24"/>
      <w:lang w:eastAsia="ru-RU"/>
    </w:rPr>
  </w:style>
  <w:style w:type="paragraph" w:styleId="23">
    <w:name w:val="Body Text 2"/>
    <w:basedOn w:val="a"/>
    <w:link w:val="24"/>
    <w:uiPriority w:val="99"/>
    <w:rsid w:val="00D31B72"/>
    <w:pPr>
      <w:suppressAutoHyphens w:val="0"/>
      <w:overflowPunct/>
      <w:autoSpaceDN w:val="0"/>
      <w:adjustRightInd w:val="0"/>
      <w:ind w:left="540" w:firstLine="720"/>
      <w:jc w:val="both"/>
    </w:pPr>
    <w:rPr>
      <w:color w:val="FF0000"/>
      <w:lang w:eastAsia="ru-RU"/>
    </w:rPr>
  </w:style>
  <w:style w:type="character" w:customStyle="1" w:styleId="24">
    <w:name w:val="Основной текст 2 Знак"/>
    <w:link w:val="23"/>
    <w:uiPriority w:val="99"/>
    <w:locked/>
    <w:rsid w:val="00D31B72"/>
    <w:rPr>
      <w:rFonts w:ascii="Times New Roman" w:hAnsi="Times New Roman" w:cs="Times New Roman"/>
      <w:color w:val="FF0000"/>
      <w:lang w:eastAsia="ru-RU"/>
    </w:rPr>
  </w:style>
  <w:style w:type="paragraph" w:styleId="31">
    <w:name w:val="Body Text Indent 3"/>
    <w:basedOn w:val="a"/>
    <w:link w:val="32"/>
    <w:uiPriority w:val="99"/>
    <w:rsid w:val="00D31B72"/>
    <w:pPr>
      <w:widowControl/>
      <w:suppressAutoHyphens w:val="0"/>
      <w:overflowPunct/>
      <w:autoSpaceDE/>
      <w:ind w:left="540" w:firstLine="720"/>
      <w:jc w:val="both"/>
    </w:pPr>
    <w:rPr>
      <w:lang w:eastAsia="ru-RU"/>
    </w:rPr>
  </w:style>
  <w:style w:type="character" w:customStyle="1" w:styleId="32">
    <w:name w:val="Основной текст с отступом 3 Знак"/>
    <w:link w:val="31"/>
    <w:uiPriority w:val="99"/>
    <w:locked/>
    <w:rsid w:val="00D31B72"/>
    <w:rPr>
      <w:rFonts w:ascii="Times New Roman" w:hAnsi="Times New Roman" w:cs="Times New Roman"/>
      <w:lang w:eastAsia="ru-RU"/>
    </w:rPr>
  </w:style>
  <w:style w:type="character" w:customStyle="1" w:styleId="11">
    <w:name w:val="Заголовок 1 Знак Знак"/>
    <w:rsid w:val="00D31B72"/>
    <w:rPr>
      <w:rFonts w:cs="Times New Roman"/>
      <w:b/>
      <w:bCs/>
      <w:sz w:val="28"/>
      <w:szCs w:val="28"/>
      <w:lang w:val="ru-RU" w:eastAsia="ru-RU" w:bidi="ar-SA"/>
    </w:rPr>
  </w:style>
  <w:style w:type="paragraph" w:styleId="af">
    <w:name w:val="header"/>
    <w:aliases w:val="ВерхКолонтитул, Знак10,Знак10"/>
    <w:basedOn w:val="a"/>
    <w:link w:val="af0"/>
    <w:uiPriority w:val="99"/>
    <w:rsid w:val="00D31B72"/>
    <w:pPr>
      <w:widowControl/>
      <w:tabs>
        <w:tab w:val="center" w:pos="4677"/>
        <w:tab w:val="right" w:pos="9355"/>
      </w:tabs>
      <w:suppressAutoHyphens w:val="0"/>
      <w:overflowPunct/>
      <w:autoSpaceDE/>
    </w:pPr>
    <w:rPr>
      <w:sz w:val="24"/>
      <w:szCs w:val="24"/>
      <w:lang w:eastAsia="ru-RU"/>
    </w:rPr>
  </w:style>
  <w:style w:type="character" w:customStyle="1" w:styleId="af0">
    <w:name w:val="Верхний колонтитул Знак"/>
    <w:aliases w:val="ВерхКолонтитул Знак, Знак10 Знак,Знак10 Знак"/>
    <w:link w:val="af"/>
    <w:uiPriority w:val="99"/>
    <w:locked/>
    <w:rsid w:val="00D31B72"/>
    <w:rPr>
      <w:rFonts w:ascii="Times New Roman" w:hAnsi="Times New Roman" w:cs="Times New Roman"/>
      <w:sz w:val="24"/>
      <w:szCs w:val="24"/>
      <w:lang w:eastAsia="ru-RU"/>
    </w:rPr>
  </w:style>
  <w:style w:type="character" w:styleId="af1">
    <w:name w:val="Emphasis"/>
    <w:uiPriority w:val="20"/>
    <w:qFormat/>
    <w:rsid w:val="00D31B72"/>
    <w:rPr>
      <w:rFonts w:cs="Times New Roman"/>
      <w:i/>
      <w:iCs/>
    </w:rPr>
  </w:style>
  <w:style w:type="paragraph" w:customStyle="1" w:styleId="ConsPlusNormal">
    <w:name w:val="ConsPlusNormal"/>
    <w:rsid w:val="00D31B72"/>
    <w:pPr>
      <w:autoSpaceDE w:val="0"/>
      <w:autoSpaceDN w:val="0"/>
      <w:adjustRightInd w:val="0"/>
      <w:ind w:firstLine="720"/>
    </w:pPr>
    <w:rPr>
      <w:rFonts w:ascii="Arial" w:hAnsi="Arial" w:cs="Arial"/>
    </w:rPr>
  </w:style>
  <w:style w:type="paragraph" w:customStyle="1" w:styleId="ConsPlusNonformat">
    <w:name w:val="ConsPlusNonformat"/>
    <w:rsid w:val="00D31B72"/>
    <w:pPr>
      <w:autoSpaceDE w:val="0"/>
      <w:autoSpaceDN w:val="0"/>
      <w:adjustRightInd w:val="0"/>
    </w:pPr>
    <w:rPr>
      <w:rFonts w:ascii="Courier New" w:hAnsi="Courier New" w:cs="Courier New"/>
    </w:rPr>
  </w:style>
  <w:style w:type="paragraph" w:customStyle="1" w:styleId="ConsPlusTitle">
    <w:name w:val="ConsPlusTitle"/>
    <w:rsid w:val="00D31B72"/>
    <w:pPr>
      <w:autoSpaceDE w:val="0"/>
      <w:autoSpaceDN w:val="0"/>
      <w:adjustRightInd w:val="0"/>
    </w:pPr>
    <w:rPr>
      <w:rFonts w:ascii="Arial" w:hAnsi="Arial" w:cs="Arial"/>
      <w:b/>
      <w:bCs/>
    </w:rPr>
  </w:style>
  <w:style w:type="paragraph" w:customStyle="1" w:styleId="12">
    <w:name w:val="текст 1"/>
    <w:basedOn w:val="a"/>
    <w:next w:val="a"/>
    <w:rsid w:val="00D31B72"/>
    <w:pPr>
      <w:widowControl/>
      <w:suppressAutoHyphens w:val="0"/>
      <w:overflowPunct/>
      <w:autoSpaceDE/>
      <w:ind w:firstLine="540"/>
      <w:jc w:val="both"/>
    </w:pPr>
    <w:rPr>
      <w:szCs w:val="24"/>
      <w:lang w:eastAsia="ru-RU"/>
    </w:rPr>
  </w:style>
  <w:style w:type="paragraph" w:customStyle="1" w:styleId="S">
    <w:name w:val="S_Титульный"/>
    <w:basedOn w:val="a"/>
    <w:rsid w:val="00D31B72"/>
    <w:pPr>
      <w:widowControl/>
      <w:suppressAutoHyphens w:val="0"/>
      <w:overflowPunct/>
      <w:autoSpaceDE/>
      <w:spacing w:line="360" w:lineRule="auto"/>
      <w:ind w:left="3060"/>
      <w:jc w:val="right"/>
    </w:pPr>
    <w:rPr>
      <w:b/>
      <w:caps/>
      <w:sz w:val="24"/>
      <w:szCs w:val="24"/>
      <w:lang w:eastAsia="ru-RU"/>
    </w:rPr>
  </w:style>
  <w:style w:type="paragraph" w:customStyle="1" w:styleId="af2">
    <w:name w:val="Таблица"/>
    <w:basedOn w:val="a"/>
    <w:rsid w:val="00D31B72"/>
    <w:pPr>
      <w:widowControl/>
      <w:suppressAutoHyphens w:val="0"/>
      <w:overflowPunct/>
      <w:autoSpaceDE/>
      <w:jc w:val="both"/>
    </w:pPr>
    <w:rPr>
      <w:sz w:val="24"/>
      <w:szCs w:val="24"/>
      <w:lang w:eastAsia="ru-RU"/>
    </w:rPr>
  </w:style>
  <w:style w:type="paragraph" w:styleId="af3">
    <w:name w:val="footnote text"/>
    <w:basedOn w:val="a"/>
    <w:link w:val="af4"/>
    <w:uiPriority w:val="99"/>
    <w:semiHidden/>
    <w:rsid w:val="00D31B72"/>
    <w:pPr>
      <w:widowControl/>
      <w:suppressAutoHyphens w:val="0"/>
      <w:overflowPunct/>
      <w:autoSpaceDE/>
    </w:pPr>
    <w:rPr>
      <w:lang w:eastAsia="ru-RU"/>
    </w:rPr>
  </w:style>
  <w:style w:type="character" w:customStyle="1" w:styleId="af4">
    <w:name w:val="Текст сноски Знак"/>
    <w:link w:val="af3"/>
    <w:uiPriority w:val="99"/>
    <w:semiHidden/>
    <w:locked/>
    <w:rsid w:val="00D31B72"/>
    <w:rPr>
      <w:rFonts w:ascii="Times New Roman" w:hAnsi="Times New Roman" w:cs="Times New Roman"/>
      <w:sz w:val="20"/>
      <w:szCs w:val="20"/>
      <w:lang w:eastAsia="ru-RU"/>
    </w:rPr>
  </w:style>
  <w:style w:type="paragraph" w:styleId="af5">
    <w:name w:val="Plain Text"/>
    <w:basedOn w:val="a"/>
    <w:link w:val="af6"/>
    <w:uiPriority w:val="99"/>
    <w:rsid w:val="00D31B72"/>
    <w:pPr>
      <w:widowControl/>
      <w:suppressAutoHyphens w:val="0"/>
      <w:overflowPunct/>
      <w:autoSpaceDE/>
    </w:pPr>
    <w:rPr>
      <w:rFonts w:ascii="Courier New" w:hAnsi="Courier New"/>
      <w:lang w:eastAsia="ru-RU"/>
    </w:rPr>
  </w:style>
  <w:style w:type="character" w:customStyle="1" w:styleId="af6">
    <w:name w:val="Текст Знак"/>
    <w:link w:val="af5"/>
    <w:uiPriority w:val="99"/>
    <w:locked/>
    <w:rsid w:val="00D31B72"/>
    <w:rPr>
      <w:rFonts w:ascii="Courier New" w:hAnsi="Courier New" w:cs="Courier New"/>
      <w:sz w:val="20"/>
      <w:szCs w:val="20"/>
      <w:lang w:eastAsia="ru-RU"/>
    </w:rPr>
  </w:style>
  <w:style w:type="paragraph" w:styleId="af7">
    <w:name w:val="Balloon Text"/>
    <w:basedOn w:val="a"/>
    <w:link w:val="af8"/>
    <w:uiPriority w:val="99"/>
    <w:rsid w:val="00D31B72"/>
    <w:pPr>
      <w:widowControl/>
      <w:suppressAutoHyphens w:val="0"/>
      <w:overflowPunct/>
      <w:autoSpaceDE/>
    </w:pPr>
    <w:rPr>
      <w:rFonts w:ascii="Tahoma" w:eastAsia="SimSun" w:hAnsi="Tahoma"/>
      <w:sz w:val="16"/>
      <w:szCs w:val="16"/>
      <w:lang w:eastAsia="zh-CN"/>
    </w:rPr>
  </w:style>
  <w:style w:type="character" w:customStyle="1" w:styleId="af8">
    <w:name w:val="Текст выноски Знак"/>
    <w:link w:val="af7"/>
    <w:uiPriority w:val="99"/>
    <w:locked/>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cs="Times New Roman"/>
      <w:sz w:val="24"/>
      <w:lang w:eastAsia="en-US"/>
    </w:rPr>
  </w:style>
  <w:style w:type="paragraph" w:styleId="afb">
    <w:name w:val="List Paragraph"/>
    <w:basedOn w:val="a"/>
    <w:link w:val="afc"/>
    <w:uiPriority w:val="99"/>
    <w:qFormat/>
    <w:rsid w:val="00D31B72"/>
    <w:pPr>
      <w:widowControl/>
      <w:suppressAutoHyphens w:val="0"/>
      <w:overflowPunct/>
      <w:autoSpaceDE/>
      <w:spacing w:after="200" w:line="276" w:lineRule="auto"/>
      <w:ind w:left="708"/>
    </w:pPr>
    <w:rPr>
      <w:rFonts w:ascii="Calibri" w:hAnsi="Calibri"/>
      <w:sz w:val="22"/>
      <w:szCs w:val="22"/>
      <w:lang w:eastAsia="en-US"/>
    </w:rPr>
  </w:style>
  <w:style w:type="character" w:customStyle="1" w:styleId="afd">
    <w:name w:val="Стиль полужирный"/>
    <w:rsid w:val="00832E8A"/>
    <w:rPr>
      <w:rFonts w:cs="Times New Roman"/>
      <w:b/>
      <w:bCs/>
    </w:rPr>
  </w:style>
  <w:style w:type="paragraph" w:customStyle="1" w:styleId="33">
    <w:name w:val="Стиль Заголовок 3 + Черный"/>
    <w:basedOn w:val="3"/>
    <w:link w:val="34"/>
    <w:autoRedefine/>
    <w:rsid w:val="00664A1A"/>
    <w:pPr>
      <w:jc w:val="center"/>
    </w:pPr>
    <w:rPr>
      <w:b w:val="0"/>
      <w:caps/>
      <w:color w:val="000000"/>
      <w:u w:val="single"/>
    </w:rPr>
  </w:style>
  <w:style w:type="character" w:customStyle="1" w:styleId="34">
    <w:name w:val="Стиль Заголовок 3 + Черный Знак"/>
    <w:link w:val="33"/>
    <w:locked/>
    <w:rsid w:val="00664A1A"/>
    <w:rPr>
      <w:rFonts w:ascii="Times New Roman" w:eastAsia="SimSun" w:hAnsi="Times New Roman" w:cs="Arial"/>
      <w:b/>
      <w:bCs/>
      <w:caps/>
      <w:color w:val="000000"/>
      <w:sz w:val="24"/>
      <w:szCs w:val="24"/>
      <w:u w:val="single"/>
      <w:lang w:eastAsia="zh-CN"/>
    </w:rPr>
  </w:style>
  <w:style w:type="paragraph" w:styleId="13">
    <w:name w:val="toc 1"/>
    <w:basedOn w:val="a"/>
    <w:next w:val="a"/>
    <w:autoRedefine/>
    <w:uiPriority w:val="39"/>
    <w:rsid w:val="0047598A"/>
    <w:pPr>
      <w:widowControl/>
      <w:suppressAutoHyphens w:val="0"/>
      <w:overflowPunct/>
      <w:autoSpaceDE/>
      <w:spacing w:before="120" w:after="120"/>
    </w:pPr>
    <w:rPr>
      <w:rFonts w:eastAsia="SimSun"/>
      <w:b/>
      <w:bCs/>
      <w:caps/>
      <w:lang w:eastAsia="zh-CN"/>
    </w:rPr>
  </w:style>
  <w:style w:type="paragraph" w:styleId="25">
    <w:name w:val="toc 2"/>
    <w:basedOn w:val="a"/>
    <w:next w:val="a"/>
    <w:autoRedefine/>
    <w:uiPriority w:val="39"/>
    <w:rsid w:val="00F655CA"/>
    <w:pPr>
      <w:widowControl/>
      <w:tabs>
        <w:tab w:val="right" w:leader="dot" w:pos="10195"/>
      </w:tabs>
      <w:suppressAutoHyphens w:val="0"/>
      <w:overflowPunct/>
      <w:autoSpaceDE/>
      <w:ind w:left="284"/>
    </w:pPr>
    <w:rPr>
      <w:rFonts w:eastAsia="SimSun"/>
      <w:noProof/>
      <w:lang w:eastAsia="zh-CN"/>
    </w:rPr>
  </w:style>
  <w:style w:type="paragraph" w:styleId="35">
    <w:name w:val="toc 3"/>
    <w:basedOn w:val="a"/>
    <w:next w:val="a"/>
    <w:autoRedefine/>
    <w:uiPriority w:val="39"/>
    <w:rsid w:val="00D35588"/>
    <w:pPr>
      <w:widowControl/>
      <w:tabs>
        <w:tab w:val="right" w:leader="dot" w:pos="10195"/>
      </w:tabs>
      <w:suppressAutoHyphens w:val="0"/>
      <w:overflowPunct/>
      <w:autoSpaceDE/>
      <w:ind w:left="284"/>
    </w:pPr>
    <w:rPr>
      <w:rFonts w:eastAsia="SimSun"/>
      <w:i/>
      <w:iCs/>
      <w:lang w:eastAsia="zh-CN"/>
    </w:rPr>
  </w:style>
  <w:style w:type="character" w:styleId="afe">
    <w:name w:val="Hyperlink"/>
    <w:uiPriority w:val="99"/>
    <w:rsid w:val="0047598A"/>
    <w:rPr>
      <w:rFonts w:cs="Times New Roman"/>
      <w:color w:val="0000FF"/>
      <w:u w:val="single"/>
    </w:rPr>
  </w:style>
  <w:style w:type="paragraph" w:styleId="41">
    <w:name w:val="toc 4"/>
    <w:basedOn w:val="a"/>
    <w:next w:val="a"/>
    <w:autoRedefine/>
    <w:uiPriority w:val="39"/>
    <w:rsid w:val="004A7098"/>
    <w:pPr>
      <w:widowControl/>
      <w:suppressAutoHyphens w:val="0"/>
      <w:overflowPunct/>
      <w:autoSpaceDE/>
      <w:ind w:left="720"/>
    </w:pPr>
    <w:rPr>
      <w:rFonts w:eastAsia="SimSun"/>
      <w:sz w:val="18"/>
      <w:szCs w:val="18"/>
      <w:lang w:eastAsia="zh-CN"/>
    </w:rPr>
  </w:style>
  <w:style w:type="paragraph" w:styleId="51">
    <w:name w:val="toc 5"/>
    <w:basedOn w:val="a"/>
    <w:next w:val="a"/>
    <w:autoRedefine/>
    <w:uiPriority w:val="39"/>
    <w:rsid w:val="004A7098"/>
    <w:pPr>
      <w:widowControl/>
      <w:suppressAutoHyphens w:val="0"/>
      <w:overflowPunct/>
      <w:autoSpaceDE/>
      <w:ind w:left="960"/>
    </w:pPr>
    <w:rPr>
      <w:rFonts w:eastAsia="SimSun"/>
      <w:sz w:val="18"/>
      <w:szCs w:val="18"/>
      <w:lang w:eastAsia="zh-CN"/>
    </w:rPr>
  </w:style>
  <w:style w:type="paragraph" w:styleId="6">
    <w:name w:val="toc 6"/>
    <w:basedOn w:val="a"/>
    <w:next w:val="a"/>
    <w:autoRedefine/>
    <w:uiPriority w:val="39"/>
    <w:rsid w:val="004A7098"/>
    <w:pPr>
      <w:widowControl/>
      <w:suppressAutoHyphens w:val="0"/>
      <w:overflowPunct/>
      <w:autoSpaceDE/>
      <w:ind w:left="1200"/>
    </w:pPr>
    <w:rPr>
      <w:rFonts w:eastAsia="SimSun"/>
      <w:sz w:val="18"/>
      <w:szCs w:val="18"/>
      <w:lang w:eastAsia="zh-CN"/>
    </w:rPr>
  </w:style>
  <w:style w:type="paragraph" w:styleId="7">
    <w:name w:val="toc 7"/>
    <w:basedOn w:val="a"/>
    <w:next w:val="a"/>
    <w:autoRedefine/>
    <w:uiPriority w:val="39"/>
    <w:rsid w:val="004A7098"/>
    <w:pPr>
      <w:widowControl/>
      <w:suppressAutoHyphens w:val="0"/>
      <w:overflowPunct/>
      <w:autoSpaceDE/>
      <w:ind w:left="1440"/>
    </w:pPr>
    <w:rPr>
      <w:rFonts w:eastAsia="SimSun"/>
      <w:sz w:val="18"/>
      <w:szCs w:val="18"/>
      <w:lang w:eastAsia="zh-CN"/>
    </w:rPr>
  </w:style>
  <w:style w:type="paragraph" w:styleId="8">
    <w:name w:val="toc 8"/>
    <w:basedOn w:val="a"/>
    <w:next w:val="a"/>
    <w:autoRedefine/>
    <w:uiPriority w:val="39"/>
    <w:rsid w:val="004A7098"/>
    <w:pPr>
      <w:widowControl/>
      <w:suppressAutoHyphens w:val="0"/>
      <w:overflowPunct/>
      <w:autoSpaceDE/>
      <w:ind w:left="1680"/>
    </w:pPr>
    <w:rPr>
      <w:rFonts w:eastAsia="SimSun"/>
      <w:sz w:val="18"/>
      <w:szCs w:val="18"/>
      <w:lang w:eastAsia="zh-CN"/>
    </w:rPr>
  </w:style>
  <w:style w:type="paragraph" w:styleId="9">
    <w:name w:val="toc 9"/>
    <w:basedOn w:val="a"/>
    <w:next w:val="a"/>
    <w:autoRedefine/>
    <w:uiPriority w:val="39"/>
    <w:rsid w:val="004A7098"/>
    <w:pPr>
      <w:widowControl/>
      <w:suppressAutoHyphens w:val="0"/>
      <w:overflowPunct/>
      <w:autoSpaceDE/>
      <w:ind w:left="1920"/>
    </w:pPr>
    <w:rPr>
      <w:rFonts w:eastAsia="SimSun"/>
      <w:sz w:val="18"/>
      <w:szCs w:val="18"/>
      <w:lang w:eastAsia="zh-CN"/>
    </w:rPr>
  </w:style>
  <w:style w:type="paragraph" w:customStyle="1" w:styleId="36">
    <w:name w:val="Стиль Заголовок 3 + подчеркивание"/>
    <w:basedOn w:val="3"/>
    <w:rsid w:val="00664A1A"/>
    <w:pPr>
      <w:jc w:val="center"/>
    </w:pPr>
    <w:rPr>
      <w:u w:val="single"/>
    </w:rPr>
  </w:style>
  <w:style w:type="character" w:styleId="aff">
    <w:name w:val="annotation reference"/>
    <w:uiPriority w:val="99"/>
    <w:semiHidden/>
    <w:unhideWhenUsed/>
    <w:rsid w:val="002F7A32"/>
    <w:rPr>
      <w:rFonts w:cs="Times New Roman"/>
      <w:sz w:val="16"/>
      <w:szCs w:val="16"/>
    </w:rPr>
  </w:style>
  <w:style w:type="paragraph" w:styleId="aff0">
    <w:name w:val="annotation text"/>
    <w:basedOn w:val="a"/>
    <w:link w:val="aff1"/>
    <w:uiPriority w:val="99"/>
    <w:semiHidden/>
    <w:unhideWhenUsed/>
    <w:rsid w:val="002F7A32"/>
    <w:pPr>
      <w:widowControl/>
      <w:suppressAutoHyphens w:val="0"/>
      <w:overflowPunct/>
      <w:autoSpaceDE/>
    </w:pPr>
    <w:rPr>
      <w:rFonts w:eastAsia="SimSun"/>
      <w:lang w:eastAsia="zh-CN"/>
    </w:rPr>
  </w:style>
  <w:style w:type="character" w:customStyle="1" w:styleId="aff1">
    <w:name w:val="Текст примечания Знак"/>
    <w:link w:val="aff0"/>
    <w:uiPriority w:val="99"/>
    <w:semiHidden/>
    <w:locked/>
    <w:rsid w:val="002F7A32"/>
    <w:rPr>
      <w:rFonts w:ascii="Times New Roman" w:eastAsia="SimSun" w:hAnsi="Times New Roman" w:cs="Times New Roman"/>
      <w:lang w:eastAsia="zh-CN"/>
    </w:rPr>
  </w:style>
  <w:style w:type="paragraph" w:styleId="aff2">
    <w:name w:val="annotation subject"/>
    <w:basedOn w:val="aff0"/>
    <w:next w:val="aff0"/>
    <w:link w:val="aff3"/>
    <w:uiPriority w:val="99"/>
    <w:semiHidden/>
    <w:unhideWhenUsed/>
    <w:rsid w:val="002F7A32"/>
    <w:rPr>
      <w:b/>
      <w:bCs/>
    </w:rPr>
  </w:style>
  <w:style w:type="character" w:customStyle="1" w:styleId="aff3">
    <w:name w:val="Тема примечания Знак"/>
    <w:link w:val="aff2"/>
    <w:uiPriority w:val="99"/>
    <w:semiHidden/>
    <w:locked/>
    <w:rsid w:val="002F7A32"/>
    <w:rPr>
      <w:rFonts w:ascii="Times New Roman" w:eastAsia="SimSun" w:hAnsi="Times New Roman" w:cs="Times New Roman"/>
      <w:b/>
      <w:bCs/>
      <w:lang w:eastAsia="zh-CN"/>
    </w:rPr>
  </w:style>
  <w:style w:type="paragraph" w:styleId="aff4">
    <w:name w:val="Subtitle"/>
    <w:basedOn w:val="a"/>
    <w:next w:val="a"/>
    <w:link w:val="aff5"/>
    <w:uiPriority w:val="11"/>
    <w:qFormat/>
    <w:rsid w:val="002748E1"/>
    <w:pPr>
      <w:widowControl/>
      <w:suppressAutoHyphens w:val="0"/>
      <w:overflowPunct/>
      <w:autoSpaceDE/>
      <w:spacing w:after="60"/>
      <w:jc w:val="center"/>
      <w:outlineLvl w:val="1"/>
    </w:pPr>
    <w:rPr>
      <w:rFonts w:ascii="Cambria" w:hAnsi="Cambria"/>
      <w:sz w:val="24"/>
      <w:szCs w:val="24"/>
      <w:lang w:eastAsia="zh-CN"/>
    </w:rPr>
  </w:style>
  <w:style w:type="character" w:customStyle="1" w:styleId="aff5">
    <w:name w:val="Подзаголовок Знак"/>
    <w:link w:val="aff4"/>
    <w:uiPriority w:val="11"/>
    <w:locked/>
    <w:rsid w:val="002748E1"/>
    <w:rPr>
      <w:rFonts w:ascii="Cambria" w:hAnsi="Cambria" w:cs="Times New Roman"/>
      <w:sz w:val="24"/>
      <w:szCs w:val="24"/>
      <w:lang w:eastAsia="zh-CN"/>
    </w:rPr>
  </w:style>
  <w:style w:type="character" w:customStyle="1" w:styleId="aff6">
    <w:name w:val="Цветовое выделение"/>
    <w:uiPriority w:val="99"/>
    <w:rsid w:val="00652410"/>
    <w:rPr>
      <w:b/>
      <w:color w:val="000080"/>
    </w:rPr>
  </w:style>
  <w:style w:type="character" w:customStyle="1" w:styleId="aff7">
    <w:name w:val="Гипертекстовая ссылка"/>
    <w:uiPriority w:val="99"/>
    <w:rsid w:val="003119A1"/>
    <w:rPr>
      <w:rFonts w:cs="Times New Roman"/>
      <w:b/>
      <w:bCs/>
      <w:color w:val="008000"/>
    </w:rPr>
  </w:style>
  <w:style w:type="character" w:customStyle="1" w:styleId="afa">
    <w:name w:val="Без интервала Знак"/>
    <w:link w:val="af9"/>
    <w:uiPriority w:val="1"/>
    <w:locked/>
    <w:rsid w:val="000501D7"/>
    <w:rPr>
      <w:rFonts w:ascii="Times New Roman" w:hAnsi="Times New Roman" w:cs="Times New Roman"/>
      <w:sz w:val="24"/>
      <w:lang w:val="ru-RU" w:eastAsia="en-US" w:bidi="ar-SA"/>
    </w:rPr>
  </w:style>
  <w:style w:type="paragraph" w:customStyle="1" w:styleId="aff8">
    <w:name w:val="Нормальный (таблица)"/>
    <w:basedOn w:val="a"/>
    <w:next w:val="a"/>
    <w:uiPriority w:val="99"/>
    <w:rsid w:val="00576E25"/>
    <w:pPr>
      <w:widowControl/>
      <w:suppressAutoHyphens w:val="0"/>
      <w:overflowPunct/>
      <w:autoSpaceDN w:val="0"/>
      <w:adjustRightInd w:val="0"/>
      <w:jc w:val="both"/>
    </w:pPr>
    <w:rPr>
      <w:rFonts w:ascii="Arial" w:hAnsi="Arial" w:cs="Arial"/>
      <w:sz w:val="24"/>
      <w:szCs w:val="24"/>
      <w:lang w:eastAsia="ru-RU"/>
    </w:rPr>
  </w:style>
  <w:style w:type="paragraph" w:customStyle="1" w:styleId="aff9">
    <w:name w:val="Прижатый влево"/>
    <w:basedOn w:val="a"/>
    <w:next w:val="a"/>
    <w:uiPriority w:val="99"/>
    <w:rsid w:val="00576E25"/>
    <w:pPr>
      <w:widowControl/>
      <w:suppressAutoHyphens w:val="0"/>
      <w:overflowPunct/>
      <w:autoSpaceDN w:val="0"/>
      <w:adjustRightInd w:val="0"/>
    </w:pPr>
    <w:rPr>
      <w:rFonts w:ascii="Arial" w:hAnsi="Arial" w:cs="Arial"/>
      <w:sz w:val="24"/>
      <w:szCs w:val="24"/>
      <w:lang w:eastAsia="ru-RU"/>
    </w:rPr>
  </w:style>
  <w:style w:type="paragraph" w:customStyle="1" w:styleId="affa">
    <w:name w:val="Заголовок статьи"/>
    <w:basedOn w:val="a"/>
    <w:next w:val="a"/>
    <w:uiPriority w:val="99"/>
    <w:rsid w:val="000C31BD"/>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b">
    <w:name w:val="caption"/>
    <w:basedOn w:val="a"/>
    <w:next w:val="a"/>
    <w:uiPriority w:val="35"/>
    <w:unhideWhenUsed/>
    <w:qFormat/>
    <w:rsid w:val="00900C99"/>
    <w:pPr>
      <w:widowControl/>
      <w:suppressAutoHyphens w:val="0"/>
      <w:overflowPunct/>
      <w:autoSpaceDE/>
    </w:pPr>
    <w:rPr>
      <w:rFonts w:eastAsia="SimSun"/>
      <w:b/>
      <w:bCs/>
      <w:lang w:eastAsia="zh-CN"/>
    </w:rPr>
  </w:style>
  <w:style w:type="character" w:styleId="affc">
    <w:name w:val="Strong"/>
    <w:qFormat/>
    <w:rsid w:val="00A61E0E"/>
    <w:rPr>
      <w:b/>
    </w:rPr>
  </w:style>
  <w:style w:type="table" w:styleId="affd">
    <w:name w:val="Table Grid"/>
    <w:basedOn w:val="a1"/>
    <w:uiPriority w:val="39"/>
    <w:rsid w:val="005270EE"/>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uiPriority w:val="99"/>
    <w:semiHidden/>
    <w:unhideWhenUsed/>
    <w:rsid w:val="00FC7B8E"/>
    <w:rPr>
      <w:color w:val="954F72"/>
      <w:u w:val="single"/>
    </w:rPr>
  </w:style>
  <w:style w:type="paragraph" w:styleId="afff">
    <w:name w:val="TOC Heading"/>
    <w:basedOn w:val="1"/>
    <w:next w:val="a"/>
    <w:uiPriority w:val="39"/>
    <w:semiHidden/>
    <w:unhideWhenUsed/>
    <w:qFormat/>
    <w:rsid w:val="007D3F70"/>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c">
    <w:name w:val="Абзац списка Знак"/>
    <w:link w:val="afb"/>
    <w:uiPriority w:val="99"/>
    <w:locked/>
    <w:rsid w:val="00F80E54"/>
    <w:rPr>
      <w:rFonts w:cs="Times New Roman"/>
      <w:sz w:val="22"/>
      <w:szCs w:val="22"/>
      <w:lang w:eastAsia="en-US"/>
    </w:rPr>
  </w:style>
  <w:style w:type="character" w:customStyle="1" w:styleId="50">
    <w:name w:val="Заголовок 5 Знак"/>
    <w:basedOn w:val="a0"/>
    <w:link w:val="5"/>
    <w:uiPriority w:val="9"/>
    <w:semiHidden/>
    <w:rsid w:val="00DC415E"/>
    <w:rPr>
      <w:rFonts w:asciiTheme="majorHAnsi" w:eastAsiaTheme="majorEastAsia" w:hAnsiTheme="majorHAnsi" w:cstheme="majorBidi"/>
      <w:color w:val="365F91"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10137">
      <w:bodyDiv w:val="1"/>
      <w:marLeft w:val="0"/>
      <w:marRight w:val="0"/>
      <w:marTop w:val="0"/>
      <w:marBottom w:val="0"/>
      <w:divBdr>
        <w:top w:val="none" w:sz="0" w:space="0" w:color="auto"/>
        <w:left w:val="none" w:sz="0" w:space="0" w:color="auto"/>
        <w:bottom w:val="none" w:sz="0" w:space="0" w:color="auto"/>
        <w:right w:val="none" w:sz="0" w:space="0" w:color="auto"/>
      </w:divBdr>
      <w:divsChild>
        <w:div w:id="56245426">
          <w:marLeft w:val="130"/>
          <w:marRight w:val="130"/>
          <w:marTop w:val="0"/>
          <w:marBottom w:val="0"/>
          <w:divBdr>
            <w:top w:val="none" w:sz="0" w:space="0" w:color="auto"/>
            <w:left w:val="none" w:sz="0" w:space="0" w:color="auto"/>
            <w:bottom w:val="none" w:sz="0" w:space="0" w:color="auto"/>
            <w:right w:val="none" w:sz="0" w:space="0" w:color="auto"/>
          </w:divBdr>
          <w:divsChild>
            <w:div w:id="509367688">
              <w:blockQuote w:val="1"/>
              <w:marLeft w:val="720"/>
              <w:marRight w:val="720"/>
              <w:marTop w:val="100"/>
              <w:marBottom w:val="100"/>
              <w:divBdr>
                <w:top w:val="single" w:sz="4" w:space="4" w:color="CCCCCC"/>
                <w:left w:val="single" w:sz="4" w:space="4" w:color="CCCCCC"/>
                <w:bottom w:val="single" w:sz="4" w:space="4" w:color="CCCCCC"/>
                <w:right w:val="single" w:sz="4" w:space="4" w:color="CCCCCC"/>
              </w:divBdr>
            </w:div>
            <w:div w:id="757336796">
              <w:marLeft w:val="0"/>
              <w:marRight w:val="0"/>
              <w:marTop w:val="0"/>
              <w:marBottom w:val="0"/>
              <w:divBdr>
                <w:top w:val="none" w:sz="0" w:space="0" w:color="auto"/>
                <w:left w:val="none" w:sz="0" w:space="0" w:color="auto"/>
                <w:bottom w:val="none" w:sz="0" w:space="0" w:color="auto"/>
                <w:right w:val="none" w:sz="0" w:space="0" w:color="auto"/>
              </w:divBdr>
              <w:divsChild>
                <w:div w:id="465051712">
                  <w:marLeft w:val="50"/>
                  <w:marRight w:val="90"/>
                  <w:marTop w:val="90"/>
                  <w:marBottom w:val="90"/>
                  <w:divBdr>
                    <w:top w:val="none" w:sz="0" w:space="0" w:color="auto"/>
                    <w:left w:val="none" w:sz="0" w:space="0" w:color="auto"/>
                    <w:bottom w:val="none" w:sz="0" w:space="0" w:color="auto"/>
                    <w:right w:val="none" w:sz="0" w:space="0" w:color="auto"/>
                  </w:divBdr>
                </w:div>
                <w:div w:id="673804273">
                  <w:marLeft w:val="50"/>
                  <w:marRight w:val="90"/>
                  <w:marTop w:val="90"/>
                  <w:marBottom w:val="90"/>
                  <w:divBdr>
                    <w:top w:val="none" w:sz="0" w:space="0" w:color="auto"/>
                    <w:left w:val="none" w:sz="0" w:space="0" w:color="auto"/>
                    <w:bottom w:val="none" w:sz="0" w:space="0" w:color="auto"/>
                    <w:right w:val="none" w:sz="0" w:space="0" w:color="auto"/>
                  </w:divBdr>
                </w:div>
                <w:div w:id="792752167">
                  <w:marLeft w:val="50"/>
                  <w:marRight w:val="90"/>
                  <w:marTop w:val="90"/>
                  <w:marBottom w:val="90"/>
                  <w:divBdr>
                    <w:top w:val="none" w:sz="0" w:space="0" w:color="auto"/>
                    <w:left w:val="none" w:sz="0" w:space="0" w:color="auto"/>
                    <w:bottom w:val="none" w:sz="0" w:space="0" w:color="auto"/>
                    <w:right w:val="none" w:sz="0" w:space="0" w:color="auto"/>
                  </w:divBdr>
                </w:div>
                <w:div w:id="803818237">
                  <w:marLeft w:val="50"/>
                  <w:marRight w:val="90"/>
                  <w:marTop w:val="90"/>
                  <w:marBottom w:val="90"/>
                  <w:divBdr>
                    <w:top w:val="none" w:sz="0" w:space="0" w:color="auto"/>
                    <w:left w:val="none" w:sz="0" w:space="0" w:color="auto"/>
                    <w:bottom w:val="none" w:sz="0" w:space="0" w:color="auto"/>
                    <w:right w:val="none" w:sz="0" w:space="0" w:color="auto"/>
                  </w:divBdr>
                </w:div>
                <w:div w:id="939027042">
                  <w:marLeft w:val="50"/>
                  <w:marRight w:val="90"/>
                  <w:marTop w:val="90"/>
                  <w:marBottom w:val="90"/>
                  <w:divBdr>
                    <w:top w:val="none" w:sz="0" w:space="0" w:color="auto"/>
                    <w:left w:val="none" w:sz="0" w:space="0" w:color="auto"/>
                    <w:bottom w:val="none" w:sz="0" w:space="0" w:color="auto"/>
                    <w:right w:val="none" w:sz="0" w:space="0" w:color="auto"/>
                  </w:divBdr>
                </w:div>
                <w:div w:id="1049721831">
                  <w:marLeft w:val="50"/>
                  <w:marRight w:val="90"/>
                  <w:marTop w:val="90"/>
                  <w:marBottom w:val="90"/>
                  <w:divBdr>
                    <w:top w:val="none" w:sz="0" w:space="0" w:color="auto"/>
                    <w:left w:val="none" w:sz="0" w:space="0" w:color="auto"/>
                    <w:bottom w:val="none" w:sz="0" w:space="0" w:color="auto"/>
                    <w:right w:val="none" w:sz="0" w:space="0" w:color="auto"/>
                  </w:divBdr>
                </w:div>
                <w:div w:id="1161430815">
                  <w:marLeft w:val="50"/>
                  <w:marRight w:val="90"/>
                  <w:marTop w:val="90"/>
                  <w:marBottom w:val="90"/>
                  <w:divBdr>
                    <w:top w:val="none" w:sz="0" w:space="0" w:color="auto"/>
                    <w:left w:val="none" w:sz="0" w:space="0" w:color="auto"/>
                    <w:bottom w:val="none" w:sz="0" w:space="0" w:color="auto"/>
                    <w:right w:val="none" w:sz="0" w:space="0" w:color="auto"/>
                  </w:divBdr>
                </w:div>
                <w:div w:id="1175923547">
                  <w:marLeft w:val="50"/>
                  <w:marRight w:val="90"/>
                  <w:marTop w:val="90"/>
                  <w:marBottom w:val="90"/>
                  <w:divBdr>
                    <w:top w:val="none" w:sz="0" w:space="0" w:color="auto"/>
                    <w:left w:val="none" w:sz="0" w:space="0" w:color="auto"/>
                    <w:bottom w:val="none" w:sz="0" w:space="0" w:color="auto"/>
                    <w:right w:val="none" w:sz="0" w:space="0" w:color="auto"/>
                  </w:divBdr>
                </w:div>
                <w:div w:id="1181970795">
                  <w:marLeft w:val="50"/>
                  <w:marRight w:val="90"/>
                  <w:marTop w:val="90"/>
                  <w:marBottom w:val="90"/>
                  <w:divBdr>
                    <w:top w:val="none" w:sz="0" w:space="0" w:color="auto"/>
                    <w:left w:val="none" w:sz="0" w:space="0" w:color="auto"/>
                    <w:bottom w:val="none" w:sz="0" w:space="0" w:color="auto"/>
                    <w:right w:val="none" w:sz="0" w:space="0" w:color="auto"/>
                  </w:divBdr>
                </w:div>
                <w:div w:id="1464889361">
                  <w:marLeft w:val="50"/>
                  <w:marRight w:val="90"/>
                  <w:marTop w:val="90"/>
                  <w:marBottom w:val="90"/>
                  <w:divBdr>
                    <w:top w:val="none" w:sz="0" w:space="0" w:color="auto"/>
                    <w:left w:val="none" w:sz="0" w:space="0" w:color="auto"/>
                    <w:bottom w:val="none" w:sz="0" w:space="0" w:color="auto"/>
                    <w:right w:val="none" w:sz="0" w:space="0" w:color="auto"/>
                  </w:divBdr>
                </w:div>
                <w:div w:id="1559319129">
                  <w:marLeft w:val="50"/>
                  <w:marRight w:val="90"/>
                  <w:marTop w:val="90"/>
                  <w:marBottom w:val="90"/>
                  <w:divBdr>
                    <w:top w:val="none" w:sz="0" w:space="0" w:color="auto"/>
                    <w:left w:val="none" w:sz="0" w:space="0" w:color="auto"/>
                    <w:bottom w:val="none" w:sz="0" w:space="0" w:color="auto"/>
                    <w:right w:val="none" w:sz="0" w:space="0" w:color="auto"/>
                  </w:divBdr>
                </w:div>
                <w:div w:id="1654406560">
                  <w:marLeft w:val="50"/>
                  <w:marRight w:val="90"/>
                  <w:marTop w:val="90"/>
                  <w:marBottom w:val="90"/>
                  <w:divBdr>
                    <w:top w:val="none" w:sz="0" w:space="0" w:color="auto"/>
                    <w:left w:val="none" w:sz="0" w:space="0" w:color="auto"/>
                    <w:bottom w:val="none" w:sz="0" w:space="0" w:color="auto"/>
                    <w:right w:val="none" w:sz="0" w:space="0" w:color="auto"/>
                  </w:divBdr>
                </w:div>
                <w:div w:id="1718359693">
                  <w:marLeft w:val="50"/>
                  <w:marRight w:val="90"/>
                  <w:marTop w:val="90"/>
                  <w:marBottom w:val="90"/>
                  <w:divBdr>
                    <w:top w:val="none" w:sz="0" w:space="0" w:color="auto"/>
                    <w:left w:val="none" w:sz="0" w:space="0" w:color="auto"/>
                    <w:bottom w:val="none" w:sz="0" w:space="0" w:color="auto"/>
                    <w:right w:val="none" w:sz="0" w:space="0" w:color="auto"/>
                  </w:divBdr>
                </w:div>
                <w:div w:id="1887331500">
                  <w:marLeft w:val="50"/>
                  <w:marRight w:val="90"/>
                  <w:marTop w:val="90"/>
                  <w:marBottom w:val="90"/>
                  <w:divBdr>
                    <w:top w:val="none" w:sz="0" w:space="0" w:color="auto"/>
                    <w:left w:val="none" w:sz="0" w:space="0" w:color="auto"/>
                    <w:bottom w:val="none" w:sz="0" w:space="0" w:color="auto"/>
                    <w:right w:val="none" w:sz="0" w:space="0" w:color="auto"/>
                  </w:divBdr>
                </w:div>
                <w:div w:id="1909724595">
                  <w:marLeft w:val="50"/>
                  <w:marRight w:val="90"/>
                  <w:marTop w:val="90"/>
                  <w:marBottom w:val="90"/>
                  <w:divBdr>
                    <w:top w:val="none" w:sz="0" w:space="0" w:color="auto"/>
                    <w:left w:val="none" w:sz="0" w:space="0" w:color="auto"/>
                    <w:bottom w:val="none" w:sz="0" w:space="0" w:color="auto"/>
                    <w:right w:val="none" w:sz="0" w:space="0" w:color="auto"/>
                  </w:divBdr>
                </w:div>
                <w:div w:id="1960070048">
                  <w:marLeft w:val="50"/>
                  <w:marRight w:val="90"/>
                  <w:marTop w:val="90"/>
                  <w:marBottom w:val="90"/>
                  <w:divBdr>
                    <w:top w:val="none" w:sz="0" w:space="0" w:color="auto"/>
                    <w:left w:val="none" w:sz="0" w:space="0" w:color="auto"/>
                    <w:bottom w:val="none" w:sz="0" w:space="0" w:color="auto"/>
                    <w:right w:val="none" w:sz="0" w:space="0" w:color="auto"/>
                  </w:divBdr>
                </w:div>
              </w:divsChild>
            </w:div>
            <w:div w:id="889877297">
              <w:marLeft w:val="0"/>
              <w:marRight w:val="0"/>
              <w:marTop w:val="0"/>
              <w:marBottom w:val="0"/>
              <w:divBdr>
                <w:top w:val="none" w:sz="0" w:space="0" w:color="auto"/>
                <w:left w:val="none" w:sz="0" w:space="0" w:color="auto"/>
                <w:bottom w:val="none" w:sz="0" w:space="0" w:color="auto"/>
                <w:right w:val="none" w:sz="0" w:space="0" w:color="auto"/>
              </w:divBdr>
              <w:divsChild>
                <w:div w:id="747773395">
                  <w:marLeft w:val="0"/>
                  <w:marRight w:val="800"/>
                  <w:marTop w:val="0"/>
                  <w:marBottom w:val="0"/>
                  <w:divBdr>
                    <w:top w:val="none" w:sz="0" w:space="0" w:color="auto"/>
                    <w:left w:val="none" w:sz="0" w:space="0" w:color="auto"/>
                    <w:bottom w:val="none" w:sz="0" w:space="0" w:color="auto"/>
                    <w:right w:val="none" w:sz="0" w:space="0" w:color="auto"/>
                  </w:divBdr>
                  <w:divsChild>
                    <w:div w:id="50065881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937643868">
              <w:marLeft w:val="0"/>
              <w:marRight w:val="0"/>
              <w:marTop w:val="0"/>
              <w:marBottom w:val="0"/>
              <w:divBdr>
                <w:top w:val="none" w:sz="0" w:space="0" w:color="auto"/>
                <w:left w:val="none" w:sz="0" w:space="0" w:color="auto"/>
                <w:bottom w:val="none" w:sz="0" w:space="0" w:color="auto"/>
                <w:right w:val="none" w:sz="0" w:space="0" w:color="auto"/>
              </w:divBdr>
              <w:divsChild>
                <w:div w:id="761216573">
                  <w:marLeft w:val="0"/>
                  <w:marRight w:val="0"/>
                  <w:marTop w:val="0"/>
                  <w:marBottom w:val="80"/>
                  <w:divBdr>
                    <w:top w:val="none" w:sz="0" w:space="0" w:color="auto"/>
                    <w:left w:val="none" w:sz="0" w:space="0" w:color="auto"/>
                    <w:bottom w:val="none" w:sz="0" w:space="0" w:color="auto"/>
                    <w:right w:val="none" w:sz="0" w:space="0" w:color="auto"/>
                  </w:divBdr>
                </w:div>
                <w:div w:id="1288313789">
                  <w:marLeft w:val="0"/>
                  <w:marRight w:val="0"/>
                  <w:marTop w:val="0"/>
                  <w:marBottom w:val="0"/>
                  <w:divBdr>
                    <w:top w:val="none" w:sz="0" w:space="0" w:color="auto"/>
                    <w:left w:val="none" w:sz="0" w:space="0" w:color="auto"/>
                    <w:bottom w:val="none" w:sz="0" w:space="0" w:color="auto"/>
                    <w:right w:val="none" w:sz="0" w:space="0" w:color="auto"/>
                  </w:divBdr>
                </w:div>
                <w:div w:id="1400640558">
                  <w:marLeft w:val="0"/>
                  <w:marRight w:val="0"/>
                  <w:marTop w:val="0"/>
                  <w:marBottom w:val="0"/>
                  <w:divBdr>
                    <w:top w:val="single" w:sz="4" w:space="0" w:color="708A96"/>
                    <w:left w:val="single" w:sz="4" w:space="0" w:color="708A96"/>
                    <w:bottom w:val="single" w:sz="4" w:space="0" w:color="708A96"/>
                    <w:right w:val="single" w:sz="4" w:space="0" w:color="708A96"/>
                  </w:divBdr>
                  <w:divsChild>
                    <w:div w:id="1797335302">
                      <w:marLeft w:val="0"/>
                      <w:marRight w:val="0"/>
                      <w:marTop w:val="0"/>
                      <w:marBottom w:val="100"/>
                      <w:divBdr>
                        <w:top w:val="none" w:sz="0" w:space="0" w:color="auto"/>
                        <w:left w:val="none" w:sz="0" w:space="0" w:color="auto"/>
                        <w:bottom w:val="none" w:sz="0" w:space="0" w:color="auto"/>
                        <w:right w:val="none" w:sz="0" w:space="0" w:color="auto"/>
                      </w:divBdr>
                      <w:divsChild>
                        <w:div w:id="11165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420">
              <w:marLeft w:val="160"/>
              <w:marRight w:val="0"/>
              <w:marTop w:val="0"/>
              <w:marBottom w:val="0"/>
              <w:divBdr>
                <w:top w:val="none" w:sz="0" w:space="0" w:color="auto"/>
                <w:left w:val="none" w:sz="0" w:space="0" w:color="auto"/>
                <w:bottom w:val="none" w:sz="0" w:space="0" w:color="auto"/>
                <w:right w:val="none" w:sz="0" w:space="0" w:color="auto"/>
              </w:divBdr>
              <w:divsChild>
                <w:div w:id="1106853996">
                  <w:marLeft w:val="0"/>
                  <w:marRight w:val="2200"/>
                  <w:marTop w:val="0"/>
                  <w:marBottom w:val="0"/>
                  <w:divBdr>
                    <w:top w:val="none" w:sz="0" w:space="0" w:color="auto"/>
                    <w:left w:val="none" w:sz="0" w:space="0" w:color="auto"/>
                    <w:bottom w:val="none" w:sz="0" w:space="0" w:color="auto"/>
                    <w:right w:val="none" w:sz="0" w:space="0" w:color="auto"/>
                  </w:divBdr>
                </w:div>
              </w:divsChild>
            </w:div>
          </w:divsChild>
        </w:div>
        <w:div w:id="403837311">
          <w:marLeft w:val="0"/>
          <w:marRight w:val="0"/>
          <w:marTop w:val="0"/>
          <w:marBottom w:val="0"/>
          <w:divBdr>
            <w:top w:val="single" w:sz="4" w:space="5" w:color="CCCCCC"/>
            <w:left w:val="none" w:sz="0" w:space="0" w:color="auto"/>
            <w:bottom w:val="none" w:sz="0" w:space="0" w:color="auto"/>
            <w:right w:val="none" w:sz="0" w:space="0" w:color="auto"/>
          </w:divBdr>
          <w:divsChild>
            <w:div w:id="198472877">
              <w:marLeft w:val="190"/>
              <w:marRight w:val="0"/>
              <w:marTop w:val="0"/>
              <w:marBottom w:val="0"/>
              <w:divBdr>
                <w:top w:val="none" w:sz="0" w:space="0" w:color="auto"/>
                <w:left w:val="none" w:sz="0" w:space="0" w:color="auto"/>
                <w:bottom w:val="none" w:sz="0" w:space="0" w:color="auto"/>
                <w:right w:val="none" w:sz="0" w:space="0" w:color="auto"/>
              </w:divBdr>
            </w:div>
            <w:div w:id="1582366937">
              <w:marLeft w:val="0"/>
              <w:marRight w:val="190"/>
              <w:marTop w:val="0"/>
              <w:marBottom w:val="0"/>
              <w:divBdr>
                <w:top w:val="none" w:sz="0" w:space="0" w:color="auto"/>
                <w:left w:val="none" w:sz="0" w:space="0" w:color="auto"/>
                <w:bottom w:val="none" w:sz="0" w:space="0" w:color="auto"/>
                <w:right w:val="none" w:sz="0" w:space="0" w:color="auto"/>
              </w:divBdr>
              <w:divsChild>
                <w:div w:id="1170948770">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3213">
      <w:marLeft w:val="0"/>
      <w:marRight w:val="0"/>
      <w:marTop w:val="0"/>
      <w:marBottom w:val="0"/>
      <w:divBdr>
        <w:top w:val="none" w:sz="0" w:space="0" w:color="auto"/>
        <w:left w:val="none" w:sz="0" w:space="0" w:color="auto"/>
        <w:bottom w:val="none" w:sz="0" w:space="0" w:color="auto"/>
        <w:right w:val="none" w:sz="0" w:space="0" w:color="auto"/>
      </w:divBdr>
      <w:divsChild>
        <w:div w:id="2107193205">
          <w:marLeft w:val="0"/>
          <w:marRight w:val="0"/>
          <w:marTop w:val="0"/>
          <w:marBottom w:val="0"/>
          <w:divBdr>
            <w:top w:val="none" w:sz="0" w:space="0" w:color="auto"/>
            <w:left w:val="none" w:sz="0" w:space="0" w:color="auto"/>
            <w:bottom w:val="none" w:sz="0" w:space="0" w:color="auto"/>
            <w:right w:val="none" w:sz="0" w:space="0" w:color="auto"/>
          </w:divBdr>
        </w:div>
        <w:div w:id="2107193208">
          <w:marLeft w:val="0"/>
          <w:marRight w:val="0"/>
          <w:marTop w:val="0"/>
          <w:marBottom w:val="0"/>
          <w:divBdr>
            <w:top w:val="none" w:sz="0" w:space="0" w:color="auto"/>
            <w:left w:val="none" w:sz="0" w:space="0" w:color="auto"/>
            <w:bottom w:val="none" w:sz="0" w:space="0" w:color="auto"/>
            <w:right w:val="none" w:sz="0" w:space="0" w:color="auto"/>
          </w:divBdr>
        </w:div>
        <w:div w:id="2107193211">
          <w:marLeft w:val="0"/>
          <w:marRight w:val="0"/>
          <w:marTop w:val="0"/>
          <w:marBottom w:val="0"/>
          <w:divBdr>
            <w:top w:val="none" w:sz="0" w:space="0" w:color="auto"/>
            <w:left w:val="none" w:sz="0" w:space="0" w:color="auto"/>
            <w:bottom w:val="none" w:sz="0" w:space="0" w:color="auto"/>
            <w:right w:val="none" w:sz="0" w:space="0" w:color="auto"/>
          </w:divBdr>
        </w:div>
        <w:div w:id="2107193220">
          <w:marLeft w:val="0"/>
          <w:marRight w:val="0"/>
          <w:marTop w:val="0"/>
          <w:marBottom w:val="0"/>
          <w:divBdr>
            <w:top w:val="none" w:sz="0" w:space="0" w:color="auto"/>
            <w:left w:val="none" w:sz="0" w:space="0" w:color="auto"/>
            <w:bottom w:val="none" w:sz="0" w:space="0" w:color="auto"/>
            <w:right w:val="none" w:sz="0" w:space="0" w:color="auto"/>
          </w:divBdr>
        </w:div>
        <w:div w:id="2107193239">
          <w:marLeft w:val="0"/>
          <w:marRight w:val="0"/>
          <w:marTop w:val="0"/>
          <w:marBottom w:val="0"/>
          <w:divBdr>
            <w:top w:val="none" w:sz="0" w:space="0" w:color="auto"/>
            <w:left w:val="none" w:sz="0" w:space="0" w:color="auto"/>
            <w:bottom w:val="none" w:sz="0" w:space="0" w:color="auto"/>
            <w:right w:val="none" w:sz="0" w:space="0" w:color="auto"/>
          </w:divBdr>
        </w:div>
        <w:div w:id="2107193245">
          <w:marLeft w:val="0"/>
          <w:marRight w:val="0"/>
          <w:marTop w:val="0"/>
          <w:marBottom w:val="0"/>
          <w:divBdr>
            <w:top w:val="none" w:sz="0" w:space="0" w:color="auto"/>
            <w:left w:val="none" w:sz="0" w:space="0" w:color="auto"/>
            <w:bottom w:val="none" w:sz="0" w:space="0" w:color="auto"/>
            <w:right w:val="none" w:sz="0" w:space="0" w:color="auto"/>
          </w:divBdr>
        </w:div>
        <w:div w:id="2107193253">
          <w:marLeft w:val="0"/>
          <w:marRight w:val="0"/>
          <w:marTop w:val="0"/>
          <w:marBottom w:val="0"/>
          <w:divBdr>
            <w:top w:val="none" w:sz="0" w:space="0" w:color="auto"/>
            <w:left w:val="none" w:sz="0" w:space="0" w:color="auto"/>
            <w:bottom w:val="none" w:sz="0" w:space="0" w:color="auto"/>
            <w:right w:val="none" w:sz="0" w:space="0" w:color="auto"/>
          </w:divBdr>
        </w:div>
        <w:div w:id="2107193258">
          <w:marLeft w:val="0"/>
          <w:marRight w:val="0"/>
          <w:marTop w:val="0"/>
          <w:marBottom w:val="0"/>
          <w:divBdr>
            <w:top w:val="none" w:sz="0" w:space="0" w:color="auto"/>
            <w:left w:val="none" w:sz="0" w:space="0" w:color="auto"/>
            <w:bottom w:val="none" w:sz="0" w:space="0" w:color="auto"/>
            <w:right w:val="none" w:sz="0" w:space="0" w:color="auto"/>
          </w:divBdr>
        </w:div>
        <w:div w:id="2107193261">
          <w:marLeft w:val="0"/>
          <w:marRight w:val="0"/>
          <w:marTop w:val="0"/>
          <w:marBottom w:val="0"/>
          <w:divBdr>
            <w:top w:val="none" w:sz="0" w:space="0" w:color="auto"/>
            <w:left w:val="none" w:sz="0" w:space="0" w:color="auto"/>
            <w:bottom w:val="none" w:sz="0" w:space="0" w:color="auto"/>
            <w:right w:val="none" w:sz="0" w:space="0" w:color="auto"/>
          </w:divBdr>
        </w:div>
        <w:div w:id="2107193267">
          <w:marLeft w:val="0"/>
          <w:marRight w:val="0"/>
          <w:marTop w:val="0"/>
          <w:marBottom w:val="0"/>
          <w:divBdr>
            <w:top w:val="none" w:sz="0" w:space="0" w:color="auto"/>
            <w:left w:val="none" w:sz="0" w:space="0" w:color="auto"/>
            <w:bottom w:val="none" w:sz="0" w:space="0" w:color="auto"/>
            <w:right w:val="none" w:sz="0" w:space="0" w:color="auto"/>
          </w:divBdr>
        </w:div>
        <w:div w:id="2107193294">
          <w:marLeft w:val="0"/>
          <w:marRight w:val="0"/>
          <w:marTop w:val="0"/>
          <w:marBottom w:val="0"/>
          <w:divBdr>
            <w:top w:val="none" w:sz="0" w:space="0" w:color="auto"/>
            <w:left w:val="none" w:sz="0" w:space="0" w:color="auto"/>
            <w:bottom w:val="none" w:sz="0" w:space="0" w:color="auto"/>
            <w:right w:val="none" w:sz="0" w:space="0" w:color="auto"/>
          </w:divBdr>
        </w:div>
        <w:div w:id="2107193312">
          <w:marLeft w:val="0"/>
          <w:marRight w:val="0"/>
          <w:marTop w:val="0"/>
          <w:marBottom w:val="0"/>
          <w:divBdr>
            <w:top w:val="none" w:sz="0" w:space="0" w:color="auto"/>
            <w:left w:val="none" w:sz="0" w:space="0" w:color="auto"/>
            <w:bottom w:val="none" w:sz="0" w:space="0" w:color="auto"/>
            <w:right w:val="none" w:sz="0" w:space="0" w:color="auto"/>
          </w:divBdr>
        </w:div>
        <w:div w:id="2107193320">
          <w:marLeft w:val="0"/>
          <w:marRight w:val="0"/>
          <w:marTop w:val="0"/>
          <w:marBottom w:val="0"/>
          <w:divBdr>
            <w:top w:val="none" w:sz="0" w:space="0" w:color="auto"/>
            <w:left w:val="none" w:sz="0" w:space="0" w:color="auto"/>
            <w:bottom w:val="none" w:sz="0" w:space="0" w:color="auto"/>
            <w:right w:val="none" w:sz="0" w:space="0" w:color="auto"/>
          </w:divBdr>
        </w:div>
        <w:div w:id="2107193331">
          <w:marLeft w:val="0"/>
          <w:marRight w:val="0"/>
          <w:marTop w:val="0"/>
          <w:marBottom w:val="0"/>
          <w:divBdr>
            <w:top w:val="none" w:sz="0" w:space="0" w:color="auto"/>
            <w:left w:val="none" w:sz="0" w:space="0" w:color="auto"/>
            <w:bottom w:val="none" w:sz="0" w:space="0" w:color="auto"/>
            <w:right w:val="none" w:sz="0" w:space="0" w:color="auto"/>
          </w:divBdr>
        </w:div>
        <w:div w:id="2107193334">
          <w:marLeft w:val="0"/>
          <w:marRight w:val="0"/>
          <w:marTop w:val="0"/>
          <w:marBottom w:val="0"/>
          <w:divBdr>
            <w:top w:val="none" w:sz="0" w:space="0" w:color="auto"/>
            <w:left w:val="none" w:sz="0" w:space="0" w:color="auto"/>
            <w:bottom w:val="none" w:sz="0" w:space="0" w:color="auto"/>
            <w:right w:val="none" w:sz="0" w:space="0" w:color="auto"/>
          </w:divBdr>
        </w:div>
        <w:div w:id="2107193341">
          <w:marLeft w:val="0"/>
          <w:marRight w:val="0"/>
          <w:marTop w:val="0"/>
          <w:marBottom w:val="0"/>
          <w:divBdr>
            <w:top w:val="none" w:sz="0" w:space="0" w:color="auto"/>
            <w:left w:val="none" w:sz="0" w:space="0" w:color="auto"/>
            <w:bottom w:val="none" w:sz="0" w:space="0" w:color="auto"/>
            <w:right w:val="none" w:sz="0" w:space="0" w:color="auto"/>
          </w:divBdr>
        </w:div>
        <w:div w:id="2107193371">
          <w:marLeft w:val="0"/>
          <w:marRight w:val="0"/>
          <w:marTop w:val="0"/>
          <w:marBottom w:val="0"/>
          <w:divBdr>
            <w:top w:val="none" w:sz="0" w:space="0" w:color="auto"/>
            <w:left w:val="none" w:sz="0" w:space="0" w:color="auto"/>
            <w:bottom w:val="none" w:sz="0" w:space="0" w:color="auto"/>
            <w:right w:val="none" w:sz="0" w:space="0" w:color="auto"/>
          </w:divBdr>
        </w:div>
      </w:divsChild>
    </w:div>
    <w:div w:id="2107193241">
      <w:marLeft w:val="0"/>
      <w:marRight w:val="0"/>
      <w:marTop w:val="0"/>
      <w:marBottom w:val="0"/>
      <w:divBdr>
        <w:top w:val="none" w:sz="0" w:space="0" w:color="auto"/>
        <w:left w:val="none" w:sz="0" w:space="0" w:color="auto"/>
        <w:bottom w:val="none" w:sz="0" w:space="0" w:color="auto"/>
        <w:right w:val="none" w:sz="0" w:space="0" w:color="auto"/>
      </w:divBdr>
      <w:divsChild>
        <w:div w:id="2107193200">
          <w:marLeft w:val="0"/>
          <w:marRight w:val="0"/>
          <w:marTop w:val="0"/>
          <w:marBottom w:val="0"/>
          <w:divBdr>
            <w:top w:val="none" w:sz="0" w:space="0" w:color="auto"/>
            <w:left w:val="none" w:sz="0" w:space="0" w:color="auto"/>
            <w:bottom w:val="none" w:sz="0" w:space="0" w:color="auto"/>
            <w:right w:val="none" w:sz="0" w:space="0" w:color="auto"/>
          </w:divBdr>
        </w:div>
        <w:div w:id="2107193201">
          <w:marLeft w:val="0"/>
          <w:marRight w:val="0"/>
          <w:marTop w:val="0"/>
          <w:marBottom w:val="0"/>
          <w:divBdr>
            <w:top w:val="none" w:sz="0" w:space="0" w:color="auto"/>
            <w:left w:val="none" w:sz="0" w:space="0" w:color="auto"/>
            <w:bottom w:val="none" w:sz="0" w:space="0" w:color="auto"/>
            <w:right w:val="none" w:sz="0" w:space="0" w:color="auto"/>
          </w:divBdr>
        </w:div>
        <w:div w:id="2107193217">
          <w:marLeft w:val="0"/>
          <w:marRight w:val="0"/>
          <w:marTop w:val="0"/>
          <w:marBottom w:val="0"/>
          <w:divBdr>
            <w:top w:val="none" w:sz="0" w:space="0" w:color="auto"/>
            <w:left w:val="none" w:sz="0" w:space="0" w:color="auto"/>
            <w:bottom w:val="none" w:sz="0" w:space="0" w:color="auto"/>
            <w:right w:val="none" w:sz="0" w:space="0" w:color="auto"/>
          </w:divBdr>
        </w:div>
        <w:div w:id="2107193219">
          <w:marLeft w:val="0"/>
          <w:marRight w:val="0"/>
          <w:marTop w:val="0"/>
          <w:marBottom w:val="0"/>
          <w:divBdr>
            <w:top w:val="none" w:sz="0" w:space="0" w:color="auto"/>
            <w:left w:val="none" w:sz="0" w:space="0" w:color="auto"/>
            <w:bottom w:val="none" w:sz="0" w:space="0" w:color="auto"/>
            <w:right w:val="none" w:sz="0" w:space="0" w:color="auto"/>
          </w:divBdr>
        </w:div>
        <w:div w:id="2107193221">
          <w:marLeft w:val="0"/>
          <w:marRight w:val="0"/>
          <w:marTop w:val="0"/>
          <w:marBottom w:val="0"/>
          <w:divBdr>
            <w:top w:val="none" w:sz="0" w:space="0" w:color="auto"/>
            <w:left w:val="none" w:sz="0" w:space="0" w:color="auto"/>
            <w:bottom w:val="none" w:sz="0" w:space="0" w:color="auto"/>
            <w:right w:val="none" w:sz="0" w:space="0" w:color="auto"/>
          </w:divBdr>
        </w:div>
        <w:div w:id="2107193223">
          <w:marLeft w:val="0"/>
          <w:marRight w:val="0"/>
          <w:marTop w:val="0"/>
          <w:marBottom w:val="0"/>
          <w:divBdr>
            <w:top w:val="none" w:sz="0" w:space="0" w:color="auto"/>
            <w:left w:val="none" w:sz="0" w:space="0" w:color="auto"/>
            <w:bottom w:val="none" w:sz="0" w:space="0" w:color="auto"/>
            <w:right w:val="none" w:sz="0" w:space="0" w:color="auto"/>
          </w:divBdr>
        </w:div>
        <w:div w:id="2107193247">
          <w:marLeft w:val="0"/>
          <w:marRight w:val="0"/>
          <w:marTop w:val="0"/>
          <w:marBottom w:val="0"/>
          <w:divBdr>
            <w:top w:val="none" w:sz="0" w:space="0" w:color="auto"/>
            <w:left w:val="none" w:sz="0" w:space="0" w:color="auto"/>
            <w:bottom w:val="none" w:sz="0" w:space="0" w:color="auto"/>
            <w:right w:val="none" w:sz="0" w:space="0" w:color="auto"/>
          </w:divBdr>
        </w:div>
        <w:div w:id="2107193252">
          <w:marLeft w:val="0"/>
          <w:marRight w:val="0"/>
          <w:marTop w:val="0"/>
          <w:marBottom w:val="0"/>
          <w:divBdr>
            <w:top w:val="none" w:sz="0" w:space="0" w:color="auto"/>
            <w:left w:val="none" w:sz="0" w:space="0" w:color="auto"/>
            <w:bottom w:val="none" w:sz="0" w:space="0" w:color="auto"/>
            <w:right w:val="none" w:sz="0" w:space="0" w:color="auto"/>
          </w:divBdr>
        </w:div>
        <w:div w:id="2107193254">
          <w:marLeft w:val="0"/>
          <w:marRight w:val="0"/>
          <w:marTop w:val="0"/>
          <w:marBottom w:val="0"/>
          <w:divBdr>
            <w:top w:val="none" w:sz="0" w:space="0" w:color="auto"/>
            <w:left w:val="none" w:sz="0" w:space="0" w:color="auto"/>
            <w:bottom w:val="none" w:sz="0" w:space="0" w:color="auto"/>
            <w:right w:val="none" w:sz="0" w:space="0" w:color="auto"/>
          </w:divBdr>
        </w:div>
        <w:div w:id="2107193256">
          <w:marLeft w:val="0"/>
          <w:marRight w:val="0"/>
          <w:marTop w:val="0"/>
          <w:marBottom w:val="0"/>
          <w:divBdr>
            <w:top w:val="none" w:sz="0" w:space="0" w:color="auto"/>
            <w:left w:val="none" w:sz="0" w:space="0" w:color="auto"/>
            <w:bottom w:val="none" w:sz="0" w:space="0" w:color="auto"/>
            <w:right w:val="none" w:sz="0" w:space="0" w:color="auto"/>
          </w:divBdr>
        </w:div>
        <w:div w:id="2107193262">
          <w:marLeft w:val="0"/>
          <w:marRight w:val="0"/>
          <w:marTop w:val="0"/>
          <w:marBottom w:val="0"/>
          <w:divBdr>
            <w:top w:val="none" w:sz="0" w:space="0" w:color="auto"/>
            <w:left w:val="none" w:sz="0" w:space="0" w:color="auto"/>
            <w:bottom w:val="none" w:sz="0" w:space="0" w:color="auto"/>
            <w:right w:val="none" w:sz="0" w:space="0" w:color="auto"/>
          </w:divBdr>
        </w:div>
        <w:div w:id="2107193264">
          <w:marLeft w:val="0"/>
          <w:marRight w:val="0"/>
          <w:marTop w:val="0"/>
          <w:marBottom w:val="0"/>
          <w:divBdr>
            <w:top w:val="none" w:sz="0" w:space="0" w:color="auto"/>
            <w:left w:val="none" w:sz="0" w:space="0" w:color="auto"/>
            <w:bottom w:val="none" w:sz="0" w:space="0" w:color="auto"/>
            <w:right w:val="none" w:sz="0" w:space="0" w:color="auto"/>
          </w:divBdr>
        </w:div>
        <w:div w:id="2107193266">
          <w:marLeft w:val="0"/>
          <w:marRight w:val="0"/>
          <w:marTop w:val="0"/>
          <w:marBottom w:val="0"/>
          <w:divBdr>
            <w:top w:val="none" w:sz="0" w:space="0" w:color="auto"/>
            <w:left w:val="none" w:sz="0" w:space="0" w:color="auto"/>
            <w:bottom w:val="none" w:sz="0" w:space="0" w:color="auto"/>
            <w:right w:val="none" w:sz="0" w:space="0" w:color="auto"/>
          </w:divBdr>
        </w:div>
        <w:div w:id="2107193269">
          <w:marLeft w:val="0"/>
          <w:marRight w:val="0"/>
          <w:marTop w:val="0"/>
          <w:marBottom w:val="0"/>
          <w:divBdr>
            <w:top w:val="none" w:sz="0" w:space="0" w:color="auto"/>
            <w:left w:val="none" w:sz="0" w:space="0" w:color="auto"/>
            <w:bottom w:val="none" w:sz="0" w:space="0" w:color="auto"/>
            <w:right w:val="none" w:sz="0" w:space="0" w:color="auto"/>
          </w:divBdr>
        </w:div>
        <w:div w:id="2107193274">
          <w:marLeft w:val="0"/>
          <w:marRight w:val="0"/>
          <w:marTop w:val="0"/>
          <w:marBottom w:val="0"/>
          <w:divBdr>
            <w:top w:val="none" w:sz="0" w:space="0" w:color="auto"/>
            <w:left w:val="none" w:sz="0" w:space="0" w:color="auto"/>
            <w:bottom w:val="none" w:sz="0" w:space="0" w:color="auto"/>
            <w:right w:val="none" w:sz="0" w:space="0" w:color="auto"/>
          </w:divBdr>
        </w:div>
        <w:div w:id="2107193275">
          <w:marLeft w:val="0"/>
          <w:marRight w:val="0"/>
          <w:marTop w:val="0"/>
          <w:marBottom w:val="0"/>
          <w:divBdr>
            <w:top w:val="none" w:sz="0" w:space="0" w:color="auto"/>
            <w:left w:val="none" w:sz="0" w:space="0" w:color="auto"/>
            <w:bottom w:val="none" w:sz="0" w:space="0" w:color="auto"/>
            <w:right w:val="none" w:sz="0" w:space="0" w:color="auto"/>
          </w:divBdr>
        </w:div>
        <w:div w:id="2107193276">
          <w:marLeft w:val="0"/>
          <w:marRight w:val="0"/>
          <w:marTop w:val="0"/>
          <w:marBottom w:val="0"/>
          <w:divBdr>
            <w:top w:val="none" w:sz="0" w:space="0" w:color="auto"/>
            <w:left w:val="none" w:sz="0" w:space="0" w:color="auto"/>
            <w:bottom w:val="none" w:sz="0" w:space="0" w:color="auto"/>
            <w:right w:val="none" w:sz="0" w:space="0" w:color="auto"/>
          </w:divBdr>
        </w:div>
        <w:div w:id="2107193281">
          <w:marLeft w:val="0"/>
          <w:marRight w:val="0"/>
          <w:marTop w:val="0"/>
          <w:marBottom w:val="0"/>
          <w:divBdr>
            <w:top w:val="none" w:sz="0" w:space="0" w:color="auto"/>
            <w:left w:val="none" w:sz="0" w:space="0" w:color="auto"/>
            <w:bottom w:val="none" w:sz="0" w:space="0" w:color="auto"/>
            <w:right w:val="none" w:sz="0" w:space="0" w:color="auto"/>
          </w:divBdr>
        </w:div>
        <w:div w:id="2107193282">
          <w:marLeft w:val="0"/>
          <w:marRight w:val="0"/>
          <w:marTop w:val="0"/>
          <w:marBottom w:val="0"/>
          <w:divBdr>
            <w:top w:val="none" w:sz="0" w:space="0" w:color="auto"/>
            <w:left w:val="none" w:sz="0" w:space="0" w:color="auto"/>
            <w:bottom w:val="none" w:sz="0" w:space="0" w:color="auto"/>
            <w:right w:val="none" w:sz="0" w:space="0" w:color="auto"/>
          </w:divBdr>
        </w:div>
        <w:div w:id="2107193283">
          <w:marLeft w:val="0"/>
          <w:marRight w:val="0"/>
          <w:marTop w:val="0"/>
          <w:marBottom w:val="0"/>
          <w:divBdr>
            <w:top w:val="none" w:sz="0" w:space="0" w:color="auto"/>
            <w:left w:val="none" w:sz="0" w:space="0" w:color="auto"/>
            <w:bottom w:val="none" w:sz="0" w:space="0" w:color="auto"/>
            <w:right w:val="none" w:sz="0" w:space="0" w:color="auto"/>
          </w:divBdr>
        </w:div>
        <w:div w:id="2107193285">
          <w:marLeft w:val="0"/>
          <w:marRight w:val="0"/>
          <w:marTop w:val="0"/>
          <w:marBottom w:val="0"/>
          <w:divBdr>
            <w:top w:val="none" w:sz="0" w:space="0" w:color="auto"/>
            <w:left w:val="none" w:sz="0" w:space="0" w:color="auto"/>
            <w:bottom w:val="none" w:sz="0" w:space="0" w:color="auto"/>
            <w:right w:val="none" w:sz="0" w:space="0" w:color="auto"/>
          </w:divBdr>
        </w:div>
        <w:div w:id="2107193289">
          <w:marLeft w:val="0"/>
          <w:marRight w:val="0"/>
          <w:marTop w:val="0"/>
          <w:marBottom w:val="0"/>
          <w:divBdr>
            <w:top w:val="none" w:sz="0" w:space="0" w:color="auto"/>
            <w:left w:val="none" w:sz="0" w:space="0" w:color="auto"/>
            <w:bottom w:val="none" w:sz="0" w:space="0" w:color="auto"/>
            <w:right w:val="none" w:sz="0" w:space="0" w:color="auto"/>
          </w:divBdr>
        </w:div>
        <w:div w:id="2107193290">
          <w:marLeft w:val="0"/>
          <w:marRight w:val="0"/>
          <w:marTop w:val="0"/>
          <w:marBottom w:val="0"/>
          <w:divBdr>
            <w:top w:val="none" w:sz="0" w:space="0" w:color="auto"/>
            <w:left w:val="none" w:sz="0" w:space="0" w:color="auto"/>
            <w:bottom w:val="none" w:sz="0" w:space="0" w:color="auto"/>
            <w:right w:val="none" w:sz="0" w:space="0" w:color="auto"/>
          </w:divBdr>
        </w:div>
        <w:div w:id="2107193295">
          <w:marLeft w:val="0"/>
          <w:marRight w:val="0"/>
          <w:marTop w:val="0"/>
          <w:marBottom w:val="0"/>
          <w:divBdr>
            <w:top w:val="none" w:sz="0" w:space="0" w:color="auto"/>
            <w:left w:val="none" w:sz="0" w:space="0" w:color="auto"/>
            <w:bottom w:val="none" w:sz="0" w:space="0" w:color="auto"/>
            <w:right w:val="none" w:sz="0" w:space="0" w:color="auto"/>
          </w:divBdr>
        </w:div>
        <w:div w:id="2107193301">
          <w:marLeft w:val="0"/>
          <w:marRight w:val="0"/>
          <w:marTop w:val="0"/>
          <w:marBottom w:val="0"/>
          <w:divBdr>
            <w:top w:val="none" w:sz="0" w:space="0" w:color="auto"/>
            <w:left w:val="none" w:sz="0" w:space="0" w:color="auto"/>
            <w:bottom w:val="none" w:sz="0" w:space="0" w:color="auto"/>
            <w:right w:val="none" w:sz="0" w:space="0" w:color="auto"/>
          </w:divBdr>
        </w:div>
        <w:div w:id="2107193303">
          <w:marLeft w:val="0"/>
          <w:marRight w:val="0"/>
          <w:marTop w:val="0"/>
          <w:marBottom w:val="0"/>
          <w:divBdr>
            <w:top w:val="none" w:sz="0" w:space="0" w:color="auto"/>
            <w:left w:val="none" w:sz="0" w:space="0" w:color="auto"/>
            <w:bottom w:val="none" w:sz="0" w:space="0" w:color="auto"/>
            <w:right w:val="none" w:sz="0" w:space="0" w:color="auto"/>
          </w:divBdr>
        </w:div>
        <w:div w:id="2107193306">
          <w:marLeft w:val="0"/>
          <w:marRight w:val="0"/>
          <w:marTop w:val="0"/>
          <w:marBottom w:val="0"/>
          <w:divBdr>
            <w:top w:val="none" w:sz="0" w:space="0" w:color="auto"/>
            <w:left w:val="none" w:sz="0" w:space="0" w:color="auto"/>
            <w:bottom w:val="none" w:sz="0" w:space="0" w:color="auto"/>
            <w:right w:val="none" w:sz="0" w:space="0" w:color="auto"/>
          </w:divBdr>
        </w:div>
        <w:div w:id="2107193309">
          <w:marLeft w:val="0"/>
          <w:marRight w:val="0"/>
          <w:marTop w:val="0"/>
          <w:marBottom w:val="0"/>
          <w:divBdr>
            <w:top w:val="none" w:sz="0" w:space="0" w:color="auto"/>
            <w:left w:val="none" w:sz="0" w:space="0" w:color="auto"/>
            <w:bottom w:val="none" w:sz="0" w:space="0" w:color="auto"/>
            <w:right w:val="none" w:sz="0" w:space="0" w:color="auto"/>
          </w:divBdr>
        </w:div>
        <w:div w:id="2107193311">
          <w:marLeft w:val="0"/>
          <w:marRight w:val="0"/>
          <w:marTop w:val="0"/>
          <w:marBottom w:val="0"/>
          <w:divBdr>
            <w:top w:val="none" w:sz="0" w:space="0" w:color="auto"/>
            <w:left w:val="none" w:sz="0" w:space="0" w:color="auto"/>
            <w:bottom w:val="none" w:sz="0" w:space="0" w:color="auto"/>
            <w:right w:val="none" w:sz="0" w:space="0" w:color="auto"/>
          </w:divBdr>
        </w:div>
        <w:div w:id="2107193317">
          <w:marLeft w:val="0"/>
          <w:marRight w:val="0"/>
          <w:marTop w:val="0"/>
          <w:marBottom w:val="0"/>
          <w:divBdr>
            <w:top w:val="none" w:sz="0" w:space="0" w:color="auto"/>
            <w:left w:val="none" w:sz="0" w:space="0" w:color="auto"/>
            <w:bottom w:val="none" w:sz="0" w:space="0" w:color="auto"/>
            <w:right w:val="none" w:sz="0" w:space="0" w:color="auto"/>
          </w:divBdr>
        </w:div>
        <w:div w:id="2107193318">
          <w:marLeft w:val="0"/>
          <w:marRight w:val="0"/>
          <w:marTop w:val="0"/>
          <w:marBottom w:val="0"/>
          <w:divBdr>
            <w:top w:val="none" w:sz="0" w:space="0" w:color="auto"/>
            <w:left w:val="none" w:sz="0" w:space="0" w:color="auto"/>
            <w:bottom w:val="none" w:sz="0" w:space="0" w:color="auto"/>
            <w:right w:val="none" w:sz="0" w:space="0" w:color="auto"/>
          </w:divBdr>
        </w:div>
        <w:div w:id="2107193325">
          <w:marLeft w:val="0"/>
          <w:marRight w:val="0"/>
          <w:marTop w:val="0"/>
          <w:marBottom w:val="0"/>
          <w:divBdr>
            <w:top w:val="none" w:sz="0" w:space="0" w:color="auto"/>
            <w:left w:val="none" w:sz="0" w:space="0" w:color="auto"/>
            <w:bottom w:val="none" w:sz="0" w:space="0" w:color="auto"/>
            <w:right w:val="none" w:sz="0" w:space="0" w:color="auto"/>
          </w:divBdr>
        </w:div>
        <w:div w:id="2107193329">
          <w:marLeft w:val="0"/>
          <w:marRight w:val="0"/>
          <w:marTop w:val="0"/>
          <w:marBottom w:val="0"/>
          <w:divBdr>
            <w:top w:val="none" w:sz="0" w:space="0" w:color="auto"/>
            <w:left w:val="none" w:sz="0" w:space="0" w:color="auto"/>
            <w:bottom w:val="none" w:sz="0" w:space="0" w:color="auto"/>
            <w:right w:val="none" w:sz="0" w:space="0" w:color="auto"/>
          </w:divBdr>
        </w:div>
        <w:div w:id="2107193336">
          <w:marLeft w:val="0"/>
          <w:marRight w:val="0"/>
          <w:marTop w:val="0"/>
          <w:marBottom w:val="0"/>
          <w:divBdr>
            <w:top w:val="none" w:sz="0" w:space="0" w:color="auto"/>
            <w:left w:val="none" w:sz="0" w:space="0" w:color="auto"/>
            <w:bottom w:val="none" w:sz="0" w:space="0" w:color="auto"/>
            <w:right w:val="none" w:sz="0" w:space="0" w:color="auto"/>
          </w:divBdr>
        </w:div>
        <w:div w:id="2107193338">
          <w:marLeft w:val="0"/>
          <w:marRight w:val="0"/>
          <w:marTop w:val="0"/>
          <w:marBottom w:val="0"/>
          <w:divBdr>
            <w:top w:val="none" w:sz="0" w:space="0" w:color="auto"/>
            <w:left w:val="none" w:sz="0" w:space="0" w:color="auto"/>
            <w:bottom w:val="none" w:sz="0" w:space="0" w:color="auto"/>
            <w:right w:val="none" w:sz="0" w:space="0" w:color="auto"/>
          </w:divBdr>
        </w:div>
        <w:div w:id="2107193339">
          <w:marLeft w:val="0"/>
          <w:marRight w:val="0"/>
          <w:marTop w:val="0"/>
          <w:marBottom w:val="0"/>
          <w:divBdr>
            <w:top w:val="none" w:sz="0" w:space="0" w:color="auto"/>
            <w:left w:val="none" w:sz="0" w:space="0" w:color="auto"/>
            <w:bottom w:val="none" w:sz="0" w:space="0" w:color="auto"/>
            <w:right w:val="none" w:sz="0" w:space="0" w:color="auto"/>
          </w:divBdr>
        </w:div>
        <w:div w:id="2107193345">
          <w:marLeft w:val="0"/>
          <w:marRight w:val="0"/>
          <w:marTop w:val="0"/>
          <w:marBottom w:val="0"/>
          <w:divBdr>
            <w:top w:val="none" w:sz="0" w:space="0" w:color="auto"/>
            <w:left w:val="none" w:sz="0" w:space="0" w:color="auto"/>
            <w:bottom w:val="none" w:sz="0" w:space="0" w:color="auto"/>
            <w:right w:val="none" w:sz="0" w:space="0" w:color="auto"/>
          </w:divBdr>
        </w:div>
        <w:div w:id="2107193353">
          <w:marLeft w:val="0"/>
          <w:marRight w:val="0"/>
          <w:marTop w:val="0"/>
          <w:marBottom w:val="0"/>
          <w:divBdr>
            <w:top w:val="none" w:sz="0" w:space="0" w:color="auto"/>
            <w:left w:val="none" w:sz="0" w:space="0" w:color="auto"/>
            <w:bottom w:val="none" w:sz="0" w:space="0" w:color="auto"/>
            <w:right w:val="none" w:sz="0" w:space="0" w:color="auto"/>
          </w:divBdr>
        </w:div>
        <w:div w:id="2107193354">
          <w:marLeft w:val="0"/>
          <w:marRight w:val="0"/>
          <w:marTop w:val="0"/>
          <w:marBottom w:val="0"/>
          <w:divBdr>
            <w:top w:val="none" w:sz="0" w:space="0" w:color="auto"/>
            <w:left w:val="none" w:sz="0" w:space="0" w:color="auto"/>
            <w:bottom w:val="none" w:sz="0" w:space="0" w:color="auto"/>
            <w:right w:val="none" w:sz="0" w:space="0" w:color="auto"/>
          </w:divBdr>
        </w:div>
        <w:div w:id="2107193356">
          <w:marLeft w:val="0"/>
          <w:marRight w:val="0"/>
          <w:marTop w:val="0"/>
          <w:marBottom w:val="0"/>
          <w:divBdr>
            <w:top w:val="none" w:sz="0" w:space="0" w:color="auto"/>
            <w:left w:val="none" w:sz="0" w:space="0" w:color="auto"/>
            <w:bottom w:val="none" w:sz="0" w:space="0" w:color="auto"/>
            <w:right w:val="none" w:sz="0" w:space="0" w:color="auto"/>
          </w:divBdr>
        </w:div>
        <w:div w:id="2107193357">
          <w:marLeft w:val="0"/>
          <w:marRight w:val="0"/>
          <w:marTop w:val="0"/>
          <w:marBottom w:val="0"/>
          <w:divBdr>
            <w:top w:val="none" w:sz="0" w:space="0" w:color="auto"/>
            <w:left w:val="none" w:sz="0" w:space="0" w:color="auto"/>
            <w:bottom w:val="none" w:sz="0" w:space="0" w:color="auto"/>
            <w:right w:val="none" w:sz="0" w:space="0" w:color="auto"/>
          </w:divBdr>
        </w:div>
        <w:div w:id="2107193368">
          <w:marLeft w:val="0"/>
          <w:marRight w:val="0"/>
          <w:marTop w:val="0"/>
          <w:marBottom w:val="0"/>
          <w:divBdr>
            <w:top w:val="none" w:sz="0" w:space="0" w:color="auto"/>
            <w:left w:val="none" w:sz="0" w:space="0" w:color="auto"/>
            <w:bottom w:val="none" w:sz="0" w:space="0" w:color="auto"/>
            <w:right w:val="none" w:sz="0" w:space="0" w:color="auto"/>
          </w:divBdr>
        </w:div>
        <w:div w:id="2107193369">
          <w:marLeft w:val="0"/>
          <w:marRight w:val="0"/>
          <w:marTop w:val="0"/>
          <w:marBottom w:val="0"/>
          <w:divBdr>
            <w:top w:val="none" w:sz="0" w:space="0" w:color="auto"/>
            <w:left w:val="none" w:sz="0" w:space="0" w:color="auto"/>
            <w:bottom w:val="none" w:sz="0" w:space="0" w:color="auto"/>
            <w:right w:val="none" w:sz="0" w:space="0" w:color="auto"/>
          </w:divBdr>
        </w:div>
        <w:div w:id="2107193375">
          <w:marLeft w:val="0"/>
          <w:marRight w:val="0"/>
          <w:marTop w:val="0"/>
          <w:marBottom w:val="0"/>
          <w:divBdr>
            <w:top w:val="none" w:sz="0" w:space="0" w:color="auto"/>
            <w:left w:val="none" w:sz="0" w:space="0" w:color="auto"/>
            <w:bottom w:val="none" w:sz="0" w:space="0" w:color="auto"/>
            <w:right w:val="none" w:sz="0" w:space="0" w:color="auto"/>
          </w:divBdr>
        </w:div>
      </w:divsChild>
    </w:div>
    <w:div w:id="2107193268">
      <w:marLeft w:val="0"/>
      <w:marRight w:val="0"/>
      <w:marTop w:val="0"/>
      <w:marBottom w:val="0"/>
      <w:divBdr>
        <w:top w:val="none" w:sz="0" w:space="0" w:color="auto"/>
        <w:left w:val="none" w:sz="0" w:space="0" w:color="auto"/>
        <w:bottom w:val="none" w:sz="0" w:space="0" w:color="auto"/>
        <w:right w:val="none" w:sz="0" w:space="0" w:color="auto"/>
      </w:divBdr>
      <w:divsChild>
        <w:div w:id="2107193224">
          <w:marLeft w:val="0"/>
          <w:marRight w:val="0"/>
          <w:marTop w:val="0"/>
          <w:marBottom w:val="0"/>
          <w:divBdr>
            <w:top w:val="none" w:sz="0" w:space="0" w:color="auto"/>
            <w:left w:val="none" w:sz="0" w:space="0" w:color="auto"/>
            <w:bottom w:val="none" w:sz="0" w:space="0" w:color="auto"/>
            <w:right w:val="none" w:sz="0" w:space="0" w:color="auto"/>
          </w:divBdr>
        </w:div>
        <w:div w:id="2107193228">
          <w:marLeft w:val="0"/>
          <w:marRight w:val="0"/>
          <w:marTop w:val="0"/>
          <w:marBottom w:val="0"/>
          <w:divBdr>
            <w:top w:val="none" w:sz="0" w:space="0" w:color="auto"/>
            <w:left w:val="none" w:sz="0" w:space="0" w:color="auto"/>
            <w:bottom w:val="none" w:sz="0" w:space="0" w:color="auto"/>
            <w:right w:val="none" w:sz="0" w:space="0" w:color="auto"/>
          </w:divBdr>
        </w:div>
        <w:div w:id="2107193237">
          <w:marLeft w:val="0"/>
          <w:marRight w:val="0"/>
          <w:marTop w:val="0"/>
          <w:marBottom w:val="0"/>
          <w:divBdr>
            <w:top w:val="none" w:sz="0" w:space="0" w:color="auto"/>
            <w:left w:val="none" w:sz="0" w:space="0" w:color="auto"/>
            <w:bottom w:val="none" w:sz="0" w:space="0" w:color="auto"/>
            <w:right w:val="none" w:sz="0" w:space="0" w:color="auto"/>
          </w:divBdr>
        </w:div>
        <w:div w:id="2107193240">
          <w:marLeft w:val="0"/>
          <w:marRight w:val="0"/>
          <w:marTop w:val="0"/>
          <w:marBottom w:val="0"/>
          <w:divBdr>
            <w:top w:val="none" w:sz="0" w:space="0" w:color="auto"/>
            <w:left w:val="none" w:sz="0" w:space="0" w:color="auto"/>
            <w:bottom w:val="none" w:sz="0" w:space="0" w:color="auto"/>
            <w:right w:val="none" w:sz="0" w:space="0" w:color="auto"/>
          </w:divBdr>
        </w:div>
        <w:div w:id="2107193265">
          <w:marLeft w:val="0"/>
          <w:marRight w:val="0"/>
          <w:marTop w:val="0"/>
          <w:marBottom w:val="0"/>
          <w:divBdr>
            <w:top w:val="none" w:sz="0" w:space="0" w:color="auto"/>
            <w:left w:val="none" w:sz="0" w:space="0" w:color="auto"/>
            <w:bottom w:val="none" w:sz="0" w:space="0" w:color="auto"/>
            <w:right w:val="none" w:sz="0" w:space="0" w:color="auto"/>
          </w:divBdr>
        </w:div>
        <w:div w:id="2107193291">
          <w:marLeft w:val="0"/>
          <w:marRight w:val="0"/>
          <w:marTop w:val="0"/>
          <w:marBottom w:val="0"/>
          <w:divBdr>
            <w:top w:val="none" w:sz="0" w:space="0" w:color="auto"/>
            <w:left w:val="none" w:sz="0" w:space="0" w:color="auto"/>
            <w:bottom w:val="none" w:sz="0" w:space="0" w:color="auto"/>
            <w:right w:val="none" w:sz="0" w:space="0" w:color="auto"/>
          </w:divBdr>
        </w:div>
        <w:div w:id="2107193359">
          <w:marLeft w:val="0"/>
          <w:marRight w:val="0"/>
          <w:marTop w:val="0"/>
          <w:marBottom w:val="0"/>
          <w:divBdr>
            <w:top w:val="none" w:sz="0" w:space="0" w:color="auto"/>
            <w:left w:val="none" w:sz="0" w:space="0" w:color="auto"/>
            <w:bottom w:val="none" w:sz="0" w:space="0" w:color="auto"/>
            <w:right w:val="none" w:sz="0" w:space="0" w:color="auto"/>
          </w:divBdr>
        </w:div>
      </w:divsChild>
    </w:div>
    <w:div w:id="2107193271">
      <w:marLeft w:val="0"/>
      <w:marRight w:val="0"/>
      <w:marTop w:val="0"/>
      <w:marBottom w:val="0"/>
      <w:divBdr>
        <w:top w:val="none" w:sz="0" w:space="0" w:color="auto"/>
        <w:left w:val="none" w:sz="0" w:space="0" w:color="auto"/>
        <w:bottom w:val="none" w:sz="0" w:space="0" w:color="auto"/>
        <w:right w:val="none" w:sz="0" w:space="0" w:color="auto"/>
      </w:divBdr>
      <w:divsChild>
        <w:div w:id="2107193202">
          <w:marLeft w:val="0"/>
          <w:marRight w:val="0"/>
          <w:marTop w:val="0"/>
          <w:marBottom w:val="0"/>
          <w:divBdr>
            <w:top w:val="none" w:sz="0" w:space="0" w:color="auto"/>
            <w:left w:val="none" w:sz="0" w:space="0" w:color="auto"/>
            <w:bottom w:val="none" w:sz="0" w:space="0" w:color="auto"/>
            <w:right w:val="none" w:sz="0" w:space="0" w:color="auto"/>
          </w:divBdr>
        </w:div>
        <w:div w:id="2107193204">
          <w:marLeft w:val="0"/>
          <w:marRight w:val="0"/>
          <w:marTop w:val="0"/>
          <w:marBottom w:val="0"/>
          <w:divBdr>
            <w:top w:val="none" w:sz="0" w:space="0" w:color="auto"/>
            <w:left w:val="none" w:sz="0" w:space="0" w:color="auto"/>
            <w:bottom w:val="none" w:sz="0" w:space="0" w:color="auto"/>
            <w:right w:val="none" w:sz="0" w:space="0" w:color="auto"/>
          </w:divBdr>
        </w:div>
        <w:div w:id="2107193209">
          <w:marLeft w:val="0"/>
          <w:marRight w:val="0"/>
          <w:marTop w:val="0"/>
          <w:marBottom w:val="0"/>
          <w:divBdr>
            <w:top w:val="none" w:sz="0" w:space="0" w:color="auto"/>
            <w:left w:val="none" w:sz="0" w:space="0" w:color="auto"/>
            <w:bottom w:val="none" w:sz="0" w:space="0" w:color="auto"/>
            <w:right w:val="none" w:sz="0" w:space="0" w:color="auto"/>
          </w:divBdr>
        </w:div>
        <w:div w:id="2107193210">
          <w:marLeft w:val="0"/>
          <w:marRight w:val="0"/>
          <w:marTop w:val="0"/>
          <w:marBottom w:val="0"/>
          <w:divBdr>
            <w:top w:val="none" w:sz="0" w:space="0" w:color="auto"/>
            <w:left w:val="none" w:sz="0" w:space="0" w:color="auto"/>
            <w:bottom w:val="none" w:sz="0" w:space="0" w:color="auto"/>
            <w:right w:val="none" w:sz="0" w:space="0" w:color="auto"/>
          </w:divBdr>
        </w:div>
        <w:div w:id="2107193212">
          <w:marLeft w:val="0"/>
          <w:marRight w:val="0"/>
          <w:marTop w:val="0"/>
          <w:marBottom w:val="0"/>
          <w:divBdr>
            <w:top w:val="none" w:sz="0" w:space="0" w:color="auto"/>
            <w:left w:val="none" w:sz="0" w:space="0" w:color="auto"/>
            <w:bottom w:val="none" w:sz="0" w:space="0" w:color="auto"/>
            <w:right w:val="none" w:sz="0" w:space="0" w:color="auto"/>
          </w:divBdr>
        </w:div>
        <w:div w:id="2107193214">
          <w:marLeft w:val="0"/>
          <w:marRight w:val="0"/>
          <w:marTop w:val="0"/>
          <w:marBottom w:val="0"/>
          <w:divBdr>
            <w:top w:val="none" w:sz="0" w:space="0" w:color="auto"/>
            <w:left w:val="none" w:sz="0" w:space="0" w:color="auto"/>
            <w:bottom w:val="none" w:sz="0" w:space="0" w:color="auto"/>
            <w:right w:val="none" w:sz="0" w:space="0" w:color="auto"/>
          </w:divBdr>
        </w:div>
        <w:div w:id="2107193215">
          <w:marLeft w:val="0"/>
          <w:marRight w:val="0"/>
          <w:marTop w:val="0"/>
          <w:marBottom w:val="0"/>
          <w:divBdr>
            <w:top w:val="none" w:sz="0" w:space="0" w:color="auto"/>
            <w:left w:val="none" w:sz="0" w:space="0" w:color="auto"/>
            <w:bottom w:val="none" w:sz="0" w:space="0" w:color="auto"/>
            <w:right w:val="none" w:sz="0" w:space="0" w:color="auto"/>
          </w:divBdr>
        </w:div>
        <w:div w:id="2107193216">
          <w:marLeft w:val="0"/>
          <w:marRight w:val="0"/>
          <w:marTop w:val="0"/>
          <w:marBottom w:val="0"/>
          <w:divBdr>
            <w:top w:val="none" w:sz="0" w:space="0" w:color="auto"/>
            <w:left w:val="none" w:sz="0" w:space="0" w:color="auto"/>
            <w:bottom w:val="none" w:sz="0" w:space="0" w:color="auto"/>
            <w:right w:val="none" w:sz="0" w:space="0" w:color="auto"/>
          </w:divBdr>
        </w:div>
        <w:div w:id="2107193225">
          <w:marLeft w:val="0"/>
          <w:marRight w:val="0"/>
          <w:marTop w:val="0"/>
          <w:marBottom w:val="0"/>
          <w:divBdr>
            <w:top w:val="none" w:sz="0" w:space="0" w:color="auto"/>
            <w:left w:val="none" w:sz="0" w:space="0" w:color="auto"/>
            <w:bottom w:val="none" w:sz="0" w:space="0" w:color="auto"/>
            <w:right w:val="none" w:sz="0" w:space="0" w:color="auto"/>
          </w:divBdr>
        </w:div>
        <w:div w:id="2107193227">
          <w:marLeft w:val="0"/>
          <w:marRight w:val="0"/>
          <w:marTop w:val="0"/>
          <w:marBottom w:val="0"/>
          <w:divBdr>
            <w:top w:val="none" w:sz="0" w:space="0" w:color="auto"/>
            <w:left w:val="none" w:sz="0" w:space="0" w:color="auto"/>
            <w:bottom w:val="none" w:sz="0" w:space="0" w:color="auto"/>
            <w:right w:val="none" w:sz="0" w:space="0" w:color="auto"/>
          </w:divBdr>
        </w:div>
        <w:div w:id="2107193232">
          <w:marLeft w:val="0"/>
          <w:marRight w:val="0"/>
          <w:marTop w:val="0"/>
          <w:marBottom w:val="0"/>
          <w:divBdr>
            <w:top w:val="none" w:sz="0" w:space="0" w:color="auto"/>
            <w:left w:val="none" w:sz="0" w:space="0" w:color="auto"/>
            <w:bottom w:val="none" w:sz="0" w:space="0" w:color="auto"/>
            <w:right w:val="none" w:sz="0" w:space="0" w:color="auto"/>
          </w:divBdr>
        </w:div>
        <w:div w:id="2107193235">
          <w:marLeft w:val="0"/>
          <w:marRight w:val="0"/>
          <w:marTop w:val="0"/>
          <w:marBottom w:val="0"/>
          <w:divBdr>
            <w:top w:val="none" w:sz="0" w:space="0" w:color="auto"/>
            <w:left w:val="none" w:sz="0" w:space="0" w:color="auto"/>
            <w:bottom w:val="none" w:sz="0" w:space="0" w:color="auto"/>
            <w:right w:val="none" w:sz="0" w:space="0" w:color="auto"/>
          </w:divBdr>
        </w:div>
        <w:div w:id="2107193242">
          <w:marLeft w:val="0"/>
          <w:marRight w:val="0"/>
          <w:marTop w:val="0"/>
          <w:marBottom w:val="0"/>
          <w:divBdr>
            <w:top w:val="none" w:sz="0" w:space="0" w:color="auto"/>
            <w:left w:val="none" w:sz="0" w:space="0" w:color="auto"/>
            <w:bottom w:val="none" w:sz="0" w:space="0" w:color="auto"/>
            <w:right w:val="none" w:sz="0" w:space="0" w:color="auto"/>
          </w:divBdr>
        </w:div>
        <w:div w:id="2107193244">
          <w:marLeft w:val="0"/>
          <w:marRight w:val="0"/>
          <w:marTop w:val="0"/>
          <w:marBottom w:val="0"/>
          <w:divBdr>
            <w:top w:val="none" w:sz="0" w:space="0" w:color="auto"/>
            <w:left w:val="none" w:sz="0" w:space="0" w:color="auto"/>
            <w:bottom w:val="none" w:sz="0" w:space="0" w:color="auto"/>
            <w:right w:val="none" w:sz="0" w:space="0" w:color="auto"/>
          </w:divBdr>
        </w:div>
        <w:div w:id="2107193248">
          <w:marLeft w:val="0"/>
          <w:marRight w:val="0"/>
          <w:marTop w:val="0"/>
          <w:marBottom w:val="0"/>
          <w:divBdr>
            <w:top w:val="none" w:sz="0" w:space="0" w:color="auto"/>
            <w:left w:val="none" w:sz="0" w:space="0" w:color="auto"/>
            <w:bottom w:val="none" w:sz="0" w:space="0" w:color="auto"/>
            <w:right w:val="none" w:sz="0" w:space="0" w:color="auto"/>
          </w:divBdr>
        </w:div>
        <w:div w:id="2107193249">
          <w:marLeft w:val="0"/>
          <w:marRight w:val="0"/>
          <w:marTop w:val="0"/>
          <w:marBottom w:val="0"/>
          <w:divBdr>
            <w:top w:val="none" w:sz="0" w:space="0" w:color="auto"/>
            <w:left w:val="none" w:sz="0" w:space="0" w:color="auto"/>
            <w:bottom w:val="none" w:sz="0" w:space="0" w:color="auto"/>
            <w:right w:val="none" w:sz="0" w:space="0" w:color="auto"/>
          </w:divBdr>
        </w:div>
        <w:div w:id="2107193257">
          <w:marLeft w:val="0"/>
          <w:marRight w:val="0"/>
          <w:marTop w:val="0"/>
          <w:marBottom w:val="0"/>
          <w:divBdr>
            <w:top w:val="none" w:sz="0" w:space="0" w:color="auto"/>
            <w:left w:val="none" w:sz="0" w:space="0" w:color="auto"/>
            <w:bottom w:val="none" w:sz="0" w:space="0" w:color="auto"/>
            <w:right w:val="none" w:sz="0" w:space="0" w:color="auto"/>
          </w:divBdr>
        </w:div>
        <w:div w:id="2107193263">
          <w:marLeft w:val="0"/>
          <w:marRight w:val="0"/>
          <w:marTop w:val="0"/>
          <w:marBottom w:val="0"/>
          <w:divBdr>
            <w:top w:val="none" w:sz="0" w:space="0" w:color="auto"/>
            <w:left w:val="none" w:sz="0" w:space="0" w:color="auto"/>
            <w:bottom w:val="none" w:sz="0" w:space="0" w:color="auto"/>
            <w:right w:val="none" w:sz="0" w:space="0" w:color="auto"/>
          </w:divBdr>
        </w:div>
        <w:div w:id="2107193272">
          <w:marLeft w:val="0"/>
          <w:marRight w:val="0"/>
          <w:marTop w:val="0"/>
          <w:marBottom w:val="0"/>
          <w:divBdr>
            <w:top w:val="none" w:sz="0" w:space="0" w:color="auto"/>
            <w:left w:val="none" w:sz="0" w:space="0" w:color="auto"/>
            <w:bottom w:val="none" w:sz="0" w:space="0" w:color="auto"/>
            <w:right w:val="none" w:sz="0" w:space="0" w:color="auto"/>
          </w:divBdr>
        </w:div>
        <w:div w:id="2107193277">
          <w:marLeft w:val="0"/>
          <w:marRight w:val="0"/>
          <w:marTop w:val="0"/>
          <w:marBottom w:val="0"/>
          <w:divBdr>
            <w:top w:val="none" w:sz="0" w:space="0" w:color="auto"/>
            <w:left w:val="none" w:sz="0" w:space="0" w:color="auto"/>
            <w:bottom w:val="none" w:sz="0" w:space="0" w:color="auto"/>
            <w:right w:val="none" w:sz="0" w:space="0" w:color="auto"/>
          </w:divBdr>
        </w:div>
        <w:div w:id="2107193280">
          <w:marLeft w:val="0"/>
          <w:marRight w:val="0"/>
          <w:marTop w:val="0"/>
          <w:marBottom w:val="0"/>
          <w:divBdr>
            <w:top w:val="none" w:sz="0" w:space="0" w:color="auto"/>
            <w:left w:val="none" w:sz="0" w:space="0" w:color="auto"/>
            <w:bottom w:val="none" w:sz="0" w:space="0" w:color="auto"/>
            <w:right w:val="none" w:sz="0" w:space="0" w:color="auto"/>
          </w:divBdr>
        </w:div>
        <w:div w:id="2107193286">
          <w:marLeft w:val="0"/>
          <w:marRight w:val="0"/>
          <w:marTop w:val="0"/>
          <w:marBottom w:val="0"/>
          <w:divBdr>
            <w:top w:val="none" w:sz="0" w:space="0" w:color="auto"/>
            <w:left w:val="none" w:sz="0" w:space="0" w:color="auto"/>
            <w:bottom w:val="none" w:sz="0" w:space="0" w:color="auto"/>
            <w:right w:val="none" w:sz="0" w:space="0" w:color="auto"/>
          </w:divBdr>
        </w:div>
        <w:div w:id="2107193287">
          <w:marLeft w:val="0"/>
          <w:marRight w:val="0"/>
          <w:marTop w:val="0"/>
          <w:marBottom w:val="0"/>
          <w:divBdr>
            <w:top w:val="none" w:sz="0" w:space="0" w:color="auto"/>
            <w:left w:val="none" w:sz="0" w:space="0" w:color="auto"/>
            <w:bottom w:val="none" w:sz="0" w:space="0" w:color="auto"/>
            <w:right w:val="none" w:sz="0" w:space="0" w:color="auto"/>
          </w:divBdr>
        </w:div>
        <w:div w:id="2107193292">
          <w:marLeft w:val="0"/>
          <w:marRight w:val="0"/>
          <w:marTop w:val="0"/>
          <w:marBottom w:val="0"/>
          <w:divBdr>
            <w:top w:val="none" w:sz="0" w:space="0" w:color="auto"/>
            <w:left w:val="none" w:sz="0" w:space="0" w:color="auto"/>
            <w:bottom w:val="none" w:sz="0" w:space="0" w:color="auto"/>
            <w:right w:val="none" w:sz="0" w:space="0" w:color="auto"/>
          </w:divBdr>
        </w:div>
        <w:div w:id="2107193297">
          <w:marLeft w:val="0"/>
          <w:marRight w:val="0"/>
          <w:marTop w:val="0"/>
          <w:marBottom w:val="0"/>
          <w:divBdr>
            <w:top w:val="none" w:sz="0" w:space="0" w:color="auto"/>
            <w:left w:val="none" w:sz="0" w:space="0" w:color="auto"/>
            <w:bottom w:val="none" w:sz="0" w:space="0" w:color="auto"/>
            <w:right w:val="none" w:sz="0" w:space="0" w:color="auto"/>
          </w:divBdr>
        </w:div>
        <w:div w:id="2107193302">
          <w:marLeft w:val="0"/>
          <w:marRight w:val="0"/>
          <w:marTop w:val="0"/>
          <w:marBottom w:val="0"/>
          <w:divBdr>
            <w:top w:val="none" w:sz="0" w:space="0" w:color="auto"/>
            <w:left w:val="none" w:sz="0" w:space="0" w:color="auto"/>
            <w:bottom w:val="none" w:sz="0" w:space="0" w:color="auto"/>
            <w:right w:val="none" w:sz="0" w:space="0" w:color="auto"/>
          </w:divBdr>
        </w:div>
        <w:div w:id="2107193305">
          <w:marLeft w:val="0"/>
          <w:marRight w:val="0"/>
          <w:marTop w:val="0"/>
          <w:marBottom w:val="0"/>
          <w:divBdr>
            <w:top w:val="none" w:sz="0" w:space="0" w:color="auto"/>
            <w:left w:val="none" w:sz="0" w:space="0" w:color="auto"/>
            <w:bottom w:val="none" w:sz="0" w:space="0" w:color="auto"/>
            <w:right w:val="none" w:sz="0" w:space="0" w:color="auto"/>
          </w:divBdr>
        </w:div>
        <w:div w:id="2107193307">
          <w:marLeft w:val="0"/>
          <w:marRight w:val="0"/>
          <w:marTop w:val="0"/>
          <w:marBottom w:val="0"/>
          <w:divBdr>
            <w:top w:val="none" w:sz="0" w:space="0" w:color="auto"/>
            <w:left w:val="none" w:sz="0" w:space="0" w:color="auto"/>
            <w:bottom w:val="none" w:sz="0" w:space="0" w:color="auto"/>
            <w:right w:val="none" w:sz="0" w:space="0" w:color="auto"/>
          </w:divBdr>
        </w:div>
        <w:div w:id="2107193310">
          <w:marLeft w:val="0"/>
          <w:marRight w:val="0"/>
          <w:marTop w:val="0"/>
          <w:marBottom w:val="0"/>
          <w:divBdr>
            <w:top w:val="none" w:sz="0" w:space="0" w:color="auto"/>
            <w:left w:val="none" w:sz="0" w:space="0" w:color="auto"/>
            <w:bottom w:val="none" w:sz="0" w:space="0" w:color="auto"/>
            <w:right w:val="none" w:sz="0" w:space="0" w:color="auto"/>
          </w:divBdr>
        </w:div>
        <w:div w:id="2107193314">
          <w:marLeft w:val="0"/>
          <w:marRight w:val="0"/>
          <w:marTop w:val="0"/>
          <w:marBottom w:val="0"/>
          <w:divBdr>
            <w:top w:val="none" w:sz="0" w:space="0" w:color="auto"/>
            <w:left w:val="none" w:sz="0" w:space="0" w:color="auto"/>
            <w:bottom w:val="none" w:sz="0" w:space="0" w:color="auto"/>
            <w:right w:val="none" w:sz="0" w:space="0" w:color="auto"/>
          </w:divBdr>
        </w:div>
        <w:div w:id="2107193315">
          <w:marLeft w:val="0"/>
          <w:marRight w:val="0"/>
          <w:marTop w:val="0"/>
          <w:marBottom w:val="0"/>
          <w:divBdr>
            <w:top w:val="none" w:sz="0" w:space="0" w:color="auto"/>
            <w:left w:val="none" w:sz="0" w:space="0" w:color="auto"/>
            <w:bottom w:val="none" w:sz="0" w:space="0" w:color="auto"/>
            <w:right w:val="none" w:sz="0" w:space="0" w:color="auto"/>
          </w:divBdr>
        </w:div>
        <w:div w:id="2107193321">
          <w:marLeft w:val="0"/>
          <w:marRight w:val="0"/>
          <w:marTop w:val="0"/>
          <w:marBottom w:val="0"/>
          <w:divBdr>
            <w:top w:val="none" w:sz="0" w:space="0" w:color="auto"/>
            <w:left w:val="none" w:sz="0" w:space="0" w:color="auto"/>
            <w:bottom w:val="none" w:sz="0" w:space="0" w:color="auto"/>
            <w:right w:val="none" w:sz="0" w:space="0" w:color="auto"/>
          </w:divBdr>
        </w:div>
        <w:div w:id="2107193322">
          <w:marLeft w:val="0"/>
          <w:marRight w:val="0"/>
          <w:marTop w:val="0"/>
          <w:marBottom w:val="0"/>
          <w:divBdr>
            <w:top w:val="none" w:sz="0" w:space="0" w:color="auto"/>
            <w:left w:val="none" w:sz="0" w:space="0" w:color="auto"/>
            <w:bottom w:val="none" w:sz="0" w:space="0" w:color="auto"/>
            <w:right w:val="none" w:sz="0" w:space="0" w:color="auto"/>
          </w:divBdr>
        </w:div>
        <w:div w:id="2107193323">
          <w:marLeft w:val="0"/>
          <w:marRight w:val="0"/>
          <w:marTop w:val="0"/>
          <w:marBottom w:val="0"/>
          <w:divBdr>
            <w:top w:val="none" w:sz="0" w:space="0" w:color="auto"/>
            <w:left w:val="none" w:sz="0" w:space="0" w:color="auto"/>
            <w:bottom w:val="none" w:sz="0" w:space="0" w:color="auto"/>
            <w:right w:val="none" w:sz="0" w:space="0" w:color="auto"/>
          </w:divBdr>
        </w:div>
        <w:div w:id="2107193324">
          <w:marLeft w:val="0"/>
          <w:marRight w:val="0"/>
          <w:marTop w:val="0"/>
          <w:marBottom w:val="0"/>
          <w:divBdr>
            <w:top w:val="none" w:sz="0" w:space="0" w:color="auto"/>
            <w:left w:val="none" w:sz="0" w:space="0" w:color="auto"/>
            <w:bottom w:val="none" w:sz="0" w:space="0" w:color="auto"/>
            <w:right w:val="none" w:sz="0" w:space="0" w:color="auto"/>
          </w:divBdr>
        </w:div>
        <w:div w:id="2107193326">
          <w:marLeft w:val="0"/>
          <w:marRight w:val="0"/>
          <w:marTop w:val="0"/>
          <w:marBottom w:val="0"/>
          <w:divBdr>
            <w:top w:val="none" w:sz="0" w:space="0" w:color="auto"/>
            <w:left w:val="none" w:sz="0" w:space="0" w:color="auto"/>
            <w:bottom w:val="none" w:sz="0" w:space="0" w:color="auto"/>
            <w:right w:val="none" w:sz="0" w:space="0" w:color="auto"/>
          </w:divBdr>
        </w:div>
        <w:div w:id="2107193330">
          <w:marLeft w:val="0"/>
          <w:marRight w:val="0"/>
          <w:marTop w:val="0"/>
          <w:marBottom w:val="0"/>
          <w:divBdr>
            <w:top w:val="none" w:sz="0" w:space="0" w:color="auto"/>
            <w:left w:val="none" w:sz="0" w:space="0" w:color="auto"/>
            <w:bottom w:val="none" w:sz="0" w:space="0" w:color="auto"/>
            <w:right w:val="none" w:sz="0" w:space="0" w:color="auto"/>
          </w:divBdr>
        </w:div>
        <w:div w:id="2107193332">
          <w:marLeft w:val="0"/>
          <w:marRight w:val="0"/>
          <w:marTop w:val="0"/>
          <w:marBottom w:val="0"/>
          <w:divBdr>
            <w:top w:val="none" w:sz="0" w:space="0" w:color="auto"/>
            <w:left w:val="none" w:sz="0" w:space="0" w:color="auto"/>
            <w:bottom w:val="none" w:sz="0" w:space="0" w:color="auto"/>
            <w:right w:val="none" w:sz="0" w:space="0" w:color="auto"/>
          </w:divBdr>
        </w:div>
        <w:div w:id="2107193333">
          <w:marLeft w:val="0"/>
          <w:marRight w:val="0"/>
          <w:marTop w:val="0"/>
          <w:marBottom w:val="0"/>
          <w:divBdr>
            <w:top w:val="none" w:sz="0" w:space="0" w:color="auto"/>
            <w:left w:val="none" w:sz="0" w:space="0" w:color="auto"/>
            <w:bottom w:val="none" w:sz="0" w:space="0" w:color="auto"/>
            <w:right w:val="none" w:sz="0" w:space="0" w:color="auto"/>
          </w:divBdr>
        </w:div>
        <w:div w:id="2107193335">
          <w:marLeft w:val="0"/>
          <w:marRight w:val="0"/>
          <w:marTop w:val="0"/>
          <w:marBottom w:val="0"/>
          <w:divBdr>
            <w:top w:val="none" w:sz="0" w:space="0" w:color="auto"/>
            <w:left w:val="none" w:sz="0" w:space="0" w:color="auto"/>
            <w:bottom w:val="none" w:sz="0" w:space="0" w:color="auto"/>
            <w:right w:val="none" w:sz="0" w:space="0" w:color="auto"/>
          </w:divBdr>
        </w:div>
        <w:div w:id="2107193337">
          <w:marLeft w:val="0"/>
          <w:marRight w:val="0"/>
          <w:marTop w:val="0"/>
          <w:marBottom w:val="0"/>
          <w:divBdr>
            <w:top w:val="none" w:sz="0" w:space="0" w:color="auto"/>
            <w:left w:val="none" w:sz="0" w:space="0" w:color="auto"/>
            <w:bottom w:val="none" w:sz="0" w:space="0" w:color="auto"/>
            <w:right w:val="none" w:sz="0" w:space="0" w:color="auto"/>
          </w:divBdr>
        </w:div>
        <w:div w:id="2107193342">
          <w:marLeft w:val="0"/>
          <w:marRight w:val="0"/>
          <w:marTop w:val="0"/>
          <w:marBottom w:val="0"/>
          <w:divBdr>
            <w:top w:val="none" w:sz="0" w:space="0" w:color="auto"/>
            <w:left w:val="none" w:sz="0" w:space="0" w:color="auto"/>
            <w:bottom w:val="none" w:sz="0" w:space="0" w:color="auto"/>
            <w:right w:val="none" w:sz="0" w:space="0" w:color="auto"/>
          </w:divBdr>
        </w:div>
        <w:div w:id="2107193343">
          <w:marLeft w:val="0"/>
          <w:marRight w:val="0"/>
          <w:marTop w:val="0"/>
          <w:marBottom w:val="0"/>
          <w:divBdr>
            <w:top w:val="none" w:sz="0" w:space="0" w:color="auto"/>
            <w:left w:val="none" w:sz="0" w:space="0" w:color="auto"/>
            <w:bottom w:val="none" w:sz="0" w:space="0" w:color="auto"/>
            <w:right w:val="none" w:sz="0" w:space="0" w:color="auto"/>
          </w:divBdr>
        </w:div>
        <w:div w:id="2107193350">
          <w:marLeft w:val="0"/>
          <w:marRight w:val="0"/>
          <w:marTop w:val="0"/>
          <w:marBottom w:val="0"/>
          <w:divBdr>
            <w:top w:val="none" w:sz="0" w:space="0" w:color="auto"/>
            <w:left w:val="none" w:sz="0" w:space="0" w:color="auto"/>
            <w:bottom w:val="none" w:sz="0" w:space="0" w:color="auto"/>
            <w:right w:val="none" w:sz="0" w:space="0" w:color="auto"/>
          </w:divBdr>
        </w:div>
        <w:div w:id="2107193351">
          <w:marLeft w:val="0"/>
          <w:marRight w:val="0"/>
          <w:marTop w:val="0"/>
          <w:marBottom w:val="0"/>
          <w:divBdr>
            <w:top w:val="none" w:sz="0" w:space="0" w:color="auto"/>
            <w:left w:val="none" w:sz="0" w:space="0" w:color="auto"/>
            <w:bottom w:val="none" w:sz="0" w:space="0" w:color="auto"/>
            <w:right w:val="none" w:sz="0" w:space="0" w:color="auto"/>
          </w:divBdr>
        </w:div>
        <w:div w:id="2107193352">
          <w:marLeft w:val="0"/>
          <w:marRight w:val="0"/>
          <w:marTop w:val="0"/>
          <w:marBottom w:val="0"/>
          <w:divBdr>
            <w:top w:val="none" w:sz="0" w:space="0" w:color="auto"/>
            <w:left w:val="none" w:sz="0" w:space="0" w:color="auto"/>
            <w:bottom w:val="none" w:sz="0" w:space="0" w:color="auto"/>
            <w:right w:val="none" w:sz="0" w:space="0" w:color="auto"/>
          </w:divBdr>
        </w:div>
        <w:div w:id="2107193355">
          <w:marLeft w:val="0"/>
          <w:marRight w:val="0"/>
          <w:marTop w:val="0"/>
          <w:marBottom w:val="0"/>
          <w:divBdr>
            <w:top w:val="none" w:sz="0" w:space="0" w:color="auto"/>
            <w:left w:val="none" w:sz="0" w:space="0" w:color="auto"/>
            <w:bottom w:val="none" w:sz="0" w:space="0" w:color="auto"/>
            <w:right w:val="none" w:sz="0" w:space="0" w:color="auto"/>
          </w:divBdr>
        </w:div>
        <w:div w:id="2107193360">
          <w:marLeft w:val="0"/>
          <w:marRight w:val="0"/>
          <w:marTop w:val="0"/>
          <w:marBottom w:val="0"/>
          <w:divBdr>
            <w:top w:val="none" w:sz="0" w:space="0" w:color="auto"/>
            <w:left w:val="none" w:sz="0" w:space="0" w:color="auto"/>
            <w:bottom w:val="none" w:sz="0" w:space="0" w:color="auto"/>
            <w:right w:val="none" w:sz="0" w:space="0" w:color="auto"/>
          </w:divBdr>
        </w:div>
        <w:div w:id="2107193361">
          <w:marLeft w:val="0"/>
          <w:marRight w:val="0"/>
          <w:marTop w:val="0"/>
          <w:marBottom w:val="0"/>
          <w:divBdr>
            <w:top w:val="none" w:sz="0" w:space="0" w:color="auto"/>
            <w:left w:val="none" w:sz="0" w:space="0" w:color="auto"/>
            <w:bottom w:val="none" w:sz="0" w:space="0" w:color="auto"/>
            <w:right w:val="none" w:sz="0" w:space="0" w:color="auto"/>
          </w:divBdr>
        </w:div>
        <w:div w:id="2107193362">
          <w:marLeft w:val="0"/>
          <w:marRight w:val="0"/>
          <w:marTop w:val="0"/>
          <w:marBottom w:val="0"/>
          <w:divBdr>
            <w:top w:val="none" w:sz="0" w:space="0" w:color="auto"/>
            <w:left w:val="none" w:sz="0" w:space="0" w:color="auto"/>
            <w:bottom w:val="none" w:sz="0" w:space="0" w:color="auto"/>
            <w:right w:val="none" w:sz="0" w:space="0" w:color="auto"/>
          </w:divBdr>
        </w:div>
        <w:div w:id="2107193364">
          <w:marLeft w:val="0"/>
          <w:marRight w:val="0"/>
          <w:marTop w:val="0"/>
          <w:marBottom w:val="0"/>
          <w:divBdr>
            <w:top w:val="none" w:sz="0" w:space="0" w:color="auto"/>
            <w:left w:val="none" w:sz="0" w:space="0" w:color="auto"/>
            <w:bottom w:val="none" w:sz="0" w:space="0" w:color="auto"/>
            <w:right w:val="none" w:sz="0" w:space="0" w:color="auto"/>
          </w:divBdr>
        </w:div>
        <w:div w:id="2107193367">
          <w:marLeft w:val="0"/>
          <w:marRight w:val="0"/>
          <w:marTop w:val="0"/>
          <w:marBottom w:val="0"/>
          <w:divBdr>
            <w:top w:val="none" w:sz="0" w:space="0" w:color="auto"/>
            <w:left w:val="none" w:sz="0" w:space="0" w:color="auto"/>
            <w:bottom w:val="none" w:sz="0" w:space="0" w:color="auto"/>
            <w:right w:val="none" w:sz="0" w:space="0" w:color="auto"/>
          </w:divBdr>
        </w:div>
        <w:div w:id="2107193373">
          <w:marLeft w:val="0"/>
          <w:marRight w:val="0"/>
          <w:marTop w:val="0"/>
          <w:marBottom w:val="0"/>
          <w:divBdr>
            <w:top w:val="none" w:sz="0" w:space="0" w:color="auto"/>
            <w:left w:val="none" w:sz="0" w:space="0" w:color="auto"/>
            <w:bottom w:val="none" w:sz="0" w:space="0" w:color="auto"/>
            <w:right w:val="none" w:sz="0" w:space="0" w:color="auto"/>
          </w:divBdr>
        </w:div>
      </w:divsChild>
    </w:div>
    <w:div w:id="2107193319">
      <w:marLeft w:val="0"/>
      <w:marRight w:val="0"/>
      <w:marTop w:val="0"/>
      <w:marBottom w:val="0"/>
      <w:divBdr>
        <w:top w:val="none" w:sz="0" w:space="0" w:color="auto"/>
        <w:left w:val="none" w:sz="0" w:space="0" w:color="auto"/>
        <w:bottom w:val="none" w:sz="0" w:space="0" w:color="auto"/>
        <w:right w:val="none" w:sz="0" w:space="0" w:color="auto"/>
      </w:divBdr>
      <w:divsChild>
        <w:div w:id="2107193327">
          <w:marLeft w:val="0"/>
          <w:marRight w:val="0"/>
          <w:marTop w:val="0"/>
          <w:marBottom w:val="0"/>
          <w:divBdr>
            <w:top w:val="none" w:sz="0" w:space="0" w:color="auto"/>
            <w:left w:val="none" w:sz="0" w:space="0" w:color="auto"/>
            <w:bottom w:val="none" w:sz="0" w:space="0" w:color="auto"/>
            <w:right w:val="none" w:sz="0" w:space="0" w:color="auto"/>
          </w:divBdr>
          <w:divsChild>
            <w:div w:id="2107193288">
              <w:marLeft w:val="0"/>
              <w:marRight w:val="0"/>
              <w:marTop w:val="0"/>
              <w:marBottom w:val="0"/>
              <w:divBdr>
                <w:top w:val="none" w:sz="0" w:space="0" w:color="auto"/>
                <w:left w:val="none" w:sz="0" w:space="0" w:color="auto"/>
                <w:bottom w:val="none" w:sz="0" w:space="0" w:color="auto"/>
                <w:right w:val="none" w:sz="0" w:space="0" w:color="auto"/>
              </w:divBdr>
            </w:div>
            <w:div w:id="2107193293">
              <w:marLeft w:val="0"/>
              <w:marRight w:val="0"/>
              <w:marTop w:val="0"/>
              <w:marBottom w:val="0"/>
              <w:divBdr>
                <w:top w:val="none" w:sz="0" w:space="0" w:color="auto"/>
                <w:left w:val="none" w:sz="0" w:space="0" w:color="auto"/>
                <w:bottom w:val="none" w:sz="0" w:space="0" w:color="auto"/>
                <w:right w:val="none" w:sz="0" w:space="0" w:color="auto"/>
              </w:divBdr>
            </w:div>
            <w:div w:id="2107193372">
              <w:marLeft w:val="0"/>
              <w:marRight w:val="0"/>
              <w:marTop w:val="0"/>
              <w:marBottom w:val="0"/>
              <w:divBdr>
                <w:top w:val="none" w:sz="0" w:space="0" w:color="auto"/>
                <w:left w:val="none" w:sz="0" w:space="0" w:color="auto"/>
                <w:bottom w:val="none" w:sz="0" w:space="0" w:color="auto"/>
                <w:right w:val="none" w:sz="0" w:space="0" w:color="auto"/>
              </w:divBdr>
            </w:div>
          </w:divsChild>
        </w:div>
        <w:div w:id="2107193340">
          <w:marLeft w:val="0"/>
          <w:marRight w:val="0"/>
          <w:marTop w:val="0"/>
          <w:marBottom w:val="0"/>
          <w:divBdr>
            <w:top w:val="none" w:sz="0" w:space="0" w:color="auto"/>
            <w:left w:val="none" w:sz="0" w:space="0" w:color="auto"/>
            <w:bottom w:val="none" w:sz="0" w:space="0" w:color="auto"/>
            <w:right w:val="none" w:sz="0" w:space="0" w:color="auto"/>
          </w:divBdr>
          <w:divsChild>
            <w:div w:id="2107193203">
              <w:marLeft w:val="0"/>
              <w:marRight w:val="0"/>
              <w:marTop w:val="0"/>
              <w:marBottom w:val="0"/>
              <w:divBdr>
                <w:top w:val="none" w:sz="0" w:space="0" w:color="auto"/>
                <w:left w:val="none" w:sz="0" w:space="0" w:color="auto"/>
                <w:bottom w:val="none" w:sz="0" w:space="0" w:color="auto"/>
                <w:right w:val="none" w:sz="0" w:space="0" w:color="auto"/>
              </w:divBdr>
            </w:div>
            <w:div w:id="2107193206">
              <w:marLeft w:val="0"/>
              <w:marRight w:val="0"/>
              <w:marTop w:val="0"/>
              <w:marBottom w:val="0"/>
              <w:divBdr>
                <w:top w:val="none" w:sz="0" w:space="0" w:color="auto"/>
                <w:left w:val="none" w:sz="0" w:space="0" w:color="auto"/>
                <w:bottom w:val="none" w:sz="0" w:space="0" w:color="auto"/>
                <w:right w:val="none" w:sz="0" w:space="0" w:color="auto"/>
              </w:divBdr>
            </w:div>
            <w:div w:id="2107193207">
              <w:marLeft w:val="0"/>
              <w:marRight w:val="0"/>
              <w:marTop w:val="0"/>
              <w:marBottom w:val="0"/>
              <w:divBdr>
                <w:top w:val="none" w:sz="0" w:space="0" w:color="auto"/>
                <w:left w:val="none" w:sz="0" w:space="0" w:color="auto"/>
                <w:bottom w:val="none" w:sz="0" w:space="0" w:color="auto"/>
                <w:right w:val="none" w:sz="0" w:space="0" w:color="auto"/>
              </w:divBdr>
            </w:div>
            <w:div w:id="2107193218">
              <w:marLeft w:val="0"/>
              <w:marRight w:val="0"/>
              <w:marTop w:val="0"/>
              <w:marBottom w:val="0"/>
              <w:divBdr>
                <w:top w:val="none" w:sz="0" w:space="0" w:color="auto"/>
                <w:left w:val="none" w:sz="0" w:space="0" w:color="auto"/>
                <w:bottom w:val="none" w:sz="0" w:space="0" w:color="auto"/>
                <w:right w:val="none" w:sz="0" w:space="0" w:color="auto"/>
              </w:divBdr>
            </w:div>
            <w:div w:id="2107193222">
              <w:marLeft w:val="0"/>
              <w:marRight w:val="0"/>
              <w:marTop w:val="0"/>
              <w:marBottom w:val="0"/>
              <w:divBdr>
                <w:top w:val="none" w:sz="0" w:space="0" w:color="auto"/>
                <w:left w:val="none" w:sz="0" w:space="0" w:color="auto"/>
                <w:bottom w:val="none" w:sz="0" w:space="0" w:color="auto"/>
                <w:right w:val="none" w:sz="0" w:space="0" w:color="auto"/>
              </w:divBdr>
            </w:div>
            <w:div w:id="2107193226">
              <w:marLeft w:val="0"/>
              <w:marRight w:val="0"/>
              <w:marTop w:val="0"/>
              <w:marBottom w:val="0"/>
              <w:divBdr>
                <w:top w:val="none" w:sz="0" w:space="0" w:color="auto"/>
                <w:left w:val="none" w:sz="0" w:space="0" w:color="auto"/>
                <w:bottom w:val="none" w:sz="0" w:space="0" w:color="auto"/>
                <w:right w:val="none" w:sz="0" w:space="0" w:color="auto"/>
              </w:divBdr>
            </w:div>
            <w:div w:id="2107193229">
              <w:marLeft w:val="0"/>
              <w:marRight w:val="0"/>
              <w:marTop w:val="0"/>
              <w:marBottom w:val="0"/>
              <w:divBdr>
                <w:top w:val="none" w:sz="0" w:space="0" w:color="auto"/>
                <w:left w:val="none" w:sz="0" w:space="0" w:color="auto"/>
                <w:bottom w:val="none" w:sz="0" w:space="0" w:color="auto"/>
                <w:right w:val="none" w:sz="0" w:space="0" w:color="auto"/>
              </w:divBdr>
            </w:div>
            <w:div w:id="2107193230">
              <w:marLeft w:val="0"/>
              <w:marRight w:val="0"/>
              <w:marTop w:val="0"/>
              <w:marBottom w:val="0"/>
              <w:divBdr>
                <w:top w:val="none" w:sz="0" w:space="0" w:color="auto"/>
                <w:left w:val="none" w:sz="0" w:space="0" w:color="auto"/>
                <w:bottom w:val="none" w:sz="0" w:space="0" w:color="auto"/>
                <w:right w:val="none" w:sz="0" w:space="0" w:color="auto"/>
              </w:divBdr>
            </w:div>
            <w:div w:id="2107193231">
              <w:marLeft w:val="0"/>
              <w:marRight w:val="0"/>
              <w:marTop w:val="0"/>
              <w:marBottom w:val="0"/>
              <w:divBdr>
                <w:top w:val="none" w:sz="0" w:space="0" w:color="auto"/>
                <w:left w:val="none" w:sz="0" w:space="0" w:color="auto"/>
                <w:bottom w:val="none" w:sz="0" w:space="0" w:color="auto"/>
                <w:right w:val="none" w:sz="0" w:space="0" w:color="auto"/>
              </w:divBdr>
            </w:div>
            <w:div w:id="2107193233">
              <w:marLeft w:val="0"/>
              <w:marRight w:val="0"/>
              <w:marTop w:val="0"/>
              <w:marBottom w:val="0"/>
              <w:divBdr>
                <w:top w:val="none" w:sz="0" w:space="0" w:color="auto"/>
                <w:left w:val="none" w:sz="0" w:space="0" w:color="auto"/>
                <w:bottom w:val="none" w:sz="0" w:space="0" w:color="auto"/>
                <w:right w:val="none" w:sz="0" w:space="0" w:color="auto"/>
              </w:divBdr>
            </w:div>
            <w:div w:id="2107193234">
              <w:marLeft w:val="0"/>
              <w:marRight w:val="0"/>
              <w:marTop w:val="0"/>
              <w:marBottom w:val="0"/>
              <w:divBdr>
                <w:top w:val="none" w:sz="0" w:space="0" w:color="auto"/>
                <w:left w:val="none" w:sz="0" w:space="0" w:color="auto"/>
                <w:bottom w:val="none" w:sz="0" w:space="0" w:color="auto"/>
                <w:right w:val="none" w:sz="0" w:space="0" w:color="auto"/>
              </w:divBdr>
            </w:div>
            <w:div w:id="2107193236">
              <w:marLeft w:val="0"/>
              <w:marRight w:val="0"/>
              <w:marTop w:val="0"/>
              <w:marBottom w:val="0"/>
              <w:divBdr>
                <w:top w:val="none" w:sz="0" w:space="0" w:color="auto"/>
                <w:left w:val="none" w:sz="0" w:space="0" w:color="auto"/>
                <w:bottom w:val="none" w:sz="0" w:space="0" w:color="auto"/>
                <w:right w:val="none" w:sz="0" w:space="0" w:color="auto"/>
              </w:divBdr>
            </w:div>
            <w:div w:id="2107193238">
              <w:marLeft w:val="0"/>
              <w:marRight w:val="0"/>
              <w:marTop w:val="0"/>
              <w:marBottom w:val="0"/>
              <w:divBdr>
                <w:top w:val="none" w:sz="0" w:space="0" w:color="auto"/>
                <w:left w:val="none" w:sz="0" w:space="0" w:color="auto"/>
                <w:bottom w:val="none" w:sz="0" w:space="0" w:color="auto"/>
                <w:right w:val="none" w:sz="0" w:space="0" w:color="auto"/>
              </w:divBdr>
            </w:div>
            <w:div w:id="2107193243">
              <w:marLeft w:val="0"/>
              <w:marRight w:val="0"/>
              <w:marTop w:val="0"/>
              <w:marBottom w:val="0"/>
              <w:divBdr>
                <w:top w:val="none" w:sz="0" w:space="0" w:color="auto"/>
                <w:left w:val="none" w:sz="0" w:space="0" w:color="auto"/>
                <w:bottom w:val="none" w:sz="0" w:space="0" w:color="auto"/>
                <w:right w:val="none" w:sz="0" w:space="0" w:color="auto"/>
              </w:divBdr>
            </w:div>
            <w:div w:id="2107193246">
              <w:marLeft w:val="0"/>
              <w:marRight w:val="0"/>
              <w:marTop w:val="0"/>
              <w:marBottom w:val="0"/>
              <w:divBdr>
                <w:top w:val="none" w:sz="0" w:space="0" w:color="auto"/>
                <w:left w:val="none" w:sz="0" w:space="0" w:color="auto"/>
                <w:bottom w:val="none" w:sz="0" w:space="0" w:color="auto"/>
                <w:right w:val="none" w:sz="0" w:space="0" w:color="auto"/>
              </w:divBdr>
            </w:div>
            <w:div w:id="2107193250">
              <w:marLeft w:val="0"/>
              <w:marRight w:val="0"/>
              <w:marTop w:val="0"/>
              <w:marBottom w:val="0"/>
              <w:divBdr>
                <w:top w:val="none" w:sz="0" w:space="0" w:color="auto"/>
                <w:left w:val="none" w:sz="0" w:space="0" w:color="auto"/>
                <w:bottom w:val="none" w:sz="0" w:space="0" w:color="auto"/>
                <w:right w:val="none" w:sz="0" w:space="0" w:color="auto"/>
              </w:divBdr>
            </w:div>
            <w:div w:id="2107193251">
              <w:marLeft w:val="0"/>
              <w:marRight w:val="0"/>
              <w:marTop w:val="0"/>
              <w:marBottom w:val="0"/>
              <w:divBdr>
                <w:top w:val="none" w:sz="0" w:space="0" w:color="auto"/>
                <w:left w:val="none" w:sz="0" w:space="0" w:color="auto"/>
                <w:bottom w:val="none" w:sz="0" w:space="0" w:color="auto"/>
                <w:right w:val="none" w:sz="0" w:space="0" w:color="auto"/>
              </w:divBdr>
            </w:div>
            <w:div w:id="2107193255">
              <w:marLeft w:val="0"/>
              <w:marRight w:val="0"/>
              <w:marTop w:val="0"/>
              <w:marBottom w:val="0"/>
              <w:divBdr>
                <w:top w:val="none" w:sz="0" w:space="0" w:color="auto"/>
                <w:left w:val="none" w:sz="0" w:space="0" w:color="auto"/>
                <w:bottom w:val="none" w:sz="0" w:space="0" w:color="auto"/>
                <w:right w:val="none" w:sz="0" w:space="0" w:color="auto"/>
              </w:divBdr>
            </w:div>
            <w:div w:id="2107193259">
              <w:marLeft w:val="0"/>
              <w:marRight w:val="0"/>
              <w:marTop w:val="0"/>
              <w:marBottom w:val="0"/>
              <w:divBdr>
                <w:top w:val="none" w:sz="0" w:space="0" w:color="auto"/>
                <w:left w:val="none" w:sz="0" w:space="0" w:color="auto"/>
                <w:bottom w:val="none" w:sz="0" w:space="0" w:color="auto"/>
                <w:right w:val="none" w:sz="0" w:space="0" w:color="auto"/>
              </w:divBdr>
            </w:div>
            <w:div w:id="2107193260">
              <w:marLeft w:val="0"/>
              <w:marRight w:val="0"/>
              <w:marTop w:val="0"/>
              <w:marBottom w:val="0"/>
              <w:divBdr>
                <w:top w:val="none" w:sz="0" w:space="0" w:color="auto"/>
                <w:left w:val="none" w:sz="0" w:space="0" w:color="auto"/>
                <w:bottom w:val="none" w:sz="0" w:space="0" w:color="auto"/>
                <w:right w:val="none" w:sz="0" w:space="0" w:color="auto"/>
              </w:divBdr>
            </w:div>
            <w:div w:id="2107193270">
              <w:marLeft w:val="0"/>
              <w:marRight w:val="0"/>
              <w:marTop w:val="0"/>
              <w:marBottom w:val="0"/>
              <w:divBdr>
                <w:top w:val="none" w:sz="0" w:space="0" w:color="auto"/>
                <w:left w:val="none" w:sz="0" w:space="0" w:color="auto"/>
                <w:bottom w:val="none" w:sz="0" w:space="0" w:color="auto"/>
                <w:right w:val="none" w:sz="0" w:space="0" w:color="auto"/>
              </w:divBdr>
            </w:div>
            <w:div w:id="2107193273">
              <w:marLeft w:val="0"/>
              <w:marRight w:val="0"/>
              <w:marTop w:val="0"/>
              <w:marBottom w:val="0"/>
              <w:divBdr>
                <w:top w:val="none" w:sz="0" w:space="0" w:color="auto"/>
                <w:left w:val="none" w:sz="0" w:space="0" w:color="auto"/>
                <w:bottom w:val="none" w:sz="0" w:space="0" w:color="auto"/>
                <w:right w:val="none" w:sz="0" w:space="0" w:color="auto"/>
              </w:divBdr>
            </w:div>
            <w:div w:id="2107193278">
              <w:marLeft w:val="0"/>
              <w:marRight w:val="0"/>
              <w:marTop w:val="0"/>
              <w:marBottom w:val="0"/>
              <w:divBdr>
                <w:top w:val="none" w:sz="0" w:space="0" w:color="auto"/>
                <w:left w:val="none" w:sz="0" w:space="0" w:color="auto"/>
                <w:bottom w:val="none" w:sz="0" w:space="0" w:color="auto"/>
                <w:right w:val="none" w:sz="0" w:space="0" w:color="auto"/>
              </w:divBdr>
            </w:div>
            <w:div w:id="2107193279">
              <w:marLeft w:val="0"/>
              <w:marRight w:val="0"/>
              <w:marTop w:val="0"/>
              <w:marBottom w:val="0"/>
              <w:divBdr>
                <w:top w:val="none" w:sz="0" w:space="0" w:color="auto"/>
                <w:left w:val="none" w:sz="0" w:space="0" w:color="auto"/>
                <w:bottom w:val="none" w:sz="0" w:space="0" w:color="auto"/>
                <w:right w:val="none" w:sz="0" w:space="0" w:color="auto"/>
              </w:divBdr>
            </w:div>
            <w:div w:id="2107193284">
              <w:marLeft w:val="0"/>
              <w:marRight w:val="0"/>
              <w:marTop w:val="0"/>
              <w:marBottom w:val="0"/>
              <w:divBdr>
                <w:top w:val="none" w:sz="0" w:space="0" w:color="auto"/>
                <w:left w:val="none" w:sz="0" w:space="0" w:color="auto"/>
                <w:bottom w:val="none" w:sz="0" w:space="0" w:color="auto"/>
                <w:right w:val="none" w:sz="0" w:space="0" w:color="auto"/>
              </w:divBdr>
            </w:div>
            <w:div w:id="2107193296">
              <w:marLeft w:val="0"/>
              <w:marRight w:val="0"/>
              <w:marTop w:val="0"/>
              <w:marBottom w:val="0"/>
              <w:divBdr>
                <w:top w:val="none" w:sz="0" w:space="0" w:color="auto"/>
                <w:left w:val="none" w:sz="0" w:space="0" w:color="auto"/>
                <w:bottom w:val="none" w:sz="0" w:space="0" w:color="auto"/>
                <w:right w:val="none" w:sz="0" w:space="0" w:color="auto"/>
              </w:divBdr>
            </w:div>
            <w:div w:id="2107193298">
              <w:marLeft w:val="0"/>
              <w:marRight w:val="0"/>
              <w:marTop w:val="0"/>
              <w:marBottom w:val="0"/>
              <w:divBdr>
                <w:top w:val="none" w:sz="0" w:space="0" w:color="auto"/>
                <w:left w:val="none" w:sz="0" w:space="0" w:color="auto"/>
                <w:bottom w:val="none" w:sz="0" w:space="0" w:color="auto"/>
                <w:right w:val="none" w:sz="0" w:space="0" w:color="auto"/>
              </w:divBdr>
            </w:div>
            <w:div w:id="2107193299">
              <w:marLeft w:val="0"/>
              <w:marRight w:val="0"/>
              <w:marTop w:val="0"/>
              <w:marBottom w:val="0"/>
              <w:divBdr>
                <w:top w:val="none" w:sz="0" w:space="0" w:color="auto"/>
                <w:left w:val="none" w:sz="0" w:space="0" w:color="auto"/>
                <w:bottom w:val="none" w:sz="0" w:space="0" w:color="auto"/>
                <w:right w:val="none" w:sz="0" w:space="0" w:color="auto"/>
              </w:divBdr>
            </w:div>
            <w:div w:id="2107193300">
              <w:marLeft w:val="0"/>
              <w:marRight w:val="0"/>
              <w:marTop w:val="0"/>
              <w:marBottom w:val="0"/>
              <w:divBdr>
                <w:top w:val="none" w:sz="0" w:space="0" w:color="auto"/>
                <w:left w:val="none" w:sz="0" w:space="0" w:color="auto"/>
                <w:bottom w:val="none" w:sz="0" w:space="0" w:color="auto"/>
                <w:right w:val="none" w:sz="0" w:space="0" w:color="auto"/>
              </w:divBdr>
            </w:div>
            <w:div w:id="2107193304">
              <w:marLeft w:val="0"/>
              <w:marRight w:val="0"/>
              <w:marTop w:val="0"/>
              <w:marBottom w:val="0"/>
              <w:divBdr>
                <w:top w:val="none" w:sz="0" w:space="0" w:color="auto"/>
                <w:left w:val="none" w:sz="0" w:space="0" w:color="auto"/>
                <w:bottom w:val="none" w:sz="0" w:space="0" w:color="auto"/>
                <w:right w:val="none" w:sz="0" w:space="0" w:color="auto"/>
              </w:divBdr>
            </w:div>
            <w:div w:id="2107193308">
              <w:marLeft w:val="0"/>
              <w:marRight w:val="0"/>
              <w:marTop w:val="0"/>
              <w:marBottom w:val="0"/>
              <w:divBdr>
                <w:top w:val="none" w:sz="0" w:space="0" w:color="auto"/>
                <w:left w:val="none" w:sz="0" w:space="0" w:color="auto"/>
                <w:bottom w:val="none" w:sz="0" w:space="0" w:color="auto"/>
                <w:right w:val="none" w:sz="0" w:space="0" w:color="auto"/>
              </w:divBdr>
            </w:div>
            <w:div w:id="2107193313">
              <w:marLeft w:val="0"/>
              <w:marRight w:val="0"/>
              <w:marTop w:val="0"/>
              <w:marBottom w:val="0"/>
              <w:divBdr>
                <w:top w:val="none" w:sz="0" w:space="0" w:color="auto"/>
                <w:left w:val="none" w:sz="0" w:space="0" w:color="auto"/>
                <w:bottom w:val="none" w:sz="0" w:space="0" w:color="auto"/>
                <w:right w:val="none" w:sz="0" w:space="0" w:color="auto"/>
              </w:divBdr>
            </w:div>
            <w:div w:id="2107193316">
              <w:marLeft w:val="0"/>
              <w:marRight w:val="0"/>
              <w:marTop w:val="0"/>
              <w:marBottom w:val="0"/>
              <w:divBdr>
                <w:top w:val="none" w:sz="0" w:space="0" w:color="auto"/>
                <w:left w:val="none" w:sz="0" w:space="0" w:color="auto"/>
                <w:bottom w:val="none" w:sz="0" w:space="0" w:color="auto"/>
                <w:right w:val="none" w:sz="0" w:space="0" w:color="auto"/>
              </w:divBdr>
            </w:div>
            <w:div w:id="2107193328">
              <w:marLeft w:val="0"/>
              <w:marRight w:val="0"/>
              <w:marTop w:val="0"/>
              <w:marBottom w:val="0"/>
              <w:divBdr>
                <w:top w:val="none" w:sz="0" w:space="0" w:color="auto"/>
                <w:left w:val="none" w:sz="0" w:space="0" w:color="auto"/>
                <w:bottom w:val="none" w:sz="0" w:space="0" w:color="auto"/>
                <w:right w:val="none" w:sz="0" w:space="0" w:color="auto"/>
              </w:divBdr>
            </w:div>
            <w:div w:id="2107193344">
              <w:marLeft w:val="0"/>
              <w:marRight w:val="0"/>
              <w:marTop w:val="0"/>
              <w:marBottom w:val="0"/>
              <w:divBdr>
                <w:top w:val="none" w:sz="0" w:space="0" w:color="auto"/>
                <w:left w:val="none" w:sz="0" w:space="0" w:color="auto"/>
                <w:bottom w:val="none" w:sz="0" w:space="0" w:color="auto"/>
                <w:right w:val="none" w:sz="0" w:space="0" w:color="auto"/>
              </w:divBdr>
            </w:div>
            <w:div w:id="2107193346">
              <w:marLeft w:val="0"/>
              <w:marRight w:val="0"/>
              <w:marTop w:val="0"/>
              <w:marBottom w:val="0"/>
              <w:divBdr>
                <w:top w:val="none" w:sz="0" w:space="0" w:color="auto"/>
                <w:left w:val="none" w:sz="0" w:space="0" w:color="auto"/>
                <w:bottom w:val="none" w:sz="0" w:space="0" w:color="auto"/>
                <w:right w:val="none" w:sz="0" w:space="0" w:color="auto"/>
              </w:divBdr>
            </w:div>
            <w:div w:id="2107193347">
              <w:marLeft w:val="0"/>
              <w:marRight w:val="0"/>
              <w:marTop w:val="0"/>
              <w:marBottom w:val="0"/>
              <w:divBdr>
                <w:top w:val="none" w:sz="0" w:space="0" w:color="auto"/>
                <w:left w:val="none" w:sz="0" w:space="0" w:color="auto"/>
                <w:bottom w:val="none" w:sz="0" w:space="0" w:color="auto"/>
                <w:right w:val="none" w:sz="0" w:space="0" w:color="auto"/>
              </w:divBdr>
            </w:div>
            <w:div w:id="2107193348">
              <w:marLeft w:val="0"/>
              <w:marRight w:val="0"/>
              <w:marTop w:val="0"/>
              <w:marBottom w:val="0"/>
              <w:divBdr>
                <w:top w:val="none" w:sz="0" w:space="0" w:color="auto"/>
                <w:left w:val="none" w:sz="0" w:space="0" w:color="auto"/>
                <w:bottom w:val="none" w:sz="0" w:space="0" w:color="auto"/>
                <w:right w:val="none" w:sz="0" w:space="0" w:color="auto"/>
              </w:divBdr>
            </w:div>
            <w:div w:id="2107193349">
              <w:marLeft w:val="0"/>
              <w:marRight w:val="0"/>
              <w:marTop w:val="0"/>
              <w:marBottom w:val="0"/>
              <w:divBdr>
                <w:top w:val="none" w:sz="0" w:space="0" w:color="auto"/>
                <w:left w:val="none" w:sz="0" w:space="0" w:color="auto"/>
                <w:bottom w:val="none" w:sz="0" w:space="0" w:color="auto"/>
                <w:right w:val="none" w:sz="0" w:space="0" w:color="auto"/>
              </w:divBdr>
            </w:div>
            <w:div w:id="2107193358">
              <w:marLeft w:val="0"/>
              <w:marRight w:val="0"/>
              <w:marTop w:val="0"/>
              <w:marBottom w:val="0"/>
              <w:divBdr>
                <w:top w:val="none" w:sz="0" w:space="0" w:color="auto"/>
                <w:left w:val="none" w:sz="0" w:space="0" w:color="auto"/>
                <w:bottom w:val="none" w:sz="0" w:space="0" w:color="auto"/>
                <w:right w:val="none" w:sz="0" w:space="0" w:color="auto"/>
              </w:divBdr>
            </w:div>
            <w:div w:id="2107193363">
              <w:marLeft w:val="0"/>
              <w:marRight w:val="0"/>
              <w:marTop w:val="0"/>
              <w:marBottom w:val="0"/>
              <w:divBdr>
                <w:top w:val="none" w:sz="0" w:space="0" w:color="auto"/>
                <w:left w:val="none" w:sz="0" w:space="0" w:color="auto"/>
                <w:bottom w:val="none" w:sz="0" w:space="0" w:color="auto"/>
                <w:right w:val="none" w:sz="0" w:space="0" w:color="auto"/>
              </w:divBdr>
            </w:div>
            <w:div w:id="2107193365">
              <w:marLeft w:val="0"/>
              <w:marRight w:val="0"/>
              <w:marTop w:val="0"/>
              <w:marBottom w:val="0"/>
              <w:divBdr>
                <w:top w:val="none" w:sz="0" w:space="0" w:color="auto"/>
                <w:left w:val="none" w:sz="0" w:space="0" w:color="auto"/>
                <w:bottom w:val="none" w:sz="0" w:space="0" w:color="auto"/>
                <w:right w:val="none" w:sz="0" w:space="0" w:color="auto"/>
              </w:divBdr>
            </w:div>
            <w:div w:id="2107193366">
              <w:marLeft w:val="0"/>
              <w:marRight w:val="0"/>
              <w:marTop w:val="0"/>
              <w:marBottom w:val="0"/>
              <w:divBdr>
                <w:top w:val="none" w:sz="0" w:space="0" w:color="auto"/>
                <w:left w:val="none" w:sz="0" w:space="0" w:color="auto"/>
                <w:bottom w:val="none" w:sz="0" w:space="0" w:color="auto"/>
                <w:right w:val="none" w:sz="0" w:space="0" w:color="auto"/>
              </w:divBdr>
            </w:div>
            <w:div w:id="2107193370">
              <w:marLeft w:val="0"/>
              <w:marRight w:val="0"/>
              <w:marTop w:val="0"/>
              <w:marBottom w:val="0"/>
              <w:divBdr>
                <w:top w:val="none" w:sz="0" w:space="0" w:color="auto"/>
                <w:left w:val="none" w:sz="0" w:space="0" w:color="auto"/>
                <w:bottom w:val="none" w:sz="0" w:space="0" w:color="auto"/>
                <w:right w:val="none" w:sz="0" w:space="0" w:color="auto"/>
              </w:divBdr>
            </w:div>
            <w:div w:id="21071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7F919ABE1EB3E8C2D80B99413FD99C85C33F76941ADB84CFFFC22B2A59A204134A8E5C1434g6qED" TargetMode="External"/><Relationship Id="rId117" Type="http://schemas.openxmlformats.org/officeDocument/2006/relationships/hyperlink" Target="consultantplus://offline/ref=335423D8E18E4416F6F0886EB2098661E0874782EE4633B5AC9CDB583362FAAF9621610E9F9D7686Q70DF" TargetMode="External"/><Relationship Id="rId21" Type="http://schemas.openxmlformats.org/officeDocument/2006/relationships/hyperlink" Target="consultantplus://offline/ref=7F7F919ABE1EB3E8C2D80B99413FD99C85C33F76941ADB84CFFFC22B2A59A204134A8E5C1434g6qED" TargetMode="External"/><Relationship Id="rId42" Type="http://schemas.openxmlformats.org/officeDocument/2006/relationships/hyperlink" Target="consultantplus://offline/ref=6D650B6AF306E33C2BEAB547A1FCB8CC76DD9DDA618571513AC1B517C7D829BEAD1BC0BB6E89CE14EF77160A5DAFE6912968B920h4I" TargetMode="External"/><Relationship Id="rId47" Type="http://schemas.openxmlformats.org/officeDocument/2006/relationships/hyperlink" Target="consultantplus://offline/ref=39A0B1A3DE866659D10C8A1AFCD66211F2B7F0B0DECBEBE6DCF065728A8C604582F8A438B47BP0G" TargetMode="External"/><Relationship Id="rId63" Type="http://schemas.openxmlformats.org/officeDocument/2006/relationships/hyperlink" Target="consultantplus://offline/ref=1412484BF0CDF3DB00A7FA4EAA99B737E875518C5F01562A263DC4D6602B044C25F78868AF0BTFG" TargetMode="External"/><Relationship Id="rId68" Type="http://schemas.openxmlformats.org/officeDocument/2006/relationships/hyperlink" Target="consultantplus://offline/ref=6290698C16CC80002211FFC27872C4DE4FC93E55236922D9DF7DB2097C6F62ED8245046C7BE1I" TargetMode="External"/><Relationship Id="rId84" Type="http://schemas.openxmlformats.org/officeDocument/2006/relationships/hyperlink" Target="consultantplus://offline/ref=33971E18270DF9B7F1C97D576534EBF59AD56C607A32E8051094BE216A961C5573661BA071E69C35v9r5F" TargetMode="External"/><Relationship Id="rId89" Type="http://schemas.openxmlformats.org/officeDocument/2006/relationships/hyperlink" Target="consultantplus://offline/ref=00F7D882B244D8539FD65C5FDADFE86D3100EEB06C8B4CF99E1E5A2FF7A70AA2D742D3D7CD90F481232267E8E66F9A43BF98239988AE46F4wDA9J" TargetMode="External"/><Relationship Id="rId112" Type="http://schemas.openxmlformats.org/officeDocument/2006/relationships/hyperlink" Target="consultantplus://offline/ref=F69BC62C53DD71BBCF6C788E04C72C6C0F8453F3DF7A81CCC6634872AD992B5E2B599CD76A20I1E" TargetMode="External"/><Relationship Id="rId133" Type="http://schemas.openxmlformats.org/officeDocument/2006/relationships/hyperlink" Target="consultantplus://offline/ref=D31ED8392118EC7EB7B4B2301679781EE2BFB1A86272CBDA3F996E9E7C212E9DD78A63E9EC0C2C12qAkEG" TargetMode="External"/><Relationship Id="rId138" Type="http://schemas.openxmlformats.org/officeDocument/2006/relationships/hyperlink" Target="consultantplus://offline/ref=086E56D159435F21182020DE1F4F00CA562A199A8C721B73FE71DF2934070CE495271595E9648F28C79FB50AED25344E0F3E879E83ZD2FE" TargetMode="External"/><Relationship Id="rId16" Type="http://schemas.openxmlformats.org/officeDocument/2006/relationships/hyperlink" Target="consultantplus://offline/ref=7F7F919ABE1EB3E8C2D80B99413FD99C85C33F76941ADB84CFFFC22B2A59A204134A8E5C1433g6q8D" TargetMode="External"/><Relationship Id="rId107" Type="http://schemas.openxmlformats.org/officeDocument/2006/relationships/hyperlink" Target="consultantplus://offline/ref=33971E18270DF9B7F1C97D576534EBF59AD56C607A32E8051094BE216A961C5573661BA071E69C35v9r5F" TargetMode="External"/><Relationship Id="rId11" Type="http://schemas.openxmlformats.org/officeDocument/2006/relationships/footer" Target="footer2.xml"/><Relationship Id="rId32" Type="http://schemas.openxmlformats.org/officeDocument/2006/relationships/hyperlink" Target="consultantplus://offline/ref=6290698C16CC80002211FFC27872C4DE4FC93E55236922D9DF7DB2097C6F62ED8245046C7BE1I" TargetMode="External"/><Relationship Id="rId37" Type="http://schemas.openxmlformats.org/officeDocument/2006/relationships/hyperlink" Target="consultantplus://offline/ref=48DF24009BE9EC6F0EFC16A2F14C10618E30E0AC8947A9E0822793DD3E8192BB53E5F5E0g7I3G" TargetMode="External"/><Relationship Id="rId53" Type="http://schemas.openxmlformats.org/officeDocument/2006/relationships/hyperlink" Target="consultantplus://offline/ref=1BB262E070E1F5BDECD15A63D9884E902B04E9A40DE76F8F47DCA2BA0E741E9B22A05DAAB5LDH8I" TargetMode="External"/><Relationship Id="rId58" Type="http://schemas.openxmlformats.org/officeDocument/2006/relationships/hyperlink" Target="consultantplus://offline/ref=48DF24009BE9EC6F0EFC16A2F14C10618E30E0AC8947A9E0822793DD3E8192BB53E5F5E0g7I3G" TargetMode="External"/><Relationship Id="rId74" Type="http://schemas.openxmlformats.org/officeDocument/2006/relationships/hyperlink" Target="consultantplus://offline/ref=48DF24009BE9EC6F0EFC16A2F14C10618E30E0AC8947A9E0822793DD3E8192BB53E5F5E0g7IEG" TargetMode="External"/><Relationship Id="rId79" Type="http://schemas.openxmlformats.org/officeDocument/2006/relationships/hyperlink" Target="consultantplus://offline/ref=A68D60EECA4BD3B8E6D0116F35A84912D21F9CB6D2A8E3A384C51F28A3F60E6AAF0165832BB3A367V3l0D" TargetMode="External"/><Relationship Id="rId102" Type="http://schemas.openxmlformats.org/officeDocument/2006/relationships/hyperlink" Target="consultantplus://offline/ref=DEC2EE4C2A25E573CE445C4DA1E324E5C7CDE9772F05ABEC06662E1366D126421DBFAD717B3BA393c0IAE" TargetMode="External"/><Relationship Id="rId123" Type="http://schemas.openxmlformats.org/officeDocument/2006/relationships/hyperlink" Target="consultantplus://offline/ref=00F7D882B244D8539FD65C5FDADFE86D3100EEB06C8B4CF99E1E5A2FF7A70AA2D742D3D7CD90F480212267E8E66F9A43BF98239988AE46F4wDA9J" TargetMode="External"/><Relationship Id="rId128" Type="http://schemas.openxmlformats.org/officeDocument/2006/relationships/hyperlink" Target="consultantplus://offline/ref=1F57FAAE68533C077DDE5A9D767A2881785C21D54949776432AB738FEA880CC269E3BD4C3C082692b1D3G"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consultantplus://offline/ref=00F7D882B244D8539FD65C5FDADFE86D3100EEB06C8B4CF99E1E5A2FF7A70AA2D742D3D7CD90F480212267E8E66F9A43BF98239988AE46F4wDA9J" TargetMode="External"/><Relationship Id="rId95" Type="http://schemas.openxmlformats.org/officeDocument/2006/relationships/hyperlink" Target="consultantplus://offline/ref=4DEB1CDFE9533357344189942D6D850EAD0DF6790DD9D2A8141A96B0B57D08FEB82B749B6Ey1kBD" TargetMode="External"/><Relationship Id="rId22" Type="http://schemas.openxmlformats.org/officeDocument/2006/relationships/hyperlink" Target="consultantplus://offline/ref=7F7F919ABE1EB3E8C2D80B99413FD99C85C33F76941ADB84CFFFC22B2A59A204134A8E5C10306EA9g5q3D" TargetMode="External"/><Relationship Id="rId27" Type="http://schemas.openxmlformats.org/officeDocument/2006/relationships/hyperlink" Target="consultantplus://offline/ref=E9C3F2B8717A17DF7A0575692F7FD3568BBF221B185DB409B68AF9A9DC580AA330552D06F4BA5DAD6F3E1069B207D651FC303DEC3C56093C14r2J" TargetMode="External"/><Relationship Id="rId43" Type="http://schemas.openxmlformats.org/officeDocument/2006/relationships/hyperlink" Target="consultantplus://offline/ref=6290698C16CC80002211FFC27872C4DE4FC93E55236922D9DF7DB2097C6F62ED8245046C7BEEI" TargetMode="External"/><Relationship Id="rId48" Type="http://schemas.openxmlformats.org/officeDocument/2006/relationships/hyperlink" Target="consultantplus://offline/ref=39A0B1A3DE866659D10C8A1AFCD66211F2B7F0B0DECBEBE6DCF065728A8C604582F8A43BBD7BPCG" TargetMode="External"/><Relationship Id="rId64" Type="http://schemas.openxmlformats.org/officeDocument/2006/relationships/hyperlink" Target="consultantplus://offline/ref=1412484BF0CDF3DB00A7FA4EAA99B737E875518C5F01562A263DC4D6602B044C25F78868AE0BT7G" TargetMode="External"/><Relationship Id="rId69" Type="http://schemas.openxmlformats.org/officeDocument/2006/relationships/hyperlink" Target="consultantplus://offline/ref=00F7D882B244D8539FD65C5FDADFE86D3100EEB06C8B4CF99E1E5A2FF7A70AA2D742D3D7CD90F481232267E8E66F9A43BF98239988AE46F4wDA9J" TargetMode="External"/><Relationship Id="rId113" Type="http://schemas.openxmlformats.org/officeDocument/2006/relationships/hyperlink" Target="consultantplus://offline/ref=F69BC62C53DD71BBCF6C788E04C72C6C0F8453F3DF7A81CCC6634872AD992B5E2B599CD76B20I0E" TargetMode="External"/><Relationship Id="rId118" Type="http://schemas.openxmlformats.org/officeDocument/2006/relationships/hyperlink" Target="consultantplus://offline/ref=D24E02388EC11C3D5A7FBEE5AF108DC9D6D41655EC9454585543135E47B7F13A354F7E28E745zBF" TargetMode="External"/><Relationship Id="rId134" Type="http://schemas.openxmlformats.org/officeDocument/2006/relationships/hyperlink" Target="consultantplus://offline/ref=D31ED8392118EC7EB7B4B2301679781EE2BFB1A86272CBDA3F996E9E7C212E9DD78A63E9EC0C2C11qAkBG" TargetMode="External"/><Relationship Id="rId139" Type="http://schemas.openxmlformats.org/officeDocument/2006/relationships/hyperlink" Target="consultantplus://offline/ref=00F7D882B244D8539FD65C5FDADFE86D3100EEB06C8B4CF99E1E5A2FF7A70AA2D742D3D7CD90F481232267E8E66F9A43BF98239988AE46F4wDA9J" TargetMode="External"/><Relationship Id="rId80" Type="http://schemas.openxmlformats.org/officeDocument/2006/relationships/hyperlink" Target="consultantplus://offline/ref=A68D60EECA4BD3B8E6D0116F35A84912D21F9CB6D2A8E3A384C51F28A3F60E6AAF01658028VBl6D" TargetMode="External"/><Relationship Id="rId85" Type="http://schemas.openxmlformats.org/officeDocument/2006/relationships/hyperlink" Target="consultantplus://offline/ref=E232960D27E2CA6C7E6EF67544F97365A048DEA91A5CA73FA9F914535981DB2FCA176F3BF2f0k2D"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consultantplus://offline/ref=7F7F919ABE1EB3E8C2D80B99413FD99C85C33F76941ADB84CFFFC22B2A59A204134A8E5C1433g6qED" TargetMode="External"/><Relationship Id="rId25" Type="http://schemas.openxmlformats.org/officeDocument/2006/relationships/hyperlink" Target="consultantplus://offline/ref=7F7F919ABE1EB3E8C2D80B99413FD99C85C33F76941ADB84CFFFC22B2A59A204134A8E5C1432g6qCD" TargetMode="External"/><Relationship Id="rId33" Type="http://schemas.openxmlformats.org/officeDocument/2006/relationships/hyperlink" Target="consultantplus://offline/ref=B854F0070CDFC801BEAE11D63602F575B22F8E31FED21EA05D8801CE7DG9d3P" TargetMode="External"/><Relationship Id="rId38" Type="http://schemas.openxmlformats.org/officeDocument/2006/relationships/hyperlink" Target="consultantplus://offline/ref=39A0B1A3DE866659D10C8A1AFCD66211F2B7F0B0DECBEBE6DCF065728A8C604582F8A438B47BP0G" TargetMode="External"/><Relationship Id="rId46" Type="http://schemas.openxmlformats.org/officeDocument/2006/relationships/hyperlink" Target="consultantplus://offline/ref=48DF24009BE9EC6F0EFC16A2F14C10618E30E0AC8947A9E0822793DD3E8192BB53E5F5E0g7I3G" TargetMode="External"/><Relationship Id="rId59" Type="http://schemas.openxmlformats.org/officeDocument/2006/relationships/hyperlink" Target="consultantplus://offline/ref=6290698C16CC80002211FFC27872C4DE4FC93E55236922D9DF7DB2097C6F62ED8245046C7BEEI" TargetMode="External"/><Relationship Id="rId67" Type="http://schemas.openxmlformats.org/officeDocument/2006/relationships/hyperlink" Target="consultantplus://offline/ref=6290698C16CC80002211FFC27872C4DE4FC93E55236922D9DF7DB2097C6F62ED8245046C7BEEI" TargetMode="External"/><Relationship Id="rId103" Type="http://schemas.openxmlformats.org/officeDocument/2006/relationships/hyperlink" Target="consultantplus://offline/ref=DEC2EE4C2A25E573CE445C4DA1E324E5C7CDE9772F05ABEC06662E1366D126421DBFAD717B3BA390c0IFE" TargetMode="External"/><Relationship Id="rId108" Type="http://schemas.openxmlformats.org/officeDocument/2006/relationships/hyperlink" Target="consultantplus://offline/ref=12E0642A9DDEEA3E5383292E831DD7CB2F80063EDB683BC8D36DA180500186635C4D7EE206F9I0E" TargetMode="External"/><Relationship Id="rId116" Type="http://schemas.openxmlformats.org/officeDocument/2006/relationships/hyperlink" Target="consultantplus://offline/ref=335423D8E18E4416F6F0886EB2098661E0874782EE4633B5AC9CDB583362FAAF9621610E9F9D7684Q705F" TargetMode="External"/><Relationship Id="rId124" Type="http://schemas.openxmlformats.org/officeDocument/2006/relationships/hyperlink" Target="consultantplus://offline/ref=D79F21A63A1E1D7C968EFC4BB18B45FC995D09D02F3D09EAE4186467BEB7C4ED3AA0CBCFE579373155CFG" TargetMode="External"/><Relationship Id="rId129" Type="http://schemas.openxmlformats.org/officeDocument/2006/relationships/hyperlink" Target="consultantplus://offline/ref=1F57FAAE68533C077DDE5A9D767A2881785C21D54949776432AB738FEA880CC269E3BD4C38b0DAG" TargetMode="External"/><Relationship Id="rId137" Type="http://schemas.openxmlformats.org/officeDocument/2006/relationships/hyperlink" Target="consultantplus://offline/ref=086E56D159435F21182020DE1F4F00CA562A199A8C721B73FE71DF2934070CE495271595E9628F28C79FB50AED25344E0F3E879E83ZD2FE" TargetMode="External"/><Relationship Id="rId20" Type="http://schemas.openxmlformats.org/officeDocument/2006/relationships/hyperlink" Target="consultantplus://offline/ref=7F7F919ABE1EB3E8C2D80B99413FD99C85C33F76941ADB84CFFFC22B2A59A204134A8E5C1432g6qCD" TargetMode="External"/><Relationship Id="rId41" Type="http://schemas.openxmlformats.org/officeDocument/2006/relationships/hyperlink" Target="consultantplus://offline/ref=1412484BF0CDF3DB00A7FA4EAA99B737E875518C5F01562A263DC4D6602B044C25F78868AE0BT7G" TargetMode="External"/><Relationship Id="rId54" Type="http://schemas.openxmlformats.org/officeDocument/2006/relationships/hyperlink" Target="consultantplus://offline/ref=1BB262E070E1F5BDECD15A63D9884E902B04E9A40DE76F8F47DCA2BA0E741E9B22A05DAAB4LDH9I" TargetMode="External"/><Relationship Id="rId62" Type="http://schemas.openxmlformats.org/officeDocument/2006/relationships/hyperlink" Target="consultantplus://offline/ref=39A0B1A3DE866659D10C8A1AFCD66211F2B7F0B0DECBEBE6DCF065728A8C604582F8A43BBD7BPCG" TargetMode="External"/><Relationship Id="rId70" Type="http://schemas.openxmlformats.org/officeDocument/2006/relationships/hyperlink" Target="consultantplus://offline/ref=00F7D882B244D8539FD65C5FDADFE86D3100EEB06C8B4CF99E1E5A2FF7A70AA2D742D3D7CD90F480212267E8E66F9A43BF98239988AE46F4wDA9J" TargetMode="External"/><Relationship Id="rId75" Type="http://schemas.openxmlformats.org/officeDocument/2006/relationships/hyperlink" Target="consultantplus://offline/ref=48DF24009BE9EC6F0EFC16A2F14C10618E30E0AC8947A9E0822793DD3E8192BB53E5F5E0g7I3G" TargetMode="External"/><Relationship Id="rId83" Type="http://schemas.openxmlformats.org/officeDocument/2006/relationships/hyperlink" Target="consultantplus://offline/ref=33971E18270DF9B7F1C97D576534EBF59AD56C607A32E8051094BE216A961C5573661BA071E69C37v9rDF" TargetMode="External"/><Relationship Id="rId88" Type="http://schemas.openxmlformats.org/officeDocument/2006/relationships/hyperlink" Target="consultantplus://offline/ref=48DF24009BE9EC6F0EFC16A2F14C10618E30E0AC8947A9E0822793DD3E8192BB53E5F5E0g7I3G" TargetMode="External"/><Relationship Id="rId91" Type="http://schemas.openxmlformats.org/officeDocument/2006/relationships/hyperlink" Target="consultantplus://offline/ref=F78D0372A00A0CA585159B5DAAD6037C07724F3FB888A5C0A1F287D4A38260E420C3974196KBk9D" TargetMode="External"/><Relationship Id="rId96" Type="http://schemas.openxmlformats.org/officeDocument/2006/relationships/hyperlink" Target="consultantplus://offline/ref=A68D60EECA4BD3B8E6D0116F35A84912D21F9CB6D2A8E3A384C51F28A3F60E6AAF0165832BB3A367V3l0D" TargetMode="External"/><Relationship Id="rId111" Type="http://schemas.openxmlformats.org/officeDocument/2006/relationships/hyperlink" Target="consultantplus://offline/ref=DEC2EE4C2A25E573CE445C4DA1E324E5C7CDE9772F05ABEC06662E1366D126421DBFAD717B3BA390c0IFE" TargetMode="External"/><Relationship Id="rId132" Type="http://schemas.openxmlformats.org/officeDocument/2006/relationships/hyperlink" Target="consultantplus://offline/ref=4D3D80E0DAB70D6E3C9B3EEF1EE3230612BB1CDBD04024049B94A5D9C0A45185A4D7E1f4V2G" TargetMode="External"/><Relationship Id="rId140" Type="http://schemas.openxmlformats.org/officeDocument/2006/relationships/hyperlink" Target="consultantplus://offline/ref=00F7D882B244D8539FD65C5FDADFE86D3100EEB06C8B4CF99E1E5A2FF7A70AA2D742D3D7CD90F480212267E8E66F9A43BF98239988AE46F4wDA9J"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5015568.0" TargetMode="External"/><Relationship Id="rId23" Type="http://schemas.openxmlformats.org/officeDocument/2006/relationships/hyperlink" Target="consultantplus://offline/ref=4977116ED45DEBA4187EEA03557EB574FAD86C05686F2860748F6FFAC710FBA04A87B42E801CBCDFEBBCE06B0701A27525236FE25628hFoBH" TargetMode="External"/><Relationship Id="rId28" Type="http://schemas.openxmlformats.org/officeDocument/2006/relationships/hyperlink" Target="consultantplus://offline/ref=7BC5528EC4F1B490AD3EA815FB41A5250387451095D5449EEEBFA3A3AF7DEE347D72247AAFD05841E0E92EB4F27039E738E7197B628B0BC6RDW4L" TargetMode="External"/><Relationship Id="rId36" Type="http://schemas.openxmlformats.org/officeDocument/2006/relationships/hyperlink" Target="consultantplus://offline/ref=48DF24009BE9EC6F0EFC16A2F14C10618E30E0AC8947A9E0822793DD3E8192BB53E5F5E0g7IEG" TargetMode="External"/><Relationship Id="rId49" Type="http://schemas.openxmlformats.org/officeDocument/2006/relationships/hyperlink" Target="consultantplus://offline/ref=00F7D882B244D8539FD65C5FDADFE86D3100EEB06C8B4CF99E1E5A2FF7A70AA2D742D3D7CD90F481232267E8E66F9A43BF98239988AE46F4wDA9J" TargetMode="External"/><Relationship Id="rId57" Type="http://schemas.openxmlformats.org/officeDocument/2006/relationships/hyperlink" Target="consultantplus://offline/ref=48DF24009BE9EC6F0EFC16A2F14C10618E30E0AC8947A9E0822793DD3E8192BB53E5F5E0g7IEG" TargetMode="External"/><Relationship Id="rId106" Type="http://schemas.openxmlformats.org/officeDocument/2006/relationships/hyperlink" Target="consultantplus://offline/ref=33971E18270DF9B7F1C97D576534EBF59AD56C607A32E8051094BE216A961C5573661BA071E69C37v9rDF" TargetMode="External"/><Relationship Id="rId114" Type="http://schemas.openxmlformats.org/officeDocument/2006/relationships/hyperlink" Target="consultantplus://offline/ref=33971E18270DF9B7F1C97D576534EBF59AD56C607A32E8051094BE216A961C5573661BA071E69C37v9rDF" TargetMode="External"/><Relationship Id="rId119" Type="http://schemas.openxmlformats.org/officeDocument/2006/relationships/hyperlink" Target="consultantplus://offline/ref=D24E02388EC11C3D5A7FBEE5AF108DC9D6D41655EC9454585543135E47B7F13A354F7E28E645zAF" TargetMode="External"/><Relationship Id="rId127" Type="http://schemas.openxmlformats.org/officeDocument/2006/relationships/hyperlink" Target="consultantplus://offline/ref=1F57FAAE68533C077DDE5A9D767A2881785C21D54949776432AB738FEA880CC269E3BD4C3C082691b1D5G" TargetMode="External"/><Relationship Id="rId10" Type="http://schemas.openxmlformats.org/officeDocument/2006/relationships/footer" Target="footer1.xml"/><Relationship Id="rId31" Type="http://schemas.openxmlformats.org/officeDocument/2006/relationships/hyperlink" Target="consultantplus://offline/ref=6290698C16CC80002211FFC27872C4DE4FC93E55236922D9DF7DB2097C6F62ED8245046C7BEEI" TargetMode="External"/><Relationship Id="rId44" Type="http://schemas.openxmlformats.org/officeDocument/2006/relationships/hyperlink" Target="consultantplus://offline/ref=6290698C16CC80002211FFC27872C4DE4FC93E55236922D9DF7DB2097C6F62ED8245046C7BE1I" TargetMode="External"/><Relationship Id="rId52" Type="http://schemas.openxmlformats.org/officeDocument/2006/relationships/hyperlink" Target="consultantplus://offline/ref=4498B2FE47C1905F948C8FB4AAF380E09244F09443240781998D0D18F70567867B26EC1A2Fk4E9I" TargetMode="External"/><Relationship Id="rId60" Type="http://schemas.openxmlformats.org/officeDocument/2006/relationships/hyperlink" Target="consultantplus://offline/ref=6290698C16CC80002211FFC27872C4DE4FC93E55236922D9DF7DB2097C6F62ED8245046C7BE1I" TargetMode="External"/><Relationship Id="rId65" Type="http://schemas.openxmlformats.org/officeDocument/2006/relationships/hyperlink" Target="consultantplus://offline/ref=48DF24009BE9EC6F0EFC16A2F14C10618E30E0AC8947A9E0822793DD3E8192BB53E5F5E0g7IEG" TargetMode="External"/><Relationship Id="rId73" Type="http://schemas.openxmlformats.org/officeDocument/2006/relationships/hyperlink" Target="consultantplus://offline/ref=F83A3FE3A7548FAE48FC17FC187D2E3C4E76C60AC1846E9BF7DA3C44A7B03D0FD1218E15A0TE24I" TargetMode="External"/><Relationship Id="rId78" Type="http://schemas.openxmlformats.org/officeDocument/2006/relationships/hyperlink" Target="consultantplus://offline/ref=4DEB1CDFE9533357344189942D6D850EAD0DF6790DD9D2A8141A96B0B57D08FEB82B749B6Ey1kBD" TargetMode="External"/><Relationship Id="rId81" Type="http://schemas.openxmlformats.org/officeDocument/2006/relationships/hyperlink" Target="consultantplus://offline/ref=47702CC088D3EC9539891B41AE1059B53078C2C98F6507F512331BB6498511708FDBB6F78F11lAD" TargetMode="External"/><Relationship Id="rId86" Type="http://schemas.openxmlformats.org/officeDocument/2006/relationships/hyperlink" Target="consultantplus://offline/ref=E232960D27E2CA6C7E6EF67544F97365A048DEA91A5CA73FA9F914535981DB2FCA176F3BFDf0k3D" TargetMode="External"/><Relationship Id="rId94" Type="http://schemas.openxmlformats.org/officeDocument/2006/relationships/hyperlink" Target="consultantplus://offline/ref=48DF24009BE9EC6F0EFC16A2F14C10618E30E0AC8947A9E0822793DD3E8192BB53E5F5E0g7I3G" TargetMode="External"/><Relationship Id="rId99" Type="http://schemas.openxmlformats.org/officeDocument/2006/relationships/hyperlink" Target="consultantplus://offline/ref=47702CC088D3EC9539891B41AE1059B53078C2C98F6507F512331BB6498511708FDBB6F78E11lBD" TargetMode="External"/><Relationship Id="rId101" Type="http://schemas.openxmlformats.org/officeDocument/2006/relationships/hyperlink" Target="consultantplus://offline/ref=EA49E9C8DC2640533E4217482E01B073E9B06CD765CD77D3BD6D9A326E4EEC3DA549DE597DS633E" TargetMode="External"/><Relationship Id="rId122" Type="http://schemas.openxmlformats.org/officeDocument/2006/relationships/hyperlink" Target="consultantplus://offline/ref=00F7D882B244D8539FD65C5FDADFE86D3100EEB06C8B4CF99E1E5A2FF7A70AA2D742D3D7CD90F481232267E8E66F9A43BF98239988AE46F4wDA9J" TargetMode="External"/><Relationship Id="rId130" Type="http://schemas.openxmlformats.org/officeDocument/2006/relationships/hyperlink" Target="consultantplus://offline/ref=1F57FAAE68533C077DDE5A9D767A2881785C21D54949776432AB738FEA880CC269E3BD4C38b0DDG" TargetMode="External"/><Relationship Id="rId135" Type="http://schemas.openxmlformats.org/officeDocument/2006/relationships/hyperlink" Target="consultantplus://offline/ref=4238F5549EB9D809054E73D0B614E5CDD435899182B79B9DE26CA782C6E06E1714DF85A8542FV0E" TargetMode="External"/><Relationship Id="rId14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garantF1://12038258.0" TargetMode="External"/><Relationship Id="rId18" Type="http://schemas.openxmlformats.org/officeDocument/2006/relationships/hyperlink" Target="consultantplus://offline/ref=7F7F919ABE1EB3E8C2D80B99413FD99C85C33F76941ADB84CFFFC22B2A59A204134A8E5C1434g6q9D" TargetMode="External"/><Relationship Id="rId39" Type="http://schemas.openxmlformats.org/officeDocument/2006/relationships/hyperlink" Target="consultantplus://offline/ref=39A0B1A3DE866659D10C8A1AFCD66211F2B7F0B0DECBEBE6DCF065728A8C604582F8A43BBD7BPCG" TargetMode="External"/><Relationship Id="rId109" Type="http://schemas.openxmlformats.org/officeDocument/2006/relationships/hyperlink" Target="consultantplus://offline/ref=12E0642A9DDEEA3E5383292E831DD7CB2F80063EDB683BC8D36DA180500186635C4D7EE206F9I7E" TargetMode="External"/><Relationship Id="rId34" Type="http://schemas.openxmlformats.org/officeDocument/2006/relationships/hyperlink" Target="consultantplus://offline/ref=F3002393A9E256C02603785C1BFE737998DE448E8280DFD9DC727B22ED8E7B372381DC67598E7588t2s2D" TargetMode="External"/><Relationship Id="rId50" Type="http://schemas.openxmlformats.org/officeDocument/2006/relationships/hyperlink" Target="consultantplus://offline/ref=00F7D882B244D8539FD65C5FDADFE86D3100EEB06C8B4CF99E1E5A2FF7A70AA2D742D3D7CD90F480212267E8E66F9A43BF98239988AE46F4wDA9J" TargetMode="External"/><Relationship Id="rId55" Type="http://schemas.openxmlformats.org/officeDocument/2006/relationships/hyperlink" Target="consultantplus://offline/ref=1412484BF0CDF3DB00A7FA4EAA99B737E875518C5F01562A263DC4D6602B044C25F78868AF0BTFG" TargetMode="External"/><Relationship Id="rId76" Type="http://schemas.openxmlformats.org/officeDocument/2006/relationships/hyperlink" Target="consultantplus://offline/ref=E2BDC3C8B0B7ECFD6D4A983B83E93E0315654F03238532A404A69044E0DAF33B1ED02081B23F7A1A7AiBD" TargetMode="External"/><Relationship Id="rId97" Type="http://schemas.openxmlformats.org/officeDocument/2006/relationships/hyperlink" Target="consultantplus://offline/ref=A68D60EECA4BD3B8E6D0116F35A84912D21F9CB6D2A8E3A384C51F28A3F60E6AAF01658028VBl6D" TargetMode="External"/><Relationship Id="rId104" Type="http://schemas.openxmlformats.org/officeDocument/2006/relationships/hyperlink" Target="consultantplus://offline/ref=F69BC62C53DD71BBCF6C788E04C72C6C0F8453F3DF7A81CCC6634872AD992B5E2B599CD76A20I1E" TargetMode="External"/><Relationship Id="rId120" Type="http://schemas.openxmlformats.org/officeDocument/2006/relationships/hyperlink" Target="consultantplus://offline/ref=3E15849C68A13331AF752F9A1E019EF32CE93E8E43102CE0CD7344A260EDE1DE42FC52BAA90711DDqBzCF" TargetMode="External"/><Relationship Id="rId125" Type="http://schemas.openxmlformats.org/officeDocument/2006/relationships/hyperlink" Target="consultantplus://offline/ref=D79F21A63A1E1D7C968EFC4BB18B45FC995D09D02F3D09EAE4186467BEB7C4ED3AA0CBCFE579373055C1G" TargetMode="External"/><Relationship Id="rId141" Type="http://schemas.openxmlformats.org/officeDocument/2006/relationships/hyperlink" Target="consultantplus://offline/ref=B98AFF3B4A7E1DA2B5313C353127544F307D7DFCACE416EA17DD879E818596F44316A0BB8517007BD1pDF" TargetMode="External"/><Relationship Id="rId7" Type="http://schemas.openxmlformats.org/officeDocument/2006/relationships/footnotes" Target="footnotes.xml"/><Relationship Id="rId71" Type="http://schemas.openxmlformats.org/officeDocument/2006/relationships/hyperlink" Target="consultantplus://offline/ref=8F409569040D97B93FF5C7ADFB33EB85368729FF663CA58199F21AB7AB39D98CB4481CAAA9l1L6J" TargetMode="External"/><Relationship Id="rId92" Type="http://schemas.openxmlformats.org/officeDocument/2006/relationships/hyperlink" Target="consultantplus://offline/ref=F78D0372A00A0CA585159B5DAAD6037C07724F3FB888A5C0A1F287D4A38260E420C3974197KBk1D" TargetMode="External"/><Relationship Id="rId2" Type="http://schemas.openxmlformats.org/officeDocument/2006/relationships/numbering" Target="numbering.xml"/><Relationship Id="rId29" Type="http://schemas.openxmlformats.org/officeDocument/2006/relationships/hyperlink" Target="consultantplus://offline/ref=7BC5528EC4F1B490AD3EA815FB41A5250387451095D5449EEEBFA3A3AF7DEE346F727C76AED84349E9FC78E5B4R2W5L" TargetMode="External"/><Relationship Id="rId24" Type="http://schemas.openxmlformats.org/officeDocument/2006/relationships/hyperlink" Target="consultantplus://offline/ref=4977116ED45DEBA4187EEA03557EB574FAD86C05686F2860748F6FFAC710FBA04A87B42D821EB8D7BFE6F06F4E55A76A2D3571E84828FB98h5o1H" TargetMode="External"/><Relationship Id="rId40" Type="http://schemas.openxmlformats.org/officeDocument/2006/relationships/hyperlink" Target="consultantplus://offline/ref=1412484BF0CDF3DB00A7FA4EAA99B737E875518C5F01562A263DC4D6602B044C25F78868AF0BTFG" TargetMode="External"/><Relationship Id="rId45" Type="http://schemas.openxmlformats.org/officeDocument/2006/relationships/hyperlink" Target="consultantplus://offline/ref=48DF24009BE9EC6F0EFC16A2F14C10618E30E0AC8947A9E0822793DD3E8192BB53E5F5E0g7IEG" TargetMode="External"/><Relationship Id="rId66" Type="http://schemas.openxmlformats.org/officeDocument/2006/relationships/hyperlink" Target="consultantplus://offline/ref=48DF24009BE9EC6F0EFC16A2F14C10618E30E0AC8947A9E0822793DD3E8192BB53E5F5E0g7I3G" TargetMode="External"/><Relationship Id="rId87" Type="http://schemas.openxmlformats.org/officeDocument/2006/relationships/hyperlink" Target="consultantplus://offline/ref=48DF24009BE9EC6F0EFC16A2F14C10618E30E0AC8947A9E0822793DD3E8192BB53E5F5E0g7IEG" TargetMode="External"/><Relationship Id="rId110" Type="http://schemas.openxmlformats.org/officeDocument/2006/relationships/hyperlink" Target="consultantplus://offline/ref=DEC2EE4C2A25E573CE445C4DA1E324E5C7CDE9772F05ABEC06662E1366D126421DBFAD717B3BA393c0IAE" TargetMode="External"/><Relationship Id="rId115" Type="http://schemas.openxmlformats.org/officeDocument/2006/relationships/hyperlink" Target="consultantplus://offline/ref=33971E18270DF9B7F1C97D576534EBF59AD56C607A32E8051094BE216A961C5573661BA071E69C35v9r5F" TargetMode="External"/><Relationship Id="rId131" Type="http://schemas.openxmlformats.org/officeDocument/2006/relationships/hyperlink" Target="consultantplus://offline/ref=4D3D80E0DAB70D6E3C9B3EEF1EE3230612BB1CDBD04024049B94A5D9C0A45185A4D7E1f4V2G" TargetMode="External"/><Relationship Id="rId136" Type="http://schemas.openxmlformats.org/officeDocument/2006/relationships/hyperlink" Target="consultantplus://offline/ref=4238F5549EB9D809054E73D0B614E5CDD435899182B79B9DE26CA782C6E06E1714DF85A8552FV8E" TargetMode="External"/><Relationship Id="rId61" Type="http://schemas.openxmlformats.org/officeDocument/2006/relationships/hyperlink" Target="consultantplus://offline/ref=39A0B1A3DE866659D10C8A1AFCD66211F2B7F0B0DECBEBE6DCF065728A8C604582F8A438B47BP0G" TargetMode="External"/><Relationship Id="rId82" Type="http://schemas.openxmlformats.org/officeDocument/2006/relationships/hyperlink" Target="consultantplus://offline/ref=47702CC088D3EC9539891B41AE1059B53078C2C98F6507F512331BB6498511708FDBB6F78E11lBD" TargetMode="External"/><Relationship Id="rId19" Type="http://schemas.openxmlformats.org/officeDocument/2006/relationships/hyperlink" Target="consultantplus://offline/ref=7F7F919ABE1EB3E8C2D80B99413FD99C85C33F76941ADB84CFFFC22B2A59A204134A8E5C1432g6qCD" TargetMode="External"/><Relationship Id="rId14" Type="http://schemas.openxmlformats.org/officeDocument/2006/relationships/hyperlink" Target="garantF1://12024624.0" TargetMode="External"/><Relationship Id="rId30" Type="http://schemas.openxmlformats.org/officeDocument/2006/relationships/hyperlink" Target="consultantplus://offline/ref=7BC5528EC4F1B490AD3EA815FB41A5250387441896D5449EEEBFA3A3AF7DEE346F727C76AED84349E9FC78E5B4R2W5L" TargetMode="External"/><Relationship Id="rId35" Type="http://schemas.openxmlformats.org/officeDocument/2006/relationships/hyperlink" Target="consultantplus://offline/ref=F3002393A9E256C02603785C1BFE737998DE448E8280DFD9DC727B22ED8E7B372381DC67598E7581t2s5D" TargetMode="External"/><Relationship Id="rId56" Type="http://schemas.openxmlformats.org/officeDocument/2006/relationships/hyperlink" Target="consultantplus://offline/ref=1412484BF0CDF3DB00A7FA4EAA99B737E875518C5F01562A263DC4D6602B044C25F78868AE0BT7G" TargetMode="External"/><Relationship Id="rId77" Type="http://schemas.openxmlformats.org/officeDocument/2006/relationships/hyperlink" Target="consultantplus://offline/ref=E2BDC3C8B0B7ECFD6D4A983B83E93E0315654F03238532A404A69044E0DAF33B1ED02081B23F7A1B7Ai5D" TargetMode="External"/><Relationship Id="rId100" Type="http://schemas.openxmlformats.org/officeDocument/2006/relationships/hyperlink" Target="consultantplus://offline/ref=EA49E9C8DC2640533E4217482E01B073E9B06CD765CD77D3BD6D9A326E4EEC3DA549DE597ES638E" TargetMode="External"/><Relationship Id="rId105" Type="http://schemas.openxmlformats.org/officeDocument/2006/relationships/hyperlink" Target="consultantplus://offline/ref=F69BC62C53DD71BBCF6C788E04C72C6C0F8453F3DF7A81CCC6634872AD992B5E2B599CD76B20I0E" TargetMode="External"/><Relationship Id="rId126" Type="http://schemas.openxmlformats.org/officeDocument/2006/relationships/hyperlink" Target="consultantplus://offline/ref=1F57FAAE68533C077DDE5A9D767A2881785C21D54949776432AB738FEA880CC269E3BD4C3C082690b1D2G" TargetMode="External"/><Relationship Id="rId8" Type="http://schemas.openxmlformats.org/officeDocument/2006/relationships/endnotes" Target="endnotes.xml"/><Relationship Id="rId51" Type="http://schemas.openxmlformats.org/officeDocument/2006/relationships/hyperlink" Target="consultantplus://offline/ref=BDE9948766B3F13DD3A633C0AE6DD848A961511B70C917F9F1FCF937845204ACD8328910C9I" TargetMode="External"/><Relationship Id="rId72" Type="http://schemas.openxmlformats.org/officeDocument/2006/relationships/hyperlink" Target="consultantplus://offline/ref=F83A3FE3A7548FAE48FC17FC187D2E3C4E76C60AC1846E9BF7DA3C44A7B03D0FD1218E15A1TE2CI" TargetMode="External"/><Relationship Id="rId93" Type="http://schemas.openxmlformats.org/officeDocument/2006/relationships/hyperlink" Target="consultantplus://offline/ref=48DF24009BE9EC6F0EFC16A2F14C10618E30E0AC8947A9E0822793DD3E8192BB53E5F5E0g7IEG" TargetMode="External"/><Relationship Id="rId98" Type="http://schemas.openxmlformats.org/officeDocument/2006/relationships/hyperlink" Target="consultantplus://offline/ref=47702CC088D3EC9539891B41AE1059B53078C2C98F6507F512331BB6498511708FDBB6F78F11lAD" TargetMode="External"/><Relationship Id="rId121" Type="http://schemas.openxmlformats.org/officeDocument/2006/relationships/hyperlink" Target="consultantplus://offline/ref=3E15849C68A13331AF752F9A1E019EF32CE93E8E43102CE0CD7344A260EDE1DE42FC52BAA90711DEqBz9F" TargetMode="External"/><Relationship Id="rId142" Type="http://schemas.openxmlformats.org/officeDocument/2006/relationships/hyperlink" Target="consultantplus://offline/ref=B98AFF3B4A7E1DA2B5313C353127544F307D7DFCACE416EA17DD879E818596F44316A0BB8517007AD1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923B9-9ECB-413B-BEF0-901C0643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122</Pages>
  <Words>45273</Words>
  <Characters>359761</Characters>
  <Application>Microsoft Office Word</Application>
  <DocSecurity>0</DocSecurity>
  <Lines>2998</Lines>
  <Paragraphs>808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404226</CharactersWithSpaces>
  <SharedDoc>false</SharedDoc>
  <HLinks>
    <vt:vector size="480" baseType="variant">
      <vt:variant>
        <vt:i4>4325390</vt:i4>
      </vt:variant>
      <vt:variant>
        <vt:i4>423</vt:i4>
      </vt:variant>
      <vt:variant>
        <vt:i4>0</vt:i4>
      </vt:variant>
      <vt:variant>
        <vt:i4>5</vt:i4>
      </vt:variant>
      <vt:variant>
        <vt:lpwstr>consultantplus://offline/ref=C38481438AD90B1393B8DA2D50EEF4035EA2E0435118D30FD0559FB392A27122CFC5A327CC1DD1L3j6F</vt:lpwstr>
      </vt:variant>
      <vt:variant>
        <vt:lpwstr/>
      </vt:variant>
      <vt:variant>
        <vt:i4>4325390</vt:i4>
      </vt:variant>
      <vt:variant>
        <vt:i4>420</vt:i4>
      </vt:variant>
      <vt:variant>
        <vt:i4>0</vt:i4>
      </vt:variant>
      <vt:variant>
        <vt:i4>5</vt:i4>
      </vt:variant>
      <vt:variant>
        <vt:lpwstr>consultantplus://offline/ref=C38481438AD90B1393B8DA2D50EEF4035EA2E0435118D30FD0559FB392A27122CFC5A327CC1DD1L3j6F</vt:lpwstr>
      </vt:variant>
      <vt:variant>
        <vt:lpwstr/>
      </vt:variant>
      <vt:variant>
        <vt:i4>8060977</vt:i4>
      </vt:variant>
      <vt:variant>
        <vt:i4>417</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414</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411</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408</vt:i4>
      </vt:variant>
      <vt:variant>
        <vt:i4>0</vt:i4>
      </vt:variant>
      <vt:variant>
        <vt:i4>5</vt:i4>
      </vt:variant>
      <vt:variant>
        <vt:lpwstr/>
      </vt:variant>
      <vt:variant>
        <vt:lpwstr>Par0</vt:lpwstr>
      </vt:variant>
      <vt:variant>
        <vt:i4>3473466</vt:i4>
      </vt:variant>
      <vt:variant>
        <vt:i4>405</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402</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399</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396</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393</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390</vt:i4>
      </vt:variant>
      <vt:variant>
        <vt:i4>0</vt:i4>
      </vt:variant>
      <vt:variant>
        <vt:i4>5</vt:i4>
      </vt:variant>
      <vt:variant>
        <vt:lpwstr/>
      </vt:variant>
      <vt:variant>
        <vt:lpwstr>Par0</vt:lpwstr>
      </vt:variant>
      <vt:variant>
        <vt:i4>3473466</vt:i4>
      </vt:variant>
      <vt:variant>
        <vt:i4>387</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384</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381</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378</vt:i4>
      </vt:variant>
      <vt:variant>
        <vt:i4>0</vt:i4>
      </vt:variant>
      <vt:variant>
        <vt:i4>5</vt:i4>
      </vt:variant>
      <vt:variant>
        <vt:lpwstr>consultantplus://offline/ref=7F7F919ABE1EB3E8C2D80B99413FD99C85C33F76941ADB84CFFFC22B2A59A204134A8E5C1433g6q8D</vt:lpwstr>
      </vt:variant>
      <vt:variant>
        <vt:lpwstr/>
      </vt:variant>
      <vt:variant>
        <vt:i4>6881329</vt:i4>
      </vt:variant>
      <vt:variant>
        <vt:i4>375</vt:i4>
      </vt:variant>
      <vt:variant>
        <vt:i4>0</vt:i4>
      </vt:variant>
      <vt:variant>
        <vt:i4>5</vt:i4>
      </vt:variant>
      <vt:variant>
        <vt:lpwstr>garantf1://15015568.0/</vt:lpwstr>
      </vt:variant>
      <vt:variant>
        <vt:lpwstr/>
      </vt:variant>
      <vt:variant>
        <vt:i4>7077946</vt:i4>
      </vt:variant>
      <vt:variant>
        <vt:i4>372</vt:i4>
      </vt:variant>
      <vt:variant>
        <vt:i4>0</vt:i4>
      </vt:variant>
      <vt:variant>
        <vt:i4>5</vt:i4>
      </vt:variant>
      <vt:variant>
        <vt:lpwstr>garantf1://12024624.0/</vt:lpwstr>
      </vt:variant>
      <vt:variant>
        <vt:lpwstr/>
      </vt:variant>
      <vt:variant>
        <vt:i4>6750259</vt:i4>
      </vt:variant>
      <vt:variant>
        <vt:i4>369</vt:i4>
      </vt:variant>
      <vt:variant>
        <vt:i4>0</vt:i4>
      </vt:variant>
      <vt:variant>
        <vt:i4>5</vt:i4>
      </vt:variant>
      <vt:variant>
        <vt:lpwstr>garantf1://12038258.0/</vt:lpwstr>
      </vt:variant>
      <vt:variant>
        <vt:lpwstr/>
      </vt:variant>
      <vt:variant>
        <vt:i4>1310769</vt:i4>
      </vt:variant>
      <vt:variant>
        <vt:i4>362</vt:i4>
      </vt:variant>
      <vt:variant>
        <vt:i4>0</vt:i4>
      </vt:variant>
      <vt:variant>
        <vt:i4>5</vt:i4>
      </vt:variant>
      <vt:variant>
        <vt:lpwstr/>
      </vt:variant>
      <vt:variant>
        <vt:lpwstr>_Toc28101239</vt:lpwstr>
      </vt:variant>
      <vt:variant>
        <vt:i4>1376305</vt:i4>
      </vt:variant>
      <vt:variant>
        <vt:i4>356</vt:i4>
      </vt:variant>
      <vt:variant>
        <vt:i4>0</vt:i4>
      </vt:variant>
      <vt:variant>
        <vt:i4>5</vt:i4>
      </vt:variant>
      <vt:variant>
        <vt:lpwstr/>
      </vt:variant>
      <vt:variant>
        <vt:lpwstr>_Toc28101238</vt:lpwstr>
      </vt:variant>
      <vt:variant>
        <vt:i4>1703985</vt:i4>
      </vt:variant>
      <vt:variant>
        <vt:i4>350</vt:i4>
      </vt:variant>
      <vt:variant>
        <vt:i4>0</vt:i4>
      </vt:variant>
      <vt:variant>
        <vt:i4>5</vt:i4>
      </vt:variant>
      <vt:variant>
        <vt:lpwstr/>
      </vt:variant>
      <vt:variant>
        <vt:lpwstr>_Toc28101237</vt:lpwstr>
      </vt:variant>
      <vt:variant>
        <vt:i4>1769521</vt:i4>
      </vt:variant>
      <vt:variant>
        <vt:i4>344</vt:i4>
      </vt:variant>
      <vt:variant>
        <vt:i4>0</vt:i4>
      </vt:variant>
      <vt:variant>
        <vt:i4>5</vt:i4>
      </vt:variant>
      <vt:variant>
        <vt:lpwstr/>
      </vt:variant>
      <vt:variant>
        <vt:lpwstr>_Toc28101236</vt:lpwstr>
      </vt:variant>
      <vt:variant>
        <vt:i4>1572913</vt:i4>
      </vt:variant>
      <vt:variant>
        <vt:i4>338</vt:i4>
      </vt:variant>
      <vt:variant>
        <vt:i4>0</vt:i4>
      </vt:variant>
      <vt:variant>
        <vt:i4>5</vt:i4>
      </vt:variant>
      <vt:variant>
        <vt:lpwstr/>
      </vt:variant>
      <vt:variant>
        <vt:lpwstr>_Toc28101235</vt:lpwstr>
      </vt:variant>
      <vt:variant>
        <vt:i4>1638449</vt:i4>
      </vt:variant>
      <vt:variant>
        <vt:i4>332</vt:i4>
      </vt:variant>
      <vt:variant>
        <vt:i4>0</vt:i4>
      </vt:variant>
      <vt:variant>
        <vt:i4>5</vt:i4>
      </vt:variant>
      <vt:variant>
        <vt:lpwstr/>
      </vt:variant>
      <vt:variant>
        <vt:lpwstr>_Toc28101234</vt:lpwstr>
      </vt:variant>
      <vt:variant>
        <vt:i4>1966129</vt:i4>
      </vt:variant>
      <vt:variant>
        <vt:i4>326</vt:i4>
      </vt:variant>
      <vt:variant>
        <vt:i4>0</vt:i4>
      </vt:variant>
      <vt:variant>
        <vt:i4>5</vt:i4>
      </vt:variant>
      <vt:variant>
        <vt:lpwstr/>
      </vt:variant>
      <vt:variant>
        <vt:lpwstr>_Toc28101233</vt:lpwstr>
      </vt:variant>
      <vt:variant>
        <vt:i4>2031665</vt:i4>
      </vt:variant>
      <vt:variant>
        <vt:i4>320</vt:i4>
      </vt:variant>
      <vt:variant>
        <vt:i4>0</vt:i4>
      </vt:variant>
      <vt:variant>
        <vt:i4>5</vt:i4>
      </vt:variant>
      <vt:variant>
        <vt:lpwstr/>
      </vt:variant>
      <vt:variant>
        <vt:lpwstr>_Toc28101232</vt:lpwstr>
      </vt:variant>
      <vt:variant>
        <vt:i4>1835057</vt:i4>
      </vt:variant>
      <vt:variant>
        <vt:i4>314</vt:i4>
      </vt:variant>
      <vt:variant>
        <vt:i4>0</vt:i4>
      </vt:variant>
      <vt:variant>
        <vt:i4>5</vt:i4>
      </vt:variant>
      <vt:variant>
        <vt:lpwstr/>
      </vt:variant>
      <vt:variant>
        <vt:lpwstr>_Toc28101231</vt:lpwstr>
      </vt:variant>
      <vt:variant>
        <vt:i4>1900593</vt:i4>
      </vt:variant>
      <vt:variant>
        <vt:i4>308</vt:i4>
      </vt:variant>
      <vt:variant>
        <vt:i4>0</vt:i4>
      </vt:variant>
      <vt:variant>
        <vt:i4>5</vt:i4>
      </vt:variant>
      <vt:variant>
        <vt:lpwstr/>
      </vt:variant>
      <vt:variant>
        <vt:lpwstr>_Toc28101230</vt:lpwstr>
      </vt:variant>
      <vt:variant>
        <vt:i4>1310768</vt:i4>
      </vt:variant>
      <vt:variant>
        <vt:i4>302</vt:i4>
      </vt:variant>
      <vt:variant>
        <vt:i4>0</vt:i4>
      </vt:variant>
      <vt:variant>
        <vt:i4>5</vt:i4>
      </vt:variant>
      <vt:variant>
        <vt:lpwstr/>
      </vt:variant>
      <vt:variant>
        <vt:lpwstr>_Toc28101229</vt:lpwstr>
      </vt:variant>
      <vt:variant>
        <vt:i4>1376304</vt:i4>
      </vt:variant>
      <vt:variant>
        <vt:i4>296</vt:i4>
      </vt:variant>
      <vt:variant>
        <vt:i4>0</vt:i4>
      </vt:variant>
      <vt:variant>
        <vt:i4>5</vt:i4>
      </vt:variant>
      <vt:variant>
        <vt:lpwstr/>
      </vt:variant>
      <vt:variant>
        <vt:lpwstr>_Toc28101228</vt:lpwstr>
      </vt:variant>
      <vt:variant>
        <vt:i4>1703984</vt:i4>
      </vt:variant>
      <vt:variant>
        <vt:i4>290</vt:i4>
      </vt:variant>
      <vt:variant>
        <vt:i4>0</vt:i4>
      </vt:variant>
      <vt:variant>
        <vt:i4>5</vt:i4>
      </vt:variant>
      <vt:variant>
        <vt:lpwstr/>
      </vt:variant>
      <vt:variant>
        <vt:lpwstr>_Toc28101227</vt:lpwstr>
      </vt:variant>
      <vt:variant>
        <vt:i4>1769520</vt:i4>
      </vt:variant>
      <vt:variant>
        <vt:i4>284</vt:i4>
      </vt:variant>
      <vt:variant>
        <vt:i4>0</vt:i4>
      </vt:variant>
      <vt:variant>
        <vt:i4>5</vt:i4>
      </vt:variant>
      <vt:variant>
        <vt:lpwstr/>
      </vt:variant>
      <vt:variant>
        <vt:lpwstr>_Toc28101226</vt:lpwstr>
      </vt:variant>
      <vt:variant>
        <vt:i4>1572912</vt:i4>
      </vt:variant>
      <vt:variant>
        <vt:i4>278</vt:i4>
      </vt:variant>
      <vt:variant>
        <vt:i4>0</vt:i4>
      </vt:variant>
      <vt:variant>
        <vt:i4>5</vt:i4>
      </vt:variant>
      <vt:variant>
        <vt:lpwstr/>
      </vt:variant>
      <vt:variant>
        <vt:lpwstr>_Toc28101225</vt:lpwstr>
      </vt:variant>
      <vt:variant>
        <vt:i4>1638448</vt:i4>
      </vt:variant>
      <vt:variant>
        <vt:i4>272</vt:i4>
      </vt:variant>
      <vt:variant>
        <vt:i4>0</vt:i4>
      </vt:variant>
      <vt:variant>
        <vt:i4>5</vt:i4>
      </vt:variant>
      <vt:variant>
        <vt:lpwstr/>
      </vt:variant>
      <vt:variant>
        <vt:lpwstr>_Toc28101224</vt:lpwstr>
      </vt:variant>
      <vt:variant>
        <vt:i4>1966128</vt:i4>
      </vt:variant>
      <vt:variant>
        <vt:i4>266</vt:i4>
      </vt:variant>
      <vt:variant>
        <vt:i4>0</vt:i4>
      </vt:variant>
      <vt:variant>
        <vt:i4>5</vt:i4>
      </vt:variant>
      <vt:variant>
        <vt:lpwstr/>
      </vt:variant>
      <vt:variant>
        <vt:lpwstr>_Toc28101223</vt:lpwstr>
      </vt:variant>
      <vt:variant>
        <vt:i4>2031664</vt:i4>
      </vt:variant>
      <vt:variant>
        <vt:i4>260</vt:i4>
      </vt:variant>
      <vt:variant>
        <vt:i4>0</vt:i4>
      </vt:variant>
      <vt:variant>
        <vt:i4>5</vt:i4>
      </vt:variant>
      <vt:variant>
        <vt:lpwstr/>
      </vt:variant>
      <vt:variant>
        <vt:lpwstr>_Toc28101222</vt:lpwstr>
      </vt:variant>
      <vt:variant>
        <vt:i4>1835056</vt:i4>
      </vt:variant>
      <vt:variant>
        <vt:i4>254</vt:i4>
      </vt:variant>
      <vt:variant>
        <vt:i4>0</vt:i4>
      </vt:variant>
      <vt:variant>
        <vt:i4>5</vt:i4>
      </vt:variant>
      <vt:variant>
        <vt:lpwstr/>
      </vt:variant>
      <vt:variant>
        <vt:lpwstr>_Toc28101221</vt:lpwstr>
      </vt:variant>
      <vt:variant>
        <vt:i4>1900592</vt:i4>
      </vt:variant>
      <vt:variant>
        <vt:i4>248</vt:i4>
      </vt:variant>
      <vt:variant>
        <vt:i4>0</vt:i4>
      </vt:variant>
      <vt:variant>
        <vt:i4>5</vt:i4>
      </vt:variant>
      <vt:variant>
        <vt:lpwstr/>
      </vt:variant>
      <vt:variant>
        <vt:lpwstr>_Toc28101220</vt:lpwstr>
      </vt:variant>
      <vt:variant>
        <vt:i4>1310771</vt:i4>
      </vt:variant>
      <vt:variant>
        <vt:i4>242</vt:i4>
      </vt:variant>
      <vt:variant>
        <vt:i4>0</vt:i4>
      </vt:variant>
      <vt:variant>
        <vt:i4>5</vt:i4>
      </vt:variant>
      <vt:variant>
        <vt:lpwstr/>
      </vt:variant>
      <vt:variant>
        <vt:lpwstr>_Toc28101219</vt:lpwstr>
      </vt:variant>
      <vt:variant>
        <vt:i4>1376307</vt:i4>
      </vt:variant>
      <vt:variant>
        <vt:i4>236</vt:i4>
      </vt:variant>
      <vt:variant>
        <vt:i4>0</vt:i4>
      </vt:variant>
      <vt:variant>
        <vt:i4>5</vt:i4>
      </vt:variant>
      <vt:variant>
        <vt:lpwstr/>
      </vt:variant>
      <vt:variant>
        <vt:lpwstr>_Toc28101218</vt:lpwstr>
      </vt:variant>
      <vt:variant>
        <vt:i4>1703987</vt:i4>
      </vt:variant>
      <vt:variant>
        <vt:i4>230</vt:i4>
      </vt:variant>
      <vt:variant>
        <vt:i4>0</vt:i4>
      </vt:variant>
      <vt:variant>
        <vt:i4>5</vt:i4>
      </vt:variant>
      <vt:variant>
        <vt:lpwstr/>
      </vt:variant>
      <vt:variant>
        <vt:lpwstr>_Toc28101217</vt:lpwstr>
      </vt:variant>
      <vt:variant>
        <vt:i4>1769523</vt:i4>
      </vt:variant>
      <vt:variant>
        <vt:i4>224</vt:i4>
      </vt:variant>
      <vt:variant>
        <vt:i4>0</vt:i4>
      </vt:variant>
      <vt:variant>
        <vt:i4>5</vt:i4>
      </vt:variant>
      <vt:variant>
        <vt:lpwstr/>
      </vt:variant>
      <vt:variant>
        <vt:lpwstr>_Toc28101216</vt:lpwstr>
      </vt:variant>
      <vt:variant>
        <vt:i4>1572915</vt:i4>
      </vt:variant>
      <vt:variant>
        <vt:i4>218</vt:i4>
      </vt:variant>
      <vt:variant>
        <vt:i4>0</vt:i4>
      </vt:variant>
      <vt:variant>
        <vt:i4>5</vt:i4>
      </vt:variant>
      <vt:variant>
        <vt:lpwstr/>
      </vt:variant>
      <vt:variant>
        <vt:lpwstr>_Toc28101215</vt:lpwstr>
      </vt:variant>
      <vt:variant>
        <vt:i4>1638451</vt:i4>
      </vt:variant>
      <vt:variant>
        <vt:i4>212</vt:i4>
      </vt:variant>
      <vt:variant>
        <vt:i4>0</vt:i4>
      </vt:variant>
      <vt:variant>
        <vt:i4>5</vt:i4>
      </vt:variant>
      <vt:variant>
        <vt:lpwstr/>
      </vt:variant>
      <vt:variant>
        <vt:lpwstr>_Toc28101214</vt:lpwstr>
      </vt:variant>
      <vt:variant>
        <vt:i4>1966131</vt:i4>
      </vt:variant>
      <vt:variant>
        <vt:i4>206</vt:i4>
      </vt:variant>
      <vt:variant>
        <vt:i4>0</vt:i4>
      </vt:variant>
      <vt:variant>
        <vt:i4>5</vt:i4>
      </vt:variant>
      <vt:variant>
        <vt:lpwstr/>
      </vt:variant>
      <vt:variant>
        <vt:lpwstr>_Toc28101213</vt:lpwstr>
      </vt:variant>
      <vt:variant>
        <vt:i4>2031667</vt:i4>
      </vt:variant>
      <vt:variant>
        <vt:i4>200</vt:i4>
      </vt:variant>
      <vt:variant>
        <vt:i4>0</vt:i4>
      </vt:variant>
      <vt:variant>
        <vt:i4>5</vt:i4>
      </vt:variant>
      <vt:variant>
        <vt:lpwstr/>
      </vt:variant>
      <vt:variant>
        <vt:lpwstr>_Toc28101212</vt:lpwstr>
      </vt:variant>
      <vt:variant>
        <vt:i4>1835059</vt:i4>
      </vt:variant>
      <vt:variant>
        <vt:i4>194</vt:i4>
      </vt:variant>
      <vt:variant>
        <vt:i4>0</vt:i4>
      </vt:variant>
      <vt:variant>
        <vt:i4>5</vt:i4>
      </vt:variant>
      <vt:variant>
        <vt:lpwstr/>
      </vt:variant>
      <vt:variant>
        <vt:lpwstr>_Toc28101211</vt:lpwstr>
      </vt:variant>
      <vt:variant>
        <vt:i4>1900595</vt:i4>
      </vt:variant>
      <vt:variant>
        <vt:i4>188</vt:i4>
      </vt:variant>
      <vt:variant>
        <vt:i4>0</vt:i4>
      </vt:variant>
      <vt:variant>
        <vt:i4>5</vt:i4>
      </vt:variant>
      <vt:variant>
        <vt:lpwstr/>
      </vt:variant>
      <vt:variant>
        <vt:lpwstr>_Toc28101210</vt:lpwstr>
      </vt:variant>
      <vt:variant>
        <vt:i4>1310770</vt:i4>
      </vt:variant>
      <vt:variant>
        <vt:i4>182</vt:i4>
      </vt:variant>
      <vt:variant>
        <vt:i4>0</vt:i4>
      </vt:variant>
      <vt:variant>
        <vt:i4>5</vt:i4>
      </vt:variant>
      <vt:variant>
        <vt:lpwstr/>
      </vt:variant>
      <vt:variant>
        <vt:lpwstr>_Toc28101209</vt:lpwstr>
      </vt:variant>
      <vt:variant>
        <vt:i4>1376306</vt:i4>
      </vt:variant>
      <vt:variant>
        <vt:i4>176</vt:i4>
      </vt:variant>
      <vt:variant>
        <vt:i4>0</vt:i4>
      </vt:variant>
      <vt:variant>
        <vt:i4>5</vt:i4>
      </vt:variant>
      <vt:variant>
        <vt:lpwstr/>
      </vt:variant>
      <vt:variant>
        <vt:lpwstr>_Toc28101208</vt:lpwstr>
      </vt:variant>
      <vt:variant>
        <vt:i4>1703986</vt:i4>
      </vt:variant>
      <vt:variant>
        <vt:i4>170</vt:i4>
      </vt:variant>
      <vt:variant>
        <vt:i4>0</vt:i4>
      </vt:variant>
      <vt:variant>
        <vt:i4>5</vt:i4>
      </vt:variant>
      <vt:variant>
        <vt:lpwstr/>
      </vt:variant>
      <vt:variant>
        <vt:lpwstr>_Toc28101207</vt:lpwstr>
      </vt:variant>
      <vt:variant>
        <vt:i4>1769522</vt:i4>
      </vt:variant>
      <vt:variant>
        <vt:i4>164</vt:i4>
      </vt:variant>
      <vt:variant>
        <vt:i4>0</vt:i4>
      </vt:variant>
      <vt:variant>
        <vt:i4>5</vt:i4>
      </vt:variant>
      <vt:variant>
        <vt:lpwstr/>
      </vt:variant>
      <vt:variant>
        <vt:lpwstr>_Toc28101206</vt:lpwstr>
      </vt:variant>
      <vt:variant>
        <vt:i4>1572914</vt:i4>
      </vt:variant>
      <vt:variant>
        <vt:i4>158</vt:i4>
      </vt:variant>
      <vt:variant>
        <vt:i4>0</vt:i4>
      </vt:variant>
      <vt:variant>
        <vt:i4>5</vt:i4>
      </vt:variant>
      <vt:variant>
        <vt:lpwstr/>
      </vt:variant>
      <vt:variant>
        <vt:lpwstr>_Toc28101205</vt:lpwstr>
      </vt:variant>
      <vt:variant>
        <vt:i4>1638450</vt:i4>
      </vt:variant>
      <vt:variant>
        <vt:i4>152</vt:i4>
      </vt:variant>
      <vt:variant>
        <vt:i4>0</vt:i4>
      </vt:variant>
      <vt:variant>
        <vt:i4>5</vt:i4>
      </vt:variant>
      <vt:variant>
        <vt:lpwstr/>
      </vt:variant>
      <vt:variant>
        <vt:lpwstr>_Toc28101204</vt:lpwstr>
      </vt:variant>
      <vt:variant>
        <vt:i4>1966130</vt:i4>
      </vt:variant>
      <vt:variant>
        <vt:i4>146</vt:i4>
      </vt:variant>
      <vt:variant>
        <vt:i4>0</vt:i4>
      </vt:variant>
      <vt:variant>
        <vt:i4>5</vt:i4>
      </vt:variant>
      <vt:variant>
        <vt:lpwstr/>
      </vt:variant>
      <vt:variant>
        <vt:lpwstr>_Toc28101203</vt:lpwstr>
      </vt:variant>
      <vt:variant>
        <vt:i4>2031666</vt:i4>
      </vt:variant>
      <vt:variant>
        <vt:i4>140</vt:i4>
      </vt:variant>
      <vt:variant>
        <vt:i4>0</vt:i4>
      </vt:variant>
      <vt:variant>
        <vt:i4>5</vt:i4>
      </vt:variant>
      <vt:variant>
        <vt:lpwstr/>
      </vt:variant>
      <vt:variant>
        <vt:lpwstr>_Toc28101202</vt:lpwstr>
      </vt:variant>
      <vt:variant>
        <vt:i4>1835058</vt:i4>
      </vt:variant>
      <vt:variant>
        <vt:i4>134</vt:i4>
      </vt:variant>
      <vt:variant>
        <vt:i4>0</vt:i4>
      </vt:variant>
      <vt:variant>
        <vt:i4>5</vt:i4>
      </vt:variant>
      <vt:variant>
        <vt:lpwstr/>
      </vt:variant>
      <vt:variant>
        <vt:lpwstr>_Toc28101201</vt:lpwstr>
      </vt:variant>
      <vt:variant>
        <vt:i4>1900594</vt:i4>
      </vt:variant>
      <vt:variant>
        <vt:i4>128</vt:i4>
      </vt:variant>
      <vt:variant>
        <vt:i4>0</vt:i4>
      </vt:variant>
      <vt:variant>
        <vt:i4>5</vt:i4>
      </vt:variant>
      <vt:variant>
        <vt:lpwstr/>
      </vt:variant>
      <vt:variant>
        <vt:lpwstr>_Toc28101200</vt:lpwstr>
      </vt:variant>
      <vt:variant>
        <vt:i4>1507387</vt:i4>
      </vt:variant>
      <vt:variant>
        <vt:i4>122</vt:i4>
      </vt:variant>
      <vt:variant>
        <vt:i4>0</vt:i4>
      </vt:variant>
      <vt:variant>
        <vt:i4>5</vt:i4>
      </vt:variant>
      <vt:variant>
        <vt:lpwstr/>
      </vt:variant>
      <vt:variant>
        <vt:lpwstr>_Toc28101199</vt:lpwstr>
      </vt:variant>
      <vt:variant>
        <vt:i4>1441851</vt:i4>
      </vt:variant>
      <vt:variant>
        <vt:i4>116</vt:i4>
      </vt:variant>
      <vt:variant>
        <vt:i4>0</vt:i4>
      </vt:variant>
      <vt:variant>
        <vt:i4>5</vt:i4>
      </vt:variant>
      <vt:variant>
        <vt:lpwstr/>
      </vt:variant>
      <vt:variant>
        <vt:lpwstr>_Toc28101198</vt:lpwstr>
      </vt:variant>
      <vt:variant>
        <vt:i4>1638459</vt:i4>
      </vt:variant>
      <vt:variant>
        <vt:i4>110</vt:i4>
      </vt:variant>
      <vt:variant>
        <vt:i4>0</vt:i4>
      </vt:variant>
      <vt:variant>
        <vt:i4>5</vt:i4>
      </vt:variant>
      <vt:variant>
        <vt:lpwstr/>
      </vt:variant>
      <vt:variant>
        <vt:lpwstr>_Toc28101197</vt:lpwstr>
      </vt:variant>
      <vt:variant>
        <vt:i4>1572923</vt:i4>
      </vt:variant>
      <vt:variant>
        <vt:i4>104</vt:i4>
      </vt:variant>
      <vt:variant>
        <vt:i4>0</vt:i4>
      </vt:variant>
      <vt:variant>
        <vt:i4>5</vt:i4>
      </vt:variant>
      <vt:variant>
        <vt:lpwstr/>
      </vt:variant>
      <vt:variant>
        <vt:lpwstr>_Toc28101196</vt:lpwstr>
      </vt:variant>
      <vt:variant>
        <vt:i4>1769531</vt:i4>
      </vt:variant>
      <vt:variant>
        <vt:i4>98</vt:i4>
      </vt:variant>
      <vt:variant>
        <vt:i4>0</vt:i4>
      </vt:variant>
      <vt:variant>
        <vt:i4>5</vt:i4>
      </vt:variant>
      <vt:variant>
        <vt:lpwstr/>
      </vt:variant>
      <vt:variant>
        <vt:lpwstr>_Toc28101195</vt:lpwstr>
      </vt:variant>
      <vt:variant>
        <vt:i4>1703995</vt:i4>
      </vt:variant>
      <vt:variant>
        <vt:i4>92</vt:i4>
      </vt:variant>
      <vt:variant>
        <vt:i4>0</vt:i4>
      </vt:variant>
      <vt:variant>
        <vt:i4>5</vt:i4>
      </vt:variant>
      <vt:variant>
        <vt:lpwstr/>
      </vt:variant>
      <vt:variant>
        <vt:lpwstr>_Toc28101194</vt:lpwstr>
      </vt:variant>
      <vt:variant>
        <vt:i4>1900603</vt:i4>
      </vt:variant>
      <vt:variant>
        <vt:i4>86</vt:i4>
      </vt:variant>
      <vt:variant>
        <vt:i4>0</vt:i4>
      </vt:variant>
      <vt:variant>
        <vt:i4>5</vt:i4>
      </vt:variant>
      <vt:variant>
        <vt:lpwstr/>
      </vt:variant>
      <vt:variant>
        <vt:lpwstr>_Toc28101193</vt:lpwstr>
      </vt:variant>
      <vt:variant>
        <vt:i4>1835067</vt:i4>
      </vt:variant>
      <vt:variant>
        <vt:i4>80</vt:i4>
      </vt:variant>
      <vt:variant>
        <vt:i4>0</vt:i4>
      </vt:variant>
      <vt:variant>
        <vt:i4>5</vt:i4>
      </vt:variant>
      <vt:variant>
        <vt:lpwstr/>
      </vt:variant>
      <vt:variant>
        <vt:lpwstr>_Toc28101192</vt:lpwstr>
      </vt:variant>
      <vt:variant>
        <vt:i4>2031675</vt:i4>
      </vt:variant>
      <vt:variant>
        <vt:i4>74</vt:i4>
      </vt:variant>
      <vt:variant>
        <vt:i4>0</vt:i4>
      </vt:variant>
      <vt:variant>
        <vt:i4>5</vt:i4>
      </vt:variant>
      <vt:variant>
        <vt:lpwstr/>
      </vt:variant>
      <vt:variant>
        <vt:lpwstr>_Toc28101191</vt:lpwstr>
      </vt:variant>
      <vt:variant>
        <vt:i4>1966139</vt:i4>
      </vt:variant>
      <vt:variant>
        <vt:i4>68</vt:i4>
      </vt:variant>
      <vt:variant>
        <vt:i4>0</vt:i4>
      </vt:variant>
      <vt:variant>
        <vt:i4>5</vt:i4>
      </vt:variant>
      <vt:variant>
        <vt:lpwstr/>
      </vt:variant>
      <vt:variant>
        <vt:lpwstr>_Toc28101190</vt:lpwstr>
      </vt:variant>
      <vt:variant>
        <vt:i4>1507386</vt:i4>
      </vt:variant>
      <vt:variant>
        <vt:i4>62</vt:i4>
      </vt:variant>
      <vt:variant>
        <vt:i4>0</vt:i4>
      </vt:variant>
      <vt:variant>
        <vt:i4>5</vt:i4>
      </vt:variant>
      <vt:variant>
        <vt:lpwstr/>
      </vt:variant>
      <vt:variant>
        <vt:lpwstr>_Toc28101189</vt:lpwstr>
      </vt:variant>
      <vt:variant>
        <vt:i4>1441850</vt:i4>
      </vt:variant>
      <vt:variant>
        <vt:i4>56</vt:i4>
      </vt:variant>
      <vt:variant>
        <vt:i4>0</vt:i4>
      </vt:variant>
      <vt:variant>
        <vt:i4>5</vt:i4>
      </vt:variant>
      <vt:variant>
        <vt:lpwstr/>
      </vt:variant>
      <vt:variant>
        <vt:lpwstr>_Toc28101188</vt:lpwstr>
      </vt:variant>
      <vt:variant>
        <vt:i4>1638458</vt:i4>
      </vt:variant>
      <vt:variant>
        <vt:i4>50</vt:i4>
      </vt:variant>
      <vt:variant>
        <vt:i4>0</vt:i4>
      </vt:variant>
      <vt:variant>
        <vt:i4>5</vt:i4>
      </vt:variant>
      <vt:variant>
        <vt:lpwstr/>
      </vt:variant>
      <vt:variant>
        <vt:lpwstr>_Toc28101187</vt:lpwstr>
      </vt:variant>
      <vt:variant>
        <vt:i4>1572922</vt:i4>
      </vt:variant>
      <vt:variant>
        <vt:i4>44</vt:i4>
      </vt:variant>
      <vt:variant>
        <vt:i4>0</vt:i4>
      </vt:variant>
      <vt:variant>
        <vt:i4>5</vt:i4>
      </vt:variant>
      <vt:variant>
        <vt:lpwstr/>
      </vt:variant>
      <vt:variant>
        <vt:lpwstr>_Toc28101186</vt:lpwstr>
      </vt:variant>
      <vt:variant>
        <vt:i4>1769530</vt:i4>
      </vt:variant>
      <vt:variant>
        <vt:i4>38</vt:i4>
      </vt:variant>
      <vt:variant>
        <vt:i4>0</vt:i4>
      </vt:variant>
      <vt:variant>
        <vt:i4>5</vt:i4>
      </vt:variant>
      <vt:variant>
        <vt:lpwstr/>
      </vt:variant>
      <vt:variant>
        <vt:lpwstr>_Toc28101185</vt:lpwstr>
      </vt:variant>
      <vt:variant>
        <vt:i4>1703994</vt:i4>
      </vt:variant>
      <vt:variant>
        <vt:i4>32</vt:i4>
      </vt:variant>
      <vt:variant>
        <vt:i4>0</vt:i4>
      </vt:variant>
      <vt:variant>
        <vt:i4>5</vt:i4>
      </vt:variant>
      <vt:variant>
        <vt:lpwstr/>
      </vt:variant>
      <vt:variant>
        <vt:lpwstr>_Toc28101184</vt:lpwstr>
      </vt:variant>
      <vt:variant>
        <vt:i4>1900602</vt:i4>
      </vt:variant>
      <vt:variant>
        <vt:i4>26</vt:i4>
      </vt:variant>
      <vt:variant>
        <vt:i4>0</vt:i4>
      </vt:variant>
      <vt:variant>
        <vt:i4>5</vt:i4>
      </vt:variant>
      <vt:variant>
        <vt:lpwstr/>
      </vt:variant>
      <vt:variant>
        <vt:lpwstr>_Toc28101183</vt:lpwstr>
      </vt:variant>
      <vt:variant>
        <vt:i4>1835066</vt:i4>
      </vt:variant>
      <vt:variant>
        <vt:i4>20</vt:i4>
      </vt:variant>
      <vt:variant>
        <vt:i4>0</vt:i4>
      </vt:variant>
      <vt:variant>
        <vt:i4>5</vt:i4>
      </vt:variant>
      <vt:variant>
        <vt:lpwstr/>
      </vt:variant>
      <vt:variant>
        <vt:lpwstr>_Toc28101182</vt:lpwstr>
      </vt:variant>
      <vt:variant>
        <vt:i4>2031674</vt:i4>
      </vt:variant>
      <vt:variant>
        <vt:i4>14</vt:i4>
      </vt:variant>
      <vt:variant>
        <vt:i4>0</vt:i4>
      </vt:variant>
      <vt:variant>
        <vt:i4>5</vt:i4>
      </vt:variant>
      <vt:variant>
        <vt:lpwstr/>
      </vt:variant>
      <vt:variant>
        <vt:lpwstr>_Toc28101181</vt:lpwstr>
      </vt:variant>
      <vt:variant>
        <vt:i4>1966138</vt:i4>
      </vt:variant>
      <vt:variant>
        <vt:i4>8</vt:i4>
      </vt:variant>
      <vt:variant>
        <vt:i4>0</vt:i4>
      </vt:variant>
      <vt:variant>
        <vt:i4>5</vt:i4>
      </vt:variant>
      <vt:variant>
        <vt:lpwstr/>
      </vt:variant>
      <vt:variant>
        <vt:lpwstr>_Toc28101180</vt:lpwstr>
      </vt:variant>
      <vt:variant>
        <vt:i4>1507381</vt:i4>
      </vt:variant>
      <vt:variant>
        <vt:i4>2</vt:i4>
      </vt:variant>
      <vt:variant>
        <vt:i4>0</vt:i4>
      </vt:variant>
      <vt:variant>
        <vt:i4>5</vt:i4>
      </vt:variant>
      <vt:variant>
        <vt:lpwstr/>
      </vt:variant>
      <vt:variant>
        <vt:lpwstr>_Toc28101179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Евгений Бутаков</dc:creator>
  <cp:lastModifiedBy>Людмила Юрьевна Березина</cp:lastModifiedBy>
  <cp:revision>5</cp:revision>
  <cp:lastPrinted>2020-10-08T11:36:00Z</cp:lastPrinted>
  <dcterms:created xsi:type="dcterms:W3CDTF">2020-10-01T13:01:00Z</dcterms:created>
  <dcterms:modified xsi:type="dcterms:W3CDTF">2020-10-08T13:37:00Z</dcterms:modified>
</cp:coreProperties>
</file>