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2120A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BE4CDB" w:rsidRPr="00FB06F3">
        <w:rPr>
          <w:sz w:val="28"/>
          <w:szCs w:val="28"/>
        </w:rPr>
        <w:t xml:space="preserve">по </w:t>
      </w:r>
      <w:r w:rsidR="004D6FD8">
        <w:rPr>
          <w:sz w:val="28"/>
          <w:szCs w:val="28"/>
        </w:rPr>
        <w:t xml:space="preserve">проекту </w:t>
      </w:r>
      <w:r w:rsidR="002120A4">
        <w:rPr>
          <w:sz w:val="28"/>
          <w:szCs w:val="28"/>
        </w:rPr>
        <w:t>планировки</w:t>
      </w:r>
      <w:r w:rsidR="004D6FD8" w:rsidRPr="004D6FD8">
        <w:rPr>
          <w:sz w:val="28"/>
          <w:szCs w:val="28"/>
        </w:rPr>
        <w:t xml:space="preserve"> территории муниципального образования "Город Архангельск" в границах </w:t>
      </w:r>
      <w:r w:rsidR="002120A4" w:rsidRPr="002120A4">
        <w:rPr>
          <w:sz w:val="28"/>
          <w:szCs w:val="28"/>
        </w:rPr>
        <w:t>ул. Беломорской флотилии и просп. Никольского площадью 3,1852 га</w:t>
      </w:r>
      <w:r w:rsidR="00183B5F" w:rsidRPr="002120A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4D6FD8" w:rsidRPr="004D6FD8">
        <w:rPr>
          <w:sz w:val="28"/>
          <w:szCs w:val="28"/>
        </w:rPr>
        <w:t xml:space="preserve">"01" февраля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"08" февраля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FB06F3" w:rsidRPr="00FB06F3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4D6FD8" w:rsidRPr="002120A4">
        <w:rPr>
          <w:sz w:val="28"/>
          <w:szCs w:val="28"/>
        </w:rPr>
        <w:t xml:space="preserve">в границах </w:t>
      </w:r>
      <w:r w:rsidR="002120A4" w:rsidRPr="002120A4">
        <w:rPr>
          <w:sz w:val="28"/>
          <w:szCs w:val="28"/>
        </w:rPr>
        <w:t>ул. Беломорской флотилии и просп. Никольского площадью 3,1852 га</w:t>
      </w:r>
      <w:r w:rsidR="004D6FD8" w:rsidRPr="002120A4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B6446" w:rsidRPr="004D6FD8">
        <w:rPr>
          <w:sz w:val="28"/>
          <w:szCs w:val="28"/>
        </w:rPr>
        <w:t>"01" февраля 2021 года по "08" февраля 2021 года</w:t>
      </w:r>
      <w:r w:rsidR="000B6446" w:rsidRPr="004D6FD8">
        <w:rPr>
          <w:bCs/>
          <w:sz w:val="28"/>
          <w:szCs w:val="28"/>
        </w:rPr>
        <w:t xml:space="preserve"> </w:t>
      </w:r>
      <w:r w:rsidR="000B6446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0B6446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февраля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4D71-2D1A-4505-9BD7-84F5BDFC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</cp:revision>
  <cp:lastPrinted>2020-10-02T10:37:00Z</cp:lastPrinted>
  <dcterms:created xsi:type="dcterms:W3CDTF">2021-01-21T12:25:00Z</dcterms:created>
  <dcterms:modified xsi:type="dcterms:W3CDTF">2021-01-21T12:25:00Z</dcterms:modified>
</cp:coreProperties>
</file>