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17" w:rsidRPr="001D3F52" w:rsidRDefault="00711D17" w:rsidP="00711D17">
      <w:pPr>
        <w:pStyle w:val="a3"/>
        <w:spacing w:before="2" w:line="276" w:lineRule="auto"/>
        <w:rPr>
          <w:sz w:val="14"/>
        </w:rPr>
      </w:pPr>
    </w:p>
    <w:p w:rsidR="00711D17" w:rsidRPr="001D3F52" w:rsidRDefault="00711D17" w:rsidP="00711D17">
      <w:pPr>
        <w:pStyle w:val="a3"/>
        <w:spacing w:line="276" w:lineRule="auto"/>
        <w:rPr>
          <w:sz w:val="2"/>
        </w:rPr>
      </w:pPr>
    </w:p>
    <w:p w:rsidR="00711D17" w:rsidRPr="001D3F52" w:rsidRDefault="00711D17" w:rsidP="00711D17">
      <w:pPr>
        <w:pStyle w:val="a3"/>
        <w:spacing w:before="7" w:line="276" w:lineRule="auto"/>
        <w:rPr>
          <w:sz w:val="27"/>
        </w:rPr>
      </w:pPr>
    </w:p>
    <w:p w:rsidR="00711D17" w:rsidRPr="001D3F52" w:rsidRDefault="00711D17" w:rsidP="00711D17">
      <w:pPr>
        <w:pStyle w:val="a3"/>
        <w:spacing w:line="276" w:lineRule="auto"/>
      </w:pPr>
    </w:p>
    <w:p w:rsidR="00711D17" w:rsidRPr="001D3F52" w:rsidRDefault="00711D17" w:rsidP="00711D17">
      <w:pPr>
        <w:pStyle w:val="a3"/>
        <w:spacing w:line="276" w:lineRule="auto"/>
      </w:pPr>
    </w:p>
    <w:p w:rsidR="00711D17" w:rsidRPr="001D3F52" w:rsidRDefault="00711D17" w:rsidP="00711D17">
      <w:pPr>
        <w:pStyle w:val="a3"/>
        <w:spacing w:line="276" w:lineRule="auto"/>
        <w:rPr>
          <w:rFonts w:ascii="Calibri"/>
        </w:rPr>
      </w:pPr>
    </w:p>
    <w:p w:rsidR="00711D17" w:rsidRPr="001D3F52" w:rsidRDefault="00A14A1A" w:rsidP="00711D17">
      <w:pPr>
        <w:spacing w:line="276" w:lineRule="auto"/>
        <w:jc w:val="center"/>
        <w:rPr>
          <w:b/>
          <w:sz w:val="32"/>
          <w:szCs w:val="32"/>
        </w:rPr>
      </w:pPr>
      <w:r w:rsidRPr="00A14A1A">
        <w:rPr>
          <w:b/>
          <w:sz w:val="32"/>
          <w:szCs w:val="32"/>
        </w:rPr>
        <w:t>Выполнение работ по подготовке проекта планировки территории района «Боры» муниципального образования  «Город Архангельск»</w:t>
      </w:r>
    </w:p>
    <w:p w:rsidR="00711D17" w:rsidRPr="001D3F52" w:rsidRDefault="00711D17" w:rsidP="00711D17">
      <w:pPr>
        <w:spacing w:line="276" w:lineRule="auto"/>
        <w:jc w:val="center"/>
        <w:rPr>
          <w:b/>
          <w:sz w:val="36"/>
        </w:rPr>
      </w:pPr>
    </w:p>
    <w:p w:rsidR="00711D17" w:rsidRPr="001D3F52" w:rsidRDefault="00711D17" w:rsidP="00711D17">
      <w:pPr>
        <w:spacing w:line="276" w:lineRule="auto"/>
        <w:jc w:val="center"/>
        <w:rPr>
          <w:b/>
          <w:sz w:val="36"/>
        </w:rPr>
      </w:pPr>
    </w:p>
    <w:p w:rsidR="003C5C3C" w:rsidRPr="001D3F52" w:rsidRDefault="003C5C3C" w:rsidP="003C5C3C">
      <w:pPr>
        <w:pStyle w:val="21"/>
        <w:spacing w:line="276" w:lineRule="auto"/>
        <w:ind w:left="0"/>
        <w:jc w:val="center"/>
        <w:rPr>
          <w:rFonts w:ascii="Times New Roman" w:hAnsi="Times New Roman" w:cs="Times New Roman"/>
        </w:rPr>
      </w:pPr>
      <w:bookmarkStart w:id="0" w:name="_Toc50971215"/>
      <w:bookmarkStart w:id="1" w:name="_Toc51338287"/>
      <w:r>
        <w:rPr>
          <w:rFonts w:ascii="Times New Roman" w:hAnsi="Times New Roman" w:cs="Times New Roman"/>
        </w:rPr>
        <w:t>Материалы по обоснованию проекта планировки</w:t>
      </w:r>
      <w:bookmarkEnd w:id="0"/>
      <w:bookmarkEnd w:id="1"/>
    </w:p>
    <w:p w:rsidR="003C5C3C" w:rsidRPr="001D3F52" w:rsidRDefault="003C5C3C" w:rsidP="003C5C3C">
      <w:pPr>
        <w:pStyle w:val="21"/>
        <w:spacing w:line="276" w:lineRule="auto"/>
        <w:ind w:left="0"/>
        <w:jc w:val="center"/>
        <w:rPr>
          <w:rFonts w:ascii="Times New Roman" w:hAnsi="Times New Roman" w:cs="Times New Roman"/>
          <w:b w:val="0"/>
        </w:rPr>
      </w:pPr>
      <w:bookmarkStart w:id="2" w:name="_Toc50971216"/>
      <w:bookmarkStart w:id="3" w:name="_Toc51338288"/>
      <w:r>
        <w:rPr>
          <w:rFonts w:ascii="Times New Roman" w:hAnsi="Times New Roman" w:cs="Times New Roman"/>
          <w:b w:val="0"/>
        </w:rPr>
        <w:t>Пояснительная записка</w:t>
      </w:r>
      <w:bookmarkEnd w:id="2"/>
      <w:bookmarkEnd w:id="3"/>
    </w:p>
    <w:p w:rsidR="003C5C3C" w:rsidRPr="001D3F52" w:rsidRDefault="003C5C3C" w:rsidP="003C5C3C">
      <w:pPr>
        <w:pStyle w:val="a3"/>
        <w:spacing w:line="276" w:lineRule="auto"/>
        <w:jc w:val="center"/>
        <w:rPr>
          <w:sz w:val="32"/>
        </w:rPr>
      </w:pPr>
      <w:r w:rsidRPr="001D3F52">
        <w:rPr>
          <w:sz w:val="32"/>
        </w:rPr>
        <w:t xml:space="preserve">Том </w:t>
      </w:r>
      <w:r>
        <w:rPr>
          <w:sz w:val="32"/>
        </w:rPr>
        <w:t>2</w:t>
      </w:r>
    </w:p>
    <w:p w:rsidR="003C5C3C" w:rsidRPr="001D3F52" w:rsidRDefault="003C5C3C" w:rsidP="003C5C3C">
      <w:pPr>
        <w:pStyle w:val="a3"/>
        <w:spacing w:line="276" w:lineRule="auto"/>
        <w:jc w:val="center"/>
        <w:rPr>
          <w:sz w:val="32"/>
        </w:rPr>
      </w:pPr>
      <w:r w:rsidRPr="001D3F52">
        <w:rPr>
          <w:sz w:val="32"/>
        </w:rPr>
        <w:t>Раздел 1</w:t>
      </w: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Default="00711D17" w:rsidP="00711D17">
      <w:pPr>
        <w:pStyle w:val="a3"/>
        <w:spacing w:before="251" w:line="276" w:lineRule="auto"/>
        <w:jc w:val="center"/>
      </w:pPr>
    </w:p>
    <w:p w:rsidR="00711D17" w:rsidRDefault="00711D17" w:rsidP="00711D17">
      <w:pPr>
        <w:pStyle w:val="a3"/>
        <w:spacing w:before="251" w:line="276" w:lineRule="auto"/>
        <w:jc w:val="center"/>
      </w:pPr>
    </w:p>
    <w:p w:rsidR="00A14A1A" w:rsidRDefault="00A14A1A"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p>
    <w:p w:rsidR="00711D17" w:rsidRPr="001D3F52" w:rsidRDefault="00711D17" w:rsidP="00711D17">
      <w:pPr>
        <w:pStyle w:val="a3"/>
        <w:spacing w:before="251" w:line="276" w:lineRule="auto"/>
        <w:jc w:val="center"/>
      </w:pPr>
      <w:r w:rsidRPr="001D3F52">
        <w:t>Челябинск</w:t>
      </w:r>
    </w:p>
    <w:p w:rsidR="00711D17" w:rsidRPr="001D3F52" w:rsidRDefault="00A14A1A" w:rsidP="00711D17">
      <w:pPr>
        <w:pStyle w:val="a3"/>
        <w:spacing w:before="11" w:line="276" w:lineRule="auto"/>
        <w:jc w:val="center"/>
      </w:pPr>
      <w:r>
        <w:t>2019</w:t>
      </w:r>
    </w:p>
    <w:p w:rsidR="001F43B0" w:rsidRPr="00EA03E8" w:rsidRDefault="001F43B0" w:rsidP="00870AD5">
      <w:pPr>
        <w:spacing w:line="276" w:lineRule="auto"/>
        <w:jc w:val="center"/>
        <w:rPr>
          <w:rFonts w:ascii="Calibri"/>
          <w:color w:val="FF0000"/>
        </w:rPr>
        <w:sectPr w:rsidR="001F43B0" w:rsidRPr="00EA03E8" w:rsidSect="00951AC6">
          <w:headerReference w:type="default" r:id="rId9"/>
          <w:headerReference w:type="first" r:id="rId10"/>
          <w:type w:val="continuous"/>
          <w:pgSz w:w="11910" w:h="16840"/>
          <w:pgMar w:top="620" w:right="740" w:bottom="280" w:left="1134" w:header="720" w:footer="720" w:gutter="0"/>
          <w:cols w:space="720"/>
          <w:titlePg/>
          <w:docGrid w:linePitch="299"/>
        </w:sectPr>
      </w:pPr>
    </w:p>
    <w:p w:rsidR="00711D17" w:rsidRPr="00F47349" w:rsidRDefault="00711D17" w:rsidP="00711D17">
      <w:pPr>
        <w:pStyle w:val="a3"/>
        <w:spacing w:before="7" w:line="276" w:lineRule="auto"/>
        <w:rPr>
          <w:sz w:val="27"/>
        </w:rPr>
      </w:pPr>
    </w:p>
    <w:p w:rsidR="007D2CA2" w:rsidRPr="00F47349" w:rsidRDefault="007D2CA2" w:rsidP="00711D17">
      <w:pPr>
        <w:pStyle w:val="a3"/>
        <w:spacing w:before="7" w:line="276" w:lineRule="auto"/>
        <w:rPr>
          <w:sz w:val="27"/>
        </w:rPr>
      </w:pPr>
    </w:p>
    <w:p w:rsidR="00711D17" w:rsidRPr="001D3F52" w:rsidRDefault="00711D17" w:rsidP="00711D17">
      <w:pPr>
        <w:pStyle w:val="a3"/>
        <w:spacing w:line="276" w:lineRule="auto"/>
        <w:rPr>
          <w:rFonts w:ascii="Calibri"/>
        </w:rPr>
      </w:pPr>
    </w:p>
    <w:p w:rsidR="00711D17" w:rsidRPr="001D3F52" w:rsidRDefault="00711D17" w:rsidP="00711D17">
      <w:pPr>
        <w:pStyle w:val="a3"/>
        <w:spacing w:line="276" w:lineRule="auto"/>
        <w:rPr>
          <w:rFonts w:ascii="Calibri"/>
        </w:rPr>
      </w:pPr>
    </w:p>
    <w:p w:rsidR="00711D17" w:rsidRPr="001D3F52" w:rsidRDefault="00711D17" w:rsidP="00711D17">
      <w:pPr>
        <w:pStyle w:val="a3"/>
        <w:spacing w:line="276" w:lineRule="auto"/>
        <w:rPr>
          <w:rFonts w:ascii="Calibri"/>
        </w:rPr>
      </w:pPr>
    </w:p>
    <w:p w:rsidR="00A14A1A" w:rsidRPr="001D3F52" w:rsidRDefault="00A14A1A" w:rsidP="00A14A1A">
      <w:pPr>
        <w:spacing w:line="360" w:lineRule="auto"/>
        <w:jc w:val="center"/>
        <w:rPr>
          <w:b/>
          <w:sz w:val="32"/>
          <w:szCs w:val="32"/>
        </w:rPr>
      </w:pPr>
      <w:r w:rsidRPr="001D3F52">
        <w:rPr>
          <w:b/>
          <w:sz w:val="32"/>
          <w:szCs w:val="32"/>
        </w:rPr>
        <w:t xml:space="preserve">Выполнение работ по подготовке </w:t>
      </w:r>
      <w:r>
        <w:rPr>
          <w:b/>
          <w:sz w:val="32"/>
          <w:szCs w:val="32"/>
        </w:rPr>
        <w:t xml:space="preserve">проекта планировки территории района «Боры» муниципального образования </w:t>
      </w:r>
      <w:r w:rsidRPr="001D3F52">
        <w:rPr>
          <w:b/>
          <w:sz w:val="32"/>
          <w:szCs w:val="32"/>
        </w:rPr>
        <w:t xml:space="preserve"> </w:t>
      </w:r>
      <w:r>
        <w:rPr>
          <w:b/>
          <w:sz w:val="32"/>
          <w:szCs w:val="32"/>
        </w:rPr>
        <w:t>«Город Архангельск»</w:t>
      </w:r>
    </w:p>
    <w:p w:rsidR="00711D17" w:rsidRPr="001D3F52" w:rsidRDefault="00711D17" w:rsidP="00711D17">
      <w:pPr>
        <w:spacing w:line="276" w:lineRule="auto"/>
        <w:jc w:val="center"/>
        <w:rPr>
          <w:b/>
          <w:sz w:val="32"/>
          <w:szCs w:val="32"/>
        </w:rPr>
      </w:pPr>
    </w:p>
    <w:p w:rsidR="00711D17" w:rsidRPr="001D3F52" w:rsidRDefault="00711D17" w:rsidP="00711D17">
      <w:pPr>
        <w:spacing w:line="276" w:lineRule="auto"/>
        <w:jc w:val="center"/>
        <w:rPr>
          <w:b/>
          <w:sz w:val="36"/>
        </w:rPr>
      </w:pPr>
    </w:p>
    <w:p w:rsidR="003C5C3C" w:rsidRPr="001D3F52" w:rsidRDefault="003C5C3C" w:rsidP="003C5C3C">
      <w:pPr>
        <w:pStyle w:val="21"/>
        <w:spacing w:line="276" w:lineRule="auto"/>
        <w:ind w:left="0"/>
        <w:jc w:val="center"/>
        <w:rPr>
          <w:rFonts w:ascii="Times New Roman" w:hAnsi="Times New Roman" w:cs="Times New Roman"/>
        </w:rPr>
      </w:pPr>
      <w:bookmarkStart w:id="4" w:name="_Toc50971217"/>
      <w:bookmarkStart w:id="5" w:name="_Toc51338289"/>
      <w:r>
        <w:rPr>
          <w:rFonts w:ascii="Times New Roman" w:hAnsi="Times New Roman" w:cs="Times New Roman"/>
        </w:rPr>
        <w:t>Материалы по обоснованию проекта планировки</w:t>
      </w:r>
      <w:bookmarkEnd w:id="4"/>
      <w:bookmarkEnd w:id="5"/>
    </w:p>
    <w:p w:rsidR="003C5C3C" w:rsidRPr="001D3F52" w:rsidRDefault="003C5C3C" w:rsidP="003C5C3C">
      <w:pPr>
        <w:pStyle w:val="21"/>
        <w:spacing w:line="276" w:lineRule="auto"/>
        <w:ind w:left="0"/>
        <w:jc w:val="center"/>
        <w:rPr>
          <w:rFonts w:ascii="Times New Roman" w:hAnsi="Times New Roman" w:cs="Times New Roman"/>
          <w:b w:val="0"/>
        </w:rPr>
      </w:pPr>
      <w:bookmarkStart w:id="6" w:name="_Toc50971218"/>
      <w:bookmarkStart w:id="7" w:name="_Toc51338290"/>
      <w:r>
        <w:rPr>
          <w:rFonts w:ascii="Times New Roman" w:hAnsi="Times New Roman" w:cs="Times New Roman"/>
          <w:b w:val="0"/>
        </w:rPr>
        <w:t>Пояснительная записка</w:t>
      </w:r>
      <w:bookmarkEnd w:id="6"/>
      <w:bookmarkEnd w:id="7"/>
    </w:p>
    <w:p w:rsidR="003C5C3C" w:rsidRPr="001D3F52" w:rsidRDefault="003C5C3C" w:rsidP="003C5C3C">
      <w:pPr>
        <w:pStyle w:val="a3"/>
        <w:spacing w:line="276" w:lineRule="auto"/>
        <w:jc w:val="center"/>
        <w:rPr>
          <w:sz w:val="32"/>
        </w:rPr>
      </w:pPr>
      <w:r w:rsidRPr="001D3F52">
        <w:rPr>
          <w:sz w:val="32"/>
        </w:rPr>
        <w:t xml:space="preserve">Том </w:t>
      </w:r>
      <w:r>
        <w:rPr>
          <w:sz w:val="32"/>
        </w:rPr>
        <w:t>2</w:t>
      </w:r>
    </w:p>
    <w:p w:rsidR="003C5C3C" w:rsidRPr="001D3F52" w:rsidRDefault="003C5C3C" w:rsidP="003C5C3C">
      <w:pPr>
        <w:pStyle w:val="a3"/>
        <w:spacing w:line="276" w:lineRule="auto"/>
        <w:jc w:val="center"/>
        <w:rPr>
          <w:sz w:val="32"/>
        </w:rPr>
      </w:pPr>
      <w:r w:rsidRPr="001D3F52">
        <w:rPr>
          <w:sz w:val="32"/>
        </w:rPr>
        <w:t>Раздел 1</w:t>
      </w:r>
    </w:p>
    <w:p w:rsidR="00711D17" w:rsidRPr="001D3F52" w:rsidRDefault="00711D17" w:rsidP="00711D17">
      <w:pPr>
        <w:pStyle w:val="a3"/>
        <w:spacing w:line="276" w:lineRule="auto"/>
        <w:rPr>
          <w:rFonts w:ascii="Calibri"/>
        </w:rPr>
      </w:pPr>
    </w:p>
    <w:tbl>
      <w:tblPr>
        <w:tblW w:w="0" w:type="auto"/>
        <w:tblInd w:w="3652" w:type="dxa"/>
        <w:tblLook w:val="04A0" w:firstRow="1" w:lastRow="0" w:firstColumn="1" w:lastColumn="0" w:noHBand="0" w:noVBand="1"/>
      </w:tblPr>
      <w:tblGrid>
        <w:gridCol w:w="2126"/>
        <w:gridCol w:w="4144"/>
      </w:tblGrid>
      <w:tr w:rsidR="00711D17" w:rsidRPr="001D3F52" w:rsidTr="00711D17">
        <w:trPr>
          <w:trHeight w:val="340"/>
        </w:trPr>
        <w:tc>
          <w:tcPr>
            <w:tcW w:w="2126" w:type="dxa"/>
            <w:shd w:val="clear" w:color="auto" w:fill="auto"/>
            <w:vAlign w:val="center"/>
          </w:tcPr>
          <w:p w:rsidR="00711D17" w:rsidRPr="001D3F52" w:rsidRDefault="00711D17" w:rsidP="00711D17">
            <w:pPr>
              <w:spacing w:line="276" w:lineRule="auto"/>
              <w:rPr>
                <w:sz w:val="28"/>
                <w:szCs w:val="28"/>
              </w:rPr>
            </w:pPr>
            <w:r w:rsidRPr="001D3F52">
              <w:rPr>
                <w:sz w:val="28"/>
                <w:szCs w:val="28"/>
              </w:rPr>
              <w:t>Исполнитель:</w:t>
            </w:r>
          </w:p>
        </w:tc>
        <w:tc>
          <w:tcPr>
            <w:tcW w:w="4144" w:type="dxa"/>
            <w:shd w:val="clear" w:color="auto" w:fill="auto"/>
            <w:vAlign w:val="center"/>
          </w:tcPr>
          <w:p w:rsidR="00711D17" w:rsidRPr="001D3F52" w:rsidRDefault="00711D17" w:rsidP="00711D17">
            <w:pPr>
              <w:spacing w:line="276" w:lineRule="auto"/>
              <w:rPr>
                <w:sz w:val="28"/>
                <w:szCs w:val="28"/>
              </w:rPr>
            </w:pPr>
            <w:r w:rsidRPr="001D3F52">
              <w:rPr>
                <w:sz w:val="28"/>
                <w:szCs w:val="28"/>
              </w:rPr>
              <w:t>ООО «ЗЕНИТ»</w:t>
            </w:r>
          </w:p>
        </w:tc>
      </w:tr>
    </w:tbl>
    <w:p w:rsidR="00711D17" w:rsidRPr="001D3F52" w:rsidRDefault="00711D17" w:rsidP="00711D17">
      <w:pPr>
        <w:pStyle w:val="a3"/>
        <w:spacing w:line="276" w:lineRule="auto"/>
        <w:rPr>
          <w:rFonts w:ascii="Calibri"/>
        </w:rPr>
      </w:pPr>
    </w:p>
    <w:p w:rsidR="00711D17" w:rsidRDefault="00711D17" w:rsidP="00711D17">
      <w:pPr>
        <w:pStyle w:val="a3"/>
        <w:spacing w:line="276" w:lineRule="auto"/>
        <w:rPr>
          <w:rFonts w:ascii="Calibri"/>
          <w:sz w:val="35"/>
        </w:rPr>
      </w:pPr>
    </w:p>
    <w:p w:rsidR="00711D17" w:rsidRDefault="00711D17" w:rsidP="00711D17">
      <w:pPr>
        <w:pStyle w:val="a3"/>
        <w:spacing w:line="276" w:lineRule="auto"/>
        <w:rPr>
          <w:rFonts w:ascii="Calibri"/>
          <w:sz w:val="35"/>
        </w:rPr>
      </w:pPr>
    </w:p>
    <w:p w:rsidR="00711D17" w:rsidRPr="001D3F52" w:rsidRDefault="00711D17" w:rsidP="00711D17">
      <w:pPr>
        <w:pStyle w:val="a3"/>
        <w:spacing w:line="276" w:lineRule="auto"/>
        <w:rPr>
          <w:rFonts w:ascii="Calibri"/>
          <w:sz w:val="35"/>
        </w:rPr>
      </w:pPr>
    </w:p>
    <w:p w:rsidR="00711D17" w:rsidRPr="001D3F52" w:rsidRDefault="00711D17" w:rsidP="00711D17">
      <w:pPr>
        <w:pStyle w:val="a3"/>
        <w:tabs>
          <w:tab w:val="left" w:pos="4536"/>
          <w:tab w:val="left" w:pos="5591"/>
          <w:tab w:val="left" w:pos="8251"/>
          <w:tab w:val="left" w:pos="8303"/>
        </w:tabs>
        <w:spacing w:line="276" w:lineRule="auto"/>
        <w:ind w:hanging="2"/>
      </w:pPr>
      <w:r w:rsidRPr="001D3F52">
        <w:t>Генеральный директор_____________________________________</w:t>
      </w:r>
      <w:r>
        <w:t>___</w:t>
      </w:r>
      <w:r w:rsidRPr="001D3F52">
        <w:t xml:space="preserve"> А.В. Пасынков</w:t>
      </w:r>
    </w:p>
    <w:p w:rsidR="00711D17" w:rsidRPr="001D3F52" w:rsidRDefault="00711D17" w:rsidP="00711D17">
      <w:pPr>
        <w:pStyle w:val="a3"/>
        <w:tabs>
          <w:tab w:val="left" w:pos="4702"/>
          <w:tab w:val="left" w:pos="5617"/>
          <w:tab w:val="left" w:pos="8622"/>
          <w:tab w:val="left" w:pos="8675"/>
        </w:tabs>
        <w:spacing w:line="276" w:lineRule="auto"/>
        <w:ind w:hanging="2"/>
        <w:jc w:val="center"/>
      </w:pPr>
      <w:r w:rsidRPr="001D3F52">
        <w:t>Главный</w:t>
      </w:r>
      <w:r>
        <w:t xml:space="preserve"> </w:t>
      </w:r>
      <w:r w:rsidRPr="001D3F52">
        <w:t>инженер</w:t>
      </w:r>
      <w:r>
        <w:t xml:space="preserve"> </w:t>
      </w:r>
      <w:r w:rsidRPr="001D3F52">
        <w:t>проекта __</w:t>
      </w:r>
      <w:r w:rsidR="003C5C3C">
        <w:t>____</w:t>
      </w:r>
      <w:r w:rsidRPr="001D3F52">
        <w:t>________________________________</w:t>
      </w:r>
      <w:r w:rsidR="00A14A1A">
        <w:t>А. Л. Вилисова</w:t>
      </w:r>
    </w:p>
    <w:p w:rsidR="00711D17" w:rsidRDefault="00711D17" w:rsidP="00711D17">
      <w:pPr>
        <w:pStyle w:val="a3"/>
        <w:spacing w:before="6" w:line="276" w:lineRule="auto"/>
        <w:rPr>
          <w:sz w:val="43"/>
        </w:rPr>
      </w:pPr>
    </w:p>
    <w:p w:rsidR="00E27518" w:rsidRDefault="00E27518" w:rsidP="00711D17">
      <w:pPr>
        <w:pStyle w:val="a3"/>
        <w:spacing w:before="6" w:line="276" w:lineRule="auto"/>
        <w:rPr>
          <w:sz w:val="43"/>
        </w:rPr>
      </w:pPr>
    </w:p>
    <w:p w:rsidR="00E27518" w:rsidRPr="00F47349" w:rsidRDefault="00E27518" w:rsidP="00711D17">
      <w:pPr>
        <w:pStyle w:val="a3"/>
        <w:spacing w:before="6" w:line="276" w:lineRule="auto"/>
        <w:rPr>
          <w:sz w:val="43"/>
        </w:rPr>
      </w:pPr>
    </w:p>
    <w:p w:rsidR="007D2CA2" w:rsidRPr="00F47349" w:rsidRDefault="007D2CA2" w:rsidP="00711D17">
      <w:pPr>
        <w:pStyle w:val="a3"/>
        <w:spacing w:before="6" w:line="276" w:lineRule="auto"/>
        <w:rPr>
          <w:sz w:val="43"/>
        </w:rPr>
      </w:pPr>
    </w:p>
    <w:p w:rsidR="00711D17" w:rsidRPr="001D3F52" w:rsidRDefault="00711D17" w:rsidP="00711D17">
      <w:pPr>
        <w:pStyle w:val="a3"/>
        <w:spacing w:before="6" w:line="276" w:lineRule="auto"/>
        <w:rPr>
          <w:sz w:val="43"/>
        </w:rPr>
      </w:pPr>
    </w:p>
    <w:p w:rsidR="00711D17" w:rsidRPr="001D3F52" w:rsidRDefault="00711D17" w:rsidP="00711D17">
      <w:pPr>
        <w:pStyle w:val="a3"/>
        <w:spacing w:before="1" w:line="276" w:lineRule="auto"/>
        <w:jc w:val="center"/>
      </w:pPr>
      <w:r w:rsidRPr="001D3F52">
        <w:t>Челябинск</w:t>
      </w:r>
    </w:p>
    <w:p w:rsidR="00711D17" w:rsidRDefault="003C5C3C" w:rsidP="00711D17">
      <w:pPr>
        <w:pStyle w:val="a3"/>
        <w:spacing w:before="11" w:line="276" w:lineRule="auto"/>
        <w:jc w:val="center"/>
      </w:pPr>
      <w:r>
        <w:t>20</w:t>
      </w:r>
      <w:r w:rsidR="00A14A1A">
        <w:t>19</w:t>
      </w:r>
    </w:p>
    <w:p w:rsidR="00E27518" w:rsidRDefault="00E27518" w:rsidP="00711D17">
      <w:pPr>
        <w:pStyle w:val="a3"/>
        <w:spacing w:before="11" w:line="276" w:lineRule="auto"/>
        <w:jc w:val="center"/>
      </w:pPr>
    </w:p>
    <w:p w:rsidR="00E27518" w:rsidRPr="001D3F52" w:rsidRDefault="00E27518" w:rsidP="00711D17">
      <w:pPr>
        <w:pStyle w:val="a3"/>
        <w:spacing w:before="11" w:line="276" w:lineRule="auto"/>
        <w:jc w:val="center"/>
        <w:sectPr w:rsidR="00E27518" w:rsidRPr="001D3F52" w:rsidSect="00711D17">
          <w:pgSz w:w="11910" w:h="16840"/>
          <w:pgMar w:top="2000" w:right="570" w:bottom="280" w:left="840" w:header="714" w:footer="0" w:gutter="0"/>
          <w:cols w:space="720"/>
        </w:sectPr>
      </w:pPr>
    </w:p>
    <w:p w:rsidR="001F43B0" w:rsidRPr="00EA03E8" w:rsidRDefault="001F43B0" w:rsidP="00870AD5">
      <w:pPr>
        <w:pStyle w:val="a3"/>
        <w:spacing w:line="276" w:lineRule="auto"/>
        <w:jc w:val="both"/>
        <w:rPr>
          <w:rFonts w:ascii="Calibri"/>
          <w:color w:val="FF0000"/>
          <w:sz w:val="20"/>
        </w:rPr>
      </w:pPr>
    </w:p>
    <w:p w:rsidR="001F43B0" w:rsidRDefault="001F43B0" w:rsidP="00870AD5">
      <w:pPr>
        <w:pStyle w:val="a3"/>
        <w:spacing w:line="276" w:lineRule="auto"/>
        <w:jc w:val="both"/>
        <w:rPr>
          <w:b/>
          <w:color w:val="FF0000"/>
          <w:sz w:val="20"/>
        </w:rPr>
      </w:pPr>
    </w:p>
    <w:p w:rsidR="00E27518" w:rsidRDefault="00E27518" w:rsidP="00E27518">
      <w:pPr>
        <w:spacing w:line="276" w:lineRule="auto"/>
        <w:jc w:val="center"/>
      </w:pPr>
    </w:p>
    <w:p w:rsidR="00E27518" w:rsidRPr="00E64F44" w:rsidRDefault="00E27518" w:rsidP="00E27518">
      <w:pPr>
        <w:spacing w:line="276" w:lineRule="auto"/>
        <w:jc w:val="center"/>
        <w:rPr>
          <w:b/>
          <w:sz w:val="28"/>
        </w:rPr>
      </w:pPr>
      <w:r w:rsidRPr="00E64F44">
        <w:rPr>
          <w:b/>
          <w:sz w:val="28"/>
        </w:rPr>
        <w:t>Состав проекта</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6947"/>
        <w:gridCol w:w="1700"/>
      </w:tblGrid>
      <w:tr w:rsidR="00A14A1A" w:rsidRPr="00306319" w:rsidTr="00A14A1A">
        <w:trPr>
          <w:trHeight w:val="593"/>
        </w:trPr>
        <w:tc>
          <w:tcPr>
            <w:tcW w:w="1559" w:type="dxa"/>
            <w:vAlign w:val="center"/>
          </w:tcPr>
          <w:p w:rsidR="00A14A1A" w:rsidRPr="00306319" w:rsidRDefault="00A14A1A" w:rsidP="00A14A1A">
            <w:pPr>
              <w:spacing w:line="276" w:lineRule="auto"/>
              <w:jc w:val="center"/>
              <w:rPr>
                <w:rFonts w:eastAsia="Arial"/>
                <w:b/>
                <w:sz w:val="26"/>
                <w:szCs w:val="26"/>
              </w:rPr>
            </w:pPr>
            <w:r w:rsidRPr="00306319">
              <w:rPr>
                <w:rFonts w:eastAsia="Arial"/>
                <w:b/>
                <w:sz w:val="26"/>
                <w:szCs w:val="26"/>
              </w:rPr>
              <w:t xml:space="preserve">№ </w:t>
            </w:r>
            <w:proofErr w:type="gramStart"/>
            <w:r w:rsidRPr="00306319">
              <w:rPr>
                <w:rFonts w:eastAsia="Arial"/>
                <w:b/>
                <w:sz w:val="26"/>
                <w:szCs w:val="26"/>
              </w:rPr>
              <w:t>п</w:t>
            </w:r>
            <w:proofErr w:type="gramEnd"/>
            <w:r w:rsidRPr="00306319">
              <w:rPr>
                <w:rFonts w:eastAsia="Arial"/>
                <w:b/>
                <w:sz w:val="26"/>
                <w:szCs w:val="26"/>
              </w:rPr>
              <w:t>/п</w:t>
            </w:r>
          </w:p>
        </w:tc>
        <w:tc>
          <w:tcPr>
            <w:tcW w:w="6947" w:type="dxa"/>
            <w:vAlign w:val="center"/>
          </w:tcPr>
          <w:p w:rsidR="00A14A1A" w:rsidRPr="00306319" w:rsidRDefault="00A14A1A" w:rsidP="00A14A1A">
            <w:pPr>
              <w:spacing w:line="276" w:lineRule="auto"/>
              <w:jc w:val="center"/>
              <w:rPr>
                <w:rFonts w:eastAsia="Arial"/>
                <w:b/>
                <w:sz w:val="26"/>
                <w:szCs w:val="26"/>
              </w:rPr>
            </w:pPr>
            <w:r w:rsidRPr="00306319">
              <w:rPr>
                <w:rFonts w:eastAsia="Arial"/>
                <w:b/>
                <w:sz w:val="26"/>
                <w:szCs w:val="26"/>
              </w:rPr>
              <w:t>Наименование</w:t>
            </w:r>
          </w:p>
        </w:tc>
        <w:tc>
          <w:tcPr>
            <w:tcW w:w="1700" w:type="dxa"/>
            <w:vAlign w:val="center"/>
          </w:tcPr>
          <w:p w:rsidR="00A14A1A" w:rsidRPr="00306319" w:rsidRDefault="00A14A1A" w:rsidP="00A14A1A">
            <w:pPr>
              <w:spacing w:line="276" w:lineRule="auto"/>
              <w:jc w:val="center"/>
              <w:rPr>
                <w:rFonts w:eastAsia="Arial"/>
                <w:b/>
                <w:sz w:val="26"/>
                <w:szCs w:val="26"/>
              </w:rPr>
            </w:pPr>
            <w:r w:rsidRPr="00306319">
              <w:rPr>
                <w:rFonts w:eastAsia="Arial"/>
                <w:b/>
                <w:sz w:val="26"/>
                <w:szCs w:val="26"/>
              </w:rPr>
              <w:t>Масштаб</w:t>
            </w:r>
          </w:p>
        </w:tc>
      </w:tr>
      <w:tr w:rsidR="00A14A1A" w:rsidRPr="00306319" w:rsidTr="00A14A1A">
        <w:trPr>
          <w:trHeight w:val="221"/>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w:t>
            </w:r>
          </w:p>
        </w:tc>
        <w:tc>
          <w:tcPr>
            <w:tcW w:w="6947" w:type="dxa"/>
          </w:tcPr>
          <w:p w:rsidR="00A14A1A" w:rsidRPr="00306319" w:rsidRDefault="00A14A1A" w:rsidP="00A14A1A">
            <w:pPr>
              <w:spacing w:line="276" w:lineRule="auto"/>
              <w:jc w:val="center"/>
              <w:rPr>
                <w:rFonts w:eastAsia="Arial"/>
                <w:sz w:val="26"/>
                <w:szCs w:val="26"/>
              </w:rPr>
            </w:pPr>
            <w:r w:rsidRPr="00306319">
              <w:rPr>
                <w:rFonts w:eastAsia="Arial"/>
                <w:sz w:val="26"/>
                <w:szCs w:val="26"/>
              </w:rPr>
              <w:t>2</w:t>
            </w:r>
          </w:p>
        </w:tc>
        <w:tc>
          <w:tcPr>
            <w:tcW w:w="1700" w:type="dxa"/>
          </w:tcPr>
          <w:p w:rsidR="00A14A1A" w:rsidRPr="00306319" w:rsidRDefault="00A14A1A" w:rsidP="00A14A1A">
            <w:pPr>
              <w:spacing w:line="276" w:lineRule="auto"/>
              <w:jc w:val="center"/>
              <w:rPr>
                <w:rFonts w:eastAsia="Arial"/>
                <w:sz w:val="26"/>
                <w:szCs w:val="26"/>
              </w:rPr>
            </w:pPr>
            <w:r w:rsidRPr="00306319">
              <w:rPr>
                <w:rFonts w:eastAsia="Arial"/>
                <w:sz w:val="26"/>
                <w:szCs w:val="26"/>
              </w:rPr>
              <w:t>3</w:t>
            </w:r>
          </w:p>
        </w:tc>
      </w:tr>
      <w:tr w:rsidR="00A14A1A" w:rsidRPr="00306319" w:rsidTr="00A14A1A">
        <w:trPr>
          <w:trHeight w:val="278"/>
        </w:trPr>
        <w:tc>
          <w:tcPr>
            <w:tcW w:w="1559" w:type="dxa"/>
            <w:vAlign w:val="center"/>
          </w:tcPr>
          <w:p w:rsidR="00A14A1A" w:rsidRPr="00306319" w:rsidRDefault="00A14A1A" w:rsidP="00A14A1A">
            <w:pPr>
              <w:spacing w:line="276" w:lineRule="auto"/>
              <w:jc w:val="center"/>
              <w:rPr>
                <w:rFonts w:eastAsia="Arial"/>
                <w:sz w:val="26"/>
                <w:szCs w:val="26"/>
              </w:rPr>
            </w:pP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Проект планировки территории</w:t>
            </w:r>
          </w:p>
        </w:tc>
        <w:tc>
          <w:tcPr>
            <w:tcW w:w="1700" w:type="dxa"/>
          </w:tcPr>
          <w:p w:rsidR="00A14A1A" w:rsidRPr="00306319" w:rsidRDefault="00A14A1A" w:rsidP="00A14A1A">
            <w:pPr>
              <w:spacing w:line="276" w:lineRule="auto"/>
              <w:jc w:val="center"/>
              <w:rPr>
                <w:rFonts w:eastAsia="Arial"/>
                <w:sz w:val="26"/>
                <w:szCs w:val="26"/>
              </w:rPr>
            </w:pPr>
          </w:p>
        </w:tc>
      </w:tr>
      <w:tr w:rsidR="00A14A1A" w:rsidRPr="00306319" w:rsidTr="00A14A1A">
        <w:trPr>
          <w:trHeight w:val="221"/>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ТОМ 1</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Основная (утверждаемая) часть</w:t>
            </w:r>
          </w:p>
        </w:tc>
        <w:tc>
          <w:tcPr>
            <w:tcW w:w="1700" w:type="dxa"/>
          </w:tcPr>
          <w:p w:rsidR="00A14A1A" w:rsidRPr="00306319" w:rsidRDefault="00A14A1A" w:rsidP="00A14A1A">
            <w:pPr>
              <w:spacing w:line="276" w:lineRule="auto"/>
              <w:jc w:val="center"/>
              <w:rPr>
                <w:rFonts w:eastAsia="Arial"/>
                <w:sz w:val="26"/>
                <w:szCs w:val="26"/>
              </w:rPr>
            </w:pPr>
          </w:p>
        </w:tc>
      </w:tr>
      <w:tr w:rsidR="00A14A1A" w:rsidRPr="00306319" w:rsidTr="00A14A1A">
        <w:trPr>
          <w:trHeight w:val="221"/>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Раздел 1</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Текстовая часть</w:t>
            </w:r>
          </w:p>
        </w:tc>
        <w:tc>
          <w:tcPr>
            <w:tcW w:w="1700" w:type="dxa"/>
          </w:tcPr>
          <w:p w:rsidR="00A14A1A" w:rsidRPr="00306319" w:rsidRDefault="00A14A1A" w:rsidP="00A14A1A">
            <w:pPr>
              <w:spacing w:line="276" w:lineRule="auto"/>
              <w:jc w:val="center"/>
              <w:rPr>
                <w:rFonts w:eastAsia="Arial"/>
                <w:sz w:val="26"/>
                <w:szCs w:val="26"/>
              </w:rPr>
            </w:pPr>
          </w:p>
        </w:tc>
      </w:tr>
      <w:tr w:rsidR="00A14A1A" w:rsidRPr="00306319" w:rsidTr="00A14A1A">
        <w:trPr>
          <w:trHeight w:val="221"/>
        </w:trPr>
        <w:tc>
          <w:tcPr>
            <w:tcW w:w="1559" w:type="dxa"/>
            <w:vAlign w:val="center"/>
          </w:tcPr>
          <w:p w:rsidR="00A14A1A" w:rsidRPr="00306319" w:rsidRDefault="00A14A1A" w:rsidP="00A14A1A">
            <w:pPr>
              <w:spacing w:line="276" w:lineRule="auto"/>
              <w:jc w:val="center"/>
              <w:rPr>
                <w:rFonts w:eastAsia="Arial"/>
                <w:sz w:val="26"/>
                <w:szCs w:val="26"/>
              </w:rPr>
            </w:pP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Пояснительная записка проекта планировки территории</w:t>
            </w:r>
          </w:p>
        </w:tc>
        <w:tc>
          <w:tcPr>
            <w:tcW w:w="1700" w:type="dxa"/>
          </w:tcPr>
          <w:p w:rsidR="00A14A1A" w:rsidRPr="00306319" w:rsidRDefault="00A14A1A" w:rsidP="00A14A1A">
            <w:pPr>
              <w:spacing w:line="276" w:lineRule="auto"/>
              <w:jc w:val="center"/>
              <w:rPr>
                <w:rFonts w:eastAsia="Arial"/>
                <w:sz w:val="26"/>
                <w:szCs w:val="26"/>
              </w:rPr>
            </w:pPr>
          </w:p>
        </w:tc>
      </w:tr>
      <w:tr w:rsidR="00A14A1A" w:rsidRPr="00306319" w:rsidTr="00A14A1A">
        <w:trPr>
          <w:trHeight w:val="221"/>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Раздел 2</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Графическая часть</w:t>
            </w:r>
          </w:p>
        </w:tc>
        <w:tc>
          <w:tcPr>
            <w:tcW w:w="1700" w:type="dxa"/>
          </w:tcPr>
          <w:p w:rsidR="00A14A1A" w:rsidRPr="00306319" w:rsidRDefault="00A14A1A" w:rsidP="00A14A1A">
            <w:pPr>
              <w:spacing w:line="276" w:lineRule="auto"/>
              <w:jc w:val="center"/>
              <w:rPr>
                <w:rFonts w:eastAsia="Arial"/>
                <w:sz w:val="26"/>
                <w:szCs w:val="26"/>
              </w:rPr>
            </w:pPr>
          </w:p>
        </w:tc>
      </w:tr>
      <w:tr w:rsidR="00A14A1A" w:rsidRPr="00306319" w:rsidTr="00A14A1A">
        <w:trPr>
          <w:trHeight w:val="221"/>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1</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Theme="minorHAnsi"/>
                <w:color w:val="000000"/>
                <w:sz w:val="26"/>
                <w:szCs w:val="26"/>
                <w:lang w:eastAsia="en-US" w:bidi="ar-SA"/>
              </w:rPr>
              <w:t>Чертёж планировки территории</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1:5000</w:t>
            </w:r>
          </w:p>
        </w:tc>
      </w:tr>
      <w:tr w:rsidR="00A14A1A" w:rsidRPr="00306319" w:rsidTr="00A14A1A">
        <w:trPr>
          <w:trHeight w:val="274"/>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ТОМ 2</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Материалы по обоснованию</w:t>
            </w:r>
          </w:p>
        </w:tc>
        <w:tc>
          <w:tcPr>
            <w:tcW w:w="1700" w:type="dxa"/>
            <w:vAlign w:val="center"/>
          </w:tcPr>
          <w:p w:rsidR="00A14A1A" w:rsidRPr="00306319" w:rsidRDefault="00A14A1A" w:rsidP="00A14A1A">
            <w:pPr>
              <w:spacing w:line="276" w:lineRule="auto"/>
              <w:jc w:val="center"/>
              <w:rPr>
                <w:rFonts w:eastAsia="Arial"/>
                <w:sz w:val="26"/>
                <w:szCs w:val="26"/>
              </w:rPr>
            </w:pPr>
          </w:p>
        </w:tc>
      </w:tr>
      <w:tr w:rsidR="00A14A1A" w:rsidRPr="00306319" w:rsidTr="00A14A1A">
        <w:trPr>
          <w:trHeight w:val="274"/>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Раздел 1</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Текстовая часть</w:t>
            </w:r>
          </w:p>
        </w:tc>
        <w:tc>
          <w:tcPr>
            <w:tcW w:w="1700" w:type="dxa"/>
            <w:vAlign w:val="center"/>
          </w:tcPr>
          <w:p w:rsidR="00A14A1A" w:rsidRPr="00306319" w:rsidRDefault="00A14A1A" w:rsidP="00A14A1A">
            <w:pPr>
              <w:spacing w:line="276" w:lineRule="auto"/>
              <w:jc w:val="center"/>
              <w:rPr>
                <w:rFonts w:eastAsia="Arial"/>
                <w:sz w:val="26"/>
                <w:szCs w:val="26"/>
              </w:rPr>
            </w:pPr>
          </w:p>
        </w:tc>
      </w:tr>
      <w:tr w:rsidR="00A14A1A" w:rsidRPr="00306319" w:rsidTr="00A14A1A">
        <w:trPr>
          <w:trHeight w:val="274"/>
        </w:trPr>
        <w:tc>
          <w:tcPr>
            <w:tcW w:w="1559" w:type="dxa"/>
            <w:vAlign w:val="center"/>
          </w:tcPr>
          <w:p w:rsidR="00A14A1A" w:rsidRPr="00306319" w:rsidRDefault="00A14A1A" w:rsidP="00A14A1A">
            <w:pPr>
              <w:spacing w:line="276" w:lineRule="auto"/>
              <w:jc w:val="center"/>
              <w:rPr>
                <w:rFonts w:eastAsia="Arial"/>
                <w:sz w:val="26"/>
                <w:szCs w:val="26"/>
              </w:rPr>
            </w:pP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Текстовая часть проекта планировки территории</w:t>
            </w:r>
          </w:p>
        </w:tc>
        <w:tc>
          <w:tcPr>
            <w:tcW w:w="1700" w:type="dxa"/>
            <w:vAlign w:val="center"/>
          </w:tcPr>
          <w:p w:rsidR="00A14A1A" w:rsidRPr="00306319" w:rsidRDefault="00A14A1A" w:rsidP="00A14A1A">
            <w:pPr>
              <w:spacing w:line="276" w:lineRule="auto"/>
              <w:jc w:val="center"/>
              <w:rPr>
                <w:rFonts w:eastAsia="Arial"/>
                <w:sz w:val="26"/>
                <w:szCs w:val="26"/>
              </w:rPr>
            </w:pPr>
          </w:p>
        </w:tc>
      </w:tr>
      <w:tr w:rsidR="00A14A1A" w:rsidRPr="00306319" w:rsidTr="00A14A1A">
        <w:trPr>
          <w:trHeight w:val="274"/>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Раздел 2</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Графическая часть</w:t>
            </w:r>
          </w:p>
        </w:tc>
        <w:tc>
          <w:tcPr>
            <w:tcW w:w="1700" w:type="dxa"/>
            <w:vAlign w:val="center"/>
          </w:tcPr>
          <w:p w:rsidR="00A14A1A" w:rsidRPr="00306319" w:rsidRDefault="00A14A1A" w:rsidP="00A14A1A">
            <w:pPr>
              <w:spacing w:line="276" w:lineRule="auto"/>
              <w:jc w:val="center"/>
              <w:rPr>
                <w:rFonts w:eastAsia="Arial"/>
                <w:sz w:val="26"/>
                <w:szCs w:val="26"/>
              </w:rPr>
            </w:pPr>
          </w:p>
        </w:tc>
      </w:tr>
      <w:tr w:rsidR="00A14A1A" w:rsidRPr="00306319" w:rsidTr="00A14A1A">
        <w:trPr>
          <w:trHeight w:val="274"/>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1</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1:25 000</w:t>
            </w:r>
          </w:p>
        </w:tc>
      </w:tr>
      <w:tr w:rsidR="00A14A1A" w:rsidRPr="00306319" w:rsidTr="00A14A1A">
        <w:trPr>
          <w:trHeight w:val="1506"/>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2</w:t>
            </w:r>
          </w:p>
          <w:p w:rsidR="00A14A1A" w:rsidRPr="00306319" w:rsidRDefault="00A14A1A" w:rsidP="00A14A1A">
            <w:pPr>
              <w:spacing w:line="276" w:lineRule="auto"/>
              <w:jc w:val="center"/>
              <w:rPr>
                <w:rFonts w:eastAsia="Arial"/>
                <w:sz w:val="26"/>
                <w:szCs w:val="26"/>
              </w:rPr>
            </w:pP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Theme="minorHAnsi"/>
                <w:color w:val="000000"/>
                <w:sz w:val="26"/>
                <w:szCs w:val="26"/>
                <w:lang w:eastAsia="en-US" w:bidi="ar-SA"/>
              </w:rPr>
              <w:t>Схема организации движения транспорта и пешеходов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1:5000</w:t>
            </w:r>
          </w:p>
        </w:tc>
      </w:tr>
      <w:tr w:rsidR="00A14A1A" w:rsidRPr="00306319" w:rsidTr="00A14A1A">
        <w:trPr>
          <w:trHeight w:val="278"/>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3</w:t>
            </w:r>
          </w:p>
        </w:tc>
        <w:tc>
          <w:tcPr>
            <w:tcW w:w="6947" w:type="dxa"/>
            <w:vAlign w:val="center"/>
          </w:tcPr>
          <w:p w:rsidR="00A14A1A" w:rsidRPr="00306319" w:rsidRDefault="00A14A1A" w:rsidP="00A14A1A">
            <w:pPr>
              <w:widowControl/>
              <w:adjustRightInd w:val="0"/>
              <w:ind w:left="284" w:firstLine="283"/>
              <w:rPr>
                <w:rFonts w:eastAsiaTheme="minorHAnsi"/>
                <w:color w:val="000000"/>
                <w:sz w:val="26"/>
                <w:szCs w:val="26"/>
                <w:lang w:eastAsia="en-US" w:bidi="ar-SA"/>
              </w:rPr>
            </w:pPr>
            <w:r w:rsidRPr="00306319">
              <w:rPr>
                <w:rFonts w:eastAsiaTheme="minorHAnsi"/>
                <w:color w:val="000000"/>
                <w:sz w:val="26"/>
                <w:szCs w:val="26"/>
                <w:lang w:eastAsia="en-US" w:bidi="ar-SA"/>
              </w:rPr>
              <w:t>Схема границ зон с особыми условиями использования территорий. Схема границ территорий объектов культурного наследия</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1:5000</w:t>
            </w:r>
          </w:p>
        </w:tc>
      </w:tr>
      <w:tr w:rsidR="00A14A1A" w:rsidRPr="00306319" w:rsidTr="00A14A1A">
        <w:trPr>
          <w:trHeight w:val="1506"/>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4</w:t>
            </w:r>
          </w:p>
          <w:p w:rsidR="00A14A1A" w:rsidRPr="00306319" w:rsidRDefault="00A14A1A" w:rsidP="00A14A1A">
            <w:pPr>
              <w:spacing w:line="276" w:lineRule="auto"/>
              <w:jc w:val="center"/>
              <w:rPr>
                <w:rFonts w:eastAsia="Arial"/>
                <w:sz w:val="26"/>
                <w:szCs w:val="26"/>
              </w:rPr>
            </w:pPr>
          </w:p>
          <w:p w:rsidR="00A14A1A" w:rsidRPr="00306319" w:rsidRDefault="00A14A1A" w:rsidP="00A14A1A">
            <w:pPr>
              <w:spacing w:line="276" w:lineRule="auto"/>
              <w:jc w:val="center"/>
              <w:rPr>
                <w:rFonts w:eastAsia="Arial"/>
                <w:sz w:val="26"/>
                <w:szCs w:val="26"/>
              </w:rPr>
            </w:pP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Arial"/>
                <w:sz w:val="26"/>
                <w:szCs w:val="26"/>
              </w:rPr>
              <w:t xml:space="preserve">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306319">
              <w:rPr>
                <w:bCs/>
                <w:sz w:val="26"/>
                <w:szCs w:val="26"/>
              </w:rPr>
              <w:t>Схему использования территории в период подготовки проекта планировки территории;</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1:5000</w:t>
            </w:r>
          </w:p>
        </w:tc>
      </w:tr>
      <w:tr w:rsidR="00A14A1A" w:rsidRPr="00306319" w:rsidTr="00A14A1A">
        <w:trPr>
          <w:trHeight w:val="555"/>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5</w:t>
            </w:r>
          </w:p>
          <w:p w:rsidR="00A14A1A" w:rsidRPr="00306319" w:rsidRDefault="00A14A1A" w:rsidP="00A14A1A">
            <w:pPr>
              <w:spacing w:line="276" w:lineRule="auto"/>
              <w:jc w:val="center"/>
              <w:rPr>
                <w:rFonts w:eastAsia="Arial"/>
                <w:sz w:val="26"/>
                <w:szCs w:val="26"/>
              </w:rPr>
            </w:pPr>
          </w:p>
        </w:tc>
        <w:tc>
          <w:tcPr>
            <w:tcW w:w="6947" w:type="dxa"/>
            <w:vAlign w:val="center"/>
          </w:tcPr>
          <w:p w:rsidR="00A14A1A" w:rsidRPr="00306319" w:rsidRDefault="00A14A1A" w:rsidP="00A14A1A">
            <w:pPr>
              <w:spacing w:line="276" w:lineRule="auto"/>
              <w:ind w:left="284" w:firstLine="283"/>
              <w:rPr>
                <w:rFonts w:eastAsia="Arial"/>
                <w:sz w:val="26"/>
                <w:szCs w:val="26"/>
              </w:rPr>
            </w:pPr>
            <w:r>
              <w:rPr>
                <w:rFonts w:eastAsiaTheme="minorHAnsi"/>
                <w:color w:val="000000"/>
                <w:sz w:val="26"/>
                <w:szCs w:val="26"/>
                <w:lang w:eastAsia="en-US" w:bidi="ar-SA"/>
              </w:rPr>
              <w:t>Вариант планировочных решений</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1:5000</w:t>
            </w:r>
          </w:p>
        </w:tc>
      </w:tr>
      <w:tr w:rsidR="00A14A1A" w:rsidRPr="00306319" w:rsidTr="00A14A1A">
        <w:trPr>
          <w:trHeight w:val="612"/>
        </w:trPr>
        <w:tc>
          <w:tcPr>
            <w:tcW w:w="1559"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Лист 6</w:t>
            </w:r>
          </w:p>
        </w:tc>
        <w:tc>
          <w:tcPr>
            <w:tcW w:w="6947" w:type="dxa"/>
            <w:vAlign w:val="center"/>
          </w:tcPr>
          <w:p w:rsidR="00A14A1A" w:rsidRPr="00306319" w:rsidRDefault="00A14A1A" w:rsidP="00A14A1A">
            <w:pPr>
              <w:spacing w:line="276" w:lineRule="auto"/>
              <w:ind w:left="284" w:firstLine="283"/>
              <w:rPr>
                <w:rFonts w:eastAsia="Arial"/>
                <w:sz w:val="26"/>
                <w:szCs w:val="26"/>
              </w:rPr>
            </w:pPr>
            <w:r w:rsidRPr="00306319">
              <w:rPr>
                <w:rFonts w:eastAsiaTheme="minorHAnsi"/>
                <w:color w:val="000000"/>
                <w:sz w:val="26"/>
                <w:szCs w:val="26"/>
                <w:lang w:eastAsia="en-US" w:bidi="ar-SA"/>
              </w:rPr>
              <w:t>Схема вертикальной планировки и инженерной подготовки территории</w:t>
            </w:r>
          </w:p>
        </w:tc>
        <w:tc>
          <w:tcPr>
            <w:tcW w:w="1700" w:type="dxa"/>
            <w:vAlign w:val="center"/>
          </w:tcPr>
          <w:p w:rsidR="00A14A1A" w:rsidRPr="00306319" w:rsidRDefault="00A14A1A" w:rsidP="00A14A1A">
            <w:pPr>
              <w:spacing w:line="276" w:lineRule="auto"/>
              <w:jc w:val="center"/>
              <w:rPr>
                <w:rFonts w:eastAsia="Arial"/>
                <w:sz w:val="26"/>
                <w:szCs w:val="26"/>
              </w:rPr>
            </w:pPr>
            <w:r w:rsidRPr="00306319">
              <w:rPr>
                <w:rFonts w:eastAsia="Arial"/>
                <w:sz w:val="26"/>
                <w:szCs w:val="26"/>
              </w:rPr>
              <w:t>1:5000</w:t>
            </w:r>
          </w:p>
        </w:tc>
      </w:tr>
    </w:tbl>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p w:rsidR="00E27518" w:rsidRDefault="00E27518" w:rsidP="00870AD5">
      <w:pPr>
        <w:pStyle w:val="a3"/>
        <w:spacing w:line="276" w:lineRule="auto"/>
        <w:jc w:val="both"/>
        <w:rPr>
          <w:b/>
          <w:color w:val="FF0000"/>
          <w:sz w:val="20"/>
        </w:rPr>
      </w:pPr>
    </w:p>
    <w:sdt>
      <w:sdtPr>
        <w:rPr>
          <w:rFonts w:ascii="Times New Roman" w:eastAsia="Times New Roman" w:hAnsi="Times New Roman" w:cs="Times New Roman"/>
          <w:b w:val="0"/>
          <w:bCs w:val="0"/>
          <w:color w:val="auto"/>
          <w:sz w:val="22"/>
          <w:szCs w:val="22"/>
          <w:lang w:eastAsia="ru-RU" w:bidi="ru-RU"/>
        </w:rPr>
        <w:id w:val="7645424"/>
        <w:docPartObj>
          <w:docPartGallery w:val="Table of Contents"/>
          <w:docPartUnique/>
        </w:docPartObj>
      </w:sdtPr>
      <w:sdtContent>
        <w:p w:rsidR="00FC4386" w:rsidRPr="00FC4386" w:rsidRDefault="00FC4386" w:rsidP="00FC4386">
          <w:pPr>
            <w:pStyle w:val="ae"/>
            <w:jc w:val="center"/>
            <w:rPr>
              <w:rFonts w:ascii="Times New Roman" w:hAnsi="Times New Roman" w:cs="Times New Roman"/>
              <w:color w:val="auto"/>
            </w:rPr>
          </w:pPr>
          <w:r w:rsidRPr="00FC4386">
            <w:rPr>
              <w:rFonts w:ascii="Times New Roman" w:hAnsi="Times New Roman" w:cs="Times New Roman"/>
              <w:color w:val="auto"/>
            </w:rPr>
            <w:t>Оглавление</w:t>
          </w:r>
        </w:p>
        <w:p w:rsidR="00F30CC4" w:rsidRDefault="00FC4386" w:rsidP="00F30CC4">
          <w:pPr>
            <w:pStyle w:val="32"/>
            <w:rPr>
              <w:rFonts w:asciiTheme="minorHAnsi" w:eastAsiaTheme="minorEastAsia" w:hAnsiTheme="minorHAnsi" w:cstheme="minorBidi"/>
              <w:noProof/>
              <w:lang w:bidi="ar-SA"/>
            </w:rPr>
          </w:pPr>
          <w:r w:rsidRPr="00FC4386">
            <w:rPr>
              <w:sz w:val="28"/>
              <w:szCs w:val="28"/>
            </w:rPr>
            <w:fldChar w:fldCharType="begin"/>
          </w:r>
          <w:r w:rsidRPr="00FC4386">
            <w:rPr>
              <w:sz w:val="28"/>
              <w:szCs w:val="28"/>
            </w:rPr>
            <w:instrText xml:space="preserve"> TOC \o "1-3" \h \z \u </w:instrText>
          </w:r>
          <w:r w:rsidRPr="00FC4386">
            <w:rPr>
              <w:sz w:val="28"/>
              <w:szCs w:val="28"/>
            </w:rPr>
            <w:fldChar w:fldCharType="separate"/>
          </w:r>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1" w:history="1">
            <w:r w:rsidRPr="00F30CC4">
              <w:rPr>
                <w:rStyle w:val="ad"/>
                <w:noProof/>
                <w:sz w:val="28"/>
                <w:szCs w:val="28"/>
              </w:rPr>
              <w:t>Введение</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_Toc51338291 \h </w:instrText>
            </w:r>
            <w:r w:rsidRPr="00F30CC4">
              <w:rPr>
                <w:noProof/>
                <w:webHidden/>
                <w:sz w:val="28"/>
                <w:szCs w:val="28"/>
              </w:rPr>
            </w:r>
            <w:r w:rsidRPr="00F30CC4">
              <w:rPr>
                <w:noProof/>
                <w:webHidden/>
                <w:sz w:val="28"/>
                <w:szCs w:val="28"/>
              </w:rPr>
              <w:fldChar w:fldCharType="separate"/>
            </w:r>
            <w:r w:rsidRPr="00F30CC4">
              <w:rPr>
                <w:noProof/>
                <w:webHidden/>
                <w:sz w:val="28"/>
                <w:szCs w:val="28"/>
              </w:rPr>
              <w:t>5</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2" w:history="1">
            <w:r w:rsidRPr="00F30CC4">
              <w:rPr>
                <w:rStyle w:val="ad"/>
                <w:noProof/>
                <w:sz w:val="28"/>
                <w:szCs w:val="28"/>
              </w:rPr>
              <w:t>1.Характеристика района строительства</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_Toc51338292 \h </w:instrText>
            </w:r>
            <w:r w:rsidRPr="00F30CC4">
              <w:rPr>
                <w:noProof/>
                <w:webHidden/>
                <w:sz w:val="28"/>
                <w:szCs w:val="28"/>
              </w:rPr>
            </w:r>
            <w:r w:rsidRPr="00F30CC4">
              <w:rPr>
                <w:noProof/>
                <w:webHidden/>
                <w:sz w:val="28"/>
                <w:szCs w:val="28"/>
              </w:rPr>
              <w:fldChar w:fldCharType="separate"/>
            </w:r>
            <w:r w:rsidRPr="00F30CC4">
              <w:rPr>
                <w:noProof/>
                <w:webHidden/>
                <w:sz w:val="28"/>
                <w:szCs w:val="28"/>
              </w:rPr>
              <w:t>9</w:t>
            </w:r>
            <w:r w:rsidRPr="00F30CC4">
              <w:rPr>
                <w:noProof/>
                <w:webHidden/>
                <w:sz w:val="28"/>
                <w:szCs w:val="28"/>
              </w:rPr>
              <w:fldChar w:fldCharType="end"/>
            </w:r>
          </w:hyperlink>
        </w:p>
        <w:p w:rsidR="00F30CC4" w:rsidRPr="00F30CC4" w:rsidRDefault="00F30CC4">
          <w:pPr>
            <w:pStyle w:val="24"/>
            <w:rPr>
              <w:rFonts w:asciiTheme="minorHAnsi" w:eastAsiaTheme="minorEastAsia" w:hAnsiTheme="minorHAnsi" w:cstheme="minorBidi"/>
              <w:noProof/>
              <w:sz w:val="28"/>
              <w:szCs w:val="28"/>
              <w:lang w:bidi="ar-SA"/>
            </w:rPr>
          </w:pPr>
          <w:hyperlink w:anchor="_Toc51338293" w:history="1">
            <w:r w:rsidRPr="00F30CC4">
              <w:rPr>
                <w:rStyle w:val="ad"/>
                <w:noProof/>
                <w:sz w:val="28"/>
                <w:szCs w:val="28"/>
              </w:rPr>
              <w:t>1.1. Климат</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_Toc51338293 \h </w:instrText>
            </w:r>
            <w:r w:rsidRPr="00F30CC4">
              <w:rPr>
                <w:noProof/>
                <w:webHidden/>
                <w:sz w:val="28"/>
                <w:szCs w:val="28"/>
              </w:rPr>
            </w:r>
            <w:r w:rsidRPr="00F30CC4">
              <w:rPr>
                <w:noProof/>
                <w:webHidden/>
                <w:sz w:val="28"/>
                <w:szCs w:val="28"/>
              </w:rPr>
              <w:fldChar w:fldCharType="separate"/>
            </w:r>
            <w:r w:rsidRPr="00F30CC4">
              <w:rPr>
                <w:noProof/>
                <w:webHidden/>
                <w:sz w:val="28"/>
                <w:szCs w:val="28"/>
              </w:rPr>
              <w:t>9</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4" w:history="1">
            <w:r w:rsidRPr="00F30CC4">
              <w:rPr>
                <w:rStyle w:val="ad"/>
                <w:noProof/>
                <w:sz w:val="28"/>
                <w:szCs w:val="28"/>
              </w:rPr>
              <w:t>2. Характеристика современного использования территории</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_Toc51338294 \h </w:instrText>
            </w:r>
            <w:r w:rsidRPr="00F30CC4">
              <w:rPr>
                <w:noProof/>
                <w:webHidden/>
                <w:sz w:val="28"/>
                <w:szCs w:val="28"/>
              </w:rPr>
            </w:r>
            <w:r w:rsidRPr="00F30CC4">
              <w:rPr>
                <w:noProof/>
                <w:webHidden/>
                <w:sz w:val="28"/>
                <w:szCs w:val="28"/>
              </w:rPr>
              <w:fldChar w:fldCharType="separate"/>
            </w:r>
            <w:r w:rsidRPr="00F30CC4">
              <w:rPr>
                <w:noProof/>
                <w:webHidden/>
                <w:sz w:val="28"/>
                <w:szCs w:val="28"/>
              </w:rPr>
              <w:t>13</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5" w:history="1">
            <w:r w:rsidRPr="00F30CC4">
              <w:rPr>
                <w:rStyle w:val="ad"/>
                <w:noProof/>
                <w:sz w:val="28"/>
                <w:szCs w:val="28"/>
              </w:rPr>
              <w:t>3.  Обоснование определения границ зон планируемого размещения объектов капитального строительства</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_Toc51338295 \h </w:instrText>
            </w:r>
            <w:r w:rsidRPr="00F30CC4">
              <w:rPr>
                <w:noProof/>
                <w:webHidden/>
                <w:sz w:val="28"/>
                <w:szCs w:val="28"/>
              </w:rPr>
            </w:r>
            <w:r w:rsidRPr="00F30CC4">
              <w:rPr>
                <w:noProof/>
                <w:webHidden/>
                <w:sz w:val="28"/>
                <w:szCs w:val="28"/>
              </w:rPr>
              <w:fldChar w:fldCharType="separate"/>
            </w:r>
            <w:r w:rsidRPr="00F30CC4">
              <w:rPr>
                <w:noProof/>
                <w:webHidden/>
                <w:sz w:val="28"/>
                <w:szCs w:val="28"/>
              </w:rPr>
              <w:t>13</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6" w:history="1">
            <w:r w:rsidRPr="00F30CC4">
              <w:rPr>
                <w:rStyle w:val="ad"/>
                <w:noProof/>
                <w:sz w:val="28"/>
                <w:szCs w:val="28"/>
              </w:rPr>
              <w:t>3.1  Обоснование определения границ зон планируемого размещения объектов жилого назначения</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_Toc51338296 \h </w:instrText>
            </w:r>
            <w:r w:rsidRPr="00F30CC4">
              <w:rPr>
                <w:noProof/>
                <w:webHidden/>
                <w:sz w:val="28"/>
                <w:szCs w:val="28"/>
              </w:rPr>
            </w:r>
            <w:r w:rsidRPr="00F30CC4">
              <w:rPr>
                <w:noProof/>
                <w:webHidden/>
                <w:sz w:val="28"/>
                <w:szCs w:val="28"/>
              </w:rPr>
              <w:fldChar w:fldCharType="separate"/>
            </w:r>
            <w:r w:rsidRPr="00F30CC4">
              <w:rPr>
                <w:noProof/>
                <w:webHidden/>
                <w:sz w:val="28"/>
                <w:szCs w:val="28"/>
              </w:rPr>
              <w:t>13</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7" w:history="1">
            <w:r w:rsidRPr="00F30CC4">
              <w:rPr>
                <w:rStyle w:val="ad"/>
                <w:noProof/>
                <w:sz w:val="28"/>
                <w:szCs w:val="28"/>
              </w:rPr>
              <w:t>3.2 Обоснование определения границ зон планируемого размещения объектов производственного назначения</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_Toc51338297 \h </w:instrText>
            </w:r>
            <w:r w:rsidRPr="00F30CC4">
              <w:rPr>
                <w:noProof/>
                <w:webHidden/>
                <w:sz w:val="28"/>
                <w:szCs w:val="28"/>
              </w:rPr>
            </w:r>
            <w:r w:rsidRPr="00F30CC4">
              <w:rPr>
                <w:noProof/>
                <w:webHidden/>
                <w:sz w:val="28"/>
                <w:szCs w:val="28"/>
              </w:rPr>
              <w:fldChar w:fldCharType="separate"/>
            </w:r>
            <w:r w:rsidRPr="00F30CC4">
              <w:rPr>
                <w:noProof/>
                <w:webHidden/>
                <w:sz w:val="28"/>
                <w:szCs w:val="28"/>
              </w:rPr>
              <w:t>15</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8" w:history="1">
            <w:r w:rsidRPr="00F30CC4">
              <w:rPr>
                <w:rStyle w:val="ad"/>
                <w:noProof/>
                <w:sz w:val="28"/>
                <w:szCs w:val="28"/>
              </w:rPr>
              <w:t>3.3  Обоснование определения границ зон планируемого размещения объектов общественно-делового назначения</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_Toc51338298 \h </w:instrText>
            </w:r>
            <w:r w:rsidRPr="00F30CC4">
              <w:rPr>
                <w:noProof/>
                <w:webHidden/>
                <w:sz w:val="28"/>
                <w:szCs w:val="28"/>
              </w:rPr>
            </w:r>
            <w:r w:rsidRPr="00F30CC4">
              <w:rPr>
                <w:noProof/>
                <w:webHidden/>
                <w:sz w:val="28"/>
                <w:szCs w:val="28"/>
              </w:rPr>
              <w:fldChar w:fldCharType="separate"/>
            </w:r>
            <w:r w:rsidRPr="00F30CC4">
              <w:rPr>
                <w:noProof/>
                <w:webHidden/>
                <w:sz w:val="28"/>
                <w:szCs w:val="28"/>
              </w:rPr>
              <w:t>15</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299" w:history="1">
            <w:r w:rsidRPr="00F30CC4">
              <w:rPr>
                <w:rStyle w:val="ad"/>
                <w:noProof/>
                <w:sz w:val="28"/>
                <w:szCs w:val="28"/>
              </w:rPr>
              <w:t>3.4  Обоснование определения границ зон планируемого размещения объектов коммунальной инфраструктуры</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_Toc51338299 \h </w:instrText>
            </w:r>
            <w:r w:rsidRPr="00F30CC4">
              <w:rPr>
                <w:noProof/>
                <w:webHidden/>
                <w:sz w:val="28"/>
                <w:szCs w:val="28"/>
              </w:rPr>
            </w:r>
            <w:r w:rsidRPr="00F30CC4">
              <w:rPr>
                <w:noProof/>
                <w:webHidden/>
                <w:sz w:val="28"/>
                <w:szCs w:val="28"/>
              </w:rPr>
              <w:fldChar w:fldCharType="separate"/>
            </w:r>
            <w:r w:rsidRPr="00F30CC4">
              <w:rPr>
                <w:noProof/>
                <w:webHidden/>
                <w:sz w:val="28"/>
                <w:szCs w:val="28"/>
              </w:rPr>
              <w:t>16</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0" w:history="1">
            <w:r w:rsidRPr="00F30CC4">
              <w:rPr>
                <w:rStyle w:val="ad"/>
                <w:noProof/>
                <w:sz w:val="28"/>
                <w:szCs w:val="28"/>
              </w:rPr>
              <w:t>3.7  Обоснование определения границ зон планируемого размещения объектов транспортной инфраструктуры</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_Toc51338300 \h </w:instrText>
            </w:r>
            <w:r w:rsidRPr="00F30CC4">
              <w:rPr>
                <w:noProof/>
                <w:webHidden/>
                <w:sz w:val="28"/>
                <w:szCs w:val="28"/>
              </w:rPr>
            </w:r>
            <w:r w:rsidRPr="00F30CC4">
              <w:rPr>
                <w:noProof/>
                <w:webHidden/>
                <w:sz w:val="28"/>
                <w:szCs w:val="28"/>
              </w:rPr>
              <w:fldChar w:fldCharType="separate"/>
            </w:r>
            <w:r w:rsidRPr="00F30CC4">
              <w:rPr>
                <w:noProof/>
                <w:webHidden/>
                <w:sz w:val="28"/>
                <w:szCs w:val="28"/>
              </w:rPr>
              <w:t>22</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1" w:history="1">
            <w:r w:rsidRPr="00F30CC4">
              <w:rPr>
                <w:rStyle w:val="ad"/>
                <w:noProof/>
                <w:sz w:val="28"/>
                <w:szCs w:val="28"/>
              </w:rPr>
              <w:t>4. Зоны с особыми условиями использования территории</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_Toc51338301 \h </w:instrText>
            </w:r>
            <w:r w:rsidRPr="00F30CC4">
              <w:rPr>
                <w:noProof/>
                <w:webHidden/>
                <w:sz w:val="28"/>
                <w:szCs w:val="28"/>
              </w:rPr>
            </w:r>
            <w:r w:rsidRPr="00F30CC4">
              <w:rPr>
                <w:noProof/>
                <w:webHidden/>
                <w:sz w:val="28"/>
                <w:szCs w:val="28"/>
              </w:rPr>
              <w:fldChar w:fldCharType="separate"/>
            </w:r>
            <w:r w:rsidRPr="00F30CC4">
              <w:rPr>
                <w:noProof/>
                <w:webHidden/>
                <w:sz w:val="28"/>
                <w:szCs w:val="28"/>
              </w:rPr>
              <w:t>23</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2" w:history="1">
            <w:r w:rsidRPr="00F30CC4">
              <w:rPr>
                <w:rStyle w:val="ad"/>
                <w:noProof/>
                <w:sz w:val="28"/>
                <w:szCs w:val="28"/>
              </w:rPr>
              <w:t>5. Объекты культурного наследия</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_Toc51338302 \h </w:instrText>
            </w:r>
            <w:r w:rsidRPr="00F30CC4">
              <w:rPr>
                <w:noProof/>
                <w:webHidden/>
                <w:sz w:val="28"/>
                <w:szCs w:val="28"/>
              </w:rPr>
            </w:r>
            <w:r w:rsidRPr="00F30CC4">
              <w:rPr>
                <w:noProof/>
                <w:webHidden/>
                <w:sz w:val="28"/>
                <w:szCs w:val="28"/>
              </w:rPr>
              <w:fldChar w:fldCharType="separate"/>
            </w:r>
            <w:r w:rsidRPr="00F30CC4">
              <w:rPr>
                <w:noProof/>
                <w:webHidden/>
                <w:sz w:val="28"/>
                <w:szCs w:val="28"/>
              </w:rPr>
              <w:t>28</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3" w:history="1">
            <w:r w:rsidRPr="00F30CC4">
              <w:rPr>
                <w:rStyle w:val="ad"/>
                <w:noProof/>
                <w:sz w:val="28"/>
                <w:szCs w:val="28"/>
              </w:rPr>
              <w:t>6. Вертикальная планировка и инженерная подготовка территории</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_Toc51338303 \h </w:instrText>
            </w:r>
            <w:r w:rsidRPr="00F30CC4">
              <w:rPr>
                <w:noProof/>
                <w:webHidden/>
                <w:sz w:val="28"/>
                <w:szCs w:val="28"/>
              </w:rPr>
            </w:r>
            <w:r w:rsidRPr="00F30CC4">
              <w:rPr>
                <w:noProof/>
                <w:webHidden/>
                <w:sz w:val="28"/>
                <w:szCs w:val="28"/>
              </w:rPr>
              <w:fldChar w:fldCharType="separate"/>
            </w:r>
            <w:r w:rsidRPr="00F30CC4">
              <w:rPr>
                <w:noProof/>
                <w:webHidden/>
                <w:sz w:val="28"/>
                <w:szCs w:val="28"/>
              </w:rPr>
              <w:t>29</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4" w:history="1">
            <w:r w:rsidRPr="00F30CC4">
              <w:rPr>
                <w:rStyle w:val="ad"/>
                <w:noProof/>
                <w:sz w:val="28"/>
                <w:szCs w:val="28"/>
              </w:rPr>
              <w:t>6.1 Организация поверхностного стока</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_Toc51338304 \h </w:instrText>
            </w:r>
            <w:r w:rsidRPr="00F30CC4">
              <w:rPr>
                <w:noProof/>
                <w:webHidden/>
                <w:sz w:val="28"/>
                <w:szCs w:val="28"/>
              </w:rPr>
            </w:r>
            <w:r w:rsidRPr="00F30CC4">
              <w:rPr>
                <w:noProof/>
                <w:webHidden/>
                <w:sz w:val="28"/>
                <w:szCs w:val="28"/>
              </w:rPr>
              <w:fldChar w:fldCharType="separate"/>
            </w:r>
            <w:r w:rsidRPr="00F30CC4">
              <w:rPr>
                <w:noProof/>
                <w:webHidden/>
                <w:sz w:val="28"/>
                <w:szCs w:val="28"/>
              </w:rPr>
              <w:t>29</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5" w:history="1">
            <w:r w:rsidRPr="00F30CC4">
              <w:rPr>
                <w:rStyle w:val="ad"/>
                <w:noProof/>
                <w:sz w:val="28"/>
                <w:szCs w:val="28"/>
              </w:rPr>
              <w:t>7. Санитарная очистка территории</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_Toc51338305 \h </w:instrText>
            </w:r>
            <w:r w:rsidRPr="00F30CC4">
              <w:rPr>
                <w:noProof/>
                <w:webHidden/>
                <w:sz w:val="28"/>
                <w:szCs w:val="28"/>
              </w:rPr>
            </w:r>
            <w:r w:rsidRPr="00F30CC4">
              <w:rPr>
                <w:noProof/>
                <w:webHidden/>
                <w:sz w:val="28"/>
                <w:szCs w:val="28"/>
              </w:rPr>
              <w:fldChar w:fldCharType="separate"/>
            </w:r>
            <w:r w:rsidRPr="00F30CC4">
              <w:rPr>
                <w:noProof/>
                <w:webHidden/>
                <w:sz w:val="28"/>
                <w:szCs w:val="28"/>
              </w:rPr>
              <w:t>30</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6" w:history="1">
            <w:r w:rsidRPr="00F30CC4">
              <w:rPr>
                <w:rStyle w:val="ad"/>
                <w:noProof/>
                <w:sz w:val="28"/>
                <w:szCs w:val="28"/>
              </w:rPr>
              <w:t>8. Перечень мероприятий по защите территории от чрезвычайных ситуаций природного и техногенного характера</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_Toc51338306 \h </w:instrText>
            </w:r>
            <w:r w:rsidRPr="00F30CC4">
              <w:rPr>
                <w:noProof/>
                <w:webHidden/>
                <w:sz w:val="28"/>
                <w:szCs w:val="28"/>
              </w:rPr>
            </w:r>
            <w:r w:rsidRPr="00F30CC4">
              <w:rPr>
                <w:noProof/>
                <w:webHidden/>
                <w:sz w:val="28"/>
                <w:szCs w:val="28"/>
              </w:rPr>
              <w:fldChar w:fldCharType="separate"/>
            </w:r>
            <w:r w:rsidRPr="00F30CC4">
              <w:rPr>
                <w:noProof/>
                <w:webHidden/>
                <w:sz w:val="28"/>
                <w:szCs w:val="28"/>
              </w:rPr>
              <w:t>30</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7" w:history="1">
            <w:r w:rsidRPr="00F30CC4">
              <w:rPr>
                <w:rStyle w:val="ad"/>
                <w:noProof/>
                <w:sz w:val="28"/>
                <w:szCs w:val="28"/>
              </w:rPr>
              <w:t>8.1 Мероприятия по обеспечению пожарной безопасности</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_Toc51338307 \h </w:instrText>
            </w:r>
            <w:r w:rsidRPr="00F30CC4">
              <w:rPr>
                <w:noProof/>
                <w:webHidden/>
                <w:sz w:val="28"/>
                <w:szCs w:val="28"/>
              </w:rPr>
            </w:r>
            <w:r w:rsidRPr="00F30CC4">
              <w:rPr>
                <w:noProof/>
                <w:webHidden/>
                <w:sz w:val="28"/>
                <w:szCs w:val="28"/>
              </w:rPr>
              <w:fldChar w:fldCharType="separate"/>
            </w:r>
            <w:r w:rsidRPr="00F30CC4">
              <w:rPr>
                <w:noProof/>
                <w:webHidden/>
                <w:sz w:val="28"/>
                <w:szCs w:val="28"/>
              </w:rPr>
              <w:t>32</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8" w:history="1">
            <w:r w:rsidRPr="00F30CC4">
              <w:rPr>
                <w:rStyle w:val="ad"/>
                <w:noProof/>
                <w:sz w:val="28"/>
                <w:szCs w:val="28"/>
              </w:rPr>
              <w:t>9. Мероприятия по охране окружающей среды</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_Toc51338308 \h </w:instrText>
            </w:r>
            <w:r w:rsidRPr="00F30CC4">
              <w:rPr>
                <w:noProof/>
                <w:webHidden/>
                <w:sz w:val="28"/>
                <w:szCs w:val="28"/>
              </w:rPr>
            </w:r>
            <w:r w:rsidRPr="00F30CC4">
              <w:rPr>
                <w:noProof/>
                <w:webHidden/>
                <w:sz w:val="28"/>
                <w:szCs w:val="28"/>
              </w:rPr>
              <w:fldChar w:fldCharType="separate"/>
            </w:r>
            <w:r w:rsidRPr="00F30CC4">
              <w:rPr>
                <w:noProof/>
                <w:webHidden/>
                <w:sz w:val="28"/>
                <w:szCs w:val="28"/>
              </w:rPr>
              <w:t>35</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09" w:history="1">
            <w:r w:rsidRPr="00F30CC4">
              <w:rPr>
                <w:rStyle w:val="ad"/>
                <w:noProof/>
                <w:sz w:val="28"/>
                <w:szCs w:val="28"/>
              </w:rPr>
              <w:t>10. Обоснование очередности планируемого развития территории</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_Toc51338309 \h </w:instrText>
            </w:r>
            <w:r w:rsidRPr="00F30CC4">
              <w:rPr>
                <w:noProof/>
                <w:webHidden/>
                <w:sz w:val="28"/>
                <w:szCs w:val="28"/>
              </w:rPr>
            </w:r>
            <w:r w:rsidRPr="00F30CC4">
              <w:rPr>
                <w:noProof/>
                <w:webHidden/>
                <w:sz w:val="28"/>
                <w:szCs w:val="28"/>
              </w:rPr>
              <w:fldChar w:fldCharType="separate"/>
            </w:r>
            <w:r w:rsidRPr="00F30CC4">
              <w:rPr>
                <w:noProof/>
                <w:webHidden/>
                <w:sz w:val="28"/>
                <w:szCs w:val="28"/>
              </w:rPr>
              <w:t>36</w:t>
            </w:r>
            <w:r w:rsidRPr="00F30CC4">
              <w:rPr>
                <w:noProof/>
                <w:webHidden/>
                <w:sz w:val="28"/>
                <w:szCs w:val="28"/>
              </w:rPr>
              <w:fldChar w:fldCharType="end"/>
            </w:r>
          </w:hyperlink>
        </w:p>
        <w:p w:rsidR="00F30CC4" w:rsidRPr="00F30CC4" w:rsidRDefault="00F30CC4">
          <w:pPr>
            <w:pStyle w:val="12"/>
            <w:tabs>
              <w:tab w:val="right" w:leader="dot" w:pos="10260"/>
            </w:tabs>
            <w:rPr>
              <w:rFonts w:asciiTheme="minorHAnsi" w:eastAsiaTheme="minorEastAsia" w:hAnsiTheme="minorHAnsi" w:cstheme="minorBidi"/>
              <w:noProof/>
              <w:sz w:val="28"/>
              <w:szCs w:val="28"/>
              <w:lang w:bidi="ar-SA"/>
            </w:rPr>
          </w:pPr>
          <w:hyperlink w:anchor="_Toc51338310" w:history="1">
            <w:r w:rsidRPr="00F30CC4">
              <w:rPr>
                <w:rStyle w:val="ad"/>
                <w:noProof/>
                <w:sz w:val="28"/>
                <w:szCs w:val="28"/>
              </w:rPr>
              <w:t>11. Мероприятия по обеспечению потребностей инвалидов и маломобильных групп населения</w:t>
            </w:r>
            <w:r w:rsidRPr="00F30CC4">
              <w:rPr>
                <w:noProof/>
                <w:webHidden/>
                <w:sz w:val="28"/>
                <w:szCs w:val="28"/>
              </w:rPr>
              <w:tab/>
            </w:r>
            <w:r w:rsidRPr="00F30CC4">
              <w:rPr>
                <w:noProof/>
                <w:webHidden/>
                <w:sz w:val="28"/>
                <w:szCs w:val="28"/>
              </w:rPr>
              <w:fldChar w:fldCharType="begin"/>
            </w:r>
            <w:r w:rsidRPr="00F30CC4">
              <w:rPr>
                <w:noProof/>
                <w:webHidden/>
                <w:sz w:val="28"/>
                <w:szCs w:val="28"/>
              </w:rPr>
              <w:instrText xml:space="preserve"> PAGEREF _Toc51338310 \h </w:instrText>
            </w:r>
            <w:r w:rsidRPr="00F30CC4">
              <w:rPr>
                <w:noProof/>
                <w:webHidden/>
                <w:sz w:val="28"/>
                <w:szCs w:val="28"/>
              </w:rPr>
            </w:r>
            <w:r w:rsidRPr="00F30CC4">
              <w:rPr>
                <w:noProof/>
                <w:webHidden/>
                <w:sz w:val="28"/>
                <w:szCs w:val="28"/>
              </w:rPr>
              <w:fldChar w:fldCharType="separate"/>
            </w:r>
            <w:r w:rsidRPr="00F30CC4">
              <w:rPr>
                <w:noProof/>
                <w:webHidden/>
                <w:sz w:val="28"/>
                <w:szCs w:val="28"/>
              </w:rPr>
              <w:t>36</w:t>
            </w:r>
            <w:r w:rsidRPr="00F30CC4">
              <w:rPr>
                <w:noProof/>
                <w:webHidden/>
                <w:sz w:val="28"/>
                <w:szCs w:val="28"/>
              </w:rPr>
              <w:fldChar w:fldCharType="end"/>
            </w:r>
          </w:hyperlink>
        </w:p>
        <w:p w:rsidR="00FC4386" w:rsidRDefault="00FC4386">
          <w:r w:rsidRPr="00FC4386">
            <w:rPr>
              <w:sz w:val="28"/>
              <w:szCs w:val="28"/>
            </w:rPr>
            <w:fldChar w:fldCharType="end"/>
          </w:r>
        </w:p>
      </w:sdtContent>
    </w:sdt>
    <w:p w:rsidR="00134629" w:rsidRPr="00EA03E8" w:rsidRDefault="00134629" w:rsidP="00870AD5">
      <w:pPr>
        <w:spacing w:line="276" w:lineRule="auto"/>
        <w:ind w:firstLine="851"/>
        <w:jc w:val="both"/>
        <w:rPr>
          <w:b/>
          <w:color w:val="FF0000"/>
          <w:sz w:val="28"/>
          <w:szCs w:val="28"/>
        </w:rPr>
        <w:sectPr w:rsidR="00134629" w:rsidRPr="00EA03E8" w:rsidSect="00EE673D">
          <w:headerReference w:type="default" r:id="rId11"/>
          <w:pgSz w:w="11990" w:h="17010"/>
          <w:pgMar w:top="426" w:right="500" w:bottom="568" w:left="1220" w:header="310" w:footer="0" w:gutter="0"/>
          <w:cols w:space="720"/>
        </w:sectPr>
      </w:pPr>
      <w:bookmarkStart w:id="8" w:name="_GoBack"/>
      <w:bookmarkEnd w:id="8"/>
    </w:p>
    <w:p w:rsidR="00A14A1A" w:rsidRPr="00306319" w:rsidRDefault="00A14A1A" w:rsidP="00A14A1A">
      <w:pPr>
        <w:pStyle w:val="26"/>
        <w:rPr>
          <w:lang w:val="ru-RU"/>
        </w:rPr>
      </w:pPr>
      <w:bookmarkStart w:id="9" w:name="_Toc51332355"/>
      <w:bookmarkStart w:id="10" w:name="_Toc51338291"/>
      <w:r w:rsidRPr="00306319">
        <w:rPr>
          <w:lang w:val="ru-RU"/>
        </w:rPr>
        <w:lastRenderedPageBreak/>
        <w:t>Введение</w:t>
      </w:r>
      <w:bookmarkEnd w:id="9"/>
      <w:bookmarkEnd w:id="10"/>
    </w:p>
    <w:p w:rsidR="00A14A1A" w:rsidRPr="00F26517" w:rsidRDefault="00A14A1A" w:rsidP="00A14A1A">
      <w:pPr>
        <w:spacing w:line="360" w:lineRule="auto"/>
        <w:ind w:firstLine="851"/>
        <w:jc w:val="both"/>
        <w:rPr>
          <w:sz w:val="28"/>
          <w:szCs w:val="28"/>
        </w:rPr>
      </w:pPr>
      <w:r w:rsidRPr="002D215A">
        <w:rPr>
          <w:sz w:val="28"/>
          <w:szCs w:val="28"/>
        </w:rPr>
        <w:t>Выполнение работ по подготовке проекта планировки территории района «Боры» муниципального о</w:t>
      </w:r>
      <w:r>
        <w:rPr>
          <w:sz w:val="28"/>
          <w:szCs w:val="28"/>
        </w:rPr>
        <w:t>бразования  «Город Архангельск»</w:t>
      </w:r>
      <w:r w:rsidRPr="00F26517">
        <w:rPr>
          <w:sz w:val="28"/>
          <w:szCs w:val="28"/>
        </w:rPr>
        <w:t xml:space="preserve"> осуществляется в соответствии с муниципальным контрактом </w:t>
      </w:r>
      <w:r w:rsidRPr="002E47FF">
        <w:rPr>
          <w:sz w:val="28"/>
          <w:szCs w:val="28"/>
        </w:rPr>
        <w:t>№ 468 от 29.10</w:t>
      </w:r>
      <w:r w:rsidRPr="00F26517">
        <w:rPr>
          <w:sz w:val="28"/>
          <w:szCs w:val="28"/>
        </w:rPr>
        <w:t xml:space="preserve">, заказчик работ – администрация муниципального образования «Город Архангельск». </w:t>
      </w:r>
    </w:p>
    <w:p w:rsidR="00A14A1A" w:rsidRPr="00F26517" w:rsidRDefault="00A14A1A" w:rsidP="00A14A1A">
      <w:pPr>
        <w:widowControl/>
        <w:adjustRightInd w:val="0"/>
        <w:spacing w:line="360" w:lineRule="auto"/>
        <w:ind w:firstLine="851"/>
        <w:jc w:val="both"/>
        <w:rPr>
          <w:rFonts w:eastAsiaTheme="minorHAnsi"/>
          <w:sz w:val="28"/>
          <w:szCs w:val="28"/>
          <w:lang w:eastAsia="en-US" w:bidi="ar-SA"/>
        </w:rPr>
      </w:pPr>
      <w:proofErr w:type="gramStart"/>
      <w:r>
        <w:rPr>
          <w:sz w:val="28"/>
          <w:szCs w:val="28"/>
        </w:rPr>
        <w:t xml:space="preserve">Подготовка проекта планировки </w:t>
      </w:r>
      <w:r w:rsidRPr="00F26517">
        <w:rPr>
          <w:sz w:val="28"/>
          <w:szCs w:val="28"/>
        </w:rPr>
        <w:t>территории осуществляется на основании генерального плана муниципального образования «Город Архангельск», региональных нормативов градостроительного проектирования, правил землепользования и застройки муниципального образования «Город Архангельск»,  требований технических регламентов, сводов правил, а так же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End"/>
      <w:r w:rsidRPr="00F26517">
        <w:rPr>
          <w:sz w:val="28"/>
          <w:szCs w:val="28"/>
        </w:rPr>
        <w:t>, границ территорий выявленных объектов культурного наследия, границ зон с особыми условиями использования территорий.</w:t>
      </w:r>
    </w:p>
    <w:p w:rsidR="00A14A1A" w:rsidRPr="008A4832" w:rsidRDefault="00A14A1A" w:rsidP="00A14A1A">
      <w:pPr>
        <w:pStyle w:val="a3"/>
        <w:spacing w:line="360" w:lineRule="auto"/>
        <w:ind w:firstLine="851"/>
        <w:jc w:val="both"/>
      </w:pPr>
      <w:r w:rsidRPr="008A4832">
        <w:t>В соответствии со ст. 41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под существующие объекты капитального строительства, расположенные в границах проектирования.</w:t>
      </w:r>
    </w:p>
    <w:p w:rsidR="00A14A1A" w:rsidRPr="008A4832" w:rsidRDefault="00A14A1A" w:rsidP="00A14A1A">
      <w:pPr>
        <w:spacing w:line="360" w:lineRule="auto"/>
        <w:ind w:firstLine="709"/>
        <w:jc w:val="both"/>
        <w:rPr>
          <w:sz w:val="28"/>
          <w:szCs w:val="28"/>
        </w:rPr>
      </w:pPr>
      <w:r w:rsidRPr="008A4832">
        <w:rPr>
          <w:sz w:val="28"/>
          <w:szCs w:val="28"/>
        </w:rPr>
        <w:t xml:space="preserve">В составе проектных решений предусмотрены мероприятия </w:t>
      </w:r>
      <w:proofErr w:type="gramStart"/>
      <w:r w:rsidRPr="008A4832">
        <w:rPr>
          <w:sz w:val="28"/>
          <w:szCs w:val="28"/>
        </w:rPr>
        <w:t>по</w:t>
      </w:r>
      <w:proofErr w:type="gramEnd"/>
      <w:r w:rsidRPr="008A4832">
        <w:rPr>
          <w:sz w:val="28"/>
          <w:szCs w:val="28"/>
        </w:rPr>
        <w:t>:</w:t>
      </w:r>
    </w:p>
    <w:p w:rsidR="00A14A1A" w:rsidRPr="008A4832" w:rsidRDefault="00A14A1A" w:rsidP="00A14A1A">
      <w:pPr>
        <w:spacing w:line="360" w:lineRule="auto"/>
        <w:ind w:firstLine="709"/>
        <w:jc w:val="both"/>
        <w:rPr>
          <w:sz w:val="28"/>
          <w:szCs w:val="28"/>
        </w:rPr>
      </w:pPr>
      <w:r w:rsidRPr="008A4832">
        <w:rPr>
          <w:sz w:val="28"/>
          <w:szCs w:val="28"/>
        </w:rPr>
        <w:t>1) повышению градостроительной привлекательности планировочного района с учетом его особенностей;</w:t>
      </w:r>
    </w:p>
    <w:p w:rsidR="00A14A1A" w:rsidRPr="008A4832" w:rsidRDefault="00A14A1A" w:rsidP="00A14A1A">
      <w:pPr>
        <w:spacing w:line="360" w:lineRule="auto"/>
        <w:ind w:firstLine="709"/>
        <w:jc w:val="both"/>
        <w:rPr>
          <w:sz w:val="28"/>
          <w:szCs w:val="28"/>
        </w:rPr>
      </w:pPr>
      <w:r w:rsidRPr="008A4832">
        <w:rPr>
          <w:sz w:val="28"/>
          <w:szCs w:val="28"/>
        </w:rPr>
        <w:t>2) упорядочению промышленных и коммунально-складских территорий;</w:t>
      </w:r>
    </w:p>
    <w:p w:rsidR="00A14A1A" w:rsidRPr="008A4832" w:rsidRDefault="00A14A1A" w:rsidP="00A14A1A">
      <w:pPr>
        <w:spacing w:line="360" w:lineRule="auto"/>
        <w:ind w:firstLine="709"/>
        <w:jc w:val="both"/>
        <w:rPr>
          <w:sz w:val="28"/>
          <w:szCs w:val="28"/>
        </w:rPr>
      </w:pPr>
      <w:r w:rsidRPr="008A4832">
        <w:rPr>
          <w:sz w:val="28"/>
          <w:szCs w:val="28"/>
        </w:rPr>
        <w:t>3) реконструкции кварталов малоэтажной жилой застройки;</w:t>
      </w:r>
    </w:p>
    <w:p w:rsidR="00A14A1A" w:rsidRPr="008A4832" w:rsidRDefault="00A14A1A" w:rsidP="00A14A1A">
      <w:pPr>
        <w:spacing w:line="360" w:lineRule="auto"/>
        <w:ind w:firstLine="709"/>
        <w:jc w:val="both"/>
        <w:rPr>
          <w:sz w:val="28"/>
          <w:szCs w:val="28"/>
        </w:rPr>
      </w:pPr>
      <w:r w:rsidRPr="008A4832">
        <w:rPr>
          <w:sz w:val="28"/>
          <w:szCs w:val="28"/>
        </w:rPr>
        <w:t>4) совершенствованию планировочной и функциональной организации территории;</w:t>
      </w:r>
    </w:p>
    <w:p w:rsidR="00A14A1A" w:rsidRPr="008A4832" w:rsidRDefault="00A14A1A" w:rsidP="00A14A1A">
      <w:pPr>
        <w:spacing w:line="360" w:lineRule="auto"/>
        <w:ind w:firstLine="709"/>
        <w:jc w:val="both"/>
        <w:rPr>
          <w:sz w:val="28"/>
          <w:szCs w:val="28"/>
        </w:rPr>
      </w:pPr>
      <w:r w:rsidRPr="008A4832">
        <w:rPr>
          <w:sz w:val="28"/>
          <w:szCs w:val="28"/>
        </w:rPr>
        <w:t>5) формированию рекреационных зон, зон зеленых насаждений общего пользования;</w:t>
      </w:r>
    </w:p>
    <w:p w:rsidR="00A14A1A" w:rsidRPr="008A4832" w:rsidRDefault="00A14A1A" w:rsidP="00A14A1A">
      <w:pPr>
        <w:spacing w:line="360" w:lineRule="auto"/>
        <w:ind w:firstLine="709"/>
        <w:jc w:val="both"/>
        <w:rPr>
          <w:sz w:val="28"/>
          <w:szCs w:val="28"/>
        </w:rPr>
      </w:pPr>
      <w:r w:rsidRPr="008A4832">
        <w:rPr>
          <w:sz w:val="28"/>
          <w:szCs w:val="28"/>
        </w:rPr>
        <w:t>6) инженерной подготовке территории.</w:t>
      </w:r>
    </w:p>
    <w:p w:rsidR="00A14A1A" w:rsidRPr="008A4832" w:rsidRDefault="00A14A1A" w:rsidP="00A14A1A">
      <w:pPr>
        <w:spacing w:line="360" w:lineRule="auto"/>
        <w:ind w:firstLine="851"/>
        <w:jc w:val="both"/>
        <w:rPr>
          <w:sz w:val="28"/>
          <w:szCs w:val="28"/>
        </w:rPr>
      </w:pPr>
      <w:r w:rsidRPr="008A4832">
        <w:rPr>
          <w:sz w:val="28"/>
          <w:szCs w:val="28"/>
        </w:rPr>
        <w:lastRenderedPageBreak/>
        <w:t xml:space="preserve">             </w:t>
      </w:r>
    </w:p>
    <w:p w:rsidR="00A14A1A" w:rsidRPr="008A4832" w:rsidRDefault="00A14A1A" w:rsidP="00A14A1A">
      <w:pPr>
        <w:spacing w:line="360" w:lineRule="auto"/>
        <w:ind w:firstLine="851"/>
        <w:jc w:val="both"/>
        <w:rPr>
          <w:sz w:val="28"/>
          <w:szCs w:val="28"/>
        </w:rPr>
      </w:pPr>
      <w:r w:rsidRPr="008A4832">
        <w:rPr>
          <w:sz w:val="28"/>
          <w:szCs w:val="28"/>
        </w:rPr>
        <w:t>При разработке проекта использовалась правовая, нормативная и методическая база для проведения работ:</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«Градостроительный кодекс Российской Федерации» от 29.12.2004 </w:t>
      </w:r>
      <w:r w:rsidRPr="008A4832">
        <w:rPr>
          <w:sz w:val="28"/>
          <w:szCs w:val="28"/>
        </w:rPr>
        <w:br/>
        <w:t>№ 190-ФЗ.</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«Земельный кодекс Российской Федерации» от 25.10.2001 № 136-ФЗ.</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Водный кодекс РФ</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Федеральный закон от 24.07.2007 № 221-ФЗ «О кадастровой деятельности».</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Закон РФ от 21.07.1993 № 5485-1 «О государственной тайне».</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Федеральный закон от 27.07.2006 № 149-ФЗ «Об информации, информационных технологиях и о защите информации».</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Федеральный закон от 22.07.2008 № 123-ФЗ «Технический регламент о требованиях пожарной безопасности».</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Федеральный закон от 10.01.2002 № 7-ФЗ «Об охране окружающей среды». </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Федеральный закон от 30.03.1999 № 52-ФЗ «О санитарно-эпидемиологическом благополучии населения».</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«СП 42.13330.2011. Свод правил. Градостроительство. Планировка и застройка городских и сельских поселений. Актуализированная редакция СНиП 2.07.012.07.01-89*» (утв. Приказом </w:t>
      </w:r>
      <w:proofErr w:type="spellStart"/>
      <w:r w:rsidRPr="008A4832">
        <w:rPr>
          <w:sz w:val="28"/>
          <w:szCs w:val="28"/>
        </w:rPr>
        <w:t>Минрегиона</w:t>
      </w:r>
      <w:proofErr w:type="spellEnd"/>
      <w:r w:rsidRPr="008A4832">
        <w:rPr>
          <w:sz w:val="28"/>
          <w:szCs w:val="28"/>
        </w:rPr>
        <w:t xml:space="preserve"> России от 28.12.2010 № 820).</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2.07.01-89*».Утверждены приказом Минстроя России от 30.12.2016 № 1034/</w:t>
      </w:r>
      <w:proofErr w:type="gramStart"/>
      <w:r w:rsidRPr="008A4832">
        <w:rPr>
          <w:sz w:val="28"/>
          <w:szCs w:val="28"/>
        </w:rPr>
        <w:t>п</w:t>
      </w:r>
      <w:proofErr w:type="gramEnd"/>
      <w:r w:rsidRPr="008A4832">
        <w:rPr>
          <w:sz w:val="28"/>
          <w:szCs w:val="28"/>
        </w:rPr>
        <w:t xml:space="preserve">               (далее - СП 42.13330.2016).</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 СНиП 11-04-2003 "Инструкция о порядке разработки, согласования, экспертизы и утверждения градостроительной документации" </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«СП 34.13330.2012. Свод правил. Автомобильные дороги. Актуализированная редакция СНиП 2.05.02-85*» (утв. Приказом </w:t>
      </w:r>
      <w:proofErr w:type="spellStart"/>
      <w:r w:rsidRPr="008A4832">
        <w:rPr>
          <w:sz w:val="28"/>
          <w:szCs w:val="28"/>
        </w:rPr>
        <w:t>Минрегиона</w:t>
      </w:r>
      <w:proofErr w:type="spellEnd"/>
      <w:r w:rsidRPr="008A4832">
        <w:rPr>
          <w:sz w:val="28"/>
          <w:szCs w:val="28"/>
        </w:rPr>
        <w:t xml:space="preserve"> России от 30.06.2012 № 266).</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СанПиН 2.2.1/2.1.1.1200-03 «Санитарно-защитные зоны и санитарная </w:t>
      </w:r>
      <w:r w:rsidRPr="008A4832">
        <w:rPr>
          <w:sz w:val="28"/>
          <w:szCs w:val="28"/>
        </w:rPr>
        <w:lastRenderedPageBreak/>
        <w:t xml:space="preserve">классификация предприятий, сооружений и иных объектов», утвержденные постановлением Главного государственного санитарного врача РФ от 25.09.2007 </w:t>
      </w:r>
      <w:r w:rsidRPr="008A4832">
        <w:rPr>
          <w:sz w:val="28"/>
          <w:szCs w:val="28"/>
        </w:rPr>
        <w:br/>
        <w:t>№ 74.</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Региональные нормативы градостроительного проектирования Мурманской области, утвержденные Приказом Министерства строительства и территориального развития Мурманской области от  23.06. 2015 № 133 (далее - региональные нормативы градостроительного проектирования).</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Местные нормативы градостроительного проектирования муниципального образования "Город Архангельск",  утвержденные решением Совета депутатов города Мурманска от 03.12.2012 № 55-750(далее - местные нормативы градостроительного проектирования).</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Генеральный план муниципального образования "Город Архангельск", утвержденный решением Архангельского городского Совета депутатов от 26.05.2009 № 872 (с изменениями) (далее – Генеральный план).</w:t>
      </w:r>
    </w:p>
    <w:p w:rsidR="00A14A1A" w:rsidRPr="008A4832" w:rsidRDefault="00A14A1A" w:rsidP="00A14A1A">
      <w:pPr>
        <w:pStyle w:val="a5"/>
        <w:numPr>
          <w:ilvl w:val="0"/>
          <w:numId w:val="3"/>
        </w:numPr>
        <w:spacing w:line="360" w:lineRule="auto"/>
        <w:ind w:left="0" w:firstLine="851"/>
        <w:rPr>
          <w:sz w:val="28"/>
          <w:szCs w:val="28"/>
        </w:rPr>
      </w:pPr>
      <w:r w:rsidRPr="008A4832">
        <w:rPr>
          <w:bCs/>
          <w:sz w:val="28"/>
          <w:szCs w:val="28"/>
        </w:rPr>
        <w:t>Правила землепользования и застройки муниципального образования "Город Архангельск", утвержденные р</w:t>
      </w:r>
      <w:r w:rsidRPr="008A4832">
        <w:rPr>
          <w:sz w:val="28"/>
          <w:szCs w:val="28"/>
        </w:rPr>
        <w:t>ешением Архангельской городской Думы от 13.12.2012 № 516 (с изменениями) (далее – ПЗЗ).</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 xml:space="preserve"> «ГОСТ </w:t>
      </w:r>
      <w:proofErr w:type="gramStart"/>
      <w:r w:rsidRPr="008A4832">
        <w:rPr>
          <w:sz w:val="28"/>
          <w:szCs w:val="28"/>
        </w:rPr>
        <w:t>Р</w:t>
      </w:r>
      <w:proofErr w:type="gramEnd"/>
      <w:r w:rsidRPr="008A4832">
        <w:rPr>
          <w:sz w:val="28"/>
          <w:szCs w:val="28"/>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8A4832">
        <w:rPr>
          <w:sz w:val="28"/>
          <w:szCs w:val="28"/>
        </w:rPr>
        <w:t>введен</w:t>
      </w:r>
      <w:proofErr w:type="gramEnd"/>
      <w:r w:rsidRPr="008A4832">
        <w:rPr>
          <w:sz w:val="28"/>
          <w:szCs w:val="28"/>
        </w:rPr>
        <w:t xml:space="preserve"> в действие Приказом </w:t>
      </w:r>
      <w:proofErr w:type="spellStart"/>
      <w:r w:rsidRPr="008A4832">
        <w:rPr>
          <w:sz w:val="28"/>
          <w:szCs w:val="28"/>
        </w:rPr>
        <w:t>Росстандарта</w:t>
      </w:r>
      <w:proofErr w:type="spellEnd"/>
      <w:r w:rsidRPr="008A4832">
        <w:rPr>
          <w:sz w:val="28"/>
          <w:szCs w:val="28"/>
        </w:rPr>
        <w:t xml:space="preserve"> от 11.06.2013 № 156-ст).</w:t>
      </w:r>
    </w:p>
    <w:p w:rsidR="00A14A1A" w:rsidRPr="008A4832" w:rsidRDefault="00A14A1A" w:rsidP="00A14A1A">
      <w:pPr>
        <w:pStyle w:val="a5"/>
        <w:numPr>
          <w:ilvl w:val="0"/>
          <w:numId w:val="3"/>
        </w:numPr>
        <w:spacing w:line="360" w:lineRule="auto"/>
        <w:ind w:left="0" w:firstLine="851"/>
        <w:rPr>
          <w:sz w:val="28"/>
          <w:szCs w:val="28"/>
        </w:rPr>
      </w:pPr>
      <w:r w:rsidRPr="008A4832">
        <w:rPr>
          <w:sz w:val="28"/>
          <w:szCs w:val="28"/>
        </w:rPr>
        <w:t>Приказ Минстроя России от 25.04.2017 N 740/</w:t>
      </w:r>
      <w:proofErr w:type="spellStart"/>
      <w:r w:rsidRPr="008A4832">
        <w:rPr>
          <w:sz w:val="28"/>
          <w:szCs w:val="28"/>
        </w:rPr>
        <w:t>пр</w:t>
      </w:r>
      <w:proofErr w:type="gramStart"/>
      <w:r w:rsidRPr="008A4832">
        <w:rPr>
          <w:sz w:val="28"/>
          <w:szCs w:val="28"/>
        </w:rPr>
        <w:t>«О</w:t>
      </w:r>
      <w:proofErr w:type="gramEnd"/>
      <w:r w:rsidRPr="008A4832">
        <w:rPr>
          <w:sz w:val="28"/>
          <w:szCs w:val="28"/>
        </w:rPr>
        <w:t>б</w:t>
      </w:r>
      <w:proofErr w:type="spellEnd"/>
      <w:r w:rsidRPr="008A4832">
        <w:rPr>
          <w:sz w:val="28"/>
          <w:szCs w:val="28"/>
        </w:rPr>
        <w:t xml:space="preserve">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p w:rsidR="00A14A1A" w:rsidRPr="008A4832" w:rsidRDefault="00A14A1A" w:rsidP="00A14A1A">
      <w:pPr>
        <w:spacing w:line="360" w:lineRule="auto"/>
        <w:ind w:firstLine="851"/>
        <w:jc w:val="both"/>
        <w:rPr>
          <w:sz w:val="28"/>
          <w:szCs w:val="28"/>
        </w:rPr>
      </w:pPr>
      <w:r w:rsidRPr="008A4832">
        <w:rPr>
          <w:sz w:val="28"/>
          <w:szCs w:val="28"/>
        </w:rPr>
        <w:t>Состав и содержание проекта планировки территории устанавливаются Градостроительным кодексом РФ ст. 42 Проект планировки территории.</w:t>
      </w:r>
    </w:p>
    <w:p w:rsidR="00A14A1A" w:rsidRPr="008A4832" w:rsidRDefault="00A14A1A" w:rsidP="00A14A1A">
      <w:pPr>
        <w:adjustRightInd w:val="0"/>
        <w:spacing w:line="360" w:lineRule="auto"/>
        <w:ind w:firstLine="851"/>
        <w:jc w:val="both"/>
        <w:rPr>
          <w:rFonts w:eastAsia="Calibri"/>
          <w:sz w:val="28"/>
          <w:szCs w:val="28"/>
        </w:rPr>
      </w:pPr>
      <w:r w:rsidRPr="008A4832">
        <w:rPr>
          <w:rFonts w:eastAsia="Calibri"/>
          <w:sz w:val="28"/>
          <w:szCs w:val="28"/>
        </w:rPr>
        <w:t xml:space="preserve">Частью 3 статьи 42 Градостроительного кодекса РФ установлена необходимость отображения красных линий на чертежах планировки территории. </w:t>
      </w:r>
      <w:proofErr w:type="gramStart"/>
      <w:r w:rsidRPr="008A4832">
        <w:rPr>
          <w:rFonts w:eastAsia="Calibri"/>
          <w:sz w:val="28"/>
          <w:szCs w:val="28"/>
        </w:rPr>
        <w:t xml:space="preserve">Согласно п. 11 ст. 1 Градостроительного кодекса РФ, красные линии - </w:t>
      </w:r>
      <w:r w:rsidRPr="008A4832">
        <w:rPr>
          <w:sz w:val="28"/>
          <w:szCs w:val="28"/>
          <w:shd w:val="clear" w:color="auto" w:fill="FFFFFF"/>
        </w:rPr>
        <w:t xml:space="preserve">линии, которые обозначают существующие, планируемые (изменяемые, вновь </w:t>
      </w:r>
      <w:r w:rsidRPr="008A4832">
        <w:rPr>
          <w:sz w:val="28"/>
          <w:szCs w:val="28"/>
          <w:shd w:val="clear" w:color="auto" w:fill="FFFFFF"/>
        </w:rPr>
        <w:lastRenderedPageBreak/>
        <w:t>образуемые) границы территорий общего пользования и (или) границы территорий, занятых линейными объектами и (или) предназначенных для</w:t>
      </w:r>
      <w:proofErr w:type="gramEnd"/>
      <w:r w:rsidRPr="008A4832">
        <w:rPr>
          <w:sz w:val="28"/>
          <w:szCs w:val="28"/>
          <w:shd w:val="clear" w:color="auto" w:fill="FFFFFF"/>
        </w:rPr>
        <w:t xml:space="preserve"> размещения линейных объектов</w:t>
      </w:r>
      <w:r w:rsidRPr="008A4832">
        <w:rPr>
          <w:rFonts w:eastAsia="Calibri"/>
          <w:sz w:val="28"/>
          <w:szCs w:val="28"/>
        </w:rPr>
        <w:t xml:space="preserve">. </w:t>
      </w:r>
    </w:p>
    <w:p w:rsidR="00896021" w:rsidRPr="00EA03E8" w:rsidRDefault="00896021" w:rsidP="00870AD5">
      <w:pPr>
        <w:spacing w:line="276" w:lineRule="auto"/>
        <w:ind w:firstLine="851"/>
        <w:rPr>
          <w:color w:val="FF0000"/>
          <w:sz w:val="28"/>
          <w:szCs w:val="28"/>
        </w:rPr>
        <w:sectPr w:rsidR="00896021" w:rsidRPr="00EA03E8" w:rsidSect="006F52FE">
          <w:pgSz w:w="11910" w:h="16840"/>
          <w:pgMar w:top="1134" w:right="711" w:bottom="567" w:left="1134" w:header="749" w:footer="0" w:gutter="0"/>
          <w:cols w:space="720"/>
          <w:docGrid w:linePitch="299"/>
        </w:sectPr>
      </w:pPr>
    </w:p>
    <w:p w:rsidR="00B9435D" w:rsidRPr="00B9435D" w:rsidRDefault="00B9435D" w:rsidP="00B9435D">
      <w:pPr>
        <w:pStyle w:val="26"/>
        <w:rPr>
          <w:lang w:val="ru-RU"/>
        </w:rPr>
      </w:pPr>
      <w:bookmarkStart w:id="11" w:name="_Toc45540895"/>
      <w:bookmarkStart w:id="12" w:name="_Toc51338292"/>
      <w:r w:rsidRPr="00B9435D">
        <w:rPr>
          <w:lang w:val="ru-RU"/>
        </w:rPr>
        <w:lastRenderedPageBreak/>
        <w:t>1.Характеристика района строительства</w:t>
      </w:r>
      <w:bookmarkEnd w:id="11"/>
      <w:bookmarkEnd w:id="12"/>
    </w:p>
    <w:p w:rsidR="00A14A1A" w:rsidRPr="00A14A1A" w:rsidRDefault="00A14A1A" w:rsidP="00A14A1A">
      <w:pPr>
        <w:spacing w:line="360" w:lineRule="auto"/>
        <w:ind w:firstLine="851"/>
        <w:jc w:val="both"/>
        <w:rPr>
          <w:sz w:val="28"/>
          <w:szCs w:val="28"/>
        </w:rPr>
      </w:pPr>
      <w:r w:rsidRPr="00A14A1A">
        <w:rPr>
          <w:sz w:val="28"/>
          <w:szCs w:val="28"/>
        </w:rPr>
        <w:t>Территория, в отношении которой осуществляется подготовка проекта планировки,  ограничена:</w:t>
      </w:r>
    </w:p>
    <w:p w:rsidR="00A14A1A" w:rsidRPr="00A14A1A" w:rsidRDefault="00A14A1A" w:rsidP="00A14A1A">
      <w:pPr>
        <w:spacing w:line="360" w:lineRule="auto"/>
        <w:ind w:firstLine="851"/>
        <w:jc w:val="both"/>
        <w:rPr>
          <w:sz w:val="28"/>
          <w:szCs w:val="28"/>
        </w:rPr>
      </w:pPr>
      <w:r w:rsidRPr="00A14A1A">
        <w:rPr>
          <w:sz w:val="28"/>
          <w:szCs w:val="28"/>
        </w:rPr>
        <w:t>с севера - автомобильной дорогой федерального значения – Холмогоры;</w:t>
      </w:r>
    </w:p>
    <w:p w:rsidR="00A14A1A" w:rsidRPr="00A14A1A" w:rsidRDefault="00A14A1A" w:rsidP="00A14A1A">
      <w:pPr>
        <w:spacing w:line="360" w:lineRule="auto"/>
        <w:ind w:firstLine="851"/>
        <w:jc w:val="both"/>
        <w:rPr>
          <w:sz w:val="28"/>
          <w:szCs w:val="28"/>
        </w:rPr>
      </w:pPr>
      <w:r w:rsidRPr="00A14A1A">
        <w:rPr>
          <w:sz w:val="28"/>
          <w:szCs w:val="28"/>
        </w:rPr>
        <w:t xml:space="preserve">с востока - рекой </w:t>
      </w:r>
      <w:proofErr w:type="spellStart"/>
      <w:r w:rsidRPr="00A14A1A">
        <w:rPr>
          <w:sz w:val="28"/>
          <w:szCs w:val="28"/>
        </w:rPr>
        <w:t>Виткурья</w:t>
      </w:r>
      <w:proofErr w:type="spellEnd"/>
      <w:r w:rsidRPr="00A14A1A">
        <w:rPr>
          <w:sz w:val="28"/>
          <w:szCs w:val="28"/>
        </w:rPr>
        <w:t>.</w:t>
      </w:r>
    </w:p>
    <w:p w:rsidR="00A14A1A" w:rsidRPr="00A14A1A" w:rsidRDefault="00A14A1A" w:rsidP="00A14A1A">
      <w:pPr>
        <w:spacing w:line="360" w:lineRule="auto"/>
        <w:ind w:firstLine="851"/>
        <w:jc w:val="both"/>
        <w:rPr>
          <w:sz w:val="28"/>
          <w:szCs w:val="28"/>
        </w:rPr>
      </w:pPr>
      <w:r w:rsidRPr="00A14A1A">
        <w:rPr>
          <w:sz w:val="28"/>
          <w:szCs w:val="28"/>
        </w:rPr>
        <w:t>Территория проектирования находится в западной границе муниципального образования «Город Архангельск». Территория в границах разработки проекта планировки составляет 308 га.</w:t>
      </w:r>
    </w:p>
    <w:p w:rsidR="00A14A1A" w:rsidRPr="00A14A1A" w:rsidRDefault="00A14A1A" w:rsidP="00A14A1A">
      <w:pPr>
        <w:pStyle w:val="a3"/>
        <w:spacing w:line="360" w:lineRule="auto"/>
        <w:ind w:firstLine="851"/>
        <w:jc w:val="both"/>
      </w:pPr>
      <w:r w:rsidRPr="00A14A1A">
        <w:t>Согласно ПЗЗ территория проектирования находятся в зонах:</w:t>
      </w:r>
    </w:p>
    <w:p w:rsidR="00A14A1A" w:rsidRPr="00A14A1A" w:rsidRDefault="00A14A1A" w:rsidP="00A14A1A">
      <w:pPr>
        <w:pStyle w:val="a3"/>
        <w:spacing w:line="360" w:lineRule="auto"/>
        <w:ind w:firstLine="851"/>
        <w:jc w:val="both"/>
      </w:pPr>
      <w:r w:rsidRPr="00A14A1A">
        <w:t>Ж-1 – зона индивидуальных жилых домов с приусадебными участками;</w:t>
      </w:r>
    </w:p>
    <w:p w:rsidR="00A14A1A" w:rsidRPr="00A14A1A" w:rsidRDefault="00A14A1A" w:rsidP="00A14A1A">
      <w:pPr>
        <w:pStyle w:val="a3"/>
        <w:spacing w:line="360" w:lineRule="auto"/>
        <w:ind w:firstLine="851"/>
        <w:jc w:val="both"/>
      </w:pPr>
      <w:r w:rsidRPr="00A14A1A">
        <w:t xml:space="preserve">СХ-1 –  зона сельскохозяйственного использования. </w:t>
      </w:r>
    </w:p>
    <w:p w:rsidR="00A14A1A" w:rsidRPr="00A14A1A" w:rsidRDefault="00A14A1A" w:rsidP="00A14A1A">
      <w:pPr>
        <w:pStyle w:val="a3"/>
        <w:spacing w:before="89" w:line="360" w:lineRule="auto"/>
        <w:ind w:firstLine="851"/>
        <w:jc w:val="both"/>
      </w:pPr>
      <w:r w:rsidRPr="00A14A1A">
        <w:t>На территории проектирования расположены: многоквартирный жилой дом, индивидуальные жилые дома, усадебная застройка.</w:t>
      </w:r>
    </w:p>
    <w:p w:rsidR="00A14A1A" w:rsidRPr="00A14A1A" w:rsidRDefault="00A14A1A" w:rsidP="00A14A1A">
      <w:pPr>
        <w:pStyle w:val="a3"/>
        <w:spacing w:before="89" w:line="360" w:lineRule="auto"/>
        <w:ind w:firstLine="851"/>
        <w:jc w:val="both"/>
      </w:pPr>
      <w:r w:rsidRPr="00A14A1A">
        <w:t>В связи с нахождением части жилого фонда в аварийном состоянии предусматривается снос домов.</w:t>
      </w:r>
    </w:p>
    <w:p w:rsidR="00210080" w:rsidRPr="00A14A1A" w:rsidRDefault="00210080" w:rsidP="00A14A1A">
      <w:pPr>
        <w:spacing w:line="360" w:lineRule="auto"/>
        <w:ind w:firstLine="851"/>
        <w:jc w:val="both"/>
        <w:rPr>
          <w:sz w:val="28"/>
          <w:szCs w:val="28"/>
        </w:rPr>
      </w:pPr>
    </w:p>
    <w:p w:rsidR="00676F92" w:rsidRPr="00A14A1A" w:rsidRDefault="0045720C" w:rsidP="00A14A1A">
      <w:pPr>
        <w:pStyle w:val="2"/>
        <w:spacing w:line="360" w:lineRule="auto"/>
        <w:jc w:val="both"/>
        <w:rPr>
          <w:rFonts w:cs="Times New Roman"/>
        </w:rPr>
      </w:pPr>
      <w:bookmarkStart w:id="13" w:name="_Toc24713654"/>
      <w:bookmarkStart w:id="14" w:name="_Toc51338293"/>
      <w:r w:rsidRPr="00A14A1A">
        <w:rPr>
          <w:rFonts w:cs="Times New Roman"/>
        </w:rPr>
        <w:t>1.</w:t>
      </w:r>
      <w:r w:rsidR="00B9435D">
        <w:rPr>
          <w:rFonts w:cs="Times New Roman"/>
        </w:rPr>
        <w:t>1</w:t>
      </w:r>
      <w:r w:rsidR="00676F92" w:rsidRPr="00A14A1A">
        <w:rPr>
          <w:rFonts w:cs="Times New Roman"/>
        </w:rPr>
        <w:t xml:space="preserve">. </w:t>
      </w:r>
      <w:bookmarkEnd w:id="13"/>
      <w:r w:rsidR="00B9435D">
        <w:rPr>
          <w:rFonts w:cs="Times New Roman"/>
        </w:rPr>
        <w:t>Климат</w:t>
      </w:r>
      <w:bookmarkEnd w:id="14"/>
    </w:p>
    <w:p w:rsidR="00900325" w:rsidRPr="00A14A1A" w:rsidRDefault="0075124F" w:rsidP="00A14A1A">
      <w:pPr>
        <w:widowControl/>
        <w:autoSpaceDE/>
        <w:autoSpaceDN/>
        <w:spacing w:line="360" w:lineRule="auto"/>
        <w:ind w:right="74" w:firstLine="851"/>
        <w:contextualSpacing/>
        <w:jc w:val="both"/>
        <w:rPr>
          <w:sz w:val="28"/>
          <w:szCs w:val="28"/>
        </w:rPr>
      </w:pPr>
      <w:r w:rsidRPr="00A14A1A">
        <w:rPr>
          <w:sz w:val="28"/>
          <w:szCs w:val="28"/>
        </w:rPr>
        <w:t xml:space="preserve">Согласно СП 131.13330.2012 Строительная климатология. Актуализированная редакция СНиП 23-01-99* (с Изменениями N 1, 2) город </w:t>
      </w:r>
      <w:r w:rsidR="00900325" w:rsidRPr="00A14A1A">
        <w:rPr>
          <w:sz w:val="28"/>
          <w:szCs w:val="28"/>
        </w:rPr>
        <w:t xml:space="preserve">Архангельск </w:t>
      </w:r>
      <w:r w:rsidRPr="00A14A1A">
        <w:rPr>
          <w:sz w:val="28"/>
          <w:szCs w:val="28"/>
        </w:rPr>
        <w:t xml:space="preserve">относится к строительно-климатической зоне IIA. </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 xml:space="preserve">Климат  муниципального   образования  «Город  Архангельск»  субарктический, переходный  от  морского  к  </w:t>
      </w:r>
      <w:proofErr w:type="gramStart"/>
      <w:r w:rsidRPr="00A14A1A">
        <w:rPr>
          <w:sz w:val="28"/>
          <w:szCs w:val="28"/>
        </w:rPr>
        <w:t>континентальному</w:t>
      </w:r>
      <w:proofErr w:type="gramEnd"/>
      <w:r w:rsidRPr="00A14A1A">
        <w:rPr>
          <w:sz w:val="28"/>
          <w:szCs w:val="28"/>
        </w:rPr>
        <w:t xml:space="preserve">,  с  продолжительной  зимой  и  коротким прохладным летом. </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 xml:space="preserve">Климат формируется он под воздействием северных морей и переносов </w:t>
      </w:r>
      <w:proofErr w:type="spellStart"/>
      <w:r w:rsidRPr="00A14A1A">
        <w:rPr>
          <w:sz w:val="28"/>
          <w:szCs w:val="28"/>
        </w:rPr>
        <w:t>воздушныхмасс</w:t>
      </w:r>
      <w:proofErr w:type="spellEnd"/>
      <w:r w:rsidRPr="00A14A1A">
        <w:rPr>
          <w:sz w:val="28"/>
          <w:szCs w:val="28"/>
        </w:rPr>
        <w:t xml:space="preserve"> из Атлантики в условиях малого количества солнечной радиации.</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 xml:space="preserve">Территория  муниципального  образования  «Город  Архангельск»  подвержен интенсивному  воздействию  атлантических  циклонов,  особенно  осенью  и зимой,  а  также частым вторжениям арктических циклонов. </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 xml:space="preserve">Частая  смена  различных  воздушных  масс  определяет  большую  изменчивость погоды.  Характерной  особенностью  климата  является  </w:t>
      </w:r>
      <w:r w:rsidRPr="00A14A1A">
        <w:rPr>
          <w:sz w:val="28"/>
          <w:szCs w:val="28"/>
        </w:rPr>
        <w:lastRenderedPageBreak/>
        <w:t xml:space="preserve">повышенная  влажность  и относительно высокая средняя годовая температура воздуха. </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С 17 мая по 26 июля в  городе  наблюдаются белые ночи  –  период, в который при ясной  погоде  естественная  освещённость  позволяет  круглосуточно  выполнять  любые виды работ, в том числе чтение.</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В  этот  период  Солнце  заходит  за  горизонт,  но  не  опускается  ниже  6°,  то  есть наблюдаются только сумерки.</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Зимой  развита  циклоническая  деятельность,  что  обуславливает  холодную  и пасмурную погоду с частыми снегопадами.</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Изменчивость температур воздуха велика и колеблется в разные годы в пределах 1,2-1,4</w:t>
      </w:r>
      <w:proofErr w:type="gramStart"/>
      <w:r w:rsidRPr="00A14A1A">
        <w:rPr>
          <w:sz w:val="28"/>
          <w:szCs w:val="28"/>
        </w:rPr>
        <w:t>°С</w:t>
      </w:r>
      <w:proofErr w:type="gramEnd"/>
      <w:r w:rsidRPr="00A14A1A">
        <w:rPr>
          <w:sz w:val="28"/>
          <w:szCs w:val="28"/>
        </w:rPr>
        <w:t xml:space="preserve"> при абсолютных максимуме и минимуме, соответственно, +33,°8С и −45,2°С.</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В  среднем  за  год  на  территорию  поступает  69-71  ккал/см</w:t>
      </w:r>
      <w:proofErr w:type="gramStart"/>
      <w:r w:rsidRPr="00A14A1A">
        <w:rPr>
          <w:sz w:val="28"/>
          <w:szCs w:val="28"/>
        </w:rPr>
        <w:t>2</w:t>
      </w:r>
      <w:proofErr w:type="gramEnd"/>
      <w:r w:rsidRPr="00A14A1A">
        <w:rPr>
          <w:sz w:val="28"/>
          <w:szCs w:val="28"/>
        </w:rPr>
        <w:t xml:space="preserve"> суммарной  солнечной радиации.</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Радиационный баланс в среднем за год составляет 28-29 ккал/см</w:t>
      </w:r>
      <w:proofErr w:type="gramStart"/>
      <w:r w:rsidRPr="00A14A1A">
        <w:rPr>
          <w:sz w:val="28"/>
          <w:szCs w:val="28"/>
        </w:rPr>
        <w:t>2</w:t>
      </w:r>
      <w:proofErr w:type="gramEnd"/>
      <w:r w:rsidRPr="00A14A1A">
        <w:rPr>
          <w:sz w:val="28"/>
          <w:szCs w:val="28"/>
        </w:rPr>
        <w:t>, он положителен с середины марта до середины сентября.</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Продолжительность  солнечного  сияния  составляет  1576  часов  в  среднем  за  год  с максимумом в июле (300 часов) и минимумом в декабре (2 часа).</w:t>
      </w:r>
    </w:p>
    <w:p w:rsidR="00900325" w:rsidRPr="00A14A1A" w:rsidRDefault="00900325" w:rsidP="00A14A1A">
      <w:pPr>
        <w:widowControl/>
        <w:autoSpaceDE/>
        <w:autoSpaceDN/>
        <w:spacing w:line="360" w:lineRule="auto"/>
        <w:ind w:right="74" w:firstLine="851"/>
        <w:contextualSpacing/>
        <w:jc w:val="both"/>
        <w:rPr>
          <w:sz w:val="28"/>
          <w:szCs w:val="28"/>
        </w:rPr>
      </w:pPr>
      <w:r w:rsidRPr="00A14A1A">
        <w:rPr>
          <w:sz w:val="28"/>
          <w:szCs w:val="28"/>
        </w:rPr>
        <w:t xml:space="preserve">Основные  климатические  показатели  для  муниципального   образования  «Город Архангельск» (по метеостанции «Архангельск», </w:t>
      </w:r>
      <w:proofErr w:type="spellStart"/>
      <w:r w:rsidRPr="00A14A1A">
        <w:rPr>
          <w:sz w:val="28"/>
          <w:szCs w:val="28"/>
        </w:rPr>
        <w:t>Соломбала</w:t>
      </w:r>
      <w:proofErr w:type="spellEnd"/>
      <w:r w:rsidRPr="00A14A1A">
        <w:rPr>
          <w:sz w:val="28"/>
          <w:szCs w:val="28"/>
        </w:rPr>
        <w:t>) приведены в нижеследующей таблице 1.</w:t>
      </w:r>
    </w:p>
    <w:p w:rsidR="00870AD5" w:rsidRPr="00A14A1A" w:rsidRDefault="00870AD5" w:rsidP="00A14A1A">
      <w:pPr>
        <w:widowControl/>
        <w:autoSpaceDE/>
        <w:autoSpaceDN/>
        <w:spacing w:line="360" w:lineRule="auto"/>
        <w:ind w:right="74" w:firstLine="851"/>
        <w:contextualSpacing/>
        <w:jc w:val="both"/>
        <w:rPr>
          <w:sz w:val="28"/>
          <w:szCs w:val="28"/>
        </w:rPr>
      </w:pPr>
      <w:r w:rsidRPr="00A14A1A">
        <w:rPr>
          <w:sz w:val="28"/>
          <w:szCs w:val="28"/>
        </w:rPr>
        <w:t xml:space="preserve">Таблица № </w:t>
      </w:r>
      <w:r w:rsidR="00AD47B2" w:rsidRPr="00A14A1A">
        <w:rPr>
          <w:sz w:val="28"/>
          <w:szCs w:val="28"/>
        </w:rPr>
        <w:fldChar w:fldCharType="begin"/>
      </w:r>
      <w:r w:rsidRPr="00A14A1A">
        <w:rPr>
          <w:sz w:val="28"/>
          <w:szCs w:val="28"/>
        </w:rPr>
        <w:instrText xml:space="preserve"> SEQ Таблица_№ \* ARABIC </w:instrText>
      </w:r>
      <w:r w:rsidR="00AD47B2" w:rsidRPr="00A14A1A">
        <w:rPr>
          <w:sz w:val="28"/>
          <w:szCs w:val="28"/>
        </w:rPr>
        <w:fldChar w:fldCharType="separate"/>
      </w:r>
      <w:r w:rsidR="00C746A0" w:rsidRPr="00A14A1A">
        <w:rPr>
          <w:noProof/>
          <w:sz w:val="28"/>
          <w:szCs w:val="28"/>
        </w:rPr>
        <w:t>1</w:t>
      </w:r>
      <w:r w:rsidR="00AD47B2" w:rsidRPr="00A14A1A">
        <w:rPr>
          <w:sz w:val="28"/>
          <w:szCs w:val="28"/>
        </w:rPr>
        <w:fldChar w:fldCharType="end"/>
      </w:r>
    </w:p>
    <w:p w:rsidR="0075124F" w:rsidRPr="00A14A1A" w:rsidRDefault="00900325" w:rsidP="00A14A1A">
      <w:pPr>
        <w:suppressAutoHyphens/>
        <w:spacing w:before="120" w:after="120" w:line="360" w:lineRule="auto"/>
        <w:jc w:val="both"/>
        <w:rPr>
          <w:sz w:val="28"/>
          <w:szCs w:val="28"/>
        </w:rPr>
      </w:pPr>
      <w:r w:rsidRPr="00A14A1A">
        <w:rPr>
          <w:sz w:val="28"/>
          <w:szCs w:val="28"/>
        </w:rPr>
        <w:t>Основные климатические показатели</w:t>
      </w:r>
    </w:p>
    <w:tbl>
      <w:tblPr>
        <w:tblStyle w:val="a9"/>
        <w:tblW w:w="10456" w:type="dxa"/>
        <w:tblLayout w:type="fixed"/>
        <w:tblLook w:val="04A0" w:firstRow="1" w:lastRow="0" w:firstColumn="1" w:lastColumn="0" w:noHBand="0" w:noVBand="1"/>
      </w:tblPr>
      <w:tblGrid>
        <w:gridCol w:w="2377"/>
        <w:gridCol w:w="652"/>
        <w:gridCol w:w="653"/>
        <w:gridCol w:w="590"/>
        <w:gridCol w:w="590"/>
        <w:gridCol w:w="491"/>
        <w:gridCol w:w="567"/>
        <w:gridCol w:w="709"/>
        <w:gridCol w:w="782"/>
        <w:gridCol w:w="590"/>
        <w:gridCol w:w="528"/>
        <w:gridCol w:w="528"/>
        <w:gridCol w:w="690"/>
        <w:gridCol w:w="709"/>
      </w:tblGrid>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Месяцы/Показатели</w:t>
            </w:r>
          </w:p>
        </w:tc>
        <w:tc>
          <w:tcPr>
            <w:tcW w:w="652"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I</w:t>
            </w:r>
          </w:p>
        </w:tc>
        <w:tc>
          <w:tcPr>
            <w:tcW w:w="653"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II</w:t>
            </w:r>
          </w:p>
        </w:tc>
        <w:tc>
          <w:tcPr>
            <w:tcW w:w="590"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III</w:t>
            </w:r>
          </w:p>
        </w:tc>
        <w:tc>
          <w:tcPr>
            <w:tcW w:w="590"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IV</w:t>
            </w:r>
          </w:p>
        </w:tc>
        <w:tc>
          <w:tcPr>
            <w:tcW w:w="491"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V</w:t>
            </w:r>
          </w:p>
        </w:tc>
        <w:tc>
          <w:tcPr>
            <w:tcW w:w="567"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VI</w:t>
            </w:r>
          </w:p>
        </w:tc>
        <w:tc>
          <w:tcPr>
            <w:tcW w:w="709"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VII</w:t>
            </w:r>
          </w:p>
        </w:tc>
        <w:tc>
          <w:tcPr>
            <w:tcW w:w="782"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VIII</w:t>
            </w:r>
          </w:p>
        </w:tc>
        <w:tc>
          <w:tcPr>
            <w:tcW w:w="590"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IX</w:t>
            </w:r>
          </w:p>
        </w:tc>
        <w:tc>
          <w:tcPr>
            <w:tcW w:w="528"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X</w:t>
            </w:r>
          </w:p>
        </w:tc>
        <w:tc>
          <w:tcPr>
            <w:tcW w:w="528"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XI</w:t>
            </w:r>
          </w:p>
        </w:tc>
        <w:tc>
          <w:tcPr>
            <w:tcW w:w="690" w:type="dxa"/>
          </w:tcPr>
          <w:p w:rsidR="007013C0" w:rsidRPr="00B9435D" w:rsidRDefault="007013C0" w:rsidP="00B9435D">
            <w:pPr>
              <w:pStyle w:val="af6"/>
              <w:spacing w:before="0" w:after="0"/>
              <w:jc w:val="both"/>
              <w:rPr>
                <w:rFonts w:ascii="Times New Roman" w:hAnsi="Times New Roman"/>
                <w:b w:val="0"/>
                <w:szCs w:val="24"/>
                <w:lang w:val="en-US"/>
              </w:rPr>
            </w:pPr>
            <w:r w:rsidRPr="00B9435D">
              <w:rPr>
                <w:rFonts w:ascii="Times New Roman" w:hAnsi="Times New Roman"/>
                <w:b w:val="0"/>
                <w:szCs w:val="24"/>
                <w:lang w:val="en-US"/>
              </w:rPr>
              <w:t>XII</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Год</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Температура </w:t>
            </w:r>
            <w:proofErr w:type="spellStart"/>
            <w:r w:rsidRPr="00B9435D">
              <w:rPr>
                <w:rFonts w:ascii="Times New Roman" w:hAnsi="Times New Roman"/>
                <w:b w:val="0"/>
                <w:szCs w:val="24"/>
              </w:rPr>
              <w:t>воздуха</w:t>
            </w:r>
            <w:proofErr w:type="gramStart"/>
            <w:r w:rsidRPr="00B9435D">
              <w:rPr>
                <w:rFonts w:ascii="Times New Roman" w:hAnsi="Times New Roman"/>
                <w:b w:val="0"/>
                <w:szCs w:val="24"/>
              </w:rPr>
              <w:t>,</w:t>
            </w:r>
            <w:r w:rsidRPr="00B9435D">
              <w:rPr>
                <w:rFonts w:ascii="Times New Roman" w:hAnsi="Times New Roman"/>
                <w:b w:val="0"/>
                <w:szCs w:val="24"/>
                <w:vertAlign w:val="superscript"/>
              </w:rPr>
              <w:t>о</w:t>
            </w:r>
            <w:proofErr w:type="gramEnd"/>
            <w:r w:rsidRPr="00B9435D">
              <w:rPr>
                <w:rFonts w:ascii="Times New Roman" w:hAnsi="Times New Roman"/>
                <w:b w:val="0"/>
                <w:szCs w:val="24"/>
              </w:rPr>
              <w:t>С</w:t>
            </w:r>
            <w:proofErr w:type="spellEnd"/>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-12,5</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-12,0</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-8,0</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0,6</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5,6</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12,3</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15,6</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13,7</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8,1</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1,4</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-4,5</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-9,8</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0,88</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Абсолютный </w:t>
            </w:r>
          </w:p>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минимум, </w:t>
            </w:r>
            <w:proofErr w:type="spellStart"/>
            <w:r w:rsidRPr="00B9435D">
              <w:rPr>
                <w:rFonts w:ascii="Times New Roman" w:hAnsi="Times New Roman"/>
                <w:b w:val="0"/>
                <w:szCs w:val="24"/>
                <w:vertAlign w:val="superscript"/>
              </w:rPr>
              <w:t>о</w:t>
            </w:r>
            <w:r w:rsidRPr="00B9435D">
              <w:rPr>
                <w:rFonts w:ascii="Times New Roman" w:hAnsi="Times New Roman"/>
                <w:b w:val="0"/>
                <w:szCs w:val="24"/>
              </w:rPr>
              <w:t>С</w:t>
            </w:r>
            <w:proofErr w:type="spellEnd"/>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-45</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-41</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-37</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-27</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-14</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0</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-20</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-35</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-43</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-45</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Абсолютный</w:t>
            </w:r>
          </w:p>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максимум, </w:t>
            </w:r>
            <w:proofErr w:type="spellStart"/>
            <w:r w:rsidRPr="00B9435D">
              <w:rPr>
                <w:rFonts w:ascii="Times New Roman" w:hAnsi="Times New Roman"/>
                <w:b w:val="0"/>
                <w:szCs w:val="24"/>
                <w:vertAlign w:val="superscript"/>
              </w:rPr>
              <w:t>о</w:t>
            </w:r>
            <w:r w:rsidRPr="00B9435D">
              <w:rPr>
                <w:rFonts w:ascii="Times New Roman" w:hAnsi="Times New Roman"/>
                <w:b w:val="0"/>
                <w:szCs w:val="24"/>
              </w:rPr>
              <w:t>С</w:t>
            </w:r>
            <w:proofErr w:type="spellEnd"/>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10</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13</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30</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32</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34</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33</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28</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17</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10</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34</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Относительная </w:t>
            </w:r>
          </w:p>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влажность воздуха</w:t>
            </w:r>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88</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86</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82</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76</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70</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70</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73</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79</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86</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88</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90</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89</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81,4</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Количество осадков, </w:t>
            </w:r>
            <w:proofErr w:type="gramStart"/>
            <w:r w:rsidRPr="00B9435D">
              <w:rPr>
                <w:rFonts w:ascii="Times New Roman" w:hAnsi="Times New Roman"/>
                <w:b w:val="0"/>
                <w:szCs w:val="24"/>
              </w:rPr>
              <w:t>мм</w:t>
            </w:r>
            <w:proofErr w:type="gramEnd"/>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31</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27</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27</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26</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40</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58</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62</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61</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62</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55</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43</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37</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529</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Высота </w:t>
            </w:r>
            <w:proofErr w:type="gramStart"/>
            <w:r w:rsidRPr="00B9435D">
              <w:rPr>
                <w:rFonts w:ascii="Times New Roman" w:hAnsi="Times New Roman"/>
                <w:b w:val="0"/>
                <w:szCs w:val="24"/>
              </w:rPr>
              <w:t>снежного</w:t>
            </w:r>
            <w:proofErr w:type="gramEnd"/>
          </w:p>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lastRenderedPageBreak/>
              <w:t xml:space="preserve">покрова, </w:t>
            </w:r>
            <w:proofErr w:type="gramStart"/>
            <w:r w:rsidRPr="00B9435D">
              <w:rPr>
                <w:rFonts w:ascii="Times New Roman" w:hAnsi="Times New Roman"/>
                <w:b w:val="0"/>
                <w:szCs w:val="24"/>
              </w:rPr>
              <w:t>см</w:t>
            </w:r>
            <w:proofErr w:type="gramEnd"/>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lastRenderedPageBreak/>
              <w:t>47</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58</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62</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61</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15</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31</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38,2</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lastRenderedPageBreak/>
              <w:t xml:space="preserve">Скорость ветра, </w:t>
            </w:r>
            <w:proofErr w:type="gramStart"/>
            <w:r w:rsidRPr="00B9435D">
              <w:rPr>
                <w:rFonts w:ascii="Times New Roman" w:hAnsi="Times New Roman"/>
                <w:b w:val="0"/>
                <w:szCs w:val="24"/>
              </w:rPr>
              <w:t>м</w:t>
            </w:r>
            <w:proofErr w:type="gramEnd"/>
            <w:r w:rsidRPr="00B9435D">
              <w:rPr>
                <w:rFonts w:ascii="Times New Roman" w:hAnsi="Times New Roman"/>
                <w:b w:val="0"/>
                <w:szCs w:val="24"/>
              </w:rPr>
              <w:t>/сек</w:t>
            </w:r>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5,2</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4,8</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4,9</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4,6</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5,0</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4,6</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4,3</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4,2</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4,8</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5,5</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5,5</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5,2</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4,9</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Число дней с туманом</w:t>
            </w:r>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37</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Число дней с грозой</w:t>
            </w:r>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0,7</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14</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Продолжительность </w:t>
            </w:r>
          </w:p>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солнечного сияния</w:t>
            </w:r>
          </w:p>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(часы)</w:t>
            </w:r>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40</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121</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187</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224</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263</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302</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230</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102</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52</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19</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1549</w:t>
            </w:r>
          </w:p>
        </w:tc>
      </w:tr>
      <w:tr w:rsidR="007013C0" w:rsidRPr="00B9435D" w:rsidTr="00B9435D">
        <w:tc>
          <w:tcPr>
            <w:tcW w:w="237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 xml:space="preserve">Число дней без солнца  </w:t>
            </w:r>
          </w:p>
        </w:tc>
        <w:tc>
          <w:tcPr>
            <w:tcW w:w="65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27</w:t>
            </w:r>
          </w:p>
        </w:tc>
        <w:tc>
          <w:tcPr>
            <w:tcW w:w="653"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18</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4</w:t>
            </w:r>
          </w:p>
        </w:tc>
        <w:tc>
          <w:tcPr>
            <w:tcW w:w="491"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w:t>
            </w:r>
          </w:p>
        </w:tc>
        <w:tc>
          <w:tcPr>
            <w:tcW w:w="567"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w:t>
            </w:r>
          </w:p>
        </w:tc>
        <w:tc>
          <w:tcPr>
            <w:tcW w:w="782"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w:t>
            </w:r>
          </w:p>
        </w:tc>
        <w:tc>
          <w:tcPr>
            <w:tcW w:w="5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7</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16</w:t>
            </w:r>
          </w:p>
        </w:tc>
        <w:tc>
          <w:tcPr>
            <w:tcW w:w="528"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23</w:t>
            </w:r>
          </w:p>
        </w:tc>
        <w:tc>
          <w:tcPr>
            <w:tcW w:w="690"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30</w:t>
            </w:r>
          </w:p>
        </w:tc>
        <w:tc>
          <w:tcPr>
            <w:tcW w:w="709" w:type="dxa"/>
          </w:tcPr>
          <w:p w:rsidR="007013C0" w:rsidRPr="00B9435D" w:rsidRDefault="007013C0" w:rsidP="00B9435D">
            <w:pPr>
              <w:pStyle w:val="af6"/>
              <w:spacing w:before="0" w:after="0"/>
              <w:jc w:val="both"/>
              <w:rPr>
                <w:rFonts w:ascii="Times New Roman" w:hAnsi="Times New Roman"/>
                <w:b w:val="0"/>
                <w:szCs w:val="24"/>
              </w:rPr>
            </w:pPr>
            <w:r w:rsidRPr="00B9435D">
              <w:rPr>
                <w:rFonts w:ascii="Times New Roman" w:hAnsi="Times New Roman"/>
                <w:b w:val="0"/>
                <w:szCs w:val="24"/>
              </w:rPr>
              <w:t>183</w:t>
            </w:r>
          </w:p>
        </w:tc>
      </w:tr>
    </w:tbl>
    <w:p w:rsidR="00434032" w:rsidRPr="00A14A1A" w:rsidRDefault="00434032" w:rsidP="00A14A1A">
      <w:pPr>
        <w:pStyle w:val="af6"/>
        <w:spacing w:before="0" w:after="0" w:line="360" w:lineRule="auto"/>
        <w:jc w:val="both"/>
        <w:rPr>
          <w:rFonts w:ascii="Times New Roman" w:hAnsi="Times New Roman"/>
          <w:b w:val="0"/>
          <w:sz w:val="28"/>
          <w:szCs w:val="28"/>
        </w:rPr>
      </w:pPr>
    </w:p>
    <w:p w:rsidR="007013C0" w:rsidRPr="00A14A1A" w:rsidRDefault="007013C0" w:rsidP="00A14A1A">
      <w:pPr>
        <w:pStyle w:val="G"/>
        <w:spacing w:line="360" w:lineRule="auto"/>
        <w:rPr>
          <w:rFonts w:ascii="Times New Roman" w:hAnsi="Times New Roman"/>
          <w:sz w:val="28"/>
          <w:szCs w:val="28"/>
        </w:rPr>
      </w:pPr>
      <w:bookmarkStart w:id="15" w:name="_Toc530747611"/>
      <w:bookmarkStart w:id="16" w:name="_Toc532994193"/>
      <w:bookmarkStart w:id="17" w:name="_Toc533165838"/>
      <w:bookmarkStart w:id="18" w:name="_Toc533433977"/>
      <w:bookmarkStart w:id="19" w:name="_Toc533516836"/>
      <w:r w:rsidRPr="00A14A1A">
        <w:rPr>
          <w:rFonts w:ascii="Times New Roman" w:hAnsi="Times New Roman"/>
          <w:sz w:val="28"/>
          <w:szCs w:val="28"/>
        </w:rPr>
        <w:t>Среднегодовая  температура  воздуха  0,88</w:t>
      </w:r>
      <w:r w:rsidRPr="00A14A1A">
        <w:rPr>
          <w:rFonts w:ascii="Times New Roman" w:hAnsi="Times New Roman"/>
          <w:sz w:val="28"/>
          <w:szCs w:val="28"/>
          <w:vertAlign w:val="superscript"/>
        </w:rPr>
        <w:t>о</w:t>
      </w:r>
      <w:r w:rsidRPr="00A14A1A">
        <w:rPr>
          <w:rFonts w:ascii="Times New Roman" w:hAnsi="Times New Roman"/>
          <w:sz w:val="28"/>
          <w:szCs w:val="28"/>
        </w:rPr>
        <w:t>С.  В  годовом  ходе  самым  холодным месяцем является январь, его среднемесячная температура -12,5</w:t>
      </w:r>
      <w:r w:rsidRPr="00A14A1A">
        <w:rPr>
          <w:rFonts w:ascii="Times New Roman" w:hAnsi="Times New Roman"/>
          <w:sz w:val="28"/>
          <w:szCs w:val="28"/>
          <w:vertAlign w:val="superscript"/>
        </w:rPr>
        <w:t>о</w:t>
      </w:r>
      <w:r w:rsidRPr="00A14A1A">
        <w:rPr>
          <w:rFonts w:ascii="Times New Roman" w:hAnsi="Times New Roman"/>
          <w:sz w:val="28"/>
          <w:szCs w:val="28"/>
        </w:rPr>
        <w:t>С, абсолютный минимум составляет -45</w:t>
      </w:r>
      <w:r w:rsidRPr="00A14A1A">
        <w:rPr>
          <w:rFonts w:ascii="Times New Roman" w:hAnsi="Times New Roman"/>
          <w:sz w:val="28"/>
          <w:szCs w:val="28"/>
          <w:vertAlign w:val="superscript"/>
        </w:rPr>
        <w:t>о</w:t>
      </w:r>
      <w:r w:rsidRPr="00A14A1A">
        <w:rPr>
          <w:rFonts w:ascii="Times New Roman" w:hAnsi="Times New Roman"/>
          <w:sz w:val="28"/>
          <w:szCs w:val="28"/>
        </w:rPr>
        <w:t>С.</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Продолжительность  периода  с  отрицательными  температурами  в  районе  города достигает 205 дней. Снежный покров устойчив, мощность его достигает 66 см.</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Продолжительность  залегания  снежного  покрова  достигает  200-210  дней максимальным уровнем в марте.</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Отепляющее  влияние  Белого  моря  обуславливает  сравнительно  высокие  зимние температуры.</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В июле, в самом теплом месяце, температура повышается. Среднемесячная температура июля +15,6</w:t>
      </w:r>
      <w:r w:rsidRPr="00A14A1A">
        <w:rPr>
          <w:rFonts w:ascii="Times New Roman" w:hAnsi="Times New Roman"/>
          <w:sz w:val="28"/>
          <w:szCs w:val="28"/>
          <w:vertAlign w:val="superscript"/>
        </w:rPr>
        <w:t>о</w:t>
      </w:r>
      <w:r w:rsidRPr="00A14A1A">
        <w:rPr>
          <w:rFonts w:ascii="Times New Roman" w:hAnsi="Times New Roman"/>
          <w:sz w:val="28"/>
          <w:szCs w:val="28"/>
        </w:rPr>
        <w:t>С, абсолютный максимум достигает 34</w:t>
      </w:r>
      <w:r w:rsidRPr="00A14A1A">
        <w:rPr>
          <w:rFonts w:ascii="Times New Roman" w:hAnsi="Times New Roman"/>
          <w:sz w:val="28"/>
          <w:szCs w:val="28"/>
          <w:vertAlign w:val="superscript"/>
        </w:rPr>
        <w:t>о</w:t>
      </w:r>
      <w:r w:rsidRPr="00A14A1A">
        <w:rPr>
          <w:rFonts w:ascii="Times New Roman" w:hAnsi="Times New Roman"/>
          <w:sz w:val="28"/>
          <w:szCs w:val="28"/>
        </w:rPr>
        <w:t>С.</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Продолжительность периода активной вегетации растений 3 месяца с начала июня до начала сентября.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Безморозный  период  длится  около  четырёх  месяцев:  с  конца  мая  до  конца сентября.</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Вегетационный период, с температурами выше 5</w:t>
      </w:r>
      <w:proofErr w:type="gramStart"/>
      <w:r w:rsidRPr="00A14A1A">
        <w:rPr>
          <w:rFonts w:ascii="Times New Roman" w:hAnsi="Times New Roman"/>
          <w:sz w:val="28"/>
          <w:szCs w:val="28"/>
        </w:rPr>
        <w:t>°С</w:t>
      </w:r>
      <w:proofErr w:type="gramEnd"/>
      <w:r w:rsidRPr="00A14A1A">
        <w:rPr>
          <w:rFonts w:ascii="Times New Roman" w:hAnsi="Times New Roman"/>
          <w:sz w:val="28"/>
          <w:szCs w:val="28"/>
        </w:rPr>
        <w:t xml:space="preserve">, составляет не менее 100 дней, а период активной вегетации при температурах выше 100°С не менее 75 дней.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Характерны  возврат  холодов  и  поздние  заморозки.  В  мае  возможны  морозы  </w:t>
      </w:r>
      <w:proofErr w:type="gramStart"/>
      <w:r w:rsidRPr="00A14A1A">
        <w:rPr>
          <w:rFonts w:ascii="Times New Roman" w:hAnsi="Times New Roman"/>
          <w:sz w:val="28"/>
          <w:szCs w:val="28"/>
        </w:rPr>
        <w:t>до</w:t>
      </w:r>
      <w:proofErr w:type="gramEnd"/>
      <w:r w:rsidRPr="00A14A1A">
        <w:rPr>
          <w:rFonts w:ascii="Times New Roman" w:hAnsi="Times New Roman"/>
          <w:sz w:val="28"/>
          <w:szCs w:val="28"/>
        </w:rPr>
        <w:t xml:space="preserve"> минус 10-15°С.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lastRenderedPageBreak/>
        <w:t>В  последние  несколько  лет  наблюдаются  мягкие  зимы  и  низкие  летние температуры с повышенным количеством осадков.</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Осадки на территории города определяются активной циклонической деятельность.</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За год выпадает 529 мм осадков, что намного превышает испарение, поэтому территория города относится к территории избыточного увлажнения, для которой характерен промывной тип водного режима.</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В течение года осадки распределяются неравномерно: 70% всего выпавшего за год количества  осадков  приходится  на  теплый  период  (апрель-октябрь).  Осадки  носят обложной  характер. Бывают и ливневые дожди, нередко сопровождающиеся  грозами.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Минимум осадков наблюдается, как правило, в феврале, максимум – в августе-сентябре.30% осадков выпадает в виде снега.</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В муниципальном образовании «Город Архангельск» в среднем насчитывается 201 день с осадками.</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Воздух  влажный  во  все  сезоны  года,  особенно  осенью  и  зимой.  В  этот  период времени относительная влажность воздуха достигает 88-90%.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Весной и в первую половину лета относительная влажность воздуха уменьшается до 70-73 %.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Характерной  особенностью  ветрового  режима  города  является  отчётливо выраженная в годовом ходе сезонная смена ветров преобладающих направлений.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Зимой чаще господствуют юго-восточные и юго-западные ветры, летом –  северные и северо-западные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 xml:space="preserve">В  целом  за  год  преобладают  ветры  южных  и  юго-западных  направлений, суммарная  повторяемость  которых  достигает  80%,  а  северо-восточные  ветры  бывают довольно редко (6-8%). </w:t>
      </w:r>
    </w:p>
    <w:p w:rsidR="007013C0" w:rsidRPr="00A14A1A" w:rsidRDefault="007013C0" w:rsidP="00A14A1A">
      <w:pPr>
        <w:pStyle w:val="G"/>
        <w:spacing w:line="360" w:lineRule="auto"/>
        <w:rPr>
          <w:rFonts w:ascii="Times New Roman" w:hAnsi="Times New Roman"/>
          <w:sz w:val="28"/>
          <w:szCs w:val="28"/>
        </w:rPr>
      </w:pPr>
      <w:r w:rsidRPr="00A14A1A">
        <w:rPr>
          <w:rFonts w:ascii="Times New Roman" w:hAnsi="Times New Roman"/>
          <w:sz w:val="28"/>
          <w:szCs w:val="28"/>
        </w:rPr>
        <w:t>У  северо-восточных  ветров  большую  часть  года,  кроме  летнего  периода, отмечается и наименьшая скорость, минимум которой приходится на декабрь-</w:t>
      </w:r>
      <w:r w:rsidRPr="00A14A1A">
        <w:rPr>
          <w:rFonts w:ascii="Times New Roman" w:hAnsi="Times New Roman"/>
          <w:sz w:val="28"/>
          <w:szCs w:val="28"/>
        </w:rPr>
        <w:lastRenderedPageBreak/>
        <w:t>январь (1,5-2,5  м/с).  В  январе  наибольшие  средние  месячные  скорости  наблюдаются  при  юго-западных и западных ветрах (4,5-6,5 м/с)</w:t>
      </w:r>
    </w:p>
    <w:bookmarkEnd w:id="15"/>
    <w:bookmarkEnd w:id="16"/>
    <w:bookmarkEnd w:id="17"/>
    <w:bookmarkEnd w:id="18"/>
    <w:bookmarkEnd w:id="19"/>
    <w:p w:rsidR="007A0F03" w:rsidRPr="00A14A1A" w:rsidRDefault="007A0F03" w:rsidP="00A14A1A">
      <w:pPr>
        <w:suppressAutoHyphens/>
        <w:spacing w:line="360" w:lineRule="auto"/>
        <w:ind w:firstLine="709"/>
        <w:jc w:val="both"/>
        <w:rPr>
          <w:color w:val="FF0000"/>
          <w:sz w:val="28"/>
          <w:szCs w:val="28"/>
        </w:rPr>
      </w:pPr>
    </w:p>
    <w:p w:rsidR="00B9435D" w:rsidRPr="00B9435D" w:rsidRDefault="00B9435D" w:rsidP="00B9435D">
      <w:pPr>
        <w:pStyle w:val="26"/>
        <w:rPr>
          <w:lang w:val="ru-RU"/>
        </w:rPr>
      </w:pPr>
      <w:bookmarkStart w:id="20" w:name="_Toc45540897"/>
      <w:bookmarkStart w:id="21" w:name="_Toc51338294"/>
      <w:r w:rsidRPr="00B9435D">
        <w:rPr>
          <w:lang w:val="ru-RU"/>
        </w:rPr>
        <w:t>2. Характеристика современного использования территории</w:t>
      </w:r>
      <w:bookmarkEnd w:id="20"/>
      <w:bookmarkEnd w:id="21"/>
    </w:p>
    <w:p w:rsidR="00B9435D" w:rsidRDefault="00B9435D" w:rsidP="00B9435D">
      <w:pPr>
        <w:spacing w:line="360" w:lineRule="auto"/>
        <w:ind w:firstLine="709"/>
        <w:rPr>
          <w:sz w:val="28"/>
          <w:szCs w:val="28"/>
        </w:rPr>
      </w:pPr>
      <w:r w:rsidRPr="00DE1E63">
        <w:rPr>
          <w:sz w:val="28"/>
          <w:szCs w:val="28"/>
        </w:rPr>
        <w:t xml:space="preserve">В административном отношении граница проекта планировки территории расположена </w:t>
      </w:r>
      <w:r w:rsidRPr="00366992">
        <w:rPr>
          <w:sz w:val="28"/>
          <w:szCs w:val="28"/>
        </w:rPr>
        <w:t xml:space="preserve">в </w:t>
      </w:r>
      <w:r>
        <w:rPr>
          <w:sz w:val="28"/>
          <w:szCs w:val="28"/>
        </w:rPr>
        <w:t xml:space="preserve">западной части города </w:t>
      </w:r>
      <w:proofErr w:type="spellStart"/>
      <w:r>
        <w:rPr>
          <w:sz w:val="28"/>
          <w:szCs w:val="28"/>
        </w:rPr>
        <w:t>Арханегльск</w:t>
      </w:r>
      <w:proofErr w:type="spellEnd"/>
      <w:r>
        <w:rPr>
          <w:sz w:val="28"/>
          <w:szCs w:val="28"/>
        </w:rPr>
        <w:t>.</w:t>
      </w:r>
    </w:p>
    <w:p w:rsidR="00B9435D" w:rsidRPr="00362A90" w:rsidRDefault="00B9435D" w:rsidP="00B9435D">
      <w:pPr>
        <w:spacing w:line="360" w:lineRule="auto"/>
        <w:ind w:firstLine="709"/>
        <w:rPr>
          <w:sz w:val="28"/>
          <w:szCs w:val="28"/>
        </w:rPr>
      </w:pPr>
      <w:r w:rsidRPr="00362A90">
        <w:rPr>
          <w:sz w:val="28"/>
          <w:szCs w:val="28"/>
        </w:rPr>
        <w:t xml:space="preserve">Территория проектирования </w:t>
      </w:r>
      <w:r>
        <w:rPr>
          <w:sz w:val="28"/>
          <w:szCs w:val="28"/>
        </w:rPr>
        <w:t xml:space="preserve">частично или полностью </w:t>
      </w:r>
      <w:proofErr w:type="spellStart"/>
      <w:r>
        <w:rPr>
          <w:sz w:val="28"/>
          <w:szCs w:val="28"/>
        </w:rPr>
        <w:t>попалает</w:t>
      </w:r>
      <w:proofErr w:type="spellEnd"/>
      <w:r>
        <w:rPr>
          <w:sz w:val="28"/>
          <w:szCs w:val="28"/>
        </w:rPr>
        <w:t xml:space="preserve"> на земельные участки с кадастровы</w:t>
      </w:r>
      <w:r w:rsidRPr="00362A90">
        <w:rPr>
          <w:sz w:val="28"/>
          <w:szCs w:val="28"/>
        </w:rPr>
        <w:t>м</w:t>
      </w:r>
      <w:r>
        <w:rPr>
          <w:sz w:val="28"/>
          <w:szCs w:val="28"/>
        </w:rPr>
        <w:t>и</w:t>
      </w:r>
      <w:r w:rsidRPr="00362A90">
        <w:rPr>
          <w:sz w:val="28"/>
          <w:szCs w:val="28"/>
        </w:rPr>
        <w:t xml:space="preserve"> </w:t>
      </w:r>
      <w:r>
        <w:rPr>
          <w:sz w:val="28"/>
          <w:szCs w:val="28"/>
        </w:rPr>
        <w:t>номерами: 29:22:090501, 29:22:090503, 29:16:200501, 29:16:200701, 29:16:200601, 29:16:200801.</w:t>
      </w:r>
    </w:p>
    <w:p w:rsidR="00B9435D" w:rsidRDefault="00B9435D" w:rsidP="00B9435D">
      <w:pPr>
        <w:spacing w:line="360" w:lineRule="auto"/>
        <w:ind w:firstLine="709"/>
        <w:contextualSpacing/>
        <w:rPr>
          <w:sz w:val="28"/>
          <w:szCs w:val="28"/>
        </w:rPr>
      </w:pPr>
      <w:r w:rsidRPr="00DB68FD">
        <w:rPr>
          <w:sz w:val="28"/>
          <w:szCs w:val="28"/>
        </w:rPr>
        <w:t>Площадь в границах проекта пл</w:t>
      </w:r>
      <w:r>
        <w:rPr>
          <w:sz w:val="28"/>
          <w:szCs w:val="28"/>
        </w:rPr>
        <w:t xml:space="preserve">анировки территории составляет </w:t>
      </w:r>
      <w:r>
        <w:rPr>
          <w:sz w:val="28"/>
          <w:szCs w:val="28"/>
        </w:rPr>
        <w:t>308</w:t>
      </w:r>
      <w:r>
        <w:rPr>
          <w:sz w:val="28"/>
          <w:szCs w:val="28"/>
        </w:rPr>
        <w:t xml:space="preserve"> </w:t>
      </w:r>
      <w:r w:rsidRPr="00DB68FD">
        <w:rPr>
          <w:sz w:val="28"/>
          <w:szCs w:val="28"/>
        </w:rPr>
        <w:t>га.</w:t>
      </w:r>
    </w:p>
    <w:p w:rsidR="00B9435D" w:rsidRPr="009337EC" w:rsidRDefault="00B9435D" w:rsidP="00B9435D">
      <w:pPr>
        <w:pStyle w:val="a3"/>
        <w:spacing w:before="89" w:line="360" w:lineRule="auto"/>
        <w:ind w:firstLine="851"/>
        <w:jc w:val="both"/>
      </w:pPr>
      <w:r w:rsidRPr="009337EC">
        <w:t>На территории проектирования расположены: многоквартирный жилой дом, индивидуальные жилые дома, усадебная застройка.</w:t>
      </w:r>
    </w:p>
    <w:p w:rsidR="00B9435D" w:rsidRPr="009337EC" w:rsidRDefault="00B9435D" w:rsidP="00B9435D">
      <w:pPr>
        <w:pStyle w:val="a3"/>
        <w:spacing w:before="89" w:line="360" w:lineRule="auto"/>
        <w:ind w:firstLine="851"/>
        <w:jc w:val="both"/>
      </w:pPr>
      <w:r w:rsidRPr="009337EC">
        <w:t>В связи с нахождением части жилого фонда в аварийном состоянии предусматривается снос домов.</w:t>
      </w:r>
    </w:p>
    <w:p w:rsidR="004F1917" w:rsidRPr="00A14A1A" w:rsidRDefault="004F1917" w:rsidP="00A14A1A">
      <w:pPr>
        <w:spacing w:line="360" w:lineRule="auto"/>
        <w:jc w:val="both"/>
        <w:rPr>
          <w:color w:val="FF0000"/>
          <w:sz w:val="28"/>
          <w:szCs w:val="28"/>
        </w:rPr>
      </w:pPr>
    </w:p>
    <w:p w:rsidR="00597544" w:rsidRPr="00597544" w:rsidRDefault="00597544" w:rsidP="00597544">
      <w:pPr>
        <w:pStyle w:val="26"/>
        <w:rPr>
          <w:lang w:val="ru-RU"/>
        </w:rPr>
      </w:pPr>
      <w:bookmarkStart w:id="22" w:name="_Toc45540898"/>
      <w:bookmarkStart w:id="23" w:name="_Toc51338295"/>
      <w:r w:rsidRPr="00597544">
        <w:rPr>
          <w:lang w:val="ru-RU"/>
        </w:rPr>
        <w:t xml:space="preserve">3.  Обоснование </w:t>
      </w:r>
      <w:proofErr w:type="gramStart"/>
      <w:r w:rsidRPr="00597544">
        <w:rPr>
          <w:lang w:val="ru-RU"/>
        </w:rPr>
        <w:t>определения границ зон планируемого размещения объектов капитального строительства</w:t>
      </w:r>
      <w:bookmarkEnd w:id="22"/>
      <w:bookmarkEnd w:id="23"/>
      <w:proofErr w:type="gramEnd"/>
    </w:p>
    <w:p w:rsidR="00597544" w:rsidRPr="00597544" w:rsidRDefault="00597544" w:rsidP="00597544">
      <w:pPr>
        <w:pStyle w:val="26"/>
        <w:rPr>
          <w:lang w:val="ru-RU"/>
        </w:rPr>
      </w:pPr>
      <w:bookmarkStart w:id="24" w:name="_Toc45540899"/>
      <w:bookmarkStart w:id="25" w:name="_Toc51338296"/>
      <w:r w:rsidRPr="00597544">
        <w:rPr>
          <w:lang w:val="ru-RU"/>
        </w:rPr>
        <w:t xml:space="preserve">3.1  Обоснование </w:t>
      </w:r>
      <w:proofErr w:type="gramStart"/>
      <w:r w:rsidRPr="00597544">
        <w:rPr>
          <w:lang w:val="ru-RU"/>
        </w:rPr>
        <w:t>определения границ зон планируемого размещения объектов жилого назначения</w:t>
      </w:r>
      <w:bookmarkEnd w:id="24"/>
      <w:bookmarkEnd w:id="25"/>
      <w:proofErr w:type="gramEnd"/>
    </w:p>
    <w:p w:rsidR="00890DFC" w:rsidRPr="00A14A1A" w:rsidRDefault="00890DFC" w:rsidP="00A14A1A">
      <w:pPr>
        <w:widowControl/>
        <w:autoSpaceDE/>
        <w:autoSpaceDN/>
        <w:spacing w:line="360" w:lineRule="auto"/>
        <w:ind w:firstLine="851"/>
        <w:jc w:val="both"/>
        <w:rPr>
          <w:color w:val="FF0000"/>
          <w:sz w:val="28"/>
          <w:szCs w:val="28"/>
        </w:rPr>
      </w:pPr>
    </w:p>
    <w:p w:rsidR="00597544" w:rsidRPr="0092484F" w:rsidRDefault="00597544" w:rsidP="00597544">
      <w:pPr>
        <w:pStyle w:val="S"/>
        <w:spacing w:line="360" w:lineRule="auto"/>
        <w:rPr>
          <w:szCs w:val="28"/>
        </w:rPr>
      </w:pPr>
      <w:r w:rsidRPr="0092484F">
        <w:rPr>
          <w:szCs w:val="28"/>
          <w:lang w:val="x-none"/>
        </w:rPr>
        <w:t xml:space="preserve">В границах проекта планировки предложено разместить </w:t>
      </w:r>
      <w:r>
        <w:rPr>
          <w:szCs w:val="28"/>
        </w:rPr>
        <w:t>1020</w:t>
      </w:r>
      <w:r w:rsidRPr="0092484F">
        <w:rPr>
          <w:szCs w:val="28"/>
          <w:lang w:val="x-none"/>
        </w:rPr>
        <w:t xml:space="preserve"> жилых дома усадебного типа, общей площадью застройки </w:t>
      </w:r>
      <w:r>
        <w:rPr>
          <w:szCs w:val="28"/>
          <w:lang w:val="x-none"/>
        </w:rPr>
        <w:t>–</w:t>
      </w:r>
      <w:r w:rsidRPr="0092484F">
        <w:rPr>
          <w:szCs w:val="28"/>
          <w:lang w:val="x-none"/>
        </w:rPr>
        <w:t xml:space="preserve"> </w:t>
      </w:r>
      <w:r>
        <w:rPr>
          <w:szCs w:val="28"/>
        </w:rPr>
        <w:t>13260</w:t>
      </w:r>
      <w:r>
        <w:rPr>
          <w:szCs w:val="28"/>
        </w:rPr>
        <w:t>0</w:t>
      </w:r>
      <w:r w:rsidRPr="0092484F">
        <w:rPr>
          <w:szCs w:val="28"/>
          <w:lang w:val="x-none"/>
        </w:rPr>
        <w:t xml:space="preserve"> м²</w:t>
      </w:r>
      <w:r>
        <w:rPr>
          <w:szCs w:val="28"/>
        </w:rPr>
        <w:t>, 25 малоэтажных многоквартирных жилых дома, общей площадью застройки 350858,7</w:t>
      </w:r>
      <w:r w:rsidRPr="0092484F">
        <w:rPr>
          <w:szCs w:val="28"/>
          <w:lang w:val="x-none"/>
        </w:rPr>
        <w:t>.</w:t>
      </w:r>
      <w:r>
        <w:rPr>
          <w:szCs w:val="28"/>
        </w:rPr>
        <w:t xml:space="preserve"> </w:t>
      </w:r>
      <w:r w:rsidRPr="00A9116A">
        <w:rPr>
          <w:lang w:val="x-none" w:eastAsia="x-none"/>
        </w:rPr>
        <w:t xml:space="preserve">Число жителей микрорайона на расчетный срок – </w:t>
      </w:r>
      <w:r>
        <w:rPr>
          <w:lang w:eastAsia="x-none"/>
        </w:rPr>
        <w:t>7321</w:t>
      </w:r>
      <w:r w:rsidRPr="00A9116A">
        <w:rPr>
          <w:lang w:eastAsia="x-none"/>
        </w:rPr>
        <w:t xml:space="preserve"> </w:t>
      </w:r>
      <w:r w:rsidRPr="00A9116A">
        <w:rPr>
          <w:lang w:val="x-none" w:eastAsia="x-none"/>
        </w:rPr>
        <w:t xml:space="preserve">человек. Уровень жилищной обеспеченности </w:t>
      </w:r>
      <w:r>
        <w:rPr>
          <w:lang w:eastAsia="x-none"/>
        </w:rPr>
        <w:t>30</w:t>
      </w:r>
      <w:r w:rsidRPr="00A9116A">
        <w:rPr>
          <w:lang w:val="x-none" w:eastAsia="x-none"/>
        </w:rPr>
        <w:t xml:space="preserve"> м²/чел.</w:t>
      </w:r>
    </w:p>
    <w:p w:rsidR="00597544" w:rsidRDefault="00597544" w:rsidP="00597544">
      <w:pPr>
        <w:tabs>
          <w:tab w:val="left" w:pos="9922"/>
        </w:tabs>
        <w:spacing w:line="360" w:lineRule="auto"/>
        <w:ind w:firstLine="709"/>
        <w:rPr>
          <w:sz w:val="28"/>
          <w:szCs w:val="28"/>
        </w:rPr>
      </w:pPr>
      <w:r>
        <w:rPr>
          <w:sz w:val="28"/>
          <w:szCs w:val="28"/>
        </w:rPr>
        <w:t>Проектом предусмотрено комплексное благоустройство территории проектируемого квартала.</w:t>
      </w:r>
    </w:p>
    <w:p w:rsidR="00597544" w:rsidRDefault="00597544" w:rsidP="00597544">
      <w:pPr>
        <w:tabs>
          <w:tab w:val="left" w:pos="9922"/>
        </w:tabs>
        <w:spacing w:line="360" w:lineRule="auto"/>
        <w:ind w:firstLine="709"/>
        <w:rPr>
          <w:sz w:val="28"/>
          <w:szCs w:val="28"/>
          <w:lang w:eastAsia="ar-SA"/>
        </w:rPr>
      </w:pPr>
      <w:r w:rsidRPr="00013E12">
        <w:rPr>
          <w:sz w:val="28"/>
          <w:szCs w:val="28"/>
        </w:rPr>
        <w:t>Расчет требуемых площадей элементов дворовой территории прои</w:t>
      </w:r>
      <w:r>
        <w:rPr>
          <w:sz w:val="28"/>
          <w:szCs w:val="28"/>
        </w:rPr>
        <w:t xml:space="preserve">зведен в соответствии с </w:t>
      </w:r>
      <w:r w:rsidRPr="009337EC">
        <w:rPr>
          <w:sz w:val="28"/>
          <w:szCs w:val="28"/>
          <w:lang w:eastAsia="ar-SA"/>
        </w:rPr>
        <w:t>СП 42.133330.201</w:t>
      </w:r>
      <w:r>
        <w:rPr>
          <w:sz w:val="28"/>
          <w:szCs w:val="28"/>
          <w:lang w:eastAsia="ar-SA"/>
        </w:rPr>
        <w:t>6</w:t>
      </w:r>
    </w:p>
    <w:p w:rsidR="00597544" w:rsidRDefault="00597544" w:rsidP="00597544">
      <w:pPr>
        <w:tabs>
          <w:tab w:val="left" w:pos="9922"/>
        </w:tabs>
        <w:spacing w:line="360" w:lineRule="auto"/>
        <w:ind w:firstLine="709"/>
        <w:rPr>
          <w:sz w:val="28"/>
          <w:szCs w:val="28"/>
          <w:lang w:eastAsia="ar-SA"/>
        </w:rPr>
      </w:pPr>
    </w:p>
    <w:p w:rsidR="00597544" w:rsidRPr="00013E12" w:rsidRDefault="00597544" w:rsidP="00597544">
      <w:pPr>
        <w:tabs>
          <w:tab w:val="left" w:pos="9922"/>
        </w:tabs>
        <w:spacing w:line="360" w:lineRule="auto"/>
        <w:ind w:firstLine="709"/>
        <w:jc w:val="right"/>
        <w:rPr>
          <w:sz w:val="28"/>
          <w:szCs w:val="28"/>
        </w:rPr>
      </w:pPr>
      <w:r w:rsidRPr="00013E12">
        <w:rPr>
          <w:sz w:val="28"/>
          <w:szCs w:val="28"/>
        </w:rPr>
        <w:lastRenderedPageBreak/>
        <w:t>Таблица №1</w:t>
      </w:r>
    </w:p>
    <w:p w:rsidR="00597544" w:rsidRPr="00013E12" w:rsidRDefault="00597544" w:rsidP="00597544">
      <w:pPr>
        <w:tabs>
          <w:tab w:val="left" w:pos="9922"/>
        </w:tabs>
        <w:spacing w:line="360" w:lineRule="auto"/>
        <w:ind w:firstLine="709"/>
        <w:jc w:val="center"/>
        <w:rPr>
          <w:sz w:val="28"/>
          <w:szCs w:val="28"/>
        </w:rPr>
      </w:pPr>
      <w:r w:rsidRPr="00013E12">
        <w:rPr>
          <w:sz w:val="28"/>
          <w:szCs w:val="28"/>
        </w:rPr>
        <w:t>Благоустройство территории микрорайона</w:t>
      </w:r>
    </w:p>
    <w:tbl>
      <w:tblPr>
        <w:tblStyle w:val="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573"/>
        <w:gridCol w:w="1278"/>
        <w:gridCol w:w="2339"/>
        <w:gridCol w:w="2339"/>
      </w:tblGrid>
      <w:tr w:rsidR="00597544" w:rsidRPr="00013E12" w:rsidTr="00223E2A">
        <w:trPr>
          <w:cantSplit/>
        </w:trPr>
        <w:tc>
          <w:tcPr>
            <w:tcW w:w="964" w:type="dxa"/>
            <w:vAlign w:val="center"/>
          </w:tcPr>
          <w:p w:rsidR="00597544" w:rsidRPr="00013E12" w:rsidRDefault="00597544" w:rsidP="00223E2A">
            <w:pPr>
              <w:tabs>
                <w:tab w:val="left" w:pos="9922"/>
              </w:tabs>
              <w:jc w:val="center"/>
              <w:rPr>
                <w:rFonts w:eastAsia="Calibri"/>
                <w:color w:val="000000"/>
                <w:sz w:val="28"/>
                <w:szCs w:val="28"/>
              </w:rPr>
            </w:pPr>
            <w:r w:rsidRPr="00013E12">
              <w:rPr>
                <w:rFonts w:eastAsia="Calibri"/>
                <w:color w:val="000000"/>
                <w:sz w:val="28"/>
                <w:szCs w:val="28"/>
              </w:rPr>
              <w:t>№</w:t>
            </w:r>
          </w:p>
        </w:tc>
        <w:tc>
          <w:tcPr>
            <w:tcW w:w="2573" w:type="dxa"/>
            <w:vAlign w:val="center"/>
          </w:tcPr>
          <w:p w:rsidR="00597544" w:rsidRPr="00013E12" w:rsidRDefault="00597544" w:rsidP="00223E2A">
            <w:pPr>
              <w:tabs>
                <w:tab w:val="left" w:pos="9922"/>
              </w:tabs>
              <w:jc w:val="center"/>
              <w:rPr>
                <w:rFonts w:eastAsia="Calibri"/>
                <w:color w:val="000000"/>
                <w:sz w:val="28"/>
                <w:szCs w:val="28"/>
              </w:rPr>
            </w:pPr>
            <w:r w:rsidRPr="00013E12">
              <w:rPr>
                <w:rFonts w:eastAsia="Calibri"/>
                <w:color w:val="000000"/>
                <w:sz w:val="28"/>
                <w:szCs w:val="28"/>
              </w:rPr>
              <w:t>Назначение площадок</w:t>
            </w:r>
          </w:p>
        </w:tc>
        <w:tc>
          <w:tcPr>
            <w:tcW w:w="1278" w:type="dxa"/>
            <w:vAlign w:val="center"/>
          </w:tcPr>
          <w:p w:rsidR="00597544" w:rsidRPr="00013E12" w:rsidRDefault="00597544" w:rsidP="00223E2A">
            <w:pPr>
              <w:tabs>
                <w:tab w:val="left" w:pos="9922"/>
              </w:tabs>
              <w:jc w:val="center"/>
              <w:rPr>
                <w:rFonts w:eastAsia="Calibri"/>
                <w:color w:val="000000"/>
                <w:sz w:val="28"/>
                <w:szCs w:val="28"/>
                <w:vertAlign w:val="superscript"/>
              </w:rPr>
            </w:pPr>
            <w:r w:rsidRPr="00013E12">
              <w:rPr>
                <w:rFonts w:eastAsia="Calibri"/>
                <w:color w:val="000000"/>
                <w:sz w:val="28"/>
                <w:szCs w:val="28"/>
              </w:rPr>
              <w:t>Норма площади на 1 жителя, м</w:t>
            </w:r>
            <w:proofErr w:type="gramStart"/>
            <w:r w:rsidRPr="00013E12">
              <w:rPr>
                <w:rFonts w:eastAsia="Calibri"/>
                <w:color w:val="000000"/>
                <w:sz w:val="28"/>
                <w:szCs w:val="28"/>
                <w:vertAlign w:val="superscript"/>
              </w:rPr>
              <w:t>2</w:t>
            </w:r>
            <w:proofErr w:type="gramEnd"/>
          </w:p>
        </w:tc>
        <w:tc>
          <w:tcPr>
            <w:tcW w:w="2339" w:type="dxa"/>
            <w:vAlign w:val="center"/>
          </w:tcPr>
          <w:p w:rsidR="00597544" w:rsidRPr="00013E12" w:rsidRDefault="00597544" w:rsidP="00223E2A">
            <w:pPr>
              <w:tabs>
                <w:tab w:val="left" w:pos="9922"/>
              </w:tabs>
              <w:jc w:val="center"/>
              <w:rPr>
                <w:rFonts w:eastAsia="Calibri"/>
                <w:color w:val="000000"/>
                <w:sz w:val="28"/>
                <w:szCs w:val="28"/>
              </w:rPr>
            </w:pPr>
            <w:r w:rsidRPr="00013E12">
              <w:rPr>
                <w:rFonts w:eastAsia="Calibri"/>
                <w:color w:val="000000"/>
                <w:sz w:val="28"/>
                <w:szCs w:val="28"/>
              </w:rPr>
              <w:t>Требуемая площадь, м</w:t>
            </w:r>
            <w:proofErr w:type="gramStart"/>
            <w:r w:rsidRPr="00013E12">
              <w:rPr>
                <w:rFonts w:eastAsia="Calibri"/>
                <w:color w:val="000000"/>
                <w:sz w:val="28"/>
                <w:szCs w:val="28"/>
                <w:vertAlign w:val="superscript"/>
              </w:rPr>
              <w:t>2</w:t>
            </w:r>
            <w:proofErr w:type="gramEnd"/>
          </w:p>
        </w:tc>
        <w:tc>
          <w:tcPr>
            <w:tcW w:w="2339" w:type="dxa"/>
            <w:vAlign w:val="center"/>
          </w:tcPr>
          <w:p w:rsidR="00597544" w:rsidRPr="00013E12" w:rsidRDefault="00597544" w:rsidP="00223E2A">
            <w:pPr>
              <w:tabs>
                <w:tab w:val="left" w:pos="9922"/>
              </w:tabs>
              <w:jc w:val="center"/>
              <w:rPr>
                <w:rFonts w:eastAsia="Calibri"/>
                <w:color w:val="000000"/>
                <w:sz w:val="28"/>
                <w:szCs w:val="28"/>
                <w:vertAlign w:val="superscript"/>
              </w:rPr>
            </w:pPr>
            <w:r w:rsidRPr="00013E12">
              <w:rPr>
                <w:rFonts w:eastAsia="Calibri"/>
                <w:color w:val="000000"/>
                <w:sz w:val="28"/>
                <w:szCs w:val="28"/>
              </w:rPr>
              <w:t>Принятая площадь по проекту планировки, м</w:t>
            </w:r>
            <w:proofErr w:type="gramStart"/>
            <w:r w:rsidRPr="00013E12">
              <w:rPr>
                <w:rFonts w:eastAsia="Calibri"/>
                <w:color w:val="000000"/>
                <w:sz w:val="28"/>
                <w:szCs w:val="28"/>
                <w:vertAlign w:val="superscript"/>
              </w:rPr>
              <w:t>2</w:t>
            </w:r>
            <w:proofErr w:type="gramEnd"/>
          </w:p>
        </w:tc>
      </w:tr>
      <w:tr w:rsidR="00597544" w:rsidRPr="00013E12" w:rsidTr="00223E2A">
        <w:trPr>
          <w:cantSplit/>
        </w:trPr>
        <w:tc>
          <w:tcPr>
            <w:tcW w:w="964"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013E12">
              <w:rPr>
                <w:rFonts w:eastAsia="Calibri"/>
                <w:color w:val="000000"/>
                <w:sz w:val="28"/>
                <w:szCs w:val="28"/>
              </w:rPr>
              <w:t>1</w:t>
            </w:r>
          </w:p>
        </w:tc>
        <w:tc>
          <w:tcPr>
            <w:tcW w:w="2573" w:type="dxa"/>
            <w:vAlign w:val="center"/>
          </w:tcPr>
          <w:p w:rsidR="00597544" w:rsidRPr="00013E12" w:rsidRDefault="00597544" w:rsidP="00223E2A">
            <w:pPr>
              <w:tabs>
                <w:tab w:val="left" w:pos="9922"/>
              </w:tabs>
              <w:jc w:val="center"/>
              <w:rPr>
                <w:rFonts w:eastAsia="Calibri"/>
                <w:color w:val="000000"/>
                <w:sz w:val="28"/>
                <w:szCs w:val="28"/>
              </w:rPr>
            </w:pPr>
            <w:r w:rsidRPr="00013E12">
              <w:rPr>
                <w:rFonts w:eastAsia="Calibri"/>
                <w:color w:val="000000"/>
                <w:sz w:val="28"/>
                <w:szCs w:val="28"/>
              </w:rPr>
              <w:t>Для игр детей дошкольного и младшего школьного возраста</w:t>
            </w:r>
          </w:p>
        </w:tc>
        <w:tc>
          <w:tcPr>
            <w:tcW w:w="1278"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013E12">
              <w:rPr>
                <w:rFonts w:eastAsia="Calibri"/>
                <w:color w:val="000000"/>
                <w:sz w:val="28"/>
                <w:szCs w:val="28"/>
              </w:rPr>
              <w:t>0,7</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5124,7</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5124,7</w:t>
            </w:r>
          </w:p>
        </w:tc>
      </w:tr>
      <w:tr w:rsidR="00597544" w:rsidRPr="00013E12" w:rsidTr="00223E2A">
        <w:trPr>
          <w:cantSplit/>
        </w:trPr>
        <w:tc>
          <w:tcPr>
            <w:tcW w:w="964"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013E12">
              <w:rPr>
                <w:rFonts w:eastAsia="Calibri"/>
                <w:color w:val="000000"/>
                <w:sz w:val="28"/>
                <w:szCs w:val="28"/>
              </w:rPr>
              <w:t>2</w:t>
            </w:r>
          </w:p>
        </w:tc>
        <w:tc>
          <w:tcPr>
            <w:tcW w:w="2573" w:type="dxa"/>
            <w:vAlign w:val="center"/>
          </w:tcPr>
          <w:p w:rsidR="00597544" w:rsidRPr="00013E12" w:rsidRDefault="00597544" w:rsidP="00223E2A">
            <w:pPr>
              <w:tabs>
                <w:tab w:val="left" w:pos="9922"/>
              </w:tabs>
              <w:jc w:val="center"/>
              <w:rPr>
                <w:rFonts w:eastAsia="Calibri"/>
                <w:color w:val="000000"/>
                <w:sz w:val="28"/>
                <w:szCs w:val="28"/>
              </w:rPr>
            </w:pPr>
            <w:r w:rsidRPr="00013E12">
              <w:rPr>
                <w:rFonts w:eastAsia="Calibri"/>
                <w:color w:val="000000"/>
                <w:sz w:val="28"/>
                <w:szCs w:val="28"/>
              </w:rPr>
              <w:t>Для отдыха взрослого населения</w:t>
            </w:r>
          </w:p>
        </w:tc>
        <w:tc>
          <w:tcPr>
            <w:tcW w:w="1278"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013E12">
              <w:rPr>
                <w:rFonts w:eastAsia="Calibri"/>
                <w:color w:val="000000"/>
                <w:sz w:val="28"/>
                <w:szCs w:val="28"/>
              </w:rPr>
              <w:t>0,1</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732,1</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732,1</w:t>
            </w:r>
          </w:p>
        </w:tc>
      </w:tr>
      <w:tr w:rsidR="00597544" w:rsidRPr="00013E12" w:rsidTr="00223E2A">
        <w:trPr>
          <w:cantSplit/>
        </w:trPr>
        <w:tc>
          <w:tcPr>
            <w:tcW w:w="964"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013E12">
              <w:rPr>
                <w:rFonts w:eastAsia="Calibri"/>
                <w:color w:val="000000"/>
                <w:sz w:val="28"/>
                <w:szCs w:val="28"/>
              </w:rPr>
              <w:t>3</w:t>
            </w:r>
          </w:p>
        </w:tc>
        <w:tc>
          <w:tcPr>
            <w:tcW w:w="2573" w:type="dxa"/>
            <w:vAlign w:val="center"/>
          </w:tcPr>
          <w:p w:rsidR="00597544" w:rsidRPr="00013E12" w:rsidRDefault="00597544" w:rsidP="00223E2A">
            <w:pPr>
              <w:tabs>
                <w:tab w:val="left" w:pos="9922"/>
              </w:tabs>
              <w:jc w:val="center"/>
              <w:rPr>
                <w:rFonts w:eastAsia="Calibri"/>
                <w:color w:val="000000"/>
                <w:sz w:val="28"/>
                <w:szCs w:val="28"/>
              </w:rPr>
            </w:pPr>
            <w:r w:rsidRPr="00013E12">
              <w:rPr>
                <w:rFonts w:eastAsia="Calibri"/>
                <w:color w:val="000000"/>
                <w:sz w:val="28"/>
                <w:szCs w:val="28"/>
              </w:rPr>
              <w:t>Для занятий физкультурой</w:t>
            </w:r>
          </w:p>
        </w:tc>
        <w:tc>
          <w:tcPr>
            <w:tcW w:w="1278"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2,0</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14642</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Pr>
                <w:rFonts w:eastAsia="Calibri"/>
                <w:color w:val="000000"/>
                <w:sz w:val="28"/>
                <w:szCs w:val="28"/>
              </w:rPr>
              <w:t>14642</w:t>
            </w:r>
          </w:p>
        </w:tc>
      </w:tr>
      <w:tr w:rsidR="00597544" w:rsidRPr="00013E12" w:rsidTr="00223E2A">
        <w:trPr>
          <w:cantSplit/>
        </w:trPr>
        <w:tc>
          <w:tcPr>
            <w:tcW w:w="4815" w:type="dxa"/>
            <w:gridSpan w:val="3"/>
            <w:vAlign w:val="center"/>
          </w:tcPr>
          <w:p w:rsidR="00597544" w:rsidRPr="00013E12" w:rsidRDefault="00597544" w:rsidP="00223E2A">
            <w:pPr>
              <w:tabs>
                <w:tab w:val="left" w:pos="9922"/>
              </w:tabs>
              <w:spacing w:line="360" w:lineRule="auto"/>
              <w:jc w:val="right"/>
              <w:rPr>
                <w:rFonts w:eastAsia="Calibri"/>
                <w:color w:val="000000"/>
                <w:sz w:val="28"/>
                <w:szCs w:val="28"/>
              </w:rPr>
            </w:pPr>
            <w:r w:rsidRPr="00013E12">
              <w:rPr>
                <w:rFonts w:eastAsia="Calibri"/>
                <w:color w:val="000000"/>
                <w:sz w:val="28"/>
                <w:szCs w:val="28"/>
              </w:rPr>
              <w:t>ВСЕГО</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597544">
              <w:rPr>
                <w:rFonts w:eastAsia="Calibri"/>
                <w:color w:val="000000"/>
                <w:sz w:val="28"/>
                <w:szCs w:val="28"/>
              </w:rPr>
              <w:t>20498,8</w:t>
            </w:r>
          </w:p>
        </w:tc>
        <w:tc>
          <w:tcPr>
            <w:tcW w:w="2339" w:type="dxa"/>
            <w:vAlign w:val="center"/>
          </w:tcPr>
          <w:p w:rsidR="00597544" w:rsidRPr="00013E12" w:rsidRDefault="00597544" w:rsidP="00223E2A">
            <w:pPr>
              <w:tabs>
                <w:tab w:val="left" w:pos="9922"/>
              </w:tabs>
              <w:spacing w:line="360" w:lineRule="auto"/>
              <w:jc w:val="center"/>
              <w:rPr>
                <w:rFonts w:eastAsia="Calibri"/>
                <w:color w:val="000000"/>
                <w:sz w:val="28"/>
                <w:szCs w:val="28"/>
              </w:rPr>
            </w:pPr>
            <w:r w:rsidRPr="00597544">
              <w:rPr>
                <w:rFonts w:eastAsia="Calibri"/>
                <w:color w:val="000000"/>
                <w:sz w:val="28"/>
                <w:szCs w:val="28"/>
              </w:rPr>
              <w:t>20498,8</w:t>
            </w:r>
          </w:p>
        </w:tc>
      </w:tr>
    </w:tbl>
    <w:p w:rsidR="00597544" w:rsidRPr="00013E12" w:rsidRDefault="00597544" w:rsidP="00597544">
      <w:pPr>
        <w:tabs>
          <w:tab w:val="left" w:pos="9922"/>
        </w:tabs>
        <w:spacing w:line="360" w:lineRule="auto"/>
        <w:ind w:firstLine="709"/>
        <w:rPr>
          <w:sz w:val="28"/>
          <w:szCs w:val="28"/>
        </w:rPr>
      </w:pPr>
    </w:p>
    <w:p w:rsidR="00597544" w:rsidRPr="00013E12" w:rsidRDefault="00597544" w:rsidP="00597544">
      <w:pPr>
        <w:tabs>
          <w:tab w:val="left" w:pos="9922"/>
        </w:tabs>
        <w:spacing w:line="360" w:lineRule="auto"/>
        <w:ind w:firstLine="709"/>
        <w:rPr>
          <w:sz w:val="28"/>
          <w:szCs w:val="28"/>
        </w:rPr>
      </w:pPr>
      <w:r w:rsidRPr="00013E12">
        <w:rPr>
          <w:sz w:val="28"/>
          <w:szCs w:val="28"/>
        </w:rPr>
        <w:t>Параметры зоны размещения жилой застройки:</w:t>
      </w:r>
    </w:p>
    <w:p w:rsidR="00597544" w:rsidRPr="00013E12" w:rsidRDefault="00597544" w:rsidP="00597544">
      <w:pPr>
        <w:tabs>
          <w:tab w:val="left" w:pos="9922"/>
        </w:tabs>
        <w:spacing w:line="360" w:lineRule="auto"/>
        <w:ind w:firstLine="709"/>
        <w:rPr>
          <w:sz w:val="28"/>
          <w:szCs w:val="28"/>
        </w:rPr>
      </w:pPr>
      <w:r w:rsidRPr="00013E12">
        <w:rPr>
          <w:sz w:val="28"/>
          <w:szCs w:val="28"/>
        </w:rPr>
        <w:t xml:space="preserve">- Площадь зоны размещения индивидуальной жилой застройки – </w:t>
      </w:r>
      <w:r>
        <w:rPr>
          <w:sz w:val="28"/>
          <w:szCs w:val="28"/>
        </w:rPr>
        <w:t xml:space="preserve">111,30 </w:t>
      </w:r>
      <w:r w:rsidRPr="00013E12">
        <w:rPr>
          <w:sz w:val="28"/>
          <w:szCs w:val="28"/>
        </w:rPr>
        <w:t>га;</w:t>
      </w:r>
    </w:p>
    <w:p w:rsidR="00597544" w:rsidRDefault="00597544" w:rsidP="00597544">
      <w:pPr>
        <w:tabs>
          <w:tab w:val="left" w:pos="9922"/>
        </w:tabs>
        <w:spacing w:line="360" w:lineRule="auto"/>
        <w:ind w:firstLine="709"/>
        <w:rPr>
          <w:rFonts w:eastAsia="Calibri"/>
          <w:color w:val="000000"/>
          <w:sz w:val="28"/>
          <w:szCs w:val="28"/>
        </w:rPr>
      </w:pPr>
      <w:r>
        <w:rPr>
          <w:sz w:val="28"/>
          <w:szCs w:val="28"/>
        </w:rPr>
        <w:t xml:space="preserve">В зоне дворовых пространств обустраиваются площадки для игр детей дошкольного и младшего возрастов, площадки для отдыха взрослого населения, спортивные площадки, хозяйственные площадки.  Площади элементов дворовой территории соответствуют </w:t>
      </w:r>
      <w:r w:rsidRPr="009337EC">
        <w:rPr>
          <w:sz w:val="28"/>
          <w:szCs w:val="28"/>
          <w:lang w:eastAsia="ar-SA"/>
        </w:rPr>
        <w:t>СП 42.133330.201</w:t>
      </w:r>
      <w:r>
        <w:rPr>
          <w:sz w:val="28"/>
          <w:szCs w:val="28"/>
          <w:lang w:eastAsia="ar-SA"/>
        </w:rPr>
        <w:t>6</w:t>
      </w:r>
      <w:r>
        <w:rPr>
          <w:sz w:val="28"/>
          <w:szCs w:val="28"/>
          <w:lang w:eastAsia="ar-SA"/>
        </w:rPr>
        <w:t>.</w:t>
      </w:r>
    </w:p>
    <w:p w:rsidR="00597544" w:rsidRPr="003734EC" w:rsidRDefault="00597544" w:rsidP="00597544">
      <w:pPr>
        <w:tabs>
          <w:tab w:val="left" w:pos="9922"/>
        </w:tabs>
        <w:spacing w:line="360" w:lineRule="auto"/>
        <w:ind w:firstLine="709"/>
        <w:rPr>
          <w:rFonts w:eastAsia="Calibri"/>
          <w:color w:val="000000"/>
          <w:sz w:val="28"/>
          <w:szCs w:val="28"/>
        </w:rPr>
      </w:pPr>
    </w:p>
    <w:p w:rsidR="00597544" w:rsidRPr="00AA3D18" w:rsidRDefault="00597544" w:rsidP="00597544">
      <w:pPr>
        <w:tabs>
          <w:tab w:val="left" w:pos="9922"/>
        </w:tabs>
        <w:spacing w:line="360" w:lineRule="auto"/>
        <w:ind w:firstLine="709"/>
        <w:rPr>
          <w:sz w:val="28"/>
          <w:szCs w:val="28"/>
        </w:rPr>
      </w:pPr>
      <w:r w:rsidRPr="00AA3D18">
        <w:rPr>
          <w:sz w:val="28"/>
          <w:szCs w:val="28"/>
        </w:rPr>
        <w:t>Все площадки необходимо оснастить набором малых архитектурных форм. Проектом рекомендуется следующее оборудование площадок:</w:t>
      </w:r>
    </w:p>
    <w:p w:rsidR="00597544" w:rsidRPr="00AA3D18" w:rsidRDefault="00597544" w:rsidP="00597544">
      <w:pPr>
        <w:pStyle w:val="a5"/>
        <w:widowControl/>
        <w:numPr>
          <w:ilvl w:val="0"/>
          <w:numId w:val="33"/>
        </w:numPr>
        <w:autoSpaceDE/>
        <w:autoSpaceDN/>
        <w:spacing w:line="360" w:lineRule="auto"/>
        <w:ind w:left="0" w:firstLine="709"/>
        <w:contextualSpacing/>
        <w:rPr>
          <w:sz w:val="28"/>
          <w:szCs w:val="28"/>
        </w:rPr>
      </w:pPr>
      <w:r w:rsidRPr="00AA3D18">
        <w:rPr>
          <w:sz w:val="28"/>
          <w:szCs w:val="28"/>
        </w:rPr>
        <w:t xml:space="preserve">Детские площадки </w:t>
      </w:r>
      <w:r w:rsidRPr="00AA3D18">
        <w:rPr>
          <w:sz w:val="28"/>
          <w:szCs w:val="28"/>
          <w:lang w:val="en-US"/>
        </w:rPr>
        <w:t>I</w:t>
      </w:r>
      <w:r w:rsidRPr="00AA3D18">
        <w:rPr>
          <w:sz w:val="28"/>
          <w:szCs w:val="28"/>
        </w:rPr>
        <w:t xml:space="preserve"> группы (до 3х лет) – ящик с песком, теневой навес, столик для игр, скамья для взрослых.</w:t>
      </w:r>
    </w:p>
    <w:p w:rsidR="00597544" w:rsidRPr="00AA3D18" w:rsidRDefault="00597544" w:rsidP="00597544">
      <w:pPr>
        <w:pStyle w:val="a5"/>
        <w:widowControl/>
        <w:numPr>
          <w:ilvl w:val="0"/>
          <w:numId w:val="33"/>
        </w:numPr>
        <w:autoSpaceDE/>
        <w:autoSpaceDN/>
        <w:spacing w:line="360" w:lineRule="auto"/>
        <w:ind w:left="0" w:firstLine="709"/>
        <w:contextualSpacing/>
        <w:rPr>
          <w:sz w:val="28"/>
          <w:szCs w:val="28"/>
        </w:rPr>
      </w:pPr>
      <w:r w:rsidRPr="00AA3D18">
        <w:rPr>
          <w:sz w:val="28"/>
          <w:szCs w:val="28"/>
        </w:rPr>
        <w:t xml:space="preserve">Детские площадки </w:t>
      </w:r>
      <w:r w:rsidRPr="00AA3D18">
        <w:rPr>
          <w:sz w:val="28"/>
          <w:szCs w:val="28"/>
          <w:lang w:val="en-US"/>
        </w:rPr>
        <w:t>II</w:t>
      </w:r>
      <w:r w:rsidRPr="00AA3D18">
        <w:rPr>
          <w:sz w:val="28"/>
          <w:szCs w:val="28"/>
        </w:rPr>
        <w:t xml:space="preserve"> группы (4-6 лет) – ящик с песком, горки, качели, карусели, гимнастический городок.</w:t>
      </w:r>
    </w:p>
    <w:p w:rsidR="00597544" w:rsidRPr="00AA3D18" w:rsidRDefault="00597544" w:rsidP="00597544">
      <w:pPr>
        <w:pStyle w:val="a5"/>
        <w:widowControl/>
        <w:numPr>
          <w:ilvl w:val="0"/>
          <w:numId w:val="33"/>
        </w:numPr>
        <w:autoSpaceDE/>
        <w:autoSpaceDN/>
        <w:spacing w:line="360" w:lineRule="auto"/>
        <w:ind w:left="0" w:firstLine="709"/>
        <w:contextualSpacing/>
        <w:rPr>
          <w:sz w:val="28"/>
          <w:szCs w:val="28"/>
        </w:rPr>
      </w:pPr>
      <w:r w:rsidRPr="00AA3D18">
        <w:rPr>
          <w:sz w:val="28"/>
          <w:szCs w:val="28"/>
        </w:rPr>
        <w:t xml:space="preserve">Детские площадки </w:t>
      </w:r>
      <w:r w:rsidRPr="00AA3D18">
        <w:rPr>
          <w:sz w:val="28"/>
          <w:szCs w:val="28"/>
          <w:lang w:val="en-US"/>
        </w:rPr>
        <w:t>III</w:t>
      </w:r>
      <w:r w:rsidRPr="00AA3D18">
        <w:rPr>
          <w:sz w:val="28"/>
          <w:szCs w:val="28"/>
        </w:rPr>
        <w:t xml:space="preserve"> группы (7-12 лет) – снаряды для лазания, качели, карусели, спорткомплексы.</w:t>
      </w:r>
    </w:p>
    <w:p w:rsidR="00597544" w:rsidRPr="00AA3D18" w:rsidRDefault="00597544" w:rsidP="00597544">
      <w:pPr>
        <w:pStyle w:val="a5"/>
        <w:widowControl/>
        <w:numPr>
          <w:ilvl w:val="0"/>
          <w:numId w:val="33"/>
        </w:numPr>
        <w:autoSpaceDE/>
        <w:autoSpaceDN/>
        <w:spacing w:line="360" w:lineRule="auto"/>
        <w:ind w:left="0" w:firstLine="709"/>
        <w:contextualSpacing/>
        <w:rPr>
          <w:sz w:val="28"/>
          <w:szCs w:val="28"/>
        </w:rPr>
      </w:pPr>
      <w:r w:rsidRPr="00AA3D18">
        <w:rPr>
          <w:sz w:val="28"/>
          <w:szCs w:val="28"/>
        </w:rPr>
        <w:t>Площадки для отдыха взрослых – скамья, урны, столы для настольных игр.</w:t>
      </w:r>
    </w:p>
    <w:p w:rsidR="00597544" w:rsidRPr="00AA3D18" w:rsidRDefault="00597544" w:rsidP="00597544">
      <w:pPr>
        <w:pStyle w:val="a5"/>
        <w:widowControl/>
        <w:numPr>
          <w:ilvl w:val="0"/>
          <w:numId w:val="33"/>
        </w:numPr>
        <w:autoSpaceDE/>
        <w:autoSpaceDN/>
        <w:spacing w:line="360" w:lineRule="auto"/>
        <w:ind w:left="0" w:firstLine="709"/>
        <w:contextualSpacing/>
        <w:rPr>
          <w:sz w:val="28"/>
          <w:szCs w:val="28"/>
        </w:rPr>
      </w:pPr>
      <w:r w:rsidRPr="00AA3D18">
        <w:rPr>
          <w:sz w:val="28"/>
          <w:szCs w:val="28"/>
        </w:rPr>
        <w:lastRenderedPageBreak/>
        <w:t xml:space="preserve">Площадки </w:t>
      </w:r>
      <w:r>
        <w:rPr>
          <w:sz w:val="28"/>
          <w:szCs w:val="28"/>
        </w:rPr>
        <w:t xml:space="preserve">для хозяйственных целей: </w:t>
      </w:r>
      <w:r w:rsidRPr="00AA3D18">
        <w:rPr>
          <w:sz w:val="28"/>
          <w:szCs w:val="28"/>
        </w:rPr>
        <w:t xml:space="preserve">площадки для хранения мусоросборников – </w:t>
      </w:r>
      <w:proofErr w:type="gramStart"/>
      <w:r w:rsidRPr="00AA3D18">
        <w:rPr>
          <w:sz w:val="28"/>
          <w:szCs w:val="28"/>
        </w:rPr>
        <w:t>контейнера-мусоросборники</w:t>
      </w:r>
      <w:proofErr w:type="gramEnd"/>
      <w:r w:rsidRPr="00AA3D18">
        <w:rPr>
          <w:sz w:val="28"/>
          <w:szCs w:val="28"/>
        </w:rPr>
        <w:t>, ограждающий навес.</w:t>
      </w:r>
    </w:p>
    <w:p w:rsidR="00597544" w:rsidRPr="00B471CB" w:rsidRDefault="00597544" w:rsidP="00597544">
      <w:pPr>
        <w:tabs>
          <w:tab w:val="left" w:pos="9922"/>
        </w:tabs>
        <w:spacing w:line="360" w:lineRule="auto"/>
        <w:ind w:firstLine="709"/>
        <w:rPr>
          <w:sz w:val="28"/>
          <w:szCs w:val="28"/>
        </w:rPr>
      </w:pPr>
      <w:r w:rsidRPr="00B471CB">
        <w:rPr>
          <w:color w:val="000000"/>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рекомендуется не допускать примен</w:t>
      </w:r>
      <w:r>
        <w:rPr>
          <w:color w:val="000000"/>
          <w:sz w:val="28"/>
          <w:szCs w:val="28"/>
        </w:rPr>
        <w:t>ение видов растений с колючками, шипами и</w:t>
      </w:r>
      <w:r w:rsidRPr="00B471CB">
        <w:rPr>
          <w:color w:val="000000"/>
          <w:sz w:val="28"/>
          <w:szCs w:val="28"/>
        </w:rPr>
        <w:t xml:space="preserve"> ядовитыми плодами.</w:t>
      </w:r>
    </w:p>
    <w:p w:rsidR="00597544" w:rsidRPr="00304B75" w:rsidRDefault="00597544" w:rsidP="00597544">
      <w:pPr>
        <w:tabs>
          <w:tab w:val="left" w:pos="9922"/>
        </w:tabs>
        <w:spacing w:line="360" w:lineRule="auto"/>
        <w:ind w:firstLine="709"/>
        <w:rPr>
          <w:sz w:val="28"/>
          <w:szCs w:val="28"/>
          <w:shd w:val="clear" w:color="auto" w:fill="FFFFFF"/>
        </w:rPr>
      </w:pPr>
      <w:r w:rsidRPr="00304B75">
        <w:rPr>
          <w:sz w:val="28"/>
          <w:szCs w:val="28"/>
          <w:shd w:val="clear" w:color="auto" w:fill="FFFFFF"/>
        </w:rPr>
        <w:t>Площадки для отдыха взрослого населения рекомендуется выполнить в виде плиточного мощения.</w:t>
      </w:r>
      <w:r>
        <w:rPr>
          <w:sz w:val="28"/>
          <w:szCs w:val="28"/>
          <w:shd w:val="clear" w:color="auto" w:fill="FFFFFF"/>
        </w:rPr>
        <w:t xml:space="preserve"> </w:t>
      </w:r>
      <w:r w:rsidRPr="00304B75">
        <w:rPr>
          <w:color w:val="000000"/>
          <w:sz w:val="28"/>
          <w:szCs w:val="28"/>
        </w:rPr>
        <w:t xml:space="preserve">Рекомендуется применять </w:t>
      </w:r>
      <w:proofErr w:type="spellStart"/>
      <w:r w:rsidRPr="00304B75">
        <w:rPr>
          <w:color w:val="000000"/>
          <w:sz w:val="28"/>
          <w:szCs w:val="28"/>
        </w:rPr>
        <w:t>периметральное</w:t>
      </w:r>
      <w:proofErr w:type="spellEnd"/>
      <w:r w:rsidRPr="00304B75">
        <w:rPr>
          <w:color w:val="000000"/>
          <w:sz w:val="28"/>
          <w:szCs w:val="28"/>
        </w:rPr>
        <w:t xml:space="preserve"> озеленение, одиночные посадки деревьев и кустарников. Не допускается применение растений с ядовитыми плодами.</w:t>
      </w:r>
    </w:p>
    <w:p w:rsidR="00597544" w:rsidRPr="00AA3D18" w:rsidRDefault="00597544" w:rsidP="00597544">
      <w:pPr>
        <w:tabs>
          <w:tab w:val="left" w:pos="9922"/>
        </w:tabs>
        <w:spacing w:line="360" w:lineRule="auto"/>
        <w:ind w:firstLine="709"/>
        <w:rPr>
          <w:sz w:val="28"/>
          <w:szCs w:val="28"/>
        </w:rPr>
      </w:pPr>
      <w:r w:rsidRPr="003734EC">
        <w:rPr>
          <w:sz w:val="28"/>
          <w:szCs w:val="28"/>
          <w:shd w:val="clear" w:color="auto" w:fill="FFFFFF"/>
        </w:rPr>
        <w:t>По периметру спортивных площадок рекомендуется создать плотную полосу зеленых насаждений из быстро растущих деревьев и кустарников с плотной крупной листвой и без колючек и летучих семян.</w:t>
      </w:r>
      <w:r>
        <w:rPr>
          <w:sz w:val="28"/>
          <w:szCs w:val="28"/>
          <w:shd w:val="clear" w:color="auto" w:fill="FFFFFF"/>
        </w:rPr>
        <w:t xml:space="preserve"> </w:t>
      </w:r>
      <w:r>
        <w:rPr>
          <w:sz w:val="28"/>
          <w:szCs w:val="28"/>
        </w:rPr>
        <w:t>Спортивные площадки рекомендуется оборудовать сетчатым ограждением высотой 2,5 - 3 м.</w:t>
      </w:r>
    </w:p>
    <w:p w:rsidR="00597544" w:rsidRDefault="00597544" w:rsidP="00597544">
      <w:pPr>
        <w:pStyle w:val="26"/>
      </w:pPr>
      <w:bookmarkStart w:id="26" w:name="_Toc45540900"/>
    </w:p>
    <w:p w:rsidR="00597544" w:rsidRPr="00597544" w:rsidRDefault="00597544" w:rsidP="00597544">
      <w:pPr>
        <w:pStyle w:val="26"/>
        <w:rPr>
          <w:lang w:val="ru-RU"/>
        </w:rPr>
      </w:pPr>
      <w:bookmarkStart w:id="27" w:name="_Toc51338297"/>
      <w:r w:rsidRPr="00597544">
        <w:rPr>
          <w:lang w:val="ru-RU"/>
        </w:rPr>
        <w:t xml:space="preserve">3.2 Обоснование </w:t>
      </w:r>
      <w:proofErr w:type="gramStart"/>
      <w:r w:rsidRPr="00597544">
        <w:rPr>
          <w:lang w:val="ru-RU"/>
        </w:rPr>
        <w:t>определения границ зон планируемого размещения объектов производственного назначения</w:t>
      </w:r>
      <w:bookmarkEnd w:id="26"/>
      <w:bookmarkEnd w:id="27"/>
      <w:proofErr w:type="gramEnd"/>
    </w:p>
    <w:p w:rsidR="00597544" w:rsidRDefault="00597544" w:rsidP="00597544">
      <w:pPr>
        <w:pStyle w:val="S"/>
        <w:spacing w:line="360" w:lineRule="auto"/>
        <w:rPr>
          <w:szCs w:val="28"/>
        </w:rPr>
      </w:pPr>
      <w:r w:rsidRPr="00A23BE7">
        <w:rPr>
          <w:szCs w:val="28"/>
        </w:rPr>
        <w:t xml:space="preserve">В границах проекта планировки территории не планируется </w:t>
      </w:r>
      <w:r>
        <w:rPr>
          <w:szCs w:val="28"/>
        </w:rPr>
        <w:t>размещение</w:t>
      </w:r>
      <w:r w:rsidRPr="00A23BE7">
        <w:rPr>
          <w:szCs w:val="28"/>
        </w:rPr>
        <w:t xml:space="preserve"> объектов </w:t>
      </w:r>
      <w:r>
        <w:rPr>
          <w:szCs w:val="28"/>
        </w:rPr>
        <w:t>производственного назначения.</w:t>
      </w:r>
    </w:p>
    <w:p w:rsidR="00597544" w:rsidRDefault="00597544" w:rsidP="00597544">
      <w:pPr>
        <w:pStyle w:val="S"/>
        <w:spacing w:line="360" w:lineRule="auto"/>
        <w:rPr>
          <w:szCs w:val="28"/>
        </w:rPr>
      </w:pPr>
    </w:p>
    <w:p w:rsidR="00597544" w:rsidRPr="00597544" w:rsidRDefault="00597544" w:rsidP="00597544">
      <w:pPr>
        <w:pStyle w:val="26"/>
        <w:rPr>
          <w:lang w:val="ru-RU"/>
        </w:rPr>
      </w:pPr>
      <w:bookmarkStart w:id="28" w:name="_Toc45540901"/>
      <w:bookmarkStart w:id="29" w:name="_Toc51338298"/>
      <w:r w:rsidRPr="00597544">
        <w:rPr>
          <w:lang w:val="ru-RU"/>
        </w:rPr>
        <w:t xml:space="preserve">3.3  Обоснование </w:t>
      </w:r>
      <w:proofErr w:type="gramStart"/>
      <w:r w:rsidRPr="00597544">
        <w:rPr>
          <w:lang w:val="ru-RU"/>
        </w:rPr>
        <w:t>определения границ зон планируемого размещения объектов</w:t>
      </w:r>
      <w:proofErr w:type="gramEnd"/>
      <w:r w:rsidRPr="00597544">
        <w:rPr>
          <w:lang w:val="ru-RU"/>
        </w:rPr>
        <w:t xml:space="preserve"> общественно-делового назначения</w:t>
      </w:r>
      <w:bookmarkEnd w:id="28"/>
      <w:bookmarkEnd w:id="29"/>
    </w:p>
    <w:p w:rsidR="00597544" w:rsidRDefault="00597544" w:rsidP="00597544">
      <w:pPr>
        <w:pStyle w:val="a3"/>
        <w:spacing w:line="360" w:lineRule="auto"/>
      </w:pPr>
      <w:r>
        <w:t>Размещение объектов общественно-делового назначения выполнено в соответствии с основным чертежом</w:t>
      </w:r>
      <w:proofErr w:type="gramStart"/>
      <w:r>
        <w:t xml:space="preserve"> Г</w:t>
      </w:r>
      <w:proofErr w:type="gramEnd"/>
      <w:r>
        <w:t>ен. плана.</w:t>
      </w:r>
    </w:p>
    <w:p w:rsidR="00AE2A18" w:rsidRDefault="00597544" w:rsidP="00597544">
      <w:pPr>
        <w:spacing w:after="120" w:line="360" w:lineRule="auto"/>
        <w:ind w:firstLine="709"/>
        <w:rPr>
          <w:sz w:val="28"/>
          <w:szCs w:val="28"/>
        </w:rPr>
      </w:pPr>
      <w:r w:rsidRPr="00873595">
        <w:rPr>
          <w:sz w:val="28"/>
          <w:szCs w:val="28"/>
        </w:rPr>
        <w:t>Согласно СП 42.13330.2016 на территории проектирования необходимо разместить следующие минимально необходимые объекты общественно-делового назначения:</w:t>
      </w:r>
    </w:p>
    <w:p w:rsidR="00597544" w:rsidRDefault="00597544">
      <w:pPr>
        <w:rPr>
          <w:sz w:val="28"/>
          <w:szCs w:val="28"/>
        </w:rPr>
      </w:pPr>
      <w:r>
        <w:rPr>
          <w:sz w:val="28"/>
          <w:szCs w:val="28"/>
        </w:rPr>
        <w:br w:type="page"/>
      </w:r>
    </w:p>
    <w:p w:rsidR="00672338" w:rsidRDefault="00672338" w:rsidP="00672338">
      <w:pPr>
        <w:jc w:val="right"/>
        <w:rPr>
          <w:sz w:val="28"/>
          <w:szCs w:val="28"/>
        </w:rPr>
      </w:pPr>
      <w:r>
        <w:rPr>
          <w:sz w:val="28"/>
          <w:szCs w:val="28"/>
        </w:rPr>
        <w:lastRenderedPageBreak/>
        <w:t>Таблица №2</w:t>
      </w:r>
    </w:p>
    <w:p w:rsidR="00672338" w:rsidRDefault="00672338">
      <w:pPr>
        <w:rPr>
          <w:sz w:val="28"/>
          <w:szCs w:val="28"/>
        </w:rPr>
      </w:pPr>
    </w:p>
    <w:tbl>
      <w:tblPr>
        <w:tblStyle w:val="a9"/>
        <w:tblW w:w="0" w:type="auto"/>
        <w:jc w:val="center"/>
        <w:tblInd w:w="-1583" w:type="dxa"/>
        <w:tblLook w:val="04A0" w:firstRow="1" w:lastRow="0" w:firstColumn="1" w:lastColumn="0" w:noHBand="0" w:noVBand="1"/>
      </w:tblPr>
      <w:tblGrid>
        <w:gridCol w:w="5344"/>
        <w:gridCol w:w="2552"/>
        <w:gridCol w:w="2617"/>
      </w:tblGrid>
      <w:tr w:rsidR="00672338" w:rsidRPr="008627A2" w:rsidTr="00672338">
        <w:trPr>
          <w:cantSplit/>
          <w:jc w:val="center"/>
        </w:trPr>
        <w:tc>
          <w:tcPr>
            <w:tcW w:w="5344" w:type="dxa"/>
            <w:vAlign w:val="center"/>
          </w:tcPr>
          <w:p w:rsidR="00672338" w:rsidRPr="00672338" w:rsidRDefault="00672338" w:rsidP="00223E2A">
            <w:pPr>
              <w:tabs>
                <w:tab w:val="left" w:pos="9922"/>
              </w:tabs>
              <w:jc w:val="center"/>
              <w:rPr>
                <w:b/>
                <w:sz w:val="24"/>
                <w:szCs w:val="24"/>
              </w:rPr>
            </w:pPr>
            <w:r w:rsidRPr="00672338">
              <w:rPr>
                <w:b/>
                <w:sz w:val="24"/>
                <w:szCs w:val="24"/>
              </w:rPr>
              <w:t>Наименование объекта капитального строительства</w:t>
            </w:r>
          </w:p>
        </w:tc>
        <w:tc>
          <w:tcPr>
            <w:tcW w:w="2552" w:type="dxa"/>
            <w:vAlign w:val="center"/>
          </w:tcPr>
          <w:p w:rsidR="00672338" w:rsidRPr="00672338" w:rsidRDefault="00672338" w:rsidP="00223E2A">
            <w:pPr>
              <w:tabs>
                <w:tab w:val="left" w:pos="9922"/>
              </w:tabs>
              <w:jc w:val="center"/>
              <w:rPr>
                <w:b/>
                <w:sz w:val="24"/>
                <w:szCs w:val="24"/>
              </w:rPr>
            </w:pPr>
            <w:r w:rsidRPr="00672338">
              <w:rPr>
                <w:b/>
                <w:sz w:val="24"/>
                <w:szCs w:val="24"/>
              </w:rPr>
              <w:t>Норматив на 1 тыс. жителей</w:t>
            </w:r>
          </w:p>
        </w:tc>
        <w:tc>
          <w:tcPr>
            <w:tcW w:w="2617" w:type="dxa"/>
            <w:vAlign w:val="center"/>
          </w:tcPr>
          <w:p w:rsidR="00672338" w:rsidRPr="00672338" w:rsidRDefault="00672338" w:rsidP="00223E2A">
            <w:pPr>
              <w:tabs>
                <w:tab w:val="left" w:pos="9922"/>
              </w:tabs>
              <w:jc w:val="center"/>
              <w:rPr>
                <w:b/>
                <w:sz w:val="24"/>
                <w:szCs w:val="24"/>
                <w:vertAlign w:val="superscript"/>
              </w:rPr>
            </w:pPr>
            <w:r w:rsidRPr="00672338">
              <w:rPr>
                <w:b/>
                <w:sz w:val="24"/>
                <w:szCs w:val="24"/>
              </w:rPr>
              <w:t>Потребность</w:t>
            </w:r>
          </w:p>
        </w:tc>
      </w:tr>
      <w:tr w:rsidR="00672338" w:rsidRPr="008627A2" w:rsidTr="00672338">
        <w:trPr>
          <w:cantSplit/>
          <w:trHeight w:val="347"/>
          <w:jc w:val="center"/>
        </w:trPr>
        <w:tc>
          <w:tcPr>
            <w:tcW w:w="5344" w:type="dxa"/>
            <w:vAlign w:val="center"/>
          </w:tcPr>
          <w:p w:rsidR="00672338" w:rsidRPr="008627A2" w:rsidRDefault="00672338" w:rsidP="00223E2A">
            <w:pPr>
              <w:adjustRightInd w:val="0"/>
              <w:jc w:val="center"/>
              <w:rPr>
                <w:sz w:val="24"/>
                <w:szCs w:val="24"/>
              </w:rPr>
            </w:pPr>
            <w:r>
              <w:rPr>
                <w:sz w:val="24"/>
                <w:szCs w:val="24"/>
              </w:rPr>
              <w:t>К</w:t>
            </w:r>
            <w:r w:rsidRPr="008627A2">
              <w:rPr>
                <w:sz w:val="24"/>
                <w:szCs w:val="24"/>
              </w:rPr>
              <w:t>инотеатры</w:t>
            </w:r>
          </w:p>
        </w:tc>
        <w:tc>
          <w:tcPr>
            <w:tcW w:w="2552" w:type="dxa"/>
            <w:vAlign w:val="center"/>
          </w:tcPr>
          <w:p w:rsidR="00672338" w:rsidRPr="008627A2" w:rsidRDefault="00672338" w:rsidP="00223E2A">
            <w:pPr>
              <w:tabs>
                <w:tab w:val="left" w:pos="9922"/>
              </w:tabs>
              <w:jc w:val="center"/>
              <w:rPr>
                <w:sz w:val="24"/>
                <w:szCs w:val="24"/>
              </w:rPr>
            </w:pPr>
            <w:r>
              <w:rPr>
                <w:sz w:val="24"/>
                <w:szCs w:val="24"/>
              </w:rPr>
              <w:t>37 мест</w:t>
            </w:r>
          </w:p>
        </w:tc>
        <w:tc>
          <w:tcPr>
            <w:tcW w:w="2617" w:type="dxa"/>
            <w:vAlign w:val="center"/>
          </w:tcPr>
          <w:p w:rsidR="00672338" w:rsidRPr="00B45EE3" w:rsidRDefault="00672338" w:rsidP="00223E2A">
            <w:pPr>
              <w:tabs>
                <w:tab w:val="left" w:pos="9922"/>
              </w:tabs>
              <w:jc w:val="center"/>
              <w:rPr>
                <w:sz w:val="24"/>
                <w:szCs w:val="24"/>
              </w:rPr>
            </w:pPr>
            <w:r>
              <w:rPr>
                <w:sz w:val="24"/>
                <w:szCs w:val="24"/>
              </w:rPr>
              <w:t>273</w:t>
            </w:r>
          </w:p>
        </w:tc>
      </w:tr>
      <w:tr w:rsidR="00672338" w:rsidRPr="008627A2" w:rsidTr="00672338">
        <w:trPr>
          <w:cantSplit/>
          <w:trHeight w:val="350"/>
          <w:jc w:val="center"/>
        </w:trPr>
        <w:tc>
          <w:tcPr>
            <w:tcW w:w="5344" w:type="dxa"/>
            <w:vAlign w:val="center"/>
          </w:tcPr>
          <w:p w:rsidR="00672338" w:rsidRDefault="00672338" w:rsidP="00223E2A">
            <w:pPr>
              <w:adjustRightInd w:val="0"/>
              <w:jc w:val="center"/>
              <w:rPr>
                <w:sz w:val="24"/>
                <w:szCs w:val="24"/>
              </w:rPr>
            </w:pPr>
            <w:r>
              <w:rPr>
                <w:sz w:val="24"/>
                <w:szCs w:val="24"/>
              </w:rPr>
              <w:t>Предприятия торговли</w:t>
            </w:r>
          </w:p>
        </w:tc>
        <w:tc>
          <w:tcPr>
            <w:tcW w:w="2552" w:type="dxa"/>
            <w:vAlign w:val="center"/>
          </w:tcPr>
          <w:p w:rsidR="00672338" w:rsidRDefault="00672338" w:rsidP="00223E2A">
            <w:pPr>
              <w:tabs>
                <w:tab w:val="left" w:pos="9922"/>
              </w:tabs>
              <w:jc w:val="center"/>
              <w:rPr>
                <w:sz w:val="24"/>
                <w:szCs w:val="24"/>
              </w:rPr>
            </w:pPr>
            <w:r>
              <w:rPr>
                <w:sz w:val="24"/>
                <w:szCs w:val="24"/>
              </w:rPr>
              <w:t xml:space="preserve">280 </w:t>
            </w:r>
            <w:proofErr w:type="spellStart"/>
            <w:r>
              <w:rPr>
                <w:sz w:val="24"/>
                <w:szCs w:val="24"/>
              </w:rPr>
              <w:t>кв</w:t>
            </w:r>
            <w:proofErr w:type="gramStart"/>
            <w:r>
              <w:rPr>
                <w:sz w:val="24"/>
                <w:szCs w:val="24"/>
              </w:rPr>
              <w:t>.м</w:t>
            </w:r>
            <w:proofErr w:type="spellEnd"/>
            <w:proofErr w:type="gramEnd"/>
            <w:r>
              <w:rPr>
                <w:sz w:val="24"/>
                <w:szCs w:val="24"/>
              </w:rPr>
              <w:t xml:space="preserve"> торговой площади</w:t>
            </w:r>
          </w:p>
        </w:tc>
        <w:tc>
          <w:tcPr>
            <w:tcW w:w="2617" w:type="dxa"/>
            <w:vAlign w:val="center"/>
          </w:tcPr>
          <w:p w:rsidR="00672338" w:rsidRPr="00B45EE3" w:rsidRDefault="00672338" w:rsidP="00223E2A">
            <w:pPr>
              <w:tabs>
                <w:tab w:val="left" w:pos="9922"/>
              </w:tabs>
              <w:jc w:val="center"/>
              <w:rPr>
                <w:sz w:val="24"/>
                <w:szCs w:val="24"/>
              </w:rPr>
            </w:pPr>
            <w:r>
              <w:rPr>
                <w:sz w:val="24"/>
                <w:szCs w:val="24"/>
              </w:rPr>
              <w:t>2074</w:t>
            </w:r>
          </w:p>
        </w:tc>
      </w:tr>
      <w:tr w:rsidR="00672338" w:rsidRPr="008627A2" w:rsidTr="00672338">
        <w:trPr>
          <w:cantSplit/>
          <w:jc w:val="center"/>
        </w:trPr>
        <w:tc>
          <w:tcPr>
            <w:tcW w:w="5344" w:type="dxa"/>
            <w:vAlign w:val="center"/>
          </w:tcPr>
          <w:p w:rsidR="00672338" w:rsidRDefault="00672338" w:rsidP="00223E2A">
            <w:pPr>
              <w:adjustRightInd w:val="0"/>
              <w:jc w:val="center"/>
              <w:rPr>
                <w:sz w:val="24"/>
                <w:szCs w:val="24"/>
              </w:rPr>
            </w:pPr>
            <w:r>
              <w:rPr>
                <w:sz w:val="24"/>
                <w:szCs w:val="24"/>
              </w:rPr>
              <w:t>Предприятия общественного питания (рестораны, кафе, столовые)</w:t>
            </w:r>
          </w:p>
        </w:tc>
        <w:tc>
          <w:tcPr>
            <w:tcW w:w="2552" w:type="dxa"/>
            <w:vAlign w:val="center"/>
          </w:tcPr>
          <w:p w:rsidR="00672338" w:rsidRDefault="00672338" w:rsidP="00223E2A">
            <w:pPr>
              <w:tabs>
                <w:tab w:val="left" w:pos="9922"/>
              </w:tabs>
              <w:jc w:val="center"/>
              <w:rPr>
                <w:sz w:val="24"/>
                <w:szCs w:val="24"/>
              </w:rPr>
            </w:pPr>
            <w:r>
              <w:rPr>
                <w:sz w:val="24"/>
                <w:szCs w:val="24"/>
              </w:rPr>
              <w:t>40 посадочных мест</w:t>
            </w:r>
          </w:p>
        </w:tc>
        <w:tc>
          <w:tcPr>
            <w:tcW w:w="2617" w:type="dxa"/>
            <w:vAlign w:val="center"/>
          </w:tcPr>
          <w:p w:rsidR="00672338" w:rsidRPr="00B45EE3" w:rsidRDefault="00672338" w:rsidP="00223E2A">
            <w:pPr>
              <w:tabs>
                <w:tab w:val="left" w:pos="9922"/>
              </w:tabs>
              <w:jc w:val="center"/>
              <w:rPr>
                <w:sz w:val="24"/>
                <w:szCs w:val="24"/>
              </w:rPr>
            </w:pPr>
            <w:r>
              <w:rPr>
                <w:sz w:val="24"/>
                <w:szCs w:val="24"/>
              </w:rPr>
              <w:t>297</w:t>
            </w:r>
          </w:p>
        </w:tc>
      </w:tr>
      <w:tr w:rsidR="00672338" w:rsidRPr="008627A2" w:rsidTr="00672338">
        <w:trPr>
          <w:cantSplit/>
          <w:trHeight w:val="424"/>
          <w:jc w:val="center"/>
        </w:trPr>
        <w:tc>
          <w:tcPr>
            <w:tcW w:w="5344" w:type="dxa"/>
            <w:vAlign w:val="center"/>
          </w:tcPr>
          <w:p w:rsidR="00672338" w:rsidRDefault="00672338" w:rsidP="00223E2A">
            <w:pPr>
              <w:adjustRightInd w:val="0"/>
              <w:jc w:val="center"/>
              <w:rPr>
                <w:sz w:val="24"/>
                <w:szCs w:val="24"/>
              </w:rPr>
            </w:pPr>
            <w:r>
              <w:rPr>
                <w:sz w:val="24"/>
                <w:szCs w:val="24"/>
              </w:rPr>
              <w:t>Предприятия бытового обслуживания</w:t>
            </w:r>
          </w:p>
        </w:tc>
        <w:tc>
          <w:tcPr>
            <w:tcW w:w="2552" w:type="dxa"/>
            <w:vAlign w:val="center"/>
          </w:tcPr>
          <w:p w:rsidR="00672338" w:rsidRDefault="00672338" w:rsidP="00223E2A">
            <w:pPr>
              <w:tabs>
                <w:tab w:val="left" w:pos="9922"/>
              </w:tabs>
              <w:jc w:val="center"/>
              <w:rPr>
                <w:sz w:val="24"/>
                <w:szCs w:val="24"/>
              </w:rPr>
            </w:pPr>
            <w:r>
              <w:rPr>
                <w:sz w:val="24"/>
                <w:szCs w:val="24"/>
              </w:rPr>
              <w:t>9 рабочих мест</w:t>
            </w:r>
          </w:p>
        </w:tc>
        <w:tc>
          <w:tcPr>
            <w:tcW w:w="2617" w:type="dxa"/>
            <w:vAlign w:val="center"/>
          </w:tcPr>
          <w:p w:rsidR="00672338" w:rsidRPr="00B45EE3" w:rsidRDefault="00672338" w:rsidP="00223E2A">
            <w:pPr>
              <w:tabs>
                <w:tab w:val="left" w:pos="9922"/>
              </w:tabs>
              <w:jc w:val="center"/>
              <w:rPr>
                <w:sz w:val="24"/>
                <w:szCs w:val="24"/>
              </w:rPr>
            </w:pPr>
            <w:r>
              <w:rPr>
                <w:sz w:val="24"/>
                <w:szCs w:val="24"/>
              </w:rPr>
              <w:t>67</w:t>
            </w:r>
          </w:p>
        </w:tc>
      </w:tr>
      <w:tr w:rsidR="00672338" w:rsidRPr="008627A2" w:rsidTr="00672338">
        <w:trPr>
          <w:cantSplit/>
          <w:trHeight w:val="416"/>
          <w:jc w:val="center"/>
        </w:trPr>
        <w:tc>
          <w:tcPr>
            <w:tcW w:w="5344" w:type="dxa"/>
            <w:vAlign w:val="center"/>
          </w:tcPr>
          <w:p w:rsidR="00672338" w:rsidRDefault="00672338" w:rsidP="00223E2A">
            <w:pPr>
              <w:adjustRightInd w:val="0"/>
              <w:jc w:val="center"/>
              <w:rPr>
                <w:sz w:val="24"/>
                <w:szCs w:val="24"/>
              </w:rPr>
            </w:pPr>
            <w:r>
              <w:rPr>
                <w:sz w:val="24"/>
                <w:szCs w:val="24"/>
              </w:rPr>
              <w:t>Гостиницы</w:t>
            </w:r>
          </w:p>
        </w:tc>
        <w:tc>
          <w:tcPr>
            <w:tcW w:w="2552" w:type="dxa"/>
            <w:vAlign w:val="center"/>
          </w:tcPr>
          <w:p w:rsidR="00672338" w:rsidRDefault="00672338" w:rsidP="00223E2A">
            <w:pPr>
              <w:tabs>
                <w:tab w:val="left" w:pos="9922"/>
              </w:tabs>
              <w:jc w:val="center"/>
              <w:rPr>
                <w:sz w:val="24"/>
                <w:szCs w:val="24"/>
              </w:rPr>
            </w:pPr>
            <w:r>
              <w:rPr>
                <w:sz w:val="24"/>
                <w:szCs w:val="24"/>
              </w:rPr>
              <w:t>6 мест</w:t>
            </w:r>
          </w:p>
        </w:tc>
        <w:tc>
          <w:tcPr>
            <w:tcW w:w="2617" w:type="dxa"/>
            <w:vAlign w:val="center"/>
          </w:tcPr>
          <w:p w:rsidR="00672338" w:rsidRPr="0049022E" w:rsidRDefault="00672338" w:rsidP="00223E2A">
            <w:pPr>
              <w:tabs>
                <w:tab w:val="left" w:pos="9922"/>
              </w:tabs>
              <w:jc w:val="center"/>
              <w:rPr>
                <w:sz w:val="24"/>
                <w:szCs w:val="24"/>
              </w:rPr>
            </w:pPr>
            <w:r>
              <w:rPr>
                <w:sz w:val="24"/>
                <w:szCs w:val="24"/>
              </w:rPr>
              <w:t>45</w:t>
            </w:r>
          </w:p>
        </w:tc>
      </w:tr>
    </w:tbl>
    <w:p w:rsidR="00672338" w:rsidRDefault="00672338">
      <w:pPr>
        <w:rPr>
          <w:sz w:val="28"/>
          <w:szCs w:val="28"/>
        </w:rPr>
      </w:pPr>
    </w:p>
    <w:p w:rsidR="00672338" w:rsidRDefault="00672338" w:rsidP="00672338">
      <w:pPr>
        <w:jc w:val="right"/>
        <w:rPr>
          <w:sz w:val="28"/>
          <w:szCs w:val="28"/>
        </w:rPr>
      </w:pPr>
      <w:r>
        <w:rPr>
          <w:sz w:val="28"/>
          <w:szCs w:val="28"/>
        </w:rPr>
        <w:t>Таблица №3</w:t>
      </w:r>
    </w:p>
    <w:p w:rsidR="00672338" w:rsidRDefault="00672338" w:rsidP="00672338">
      <w:pPr>
        <w:jc w:val="right"/>
        <w:rPr>
          <w:sz w:val="28"/>
          <w:szCs w:val="28"/>
        </w:rPr>
      </w:pPr>
    </w:p>
    <w:p w:rsidR="00672338" w:rsidRPr="00873595" w:rsidRDefault="00672338" w:rsidP="00672338">
      <w:pPr>
        <w:tabs>
          <w:tab w:val="left" w:pos="9922"/>
        </w:tabs>
        <w:spacing w:line="360" w:lineRule="auto"/>
        <w:jc w:val="center"/>
        <w:rPr>
          <w:sz w:val="28"/>
          <w:szCs w:val="28"/>
        </w:rPr>
      </w:pPr>
      <w:r w:rsidRPr="00873595">
        <w:rPr>
          <w:sz w:val="28"/>
          <w:szCs w:val="28"/>
        </w:rPr>
        <w:t>Характеристика объектов капитального строительства общественно-делового</w:t>
      </w:r>
    </w:p>
    <w:tbl>
      <w:tblPr>
        <w:tblStyle w:val="a9"/>
        <w:tblW w:w="10659" w:type="dxa"/>
        <w:jc w:val="center"/>
        <w:tblInd w:w="-1088" w:type="dxa"/>
        <w:tblLook w:val="04A0" w:firstRow="1" w:lastRow="0" w:firstColumn="1" w:lastColumn="0" w:noHBand="0" w:noVBand="1"/>
      </w:tblPr>
      <w:tblGrid>
        <w:gridCol w:w="1361"/>
        <w:gridCol w:w="2661"/>
        <w:gridCol w:w="786"/>
        <w:gridCol w:w="988"/>
        <w:gridCol w:w="1008"/>
        <w:gridCol w:w="2262"/>
        <w:gridCol w:w="1593"/>
      </w:tblGrid>
      <w:tr w:rsidR="00672338" w:rsidRPr="003D726E" w:rsidTr="00223E2A">
        <w:trPr>
          <w:cantSplit/>
          <w:jc w:val="center"/>
        </w:trPr>
        <w:tc>
          <w:tcPr>
            <w:tcW w:w="1361" w:type="dxa"/>
            <w:vMerge w:val="restart"/>
            <w:vAlign w:val="center"/>
          </w:tcPr>
          <w:p w:rsidR="00672338" w:rsidRPr="003D726E" w:rsidRDefault="00597544" w:rsidP="00223E2A">
            <w:pPr>
              <w:pStyle w:val="aff"/>
              <w:jc w:val="center"/>
              <w:rPr>
                <w:rFonts w:ascii="Times New Roman" w:hAnsi="Times New Roman" w:cs="Times New Roman"/>
                <w:sz w:val="24"/>
                <w:szCs w:val="24"/>
              </w:rPr>
            </w:pPr>
            <w:r>
              <w:rPr>
                <w:sz w:val="28"/>
                <w:szCs w:val="28"/>
              </w:rPr>
              <w:br w:type="page"/>
            </w:r>
            <w:r w:rsidR="00672338" w:rsidRPr="003D726E">
              <w:rPr>
                <w:rFonts w:ascii="Times New Roman" w:hAnsi="Times New Roman" w:cs="Times New Roman"/>
                <w:sz w:val="24"/>
                <w:szCs w:val="24"/>
              </w:rPr>
              <w:t>№ объекта по ППТ</w:t>
            </w:r>
          </w:p>
        </w:tc>
        <w:tc>
          <w:tcPr>
            <w:tcW w:w="2661" w:type="dxa"/>
            <w:vMerge w:val="restart"/>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Наименование объекта капитального строительства</w:t>
            </w:r>
          </w:p>
        </w:tc>
        <w:tc>
          <w:tcPr>
            <w:tcW w:w="786" w:type="dxa"/>
            <w:vMerge w:val="restart"/>
            <w:vAlign w:val="center"/>
          </w:tcPr>
          <w:p w:rsidR="00672338" w:rsidRPr="003D726E" w:rsidRDefault="00672338" w:rsidP="00223E2A">
            <w:pPr>
              <w:pStyle w:val="aff"/>
              <w:jc w:val="center"/>
              <w:rPr>
                <w:rFonts w:ascii="Times New Roman" w:hAnsi="Times New Roman" w:cs="Times New Roman"/>
                <w:sz w:val="24"/>
                <w:szCs w:val="24"/>
              </w:rPr>
            </w:pPr>
            <w:proofErr w:type="gramStart"/>
            <w:r>
              <w:rPr>
                <w:rFonts w:ascii="Times New Roman" w:hAnsi="Times New Roman" w:cs="Times New Roman"/>
                <w:sz w:val="24"/>
                <w:szCs w:val="24"/>
              </w:rPr>
              <w:t xml:space="preserve">Этаж </w:t>
            </w:r>
            <w:proofErr w:type="spellStart"/>
            <w:r>
              <w:rPr>
                <w:rFonts w:ascii="Times New Roman" w:hAnsi="Times New Roman" w:cs="Times New Roman"/>
                <w:sz w:val="24"/>
                <w:szCs w:val="24"/>
              </w:rPr>
              <w:t>ность</w:t>
            </w:r>
            <w:proofErr w:type="spellEnd"/>
            <w:proofErr w:type="gramEnd"/>
          </w:p>
        </w:tc>
        <w:tc>
          <w:tcPr>
            <w:tcW w:w="1996" w:type="dxa"/>
            <w:gridSpan w:val="2"/>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Площадь застройки, м</w:t>
            </w:r>
            <w:proofErr w:type="gramStart"/>
            <w:r w:rsidRPr="003D726E">
              <w:rPr>
                <w:rFonts w:ascii="Times New Roman" w:hAnsi="Times New Roman" w:cs="Times New Roman"/>
                <w:sz w:val="24"/>
                <w:szCs w:val="24"/>
                <w:vertAlign w:val="superscript"/>
              </w:rPr>
              <w:t>2</w:t>
            </w:r>
            <w:proofErr w:type="gramEnd"/>
          </w:p>
        </w:tc>
        <w:tc>
          <w:tcPr>
            <w:tcW w:w="2262" w:type="dxa"/>
            <w:vMerge w:val="restart"/>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Норматив</w:t>
            </w:r>
          </w:p>
        </w:tc>
        <w:tc>
          <w:tcPr>
            <w:tcW w:w="1593" w:type="dxa"/>
            <w:vMerge w:val="restart"/>
            <w:vAlign w:val="center"/>
          </w:tcPr>
          <w:p w:rsidR="00672338" w:rsidRPr="003D726E" w:rsidRDefault="00672338" w:rsidP="00223E2A">
            <w:pPr>
              <w:pStyle w:val="aff"/>
              <w:jc w:val="center"/>
              <w:rPr>
                <w:rFonts w:ascii="Times New Roman" w:hAnsi="Times New Roman" w:cs="Times New Roman"/>
                <w:sz w:val="24"/>
                <w:szCs w:val="24"/>
                <w:vertAlign w:val="superscript"/>
              </w:rPr>
            </w:pPr>
            <w:r w:rsidRPr="003D726E">
              <w:rPr>
                <w:rFonts w:ascii="Times New Roman" w:hAnsi="Times New Roman" w:cs="Times New Roman"/>
                <w:sz w:val="24"/>
                <w:szCs w:val="24"/>
              </w:rPr>
              <w:t>Потребность, кВт</w:t>
            </w:r>
          </w:p>
        </w:tc>
      </w:tr>
      <w:tr w:rsidR="00672338" w:rsidRPr="003D726E" w:rsidTr="00223E2A">
        <w:trPr>
          <w:cantSplit/>
          <w:jc w:val="center"/>
        </w:trPr>
        <w:tc>
          <w:tcPr>
            <w:tcW w:w="1361" w:type="dxa"/>
            <w:vMerge/>
            <w:vAlign w:val="center"/>
          </w:tcPr>
          <w:p w:rsidR="00672338" w:rsidRPr="003D726E" w:rsidRDefault="00672338" w:rsidP="00223E2A">
            <w:pPr>
              <w:pStyle w:val="aff"/>
              <w:jc w:val="center"/>
              <w:rPr>
                <w:rFonts w:ascii="Times New Roman" w:hAnsi="Times New Roman" w:cs="Times New Roman"/>
                <w:sz w:val="24"/>
                <w:szCs w:val="24"/>
              </w:rPr>
            </w:pPr>
          </w:p>
        </w:tc>
        <w:tc>
          <w:tcPr>
            <w:tcW w:w="2661" w:type="dxa"/>
            <w:vMerge/>
            <w:vAlign w:val="center"/>
          </w:tcPr>
          <w:p w:rsidR="00672338" w:rsidRPr="003D726E" w:rsidRDefault="00672338" w:rsidP="00223E2A">
            <w:pPr>
              <w:pStyle w:val="aff"/>
              <w:jc w:val="center"/>
              <w:rPr>
                <w:rFonts w:ascii="Times New Roman" w:hAnsi="Times New Roman" w:cs="Times New Roman"/>
                <w:sz w:val="24"/>
                <w:szCs w:val="24"/>
              </w:rPr>
            </w:pPr>
          </w:p>
        </w:tc>
        <w:tc>
          <w:tcPr>
            <w:tcW w:w="786" w:type="dxa"/>
            <w:vMerge/>
            <w:vAlign w:val="center"/>
          </w:tcPr>
          <w:p w:rsidR="00672338" w:rsidRPr="003D726E" w:rsidRDefault="00672338" w:rsidP="00223E2A">
            <w:pPr>
              <w:pStyle w:val="aff"/>
              <w:jc w:val="center"/>
              <w:rPr>
                <w:rFonts w:ascii="Times New Roman" w:hAnsi="Times New Roman" w:cs="Times New Roman"/>
                <w:sz w:val="24"/>
                <w:szCs w:val="24"/>
              </w:rPr>
            </w:pP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дом/</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всего</w:t>
            </w:r>
          </w:p>
        </w:tc>
        <w:tc>
          <w:tcPr>
            <w:tcW w:w="2262" w:type="dxa"/>
            <w:vMerge/>
            <w:vAlign w:val="center"/>
          </w:tcPr>
          <w:p w:rsidR="00672338" w:rsidRPr="003D726E" w:rsidRDefault="00672338" w:rsidP="00223E2A">
            <w:pPr>
              <w:pStyle w:val="aff"/>
              <w:jc w:val="center"/>
              <w:rPr>
                <w:rFonts w:ascii="Times New Roman" w:hAnsi="Times New Roman" w:cs="Times New Roman"/>
                <w:sz w:val="24"/>
                <w:szCs w:val="24"/>
              </w:rPr>
            </w:pPr>
          </w:p>
        </w:tc>
        <w:tc>
          <w:tcPr>
            <w:tcW w:w="1593" w:type="dxa"/>
            <w:vMerge/>
            <w:vAlign w:val="center"/>
          </w:tcPr>
          <w:p w:rsidR="00672338" w:rsidRPr="003D726E" w:rsidRDefault="00672338" w:rsidP="00223E2A">
            <w:pPr>
              <w:pStyle w:val="aff"/>
              <w:jc w:val="center"/>
              <w:rPr>
                <w:rFonts w:ascii="Times New Roman" w:hAnsi="Times New Roman" w:cs="Times New Roman"/>
                <w:sz w:val="24"/>
                <w:szCs w:val="24"/>
              </w:rPr>
            </w:pP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1054-1056</w:t>
            </w:r>
          </w:p>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1063-1069</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Предприятия торговли</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65</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585</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17,6</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1057</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Гостиница</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1656,5</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1656,5</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49,7</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1058</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Торгово-развлекательный комплекс</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2144</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4288</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128,6</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1059</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Почта</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174,3</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174,3</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5,2</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1060</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Административное здание</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1122,4</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2244,8</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67,3</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1061</w:t>
            </w:r>
          </w:p>
        </w:tc>
        <w:tc>
          <w:tcPr>
            <w:tcW w:w="2661" w:type="dxa"/>
            <w:vAlign w:val="center"/>
          </w:tcPr>
          <w:p w:rsidR="00672338" w:rsidRPr="00D26B69" w:rsidRDefault="00672338" w:rsidP="00223E2A">
            <w:pPr>
              <w:jc w:val="center"/>
              <w:rPr>
                <w:sz w:val="28"/>
                <w:szCs w:val="28"/>
              </w:rPr>
            </w:pPr>
            <w:r w:rsidRPr="0055550E">
              <w:rPr>
                <w:sz w:val="28"/>
                <w:szCs w:val="28"/>
              </w:rPr>
              <w:t xml:space="preserve">Спортивный центр </w:t>
            </w:r>
            <w:r w:rsidRPr="002C1D31">
              <w:rPr>
                <w:sz w:val="28"/>
                <w:szCs w:val="28"/>
              </w:rPr>
              <w:t>с универсальным игровым залом</w:t>
            </w:r>
            <w:r>
              <w:rPr>
                <w:sz w:val="28"/>
                <w:szCs w:val="28"/>
              </w:rPr>
              <w:t xml:space="preserve"> </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3244,7</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3244,7</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97,3</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1062</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Офисное здание</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750</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1500</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45,0</w:t>
            </w:r>
          </w:p>
        </w:tc>
      </w:tr>
      <w:tr w:rsidR="00672338" w:rsidRPr="003D726E" w:rsidTr="00223E2A">
        <w:trPr>
          <w:cantSplit/>
          <w:jc w:val="center"/>
        </w:trPr>
        <w:tc>
          <w:tcPr>
            <w:tcW w:w="13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1069</w:t>
            </w:r>
          </w:p>
        </w:tc>
        <w:tc>
          <w:tcPr>
            <w:tcW w:w="2661"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Столовая на 200 посетителей</w:t>
            </w:r>
          </w:p>
        </w:tc>
        <w:tc>
          <w:tcPr>
            <w:tcW w:w="786"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912</w:t>
            </w:r>
          </w:p>
        </w:tc>
        <w:tc>
          <w:tcPr>
            <w:tcW w:w="1008" w:type="dxa"/>
            <w:vAlign w:val="center"/>
          </w:tcPr>
          <w:p w:rsidR="00672338" w:rsidRPr="003D726E" w:rsidRDefault="00672338" w:rsidP="00223E2A">
            <w:pPr>
              <w:pStyle w:val="aff"/>
              <w:jc w:val="center"/>
              <w:rPr>
                <w:rFonts w:ascii="Times New Roman" w:hAnsi="Times New Roman" w:cs="Times New Roman"/>
                <w:sz w:val="24"/>
                <w:szCs w:val="24"/>
              </w:rPr>
            </w:pPr>
            <w:r>
              <w:rPr>
                <w:rFonts w:ascii="Times New Roman" w:hAnsi="Times New Roman" w:cs="Times New Roman"/>
                <w:sz w:val="24"/>
                <w:szCs w:val="24"/>
              </w:rPr>
              <w:t>912</w:t>
            </w:r>
          </w:p>
        </w:tc>
        <w:tc>
          <w:tcPr>
            <w:tcW w:w="2262" w:type="dxa"/>
            <w:vAlign w:val="center"/>
          </w:tcPr>
          <w:p w:rsidR="00672338" w:rsidRPr="003D726E" w:rsidRDefault="0067233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672338" w:rsidRPr="001541FF" w:rsidRDefault="00672338" w:rsidP="00223E2A">
            <w:pPr>
              <w:jc w:val="center"/>
              <w:rPr>
                <w:color w:val="000000"/>
                <w:sz w:val="24"/>
                <w:szCs w:val="24"/>
              </w:rPr>
            </w:pPr>
            <w:r w:rsidRPr="001541FF">
              <w:rPr>
                <w:color w:val="000000"/>
                <w:sz w:val="24"/>
                <w:szCs w:val="24"/>
              </w:rPr>
              <w:t>27,4</w:t>
            </w:r>
          </w:p>
        </w:tc>
      </w:tr>
      <w:tr w:rsidR="00672338" w:rsidRPr="003D726E" w:rsidTr="00223E2A">
        <w:trPr>
          <w:cantSplit/>
          <w:trHeight w:val="533"/>
          <w:jc w:val="center"/>
        </w:trPr>
        <w:tc>
          <w:tcPr>
            <w:tcW w:w="9066" w:type="dxa"/>
            <w:gridSpan w:val="6"/>
            <w:vAlign w:val="center"/>
          </w:tcPr>
          <w:p w:rsidR="00672338" w:rsidRPr="003D726E" w:rsidRDefault="00672338" w:rsidP="00223E2A">
            <w:pPr>
              <w:pStyle w:val="aff"/>
              <w:rPr>
                <w:rFonts w:ascii="Times New Roman" w:hAnsi="Times New Roman" w:cs="Times New Roman"/>
                <w:sz w:val="24"/>
                <w:szCs w:val="24"/>
              </w:rPr>
            </w:pPr>
            <w:r>
              <w:rPr>
                <w:rFonts w:ascii="Times New Roman" w:hAnsi="Times New Roman" w:cs="Times New Roman"/>
                <w:sz w:val="24"/>
                <w:szCs w:val="24"/>
              </w:rPr>
              <w:t>ИТОГО</w:t>
            </w:r>
          </w:p>
        </w:tc>
        <w:tc>
          <w:tcPr>
            <w:tcW w:w="1593" w:type="dxa"/>
            <w:vAlign w:val="center"/>
          </w:tcPr>
          <w:p w:rsidR="00672338" w:rsidRPr="001541FF" w:rsidRDefault="00672338" w:rsidP="00223E2A">
            <w:pPr>
              <w:jc w:val="center"/>
              <w:rPr>
                <w:color w:val="000000"/>
                <w:sz w:val="24"/>
                <w:szCs w:val="24"/>
              </w:rPr>
            </w:pPr>
            <w:r>
              <w:rPr>
                <w:color w:val="000000"/>
                <w:sz w:val="24"/>
                <w:szCs w:val="24"/>
              </w:rPr>
              <w:t>438,1</w:t>
            </w:r>
          </w:p>
        </w:tc>
      </w:tr>
    </w:tbl>
    <w:p w:rsidR="00597544" w:rsidRDefault="00597544">
      <w:pPr>
        <w:rPr>
          <w:sz w:val="28"/>
          <w:szCs w:val="28"/>
        </w:rPr>
      </w:pPr>
    </w:p>
    <w:p w:rsidR="00672338" w:rsidRPr="00672338" w:rsidRDefault="00672338" w:rsidP="00672338">
      <w:pPr>
        <w:pStyle w:val="26"/>
        <w:rPr>
          <w:lang w:val="ru-RU"/>
        </w:rPr>
      </w:pPr>
      <w:bookmarkStart w:id="30" w:name="_Toc45540902"/>
      <w:bookmarkStart w:id="31" w:name="_Toc51338299"/>
      <w:r w:rsidRPr="00672338">
        <w:rPr>
          <w:lang w:val="ru-RU"/>
        </w:rPr>
        <w:t xml:space="preserve">3.4  Обоснование </w:t>
      </w:r>
      <w:proofErr w:type="gramStart"/>
      <w:r w:rsidRPr="00672338">
        <w:rPr>
          <w:lang w:val="ru-RU"/>
        </w:rPr>
        <w:t>определения границ зон планируемого размещения объектов коммунальной инфраструктуры</w:t>
      </w:r>
      <w:bookmarkEnd w:id="30"/>
      <w:bookmarkEnd w:id="31"/>
      <w:proofErr w:type="gramEnd"/>
    </w:p>
    <w:p w:rsidR="00672338" w:rsidRDefault="00672338" w:rsidP="00672338">
      <w:pPr>
        <w:spacing w:line="360" w:lineRule="auto"/>
        <w:ind w:firstLine="709"/>
        <w:contextualSpacing/>
        <w:jc w:val="center"/>
        <w:rPr>
          <w:b/>
          <w:i/>
          <w:sz w:val="28"/>
          <w:szCs w:val="28"/>
          <w:u w:val="single"/>
        </w:rPr>
      </w:pPr>
    </w:p>
    <w:p w:rsidR="00672338" w:rsidRPr="00B766E9" w:rsidRDefault="00672338" w:rsidP="00672338">
      <w:pPr>
        <w:spacing w:line="360" w:lineRule="auto"/>
        <w:ind w:firstLine="709"/>
        <w:contextualSpacing/>
        <w:jc w:val="center"/>
        <w:rPr>
          <w:b/>
          <w:i/>
          <w:sz w:val="28"/>
          <w:szCs w:val="28"/>
          <w:u w:val="single"/>
        </w:rPr>
      </w:pPr>
      <w:r w:rsidRPr="00B766E9">
        <w:rPr>
          <w:b/>
          <w:i/>
          <w:sz w:val="28"/>
          <w:szCs w:val="28"/>
          <w:u w:val="single"/>
        </w:rPr>
        <w:t>Водоснабжение и водоотведение</w:t>
      </w:r>
    </w:p>
    <w:p w:rsidR="00672338" w:rsidRDefault="00672338" w:rsidP="00672338">
      <w:pPr>
        <w:spacing w:line="360" w:lineRule="auto"/>
        <w:ind w:firstLine="709"/>
        <w:contextualSpacing/>
        <w:rPr>
          <w:sz w:val="28"/>
          <w:szCs w:val="28"/>
        </w:rPr>
      </w:pPr>
      <w:r>
        <w:rPr>
          <w:sz w:val="28"/>
          <w:szCs w:val="28"/>
        </w:rPr>
        <w:t>Водоснабжение проектируемых объектов капитального строительства планируется от водопроводных сетей с устройством нового колодца.</w:t>
      </w:r>
    </w:p>
    <w:p w:rsidR="00672338" w:rsidRPr="006E293E" w:rsidRDefault="00672338" w:rsidP="00672338">
      <w:pPr>
        <w:adjustRightInd w:val="0"/>
        <w:spacing w:line="360" w:lineRule="auto"/>
        <w:ind w:firstLine="709"/>
        <w:rPr>
          <w:rFonts w:eastAsia="Calibri"/>
          <w:color w:val="000000"/>
          <w:sz w:val="28"/>
          <w:szCs w:val="28"/>
        </w:rPr>
      </w:pPr>
      <w:r w:rsidRPr="006E293E">
        <w:rPr>
          <w:rFonts w:eastAsia="Calibri"/>
          <w:color w:val="000000"/>
          <w:sz w:val="28"/>
          <w:szCs w:val="28"/>
        </w:rPr>
        <w:lastRenderedPageBreak/>
        <w:t xml:space="preserve">Нормы хозяйственно-питьевого водоснабжения приняты в зависимости от степени благоустройства жилой застройки в соответствии с табл. 1 </w:t>
      </w:r>
      <w:r w:rsidRPr="006E293E">
        <w:rPr>
          <w:sz w:val="28"/>
          <w:szCs w:val="28"/>
        </w:rPr>
        <w:t>СП 31.13330.2012</w:t>
      </w:r>
      <w:r w:rsidRPr="006E293E">
        <w:rPr>
          <w:rFonts w:eastAsia="Calibri"/>
          <w:color w:val="000000"/>
          <w:sz w:val="28"/>
          <w:szCs w:val="28"/>
        </w:rPr>
        <w:t xml:space="preserve">. </w:t>
      </w:r>
    </w:p>
    <w:p w:rsidR="00672338" w:rsidRDefault="00672338" w:rsidP="00672338">
      <w:pPr>
        <w:adjustRightInd w:val="0"/>
        <w:spacing w:line="360" w:lineRule="auto"/>
        <w:ind w:firstLine="709"/>
        <w:rPr>
          <w:rFonts w:eastAsia="Calibri"/>
          <w:color w:val="000000"/>
          <w:sz w:val="28"/>
          <w:szCs w:val="28"/>
        </w:rPr>
      </w:pPr>
      <w:r w:rsidRPr="006E293E">
        <w:rPr>
          <w:rFonts w:eastAsia="Calibri"/>
          <w:color w:val="000000"/>
          <w:sz w:val="28"/>
          <w:szCs w:val="28"/>
        </w:rPr>
        <w:t xml:space="preserve">Удельное среднесуточное (за год) хозяйственно-питьевое водопотребление на одного жителя принято </w:t>
      </w:r>
      <w:r>
        <w:rPr>
          <w:rFonts w:eastAsia="Calibri"/>
          <w:color w:val="000000"/>
          <w:sz w:val="28"/>
          <w:szCs w:val="28"/>
        </w:rPr>
        <w:t>190 л/</w:t>
      </w:r>
      <w:proofErr w:type="spellStart"/>
      <w:r>
        <w:rPr>
          <w:rFonts w:eastAsia="Calibri"/>
          <w:color w:val="000000"/>
          <w:sz w:val="28"/>
          <w:szCs w:val="28"/>
        </w:rPr>
        <w:t>сут</w:t>
      </w:r>
      <w:proofErr w:type="spellEnd"/>
      <w:r>
        <w:rPr>
          <w:rFonts w:eastAsia="Calibri"/>
          <w:color w:val="000000"/>
          <w:sz w:val="28"/>
          <w:szCs w:val="28"/>
        </w:rPr>
        <w:t>.</w:t>
      </w:r>
    </w:p>
    <w:p w:rsidR="00672338" w:rsidRPr="006E293E" w:rsidRDefault="00672338" w:rsidP="00672338">
      <w:pPr>
        <w:adjustRightInd w:val="0"/>
        <w:spacing w:line="360" w:lineRule="auto"/>
        <w:ind w:firstLine="709"/>
        <w:rPr>
          <w:rFonts w:eastAsia="Calibri"/>
          <w:color w:val="000000"/>
          <w:sz w:val="28"/>
          <w:szCs w:val="28"/>
        </w:rPr>
      </w:pPr>
      <w:r>
        <w:rPr>
          <w:rFonts w:eastAsia="Calibri"/>
          <w:color w:val="000000"/>
          <w:sz w:val="28"/>
          <w:szCs w:val="28"/>
        </w:rPr>
        <w:t>Согласно СП31.13330.2012 «Водоснабжение</w:t>
      </w:r>
      <w:proofErr w:type="gramStart"/>
      <w:r>
        <w:rPr>
          <w:rFonts w:eastAsia="Calibri"/>
          <w:color w:val="000000"/>
          <w:sz w:val="28"/>
          <w:szCs w:val="28"/>
        </w:rPr>
        <w:t xml:space="preserve">.» </w:t>
      </w:r>
      <w:proofErr w:type="gramEnd"/>
      <w:r>
        <w:rPr>
          <w:rFonts w:eastAsia="Calibri"/>
          <w:color w:val="000000"/>
          <w:sz w:val="28"/>
          <w:szCs w:val="28"/>
        </w:rPr>
        <w:t xml:space="preserve">удельное водопотребление включает расходы воды на хозяйственно-питьевые и бытовые нужды в общественных зданиях, за исключением расходов воды для домов отдыха, санитарно-туристических комплексов и детских оздоровительных лагерей. Таким образов, в дальнейших расчетах </w:t>
      </w:r>
      <w:proofErr w:type="gramStart"/>
      <w:r>
        <w:rPr>
          <w:rFonts w:eastAsia="Calibri"/>
          <w:color w:val="000000"/>
          <w:sz w:val="28"/>
          <w:szCs w:val="28"/>
        </w:rPr>
        <w:t>учтены</w:t>
      </w:r>
      <w:proofErr w:type="gramEnd"/>
      <w:r>
        <w:rPr>
          <w:rFonts w:eastAsia="Calibri"/>
          <w:color w:val="000000"/>
          <w:sz w:val="28"/>
          <w:szCs w:val="28"/>
        </w:rPr>
        <w:t xml:space="preserve"> как водопотребление в индивидуальных жилых домах, так и водопотребление в проектируемом детском дошкольном учреждении.</w:t>
      </w:r>
    </w:p>
    <w:p w:rsidR="00672338" w:rsidRPr="006E293E" w:rsidRDefault="00672338" w:rsidP="00672338">
      <w:pPr>
        <w:adjustRightInd w:val="0"/>
        <w:spacing w:line="360" w:lineRule="auto"/>
        <w:ind w:firstLine="709"/>
        <w:rPr>
          <w:rFonts w:eastAsia="Calibri"/>
          <w:color w:val="000000"/>
          <w:sz w:val="28"/>
          <w:szCs w:val="28"/>
        </w:rPr>
      </w:pPr>
      <w:r w:rsidRPr="006E293E">
        <w:rPr>
          <w:rFonts w:eastAsia="Calibri"/>
          <w:color w:val="000000"/>
          <w:sz w:val="28"/>
          <w:szCs w:val="28"/>
        </w:rPr>
        <w:t>Коэффициент суточной неравномерности водопотребления, учитывающий</w:t>
      </w:r>
      <w:r>
        <w:rPr>
          <w:rFonts w:eastAsia="Calibri"/>
          <w:color w:val="000000"/>
          <w:sz w:val="28"/>
          <w:szCs w:val="28"/>
        </w:rPr>
        <w:t xml:space="preserve"> уклад жизни населения,</w:t>
      </w:r>
      <w:r w:rsidRPr="006E293E">
        <w:rPr>
          <w:rFonts w:eastAsia="Calibri"/>
          <w:color w:val="000000"/>
          <w:sz w:val="28"/>
          <w:szCs w:val="28"/>
        </w:rPr>
        <w:t xml:space="preserve"> степень благоустройства зданий, изменения водопотребления по сезонам года </w:t>
      </w:r>
      <w:r>
        <w:rPr>
          <w:rFonts w:eastAsia="Calibri"/>
          <w:color w:val="000000"/>
          <w:sz w:val="28"/>
          <w:szCs w:val="28"/>
        </w:rPr>
        <w:t>и дням недели принят равным 1,2.</w:t>
      </w:r>
    </w:p>
    <w:p w:rsidR="00672338" w:rsidRDefault="00672338" w:rsidP="00672338">
      <w:pPr>
        <w:spacing w:line="360" w:lineRule="auto"/>
        <w:ind w:firstLine="709"/>
        <w:contextualSpacing/>
        <w:rPr>
          <w:rFonts w:eastAsia="Calibri"/>
          <w:color w:val="000000"/>
          <w:sz w:val="28"/>
          <w:szCs w:val="28"/>
        </w:rPr>
      </w:pPr>
      <w:r w:rsidRPr="006E293E">
        <w:rPr>
          <w:rFonts w:eastAsia="Calibri"/>
          <w:color w:val="000000"/>
          <w:sz w:val="28"/>
          <w:szCs w:val="28"/>
        </w:rPr>
        <w:t>Количество воды на неучтенные расходы приняты дополнительно в размере 10% суммарного расхода воды на хозяйственно-питьевые нужды</w:t>
      </w:r>
      <w:r>
        <w:rPr>
          <w:rFonts w:eastAsia="Calibri"/>
          <w:color w:val="000000"/>
          <w:sz w:val="28"/>
          <w:szCs w:val="28"/>
        </w:rPr>
        <w:t>.</w:t>
      </w:r>
    </w:p>
    <w:p w:rsidR="00672338" w:rsidRDefault="00672338" w:rsidP="00672338">
      <w:pPr>
        <w:spacing w:line="360" w:lineRule="auto"/>
        <w:ind w:firstLine="709"/>
        <w:contextualSpacing/>
        <w:rPr>
          <w:sz w:val="28"/>
          <w:szCs w:val="28"/>
        </w:rPr>
      </w:pPr>
    </w:p>
    <w:p w:rsidR="00672338" w:rsidRDefault="00AC74A8" w:rsidP="00672338">
      <w:pPr>
        <w:jc w:val="right"/>
        <w:rPr>
          <w:sz w:val="28"/>
          <w:szCs w:val="28"/>
        </w:rPr>
      </w:pPr>
      <w:r>
        <w:rPr>
          <w:sz w:val="28"/>
          <w:szCs w:val="28"/>
        </w:rPr>
        <w:t>Таблица №4</w:t>
      </w:r>
    </w:p>
    <w:p w:rsidR="00672338" w:rsidRDefault="00672338" w:rsidP="00672338">
      <w:pPr>
        <w:rPr>
          <w:sz w:val="28"/>
          <w:szCs w:val="28"/>
        </w:rPr>
      </w:pPr>
      <w:r>
        <w:rPr>
          <w:sz w:val="28"/>
          <w:szCs w:val="28"/>
        </w:rPr>
        <w:t>Расход воды на хозяйственно-питьевые нужды для проектируемых зданий</w:t>
      </w:r>
    </w:p>
    <w:p w:rsidR="00672338" w:rsidRDefault="00672338" w:rsidP="00672338">
      <w:pPr>
        <w:rPr>
          <w:sz w:val="28"/>
          <w:szCs w:val="28"/>
        </w:rPr>
      </w:pPr>
    </w:p>
    <w:tbl>
      <w:tblPr>
        <w:tblStyle w:val="a9"/>
        <w:tblW w:w="0" w:type="auto"/>
        <w:jc w:val="center"/>
        <w:tblLayout w:type="fixed"/>
        <w:tblLook w:val="04A0" w:firstRow="1" w:lastRow="0" w:firstColumn="1" w:lastColumn="0" w:noHBand="0" w:noVBand="1"/>
      </w:tblPr>
      <w:tblGrid>
        <w:gridCol w:w="2093"/>
        <w:gridCol w:w="1576"/>
        <w:gridCol w:w="2015"/>
        <w:gridCol w:w="1953"/>
        <w:gridCol w:w="2012"/>
      </w:tblGrid>
      <w:tr w:rsidR="00672338" w:rsidRPr="00991B12" w:rsidTr="00223E2A">
        <w:trPr>
          <w:jc w:val="center"/>
        </w:trPr>
        <w:tc>
          <w:tcPr>
            <w:tcW w:w="2093" w:type="dxa"/>
            <w:vMerge w:val="restart"/>
            <w:vAlign w:val="center"/>
          </w:tcPr>
          <w:p w:rsidR="00672338" w:rsidRPr="00991B12" w:rsidRDefault="00672338" w:rsidP="00223E2A">
            <w:pPr>
              <w:spacing w:line="276" w:lineRule="auto"/>
              <w:ind w:left="-142" w:right="-108"/>
              <w:jc w:val="center"/>
              <w:rPr>
                <w:sz w:val="24"/>
                <w:szCs w:val="24"/>
              </w:rPr>
            </w:pPr>
            <w:r w:rsidRPr="00991B12">
              <w:rPr>
                <w:sz w:val="24"/>
                <w:szCs w:val="24"/>
              </w:rPr>
              <w:t>Наименование потребителей</w:t>
            </w:r>
          </w:p>
        </w:tc>
        <w:tc>
          <w:tcPr>
            <w:tcW w:w="1576" w:type="dxa"/>
            <w:vMerge w:val="restart"/>
            <w:vAlign w:val="center"/>
          </w:tcPr>
          <w:p w:rsidR="00672338" w:rsidRPr="00991B12" w:rsidRDefault="00672338" w:rsidP="00223E2A">
            <w:pPr>
              <w:spacing w:line="276" w:lineRule="auto"/>
              <w:ind w:left="-108" w:right="-91"/>
              <w:jc w:val="center"/>
              <w:rPr>
                <w:sz w:val="24"/>
                <w:szCs w:val="24"/>
              </w:rPr>
            </w:pPr>
            <w:r w:rsidRPr="00991B12">
              <w:rPr>
                <w:sz w:val="24"/>
                <w:szCs w:val="24"/>
              </w:rPr>
              <w:t>Численность населения, чел.</w:t>
            </w:r>
          </w:p>
        </w:tc>
        <w:tc>
          <w:tcPr>
            <w:tcW w:w="2015" w:type="dxa"/>
            <w:vMerge w:val="restart"/>
            <w:vAlign w:val="center"/>
          </w:tcPr>
          <w:p w:rsidR="00672338" w:rsidRPr="00991B12" w:rsidRDefault="00672338" w:rsidP="00223E2A">
            <w:pPr>
              <w:spacing w:line="276" w:lineRule="auto"/>
              <w:ind w:left="-125" w:right="-61"/>
              <w:jc w:val="center"/>
              <w:rPr>
                <w:sz w:val="24"/>
                <w:szCs w:val="24"/>
              </w:rPr>
            </w:pPr>
            <w:r w:rsidRPr="00991B12">
              <w:rPr>
                <w:sz w:val="24"/>
                <w:szCs w:val="24"/>
              </w:rPr>
              <w:t xml:space="preserve">Норма водопотребления, </w:t>
            </w:r>
            <w:proofErr w:type="gramStart"/>
            <w:r w:rsidRPr="00991B12">
              <w:rPr>
                <w:sz w:val="24"/>
                <w:szCs w:val="24"/>
              </w:rPr>
              <w:t>л</w:t>
            </w:r>
            <w:proofErr w:type="gramEnd"/>
            <w:r w:rsidRPr="00991B12">
              <w:rPr>
                <w:sz w:val="24"/>
                <w:szCs w:val="24"/>
              </w:rPr>
              <w:t>/</w:t>
            </w:r>
            <w:proofErr w:type="spellStart"/>
            <w:r w:rsidRPr="00991B12">
              <w:rPr>
                <w:sz w:val="24"/>
                <w:szCs w:val="24"/>
              </w:rPr>
              <w:t>сут</w:t>
            </w:r>
            <w:proofErr w:type="spellEnd"/>
            <w:r w:rsidRPr="00991B12">
              <w:rPr>
                <w:sz w:val="24"/>
                <w:szCs w:val="24"/>
              </w:rPr>
              <w:t>.</w:t>
            </w:r>
          </w:p>
        </w:tc>
        <w:tc>
          <w:tcPr>
            <w:tcW w:w="3965" w:type="dxa"/>
            <w:gridSpan w:val="2"/>
            <w:vAlign w:val="center"/>
          </w:tcPr>
          <w:p w:rsidR="00672338" w:rsidRPr="00991B12" w:rsidRDefault="00672338" w:rsidP="00223E2A">
            <w:pPr>
              <w:spacing w:line="276" w:lineRule="auto"/>
              <w:jc w:val="center"/>
              <w:rPr>
                <w:sz w:val="24"/>
                <w:szCs w:val="24"/>
              </w:rPr>
            </w:pPr>
            <w:r w:rsidRPr="00991B12">
              <w:rPr>
                <w:sz w:val="24"/>
                <w:szCs w:val="24"/>
              </w:rPr>
              <w:t>Расход воды, м</w:t>
            </w:r>
            <w:r w:rsidRPr="00991B12">
              <w:rPr>
                <w:sz w:val="24"/>
                <w:szCs w:val="24"/>
                <w:vertAlign w:val="superscript"/>
              </w:rPr>
              <w:t>3</w:t>
            </w:r>
            <w:r w:rsidRPr="00991B12">
              <w:rPr>
                <w:sz w:val="24"/>
                <w:szCs w:val="24"/>
              </w:rPr>
              <w:t>/</w:t>
            </w:r>
            <w:proofErr w:type="spellStart"/>
            <w:r w:rsidRPr="00991B12">
              <w:rPr>
                <w:sz w:val="24"/>
                <w:szCs w:val="24"/>
              </w:rPr>
              <w:t>сут</w:t>
            </w:r>
            <w:proofErr w:type="spellEnd"/>
          </w:p>
        </w:tc>
      </w:tr>
      <w:tr w:rsidR="00672338" w:rsidRPr="00991B12" w:rsidTr="00223E2A">
        <w:trPr>
          <w:jc w:val="center"/>
        </w:trPr>
        <w:tc>
          <w:tcPr>
            <w:tcW w:w="2093" w:type="dxa"/>
            <w:vMerge/>
            <w:vAlign w:val="center"/>
          </w:tcPr>
          <w:p w:rsidR="00672338" w:rsidRPr="00991B12" w:rsidRDefault="00672338" w:rsidP="00223E2A">
            <w:pPr>
              <w:jc w:val="center"/>
              <w:rPr>
                <w:sz w:val="24"/>
                <w:szCs w:val="24"/>
              </w:rPr>
            </w:pPr>
          </w:p>
        </w:tc>
        <w:tc>
          <w:tcPr>
            <w:tcW w:w="1576" w:type="dxa"/>
            <w:vMerge/>
            <w:vAlign w:val="center"/>
          </w:tcPr>
          <w:p w:rsidR="00672338" w:rsidRPr="00991B12" w:rsidRDefault="00672338" w:rsidP="00223E2A">
            <w:pPr>
              <w:jc w:val="center"/>
              <w:rPr>
                <w:sz w:val="24"/>
                <w:szCs w:val="24"/>
              </w:rPr>
            </w:pPr>
          </w:p>
        </w:tc>
        <w:tc>
          <w:tcPr>
            <w:tcW w:w="2015" w:type="dxa"/>
            <w:vMerge/>
            <w:vAlign w:val="center"/>
          </w:tcPr>
          <w:p w:rsidR="00672338" w:rsidRPr="00991B12" w:rsidRDefault="00672338" w:rsidP="00223E2A">
            <w:pPr>
              <w:jc w:val="center"/>
              <w:rPr>
                <w:sz w:val="24"/>
                <w:szCs w:val="24"/>
              </w:rPr>
            </w:pPr>
          </w:p>
        </w:tc>
        <w:tc>
          <w:tcPr>
            <w:tcW w:w="1953" w:type="dxa"/>
            <w:vAlign w:val="center"/>
          </w:tcPr>
          <w:p w:rsidR="00672338" w:rsidRPr="00991B12" w:rsidRDefault="00672338" w:rsidP="00223E2A">
            <w:pPr>
              <w:spacing w:line="276" w:lineRule="auto"/>
              <w:ind w:left="-155" w:right="-92"/>
              <w:jc w:val="center"/>
              <w:rPr>
                <w:sz w:val="24"/>
                <w:szCs w:val="24"/>
              </w:rPr>
            </w:pPr>
            <w:r w:rsidRPr="00991B12">
              <w:rPr>
                <w:sz w:val="24"/>
                <w:szCs w:val="24"/>
              </w:rPr>
              <w:t>Среднесуточное водопотребление</w:t>
            </w:r>
          </w:p>
        </w:tc>
        <w:tc>
          <w:tcPr>
            <w:tcW w:w="2012" w:type="dxa"/>
            <w:vAlign w:val="center"/>
          </w:tcPr>
          <w:p w:rsidR="00672338" w:rsidRPr="00991B12" w:rsidRDefault="00672338" w:rsidP="00223E2A">
            <w:pPr>
              <w:spacing w:line="276" w:lineRule="auto"/>
              <w:ind w:left="-124" w:right="-65"/>
              <w:jc w:val="center"/>
              <w:rPr>
                <w:sz w:val="24"/>
                <w:szCs w:val="24"/>
              </w:rPr>
            </w:pPr>
            <w:r w:rsidRPr="00991B12">
              <w:rPr>
                <w:sz w:val="24"/>
                <w:szCs w:val="24"/>
              </w:rPr>
              <w:t>Максимальное водопотребление, К=1,2</w:t>
            </w:r>
          </w:p>
        </w:tc>
      </w:tr>
      <w:tr w:rsidR="00672338" w:rsidRPr="00991B12" w:rsidTr="00223E2A">
        <w:trPr>
          <w:trHeight w:val="2484"/>
          <w:jc w:val="center"/>
        </w:trPr>
        <w:tc>
          <w:tcPr>
            <w:tcW w:w="2093" w:type="dxa"/>
            <w:vAlign w:val="center"/>
          </w:tcPr>
          <w:p w:rsidR="00672338" w:rsidRPr="00991B12" w:rsidRDefault="00672338" w:rsidP="00223E2A">
            <w:pPr>
              <w:jc w:val="center"/>
              <w:rPr>
                <w:sz w:val="24"/>
                <w:szCs w:val="24"/>
              </w:rPr>
            </w:pPr>
            <w:r w:rsidRPr="00991B12">
              <w:rPr>
                <w:spacing w:val="2"/>
                <w:sz w:val="24"/>
                <w:szCs w:val="24"/>
                <w:shd w:val="clear" w:color="auto" w:fill="FFFFFF"/>
              </w:rPr>
              <w:t>Застройка зданиями, оборудованными внутренним водопроводом и канализацией, с централизованным горячим водоснабжением</w:t>
            </w:r>
          </w:p>
        </w:tc>
        <w:tc>
          <w:tcPr>
            <w:tcW w:w="1576" w:type="dxa"/>
            <w:vAlign w:val="center"/>
          </w:tcPr>
          <w:p w:rsidR="00672338" w:rsidRPr="00783010" w:rsidRDefault="00672338" w:rsidP="00223E2A">
            <w:pPr>
              <w:jc w:val="center"/>
              <w:rPr>
                <w:sz w:val="24"/>
                <w:szCs w:val="24"/>
              </w:rPr>
            </w:pPr>
            <w:r>
              <w:rPr>
                <w:sz w:val="24"/>
                <w:szCs w:val="24"/>
              </w:rPr>
              <w:t>7 399</w:t>
            </w:r>
          </w:p>
        </w:tc>
        <w:tc>
          <w:tcPr>
            <w:tcW w:w="2015" w:type="dxa"/>
            <w:vAlign w:val="center"/>
          </w:tcPr>
          <w:p w:rsidR="00672338" w:rsidRPr="00230692" w:rsidRDefault="00672338" w:rsidP="00223E2A">
            <w:pPr>
              <w:jc w:val="center"/>
              <w:rPr>
                <w:sz w:val="24"/>
                <w:szCs w:val="24"/>
                <w:lang w:val="en-US"/>
              </w:rPr>
            </w:pPr>
            <w:r w:rsidRPr="00991B12">
              <w:rPr>
                <w:sz w:val="24"/>
                <w:szCs w:val="24"/>
              </w:rPr>
              <w:t>230</w:t>
            </w:r>
          </w:p>
        </w:tc>
        <w:tc>
          <w:tcPr>
            <w:tcW w:w="1953" w:type="dxa"/>
            <w:vAlign w:val="center"/>
          </w:tcPr>
          <w:p w:rsidR="00672338" w:rsidRPr="00783010" w:rsidRDefault="00672338" w:rsidP="00223E2A">
            <w:pPr>
              <w:jc w:val="center"/>
              <w:rPr>
                <w:sz w:val="24"/>
                <w:szCs w:val="24"/>
                <w:highlight w:val="yellow"/>
              </w:rPr>
            </w:pPr>
            <w:r>
              <w:rPr>
                <w:sz w:val="24"/>
                <w:szCs w:val="24"/>
              </w:rPr>
              <w:t>1701,7</w:t>
            </w:r>
          </w:p>
        </w:tc>
        <w:tc>
          <w:tcPr>
            <w:tcW w:w="2012" w:type="dxa"/>
            <w:vAlign w:val="center"/>
          </w:tcPr>
          <w:p w:rsidR="00672338" w:rsidRPr="007722FC" w:rsidRDefault="00672338" w:rsidP="00223E2A">
            <w:pPr>
              <w:jc w:val="center"/>
              <w:rPr>
                <w:sz w:val="24"/>
                <w:szCs w:val="24"/>
                <w:highlight w:val="yellow"/>
              </w:rPr>
            </w:pPr>
            <w:r>
              <w:rPr>
                <w:sz w:val="24"/>
                <w:szCs w:val="24"/>
              </w:rPr>
              <w:t>2042,1</w:t>
            </w:r>
          </w:p>
        </w:tc>
      </w:tr>
      <w:tr w:rsidR="00672338" w:rsidRPr="00991B12" w:rsidTr="00223E2A">
        <w:trPr>
          <w:jc w:val="center"/>
        </w:trPr>
        <w:tc>
          <w:tcPr>
            <w:tcW w:w="2093" w:type="dxa"/>
            <w:vAlign w:val="center"/>
          </w:tcPr>
          <w:p w:rsidR="00672338" w:rsidRPr="00991B12" w:rsidRDefault="00672338" w:rsidP="00223E2A">
            <w:pPr>
              <w:jc w:val="center"/>
              <w:rPr>
                <w:sz w:val="24"/>
                <w:szCs w:val="24"/>
              </w:rPr>
            </w:pPr>
            <w:r w:rsidRPr="00991B12">
              <w:rPr>
                <w:spacing w:val="2"/>
                <w:sz w:val="24"/>
                <w:szCs w:val="24"/>
                <w:shd w:val="clear" w:color="auto" w:fill="FFFFFF"/>
              </w:rPr>
              <w:t>Поливка газонов и цветников</w:t>
            </w:r>
          </w:p>
        </w:tc>
        <w:tc>
          <w:tcPr>
            <w:tcW w:w="1576" w:type="dxa"/>
            <w:vAlign w:val="center"/>
          </w:tcPr>
          <w:p w:rsidR="00672338" w:rsidRPr="00783010" w:rsidRDefault="00672338" w:rsidP="00223E2A">
            <w:pPr>
              <w:jc w:val="center"/>
              <w:rPr>
                <w:sz w:val="24"/>
                <w:szCs w:val="24"/>
              </w:rPr>
            </w:pPr>
            <w:r>
              <w:rPr>
                <w:sz w:val="24"/>
                <w:szCs w:val="24"/>
              </w:rPr>
              <w:t>7404</w:t>
            </w:r>
          </w:p>
        </w:tc>
        <w:tc>
          <w:tcPr>
            <w:tcW w:w="2015" w:type="dxa"/>
            <w:vAlign w:val="center"/>
          </w:tcPr>
          <w:p w:rsidR="00672338" w:rsidRPr="00991B12" w:rsidRDefault="00672338" w:rsidP="00223E2A">
            <w:pPr>
              <w:jc w:val="center"/>
              <w:rPr>
                <w:sz w:val="24"/>
                <w:szCs w:val="24"/>
              </w:rPr>
            </w:pPr>
            <w:r>
              <w:rPr>
                <w:sz w:val="24"/>
                <w:szCs w:val="24"/>
              </w:rPr>
              <w:t>50</w:t>
            </w:r>
          </w:p>
        </w:tc>
        <w:tc>
          <w:tcPr>
            <w:tcW w:w="1953" w:type="dxa"/>
            <w:vAlign w:val="center"/>
          </w:tcPr>
          <w:p w:rsidR="00672338" w:rsidRPr="00783010" w:rsidRDefault="00672338" w:rsidP="00223E2A">
            <w:pPr>
              <w:jc w:val="center"/>
              <w:rPr>
                <w:sz w:val="24"/>
                <w:szCs w:val="24"/>
              </w:rPr>
            </w:pPr>
            <w:r>
              <w:rPr>
                <w:sz w:val="24"/>
                <w:szCs w:val="24"/>
              </w:rPr>
              <w:t>369,9</w:t>
            </w:r>
          </w:p>
        </w:tc>
        <w:tc>
          <w:tcPr>
            <w:tcW w:w="2012" w:type="dxa"/>
            <w:vAlign w:val="center"/>
          </w:tcPr>
          <w:p w:rsidR="00672338" w:rsidRPr="007722FC" w:rsidRDefault="00672338" w:rsidP="00223E2A">
            <w:pPr>
              <w:jc w:val="center"/>
              <w:rPr>
                <w:sz w:val="24"/>
                <w:szCs w:val="24"/>
              </w:rPr>
            </w:pPr>
            <w:r>
              <w:rPr>
                <w:sz w:val="24"/>
                <w:szCs w:val="24"/>
              </w:rPr>
              <w:t>443,8</w:t>
            </w:r>
          </w:p>
        </w:tc>
      </w:tr>
      <w:tr w:rsidR="00672338" w:rsidRPr="00991B12" w:rsidTr="00223E2A">
        <w:trPr>
          <w:jc w:val="center"/>
        </w:trPr>
        <w:tc>
          <w:tcPr>
            <w:tcW w:w="2093" w:type="dxa"/>
            <w:vAlign w:val="center"/>
          </w:tcPr>
          <w:p w:rsidR="00672338" w:rsidRPr="00991B12" w:rsidRDefault="00672338" w:rsidP="00223E2A">
            <w:pPr>
              <w:jc w:val="center"/>
              <w:rPr>
                <w:spacing w:val="2"/>
                <w:sz w:val="24"/>
                <w:szCs w:val="24"/>
                <w:shd w:val="clear" w:color="auto" w:fill="FFFFFF"/>
              </w:rPr>
            </w:pPr>
            <w:r w:rsidRPr="00991B12">
              <w:rPr>
                <w:sz w:val="24"/>
                <w:szCs w:val="24"/>
              </w:rPr>
              <w:t>Неучтенные расходы 10%</w:t>
            </w:r>
          </w:p>
        </w:tc>
        <w:tc>
          <w:tcPr>
            <w:tcW w:w="1576" w:type="dxa"/>
            <w:vAlign w:val="center"/>
          </w:tcPr>
          <w:p w:rsidR="00672338" w:rsidRPr="00991B12" w:rsidRDefault="00672338" w:rsidP="00223E2A">
            <w:pPr>
              <w:jc w:val="center"/>
              <w:rPr>
                <w:sz w:val="24"/>
                <w:szCs w:val="24"/>
              </w:rPr>
            </w:pPr>
          </w:p>
        </w:tc>
        <w:tc>
          <w:tcPr>
            <w:tcW w:w="2015" w:type="dxa"/>
            <w:vAlign w:val="center"/>
          </w:tcPr>
          <w:p w:rsidR="00672338" w:rsidRPr="00991B12" w:rsidRDefault="00672338" w:rsidP="00223E2A">
            <w:pPr>
              <w:jc w:val="center"/>
              <w:rPr>
                <w:sz w:val="24"/>
                <w:szCs w:val="24"/>
              </w:rPr>
            </w:pPr>
          </w:p>
        </w:tc>
        <w:tc>
          <w:tcPr>
            <w:tcW w:w="1953" w:type="dxa"/>
            <w:vAlign w:val="center"/>
          </w:tcPr>
          <w:p w:rsidR="00672338" w:rsidRPr="007722FC" w:rsidRDefault="00672338" w:rsidP="00223E2A">
            <w:pPr>
              <w:jc w:val="center"/>
              <w:rPr>
                <w:sz w:val="24"/>
                <w:szCs w:val="24"/>
                <w:highlight w:val="yellow"/>
              </w:rPr>
            </w:pPr>
            <w:r>
              <w:rPr>
                <w:sz w:val="24"/>
                <w:szCs w:val="24"/>
              </w:rPr>
              <w:t>2278,7</w:t>
            </w:r>
          </w:p>
        </w:tc>
        <w:tc>
          <w:tcPr>
            <w:tcW w:w="2012" w:type="dxa"/>
            <w:vAlign w:val="center"/>
          </w:tcPr>
          <w:p w:rsidR="00672338" w:rsidRPr="007722FC" w:rsidRDefault="00672338" w:rsidP="00223E2A">
            <w:pPr>
              <w:jc w:val="center"/>
              <w:rPr>
                <w:sz w:val="24"/>
                <w:szCs w:val="24"/>
                <w:highlight w:val="yellow"/>
              </w:rPr>
            </w:pPr>
            <w:r>
              <w:rPr>
                <w:sz w:val="24"/>
                <w:szCs w:val="24"/>
              </w:rPr>
              <w:t>2734,5</w:t>
            </w:r>
          </w:p>
        </w:tc>
      </w:tr>
      <w:tr w:rsidR="00672338" w:rsidRPr="00991B12" w:rsidTr="00223E2A">
        <w:trPr>
          <w:jc w:val="center"/>
        </w:trPr>
        <w:tc>
          <w:tcPr>
            <w:tcW w:w="5684" w:type="dxa"/>
            <w:gridSpan w:val="3"/>
            <w:vAlign w:val="center"/>
          </w:tcPr>
          <w:p w:rsidR="00672338" w:rsidRPr="00991B12" w:rsidRDefault="00672338" w:rsidP="00223E2A">
            <w:pPr>
              <w:jc w:val="right"/>
              <w:rPr>
                <w:b/>
                <w:sz w:val="24"/>
                <w:szCs w:val="24"/>
              </w:rPr>
            </w:pPr>
            <w:r w:rsidRPr="00991B12">
              <w:rPr>
                <w:b/>
                <w:sz w:val="24"/>
                <w:szCs w:val="24"/>
              </w:rPr>
              <w:t>Всего:</w:t>
            </w:r>
          </w:p>
        </w:tc>
        <w:tc>
          <w:tcPr>
            <w:tcW w:w="1953" w:type="dxa"/>
            <w:vAlign w:val="center"/>
          </w:tcPr>
          <w:p w:rsidR="00672338" w:rsidRPr="007722FC" w:rsidRDefault="00672338" w:rsidP="00223E2A">
            <w:pPr>
              <w:jc w:val="center"/>
              <w:rPr>
                <w:b/>
                <w:sz w:val="24"/>
                <w:szCs w:val="24"/>
                <w:highlight w:val="yellow"/>
              </w:rPr>
            </w:pPr>
            <w:r>
              <w:rPr>
                <w:b/>
                <w:sz w:val="24"/>
                <w:szCs w:val="24"/>
              </w:rPr>
              <w:t>4350,3</w:t>
            </w:r>
          </w:p>
        </w:tc>
        <w:tc>
          <w:tcPr>
            <w:tcW w:w="2012" w:type="dxa"/>
            <w:vAlign w:val="center"/>
          </w:tcPr>
          <w:p w:rsidR="00672338" w:rsidRPr="007722FC" w:rsidRDefault="00672338" w:rsidP="00223E2A">
            <w:pPr>
              <w:jc w:val="center"/>
              <w:rPr>
                <w:b/>
                <w:sz w:val="24"/>
                <w:szCs w:val="24"/>
                <w:highlight w:val="yellow"/>
              </w:rPr>
            </w:pPr>
            <w:r>
              <w:rPr>
                <w:b/>
                <w:sz w:val="24"/>
                <w:szCs w:val="24"/>
              </w:rPr>
              <w:t>5220,3</w:t>
            </w:r>
          </w:p>
        </w:tc>
      </w:tr>
    </w:tbl>
    <w:p w:rsidR="00672338" w:rsidRPr="00DA716C" w:rsidRDefault="00672338" w:rsidP="00672338">
      <w:pPr>
        <w:spacing w:line="360" w:lineRule="auto"/>
        <w:ind w:firstLine="709"/>
        <w:rPr>
          <w:sz w:val="28"/>
          <w:szCs w:val="28"/>
          <w:lang w:eastAsia="ar-SA"/>
        </w:rPr>
      </w:pPr>
      <w:r w:rsidRPr="00DA716C">
        <w:rPr>
          <w:sz w:val="28"/>
          <w:szCs w:val="28"/>
          <w:lang w:eastAsia="ar-SA"/>
        </w:rPr>
        <w:lastRenderedPageBreak/>
        <w:t>Расчетное количество одновременных пожаров принято равным 1 с расходом воды на один пожар наружного пожаротушения 10 л/</w:t>
      </w:r>
      <w:proofErr w:type="gramStart"/>
      <w:r w:rsidRPr="00DA716C">
        <w:rPr>
          <w:sz w:val="28"/>
          <w:szCs w:val="28"/>
          <w:lang w:eastAsia="ar-SA"/>
        </w:rPr>
        <w:t>с</w:t>
      </w:r>
      <w:proofErr w:type="gramEnd"/>
      <w:r w:rsidRPr="00DA716C">
        <w:rPr>
          <w:sz w:val="28"/>
          <w:szCs w:val="28"/>
          <w:lang w:eastAsia="ar-SA"/>
        </w:rPr>
        <w:t>.</w:t>
      </w:r>
    </w:p>
    <w:p w:rsidR="00672338" w:rsidRPr="00DA716C" w:rsidRDefault="00672338" w:rsidP="00672338">
      <w:pPr>
        <w:spacing w:line="360" w:lineRule="auto"/>
        <w:ind w:firstLine="709"/>
        <w:rPr>
          <w:sz w:val="28"/>
          <w:szCs w:val="28"/>
          <w:lang w:eastAsia="ar-SA"/>
        </w:rPr>
      </w:pPr>
      <w:r w:rsidRPr="00DA716C">
        <w:rPr>
          <w:sz w:val="28"/>
          <w:szCs w:val="28"/>
          <w:lang w:eastAsia="ar-SA"/>
        </w:rPr>
        <w:t>Расход воды на внутреннее пожаротушение принят 1 струя - 2,5 л/</w:t>
      </w:r>
      <w:proofErr w:type="gramStart"/>
      <w:r w:rsidRPr="00DA716C">
        <w:rPr>
          <w:sz w:val="28"/>
          <w:szCs w:val="28"/>
          <w:lang w:eastAsia="ar-SA"/>
        </w:rPr>
        <w:t>с</w:t>
      </w:r>
      <w:proofErr w:type="gramEnd"/>
      <w:r w:rsidRPr="00DA716C">
        <w:rPr>
          <w:sz w:val="28"/>
          <w:szCs w:val="28"/>
          <w:lang w:eastAsia="ar-SA"/>
        </w:rPr>
        <w:t>.</w:t>
      </w:r>
    </w:p>
    <w:p w:rsidR="00672338" w:rsidRDefault="00672338" w:rsidP="00672338">
      <w:pPr>
        <w:spacing w:line="360" w:lineRule="auto"/>
        <w:ind w:firstLine="709"/>
        <w:rPr>
          <w:sz w:val="28"/>
          <w:szCs w:val="28"/>
        </w:rPr>
      </w:pPr>
      <w:r w:rsidRPr="00DA716C">
        <w:rPr>
          <w:sz w:val="28"/>
          <w:szCs w:val="28"/>
        </w:rPr>
        <w:t>Продолжительность тушени</w:t>
      </w:r>
      <w:r>
        <w:rPr>
          <w:sz w:val="28"/>
          <w:szCs w:val="28"/>
        </w:rPr>
        <w:t>я пожара должна приниматься 3 ч.</w:t>
      </w:r>
    </w:p>
    <w:p w:rsidR="00672338" w:rsidRDefault="00672338" w:rsidP="00672338">
      <w:pPr>
        <w:spacing w:line="360" w:lineRule="auto"/>
        <w:ind w:firstLine="709"/>
        <w:rPr>
          <w:sz w:val="28"/>
          <w:szCs w:val="28"/>
        </w:rPr>
      </w:pPr>
    </w:p>
    <w:p w:rsidR="00672338" w:rsidRPr="00DA716C" w:rsidRDefault="00672338" w:rsidP="00672338">
      <w:pPr>
        <w:pStyle w:val="af6"/>
        <w:spacing w:before="0" w:after="0" w:line="360" w:lineRule="auto"/>
        <w:ind w:firstLine="709"/>
        <w:jc w:val="right"/>
        <w:rPr>
          <w:rFonts w:ascii="Times New Roman" w:hAnsi="Times New Roman"/>
          <w:b w:val="0"/>
          <w:color w:val="FF0000"/>
          <w:sz w:val="28"/>
          <w:szCs w:val="28"/>
        </w:rPr>
      </w:pPr>
      <w:r w:rsidRPr="00DA716C">
        <w:rPr>
          <w:rFonts w:ascii="Times New Roman" w:hAnsi="Times New Roman"/>
          <w:b w:val="0"/>
          <w:sz w:val="28"/>
          <w:szCs w:val="28"/>
        </w:rPr>
        <w:t xml:space="preserve">Таблица № </w:t>
      </w:r>
      <w:r w:rsidR="00AC74A8">
        <w:rPr>
          <w:rFonts w:ascii="Times New Roman" w:hAnsi="Times New Roman"/>
          <w:b w:val="0"/>
          <w:sz w:val="28"/>
          <w:szCs w:val="28"/>
        </w:rPr>
        <w:t>5</w:t>
      </w:r>
    </w:p>
    <w:p w:rsidR="00672338" w:rsidRPr="00DA716C" w:rsidRDefault="00672338" w:rsidP="00672338">
      <w:pPr>
        <w:spacing w:line="360" w:lineRule="auto"/>
        <w:ind w:firstLine="709"/>
        <w:rPr>
          <w:sz w:val="28"/>
          <w:szCs w:val="28"/>
        </w:rPr>
      </w:pPr>
      <w:r w:rsidRPr="00DA716C">
        <w:rPr>
          <w:sz w:val="28"/>
          <w:szCs w:val="28"/>
        </w:rPr>
        <w:t>Нормы расхода воды на пожаротушение и расчетное количество пожаров</w:t>
      </w:r>
    </w:p>
    <w:tbl>
      <w:tblPr>
        <w:tblW w:w="0" w:type="auto"/>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76"/>
        <w:gridCol w:w="5820"/>
        <w:gridCol w:w="2508"/>
      </w:tblGrid>
      <w:tr w:rsidR="00672338" w:rsidRPr="00DA716C" w:rsidTr="00223E2A">
        <w:tc>
          <w:tcPr>
            <w:tcW w:w="1276"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 xml:space="preserve">№ </w:t>
            </w:r>
            <w:proofErr w:type="gramStart"/>
            <w:r w:rsidRPr="00DA716C">
              <w:rPr>
                <w:sz w:val="28"/>
                <w:szCs w:val="28"/>
              </w:rPr>
              <w:t>п</w:t>
            </w:r>
            <w:proofErr w:type="gramEnd"/>
            <w:r w:rsidRPr="00DA716C">
              <w:rPr>
                <w:sz w:val="28"/>
                <w:szCs w:val="28"/>
              </w:rPr>
              <w:t>/п</w:t>
            </w:r>
          </w:p>
        </w:tc>
        <w:tc>
          <w:tcPr>
            <w:tcW w:w="5820"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Наименование показателя</w:t>
            </w:r>
          </w:p>
        </w:tc>
        <w:tc>
          <w:tcPr>
            <w:tcW w:w="2508"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Принятая величина</w:t>
            </w:r>
          </w:p>
        </w:tc>
      </w:tr>
      <w:tr w:rsidR="00672338" w:rsidRPr="00DA716C" w:rsidTr="00223E2A">
        <w:tc>
          <w:tcPr>
            <w:tcW w:w="1276"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1</w:t>
            </w:r>
          </w:p>
        </w:tc>
        <w:tc>
          <w:tcPr>
            <w:tcW w:w="5820"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2</w:t>
            </w:r>
          </w:p>
        </w:tc>
        <w:tc>
          <w:tcPr>
            <w:tcW w:w="2508"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3</w:t>
            </w:r>
          </w:p>
        </w:tc>
      </w:tr>
      <w:tr w:rsidR="00672338" w:rsidRPr="00DA716C" w:rsidTr="00223E2A">
        <w:tc>
          <w:tcPr>
            <w:tcW w:w="1276"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1</w:t>
            </w:r>
          </w:p>
        </w:tc>
        <w:tc>
          <w:tcPr>
            <w:tcW w:w="5820"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rPr>
                <w:sz w:val="28"/>
                <w:szCs w:val="28"/>
              </w:rPr>
            </w:pPr>
            <w:r w:rsidRPr="00DA716C">
              <w:rPr>
                <w:sz w:val="28"/>
                <w:szCs w:val="28"/>
              </w:rPr>
              <w:t>Количество одновременных наружных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1 пожар</w:t>
            </w:r>
          </w:p>
        </w:tc>
      </w:tr>
      <w:tr w:rsidR="00672338" w:rsidRPr="00DA716C" w:rsidTr="00223E2A">
        <w:tc>
          <w:tcPr>
            <w:tcW w:w="1276"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2</w:t>
            </w:r>
          </w:p>
        </w:tc>
        <w:tc>
          <w:tcPr>
            <w:tcW w:w="5820"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rPr>
                <w:sz w:val="28"/>
                <w:szCs w:val="28"/>
              </w:rPr>
            </w:pPr>
            <w:r w:rsidRPr="00DA716C">
              <w:rPr>
                <w:sz w:val="28"/>
                <w:szCs w:val="28"/>
              </w:rPr>
              <w:t>Расход воды на один наружный пожар в жилой застройке</w:t>
            </w:r>
          </w:p>
        </w:tc>
        <w:tc>
          <w:tcPr>
            <w:tcW w:w="2508"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10 л/</w:t>
            </w:r>
            <w:proofErr w:type="gramStart"/>
            <w:r w:rsidRPr="00DA716C">
              <w:rPr>
                <w:sz w:val="28"/>
                <w:szCs w:val="28"/>
              </w:rPr>
              <w:t>с</w:t>
            </w:r>
            <w:proofErr w:type="gramEnd"/>
          </w:p>
        </w:tc>
      </w:tr>
      <w:tr w:rsidR="00672338" w:rsidRPr="00DA716C" w:rsidTr="00223E2A">
        <w:tc>
          <w:tcPr>
            <w:tcW w:w="1276"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3</w:t>
            </w:r>
          </w:p>
        </w:tc>
        <w:tc>
          <w:tcPr>
            <w:tcW w:w="5820"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rPr>
                <w:sz w:val="28"/>
                <w:szCs w:val="28"/>
              </w:rPr>
            </w:pPr>
            <w:r w:rsidRPr="00DA716C">
              <w:rPr>
                <w:sz w:val="28"/>
                <w:szCs w:val="28"/>
              </w:rPr>
              <w:t>Количество одновременных внутренних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 xml:space="preserve">1 </w:t>
            </w:r>
          </w:p>
        </w:tc>
      </w:tr>
      <w:tr w:rsidR="00672338" w:rsidRPr="00DA716C" w:rsidTr="00223E2A">
        <w:tc>
          <w:tcPr>
            <w:tcW w:w="1276"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4</w:t>
            </w:r>
          </w:p>
        </w:tc>
        <w:tc>
          <w:tcPr>
            <w:tcW w:w="5820"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rPr>
                <w:sz w:val="28"/>
                <w:szCs w:val="28"/>
              </w:rPr>
            </w:pPr>
            <w:r w:rsidRPr="00DA716C">
              <w:rPr>
                <w:sz w:val="28"/>
                <w:szCs w:val="28"/>
              </w:rPr>
              <w:t>Расход воды на один внутренний пожар</w:t>
            </w:r>
          </w:p>
        </w:tc>
        <w:tc>
          <w:tcPr>
            <w:tcW w:w="2508" w:type="dxa"/>
            <w:tcBorders>
              <w:top w:val="single" w:sz="4" w:space="0" w:color="auto"/>
              <w:left w:val="single" w:sz="4" w:space="0" w:color="auto"/>
              <w:bottom w:val="single" w:sz="4" w:space="0" w:color="auto"/>
              <w:right w:val="single" w:sz="4" w:space="0" w:color="auto"/>
            </w:tcBorders>
            <w:vAlign w:val="center"/>
          </w:tcPr>
          <w:p w:rsidR="00672338" w:rsidRPr="00DA716C" w:rsidRDefault="00672338" w:rsidP="00223E2A">
            <w:pPr>
              <w:jc w:val="center"/>
              <w:rPr>
                <w:sz w:val="28"/>
                <w:szCs w:val="28"/>
              </w:rPr>
            </w:pPr>
            <w:r w:rsidRPr="00DA716C">
              <w:rPr>
                <w:sz w:val="28"/>
                <w:szCs w:val="28"/>
              </w:rPr>
              <w:t>2,5 л/</w:t>
            </w:r>
            <w:proofErr w:type="gramStart"/>
            <w:r w:rsidRPr="00DA716C">
              <w:rPr>
                <w:sz w:val="28"/>
                <w:szCs w:val="28"/>
              </w:rPr>
              <w:t>с</w:t>
            </w:r>
            <w:proofErr w:type="gramEnd"/>
          </w:p>
        </w:tc>
      </w:tr>
    </w:tbl>
    <w:p w:rsidR="00672338" w:rsidRDefault="00672338" w:rsidP="00672338">
      <w:pPr>
        <w:ind w:firstLine="709"/>
        <w:contextualSpacing/>
        <w:rPr>
          <w:sz w:val="28"/>
          <w:szCs w:val="28"/>
        </w:rPr>
      </w:pPr>
    </w:p>
    <w:p w:rsidR="00672338" w:rsidRPr="00DA716C" w:rsidRDefault="00672338" w:rsidP="00672338">
      <w:pPr>
        <w:spacing w:line="360" w:lineRule="auto"/>
        <w:ind w:firstLine="709"/>
        <w:contextualSpacing/>
        <w:rPr>
          <w:sz w:val="28"/>
          <w:szCs w:val="28"/>
        </w:rPr>
      </w:pPr>
      <w:r w:rsidRPr="00DA716C">
        <w:rPr>
          <w:sz w:val="28"/>
          <w:szCs w:val="28"/>
        </w:rPr>
        <w:t>10*3+2,5 = 32,5 м</w:t>
      </w:r>
      <w:r w:rsidRPr="00DA716C">
        <w:rPr>
          <w:sz w:val="28"/>
          <w:szCs w:val="28"/>
          <w:vertAlign w:val="superscript"/>
        </w:rPr>
        <w:t>3</w:t>
      </w:r>
    </w:p>
    <w:p w:rsidR="00672338" w:rsidRPr="00DA716C" w:rsidRDefault="00672338" w:rsidP="00672338">
      <w:pPr>
        <w:spacing w:line="360" w:lineRule="auto"/>
        <w:ind w:firstLine="709"/>
        <w:rPr>
          <w:sz w:val="28"/>
          <w:szCs w:val="26"/>
          <w:lang w:eastAsia="ar-SA"/>
        </w:rPr>
      </w:pPr>
      <w:r w:rsidRPr="007A22E4">
        <w:rPr>
          <w:sz w:val="28"/>
          <w:szCs w:val="26"/>
          <w:lang w:eastAsia="ar-SA"/>
        </w:rPr>
        <w:t xml:space="preserve">Расход воды на пожаротушение </w:t>
      </w:r>
      <w:r>
        <w:rPr>
          <w:sz w:val="28"/>
          <w:szCs w:val="26"/>
          <w:lang w:eastAsia="ar-SA"/>
        </w:rPr>
        <w:t>- 32,5 м</w:t>
      </w:r>
      <w:r>
        <w:rPr>
          <w:sz w:val="28"/>
          <w:szCs w:val="26"/>
          <w:vertAlign w:val="superscript"/>
          <w:lang w:eastAsia="ar-SA"/>
        </w:rPr>
        <w:t>3</w:t>
      </w:r>
      <w:r>
        <w:rPr>
          <w:sz w:val="28"/>
          <w:szCs w:val="26"/>
          <w:lang w:eastAsia="ar-SA"/>
        </w:rPr>
        <w:t>.</w:t>
      </w:r>
    </w:p>
    <w:p w:rsidR="00672338" w:rsidRPr="00AB537B" w:rsidRDefault="00672338" w:rsidP="00672338">
      <w:pPr>
        <w:spacing w:line="360" w:lineRule="auto"/>
        <w:ind w:firstLine="709"/>
        <w:contextualSpacing/>
        <w:rPr>
          <w:color w:val="000000"/>
          <w:sz w:val="28"/>
          <w:szCs w:val="28"/>
        </w:rPr>
      </w:pPr>
      <w:r>
        <w:rPr>
          <w:sz w:val="28"/>
          <w:szCs w:val="28"/>
        </w:rPr>
        <w:t xml:space="preserve">Водоотведение проектируемых объектов капитального строительства </w:t>
      </w:r>
      <w:r w:rsidRPr="00654648">
        <w:rPr>
          <w:sz w:val="28"/>
          <w:szCs w:val="28"/>
        </w:rPr>
        <w:t>планируется к канализационным сетям с устройством нового колодца</w:t>
      </w:r>
      <w:r>
        <w:rPr>
          <w:color w:val="000000"/>
          <w:sz w:val="28"/>
          <w:szCs w:val="28"/>
        </w:rPr>
        <w:t>.</w:t>
      </w:r>
    </w:p>
    <w:p w:rsidR="00672338" w:rsidRPr="00AB537B" w:rsidRDefault="00672338" w:rsidP="00672338">
      <w:pPr>
        <w:spacing w:line="360" w:lineRule="auto"/>
        <w:ind w:firstLine="709"/>
        <w:contextualSpacing/>
        <w:rPr>
          <w:sz w:val="28"/>
          <w:szCs w:val="28"/>
        </w:rPr>
      </w:pPr>
      <w:r w:rsidRPr="00AB537B">
        <w:rPr>
          <w:sz w:val="28"/>
          <w:szCs w:val="28"/>
        </w:rPr>
        <w:t>При про</w:t>
      </w:r>
      <w:r>
        <w:rPr>
          <w:sz w:val="28"/>
          <w:szCs w:val="28"/>
        </w:rPr>
        <w:t>ектировании систем канализации</w:t>
      </w:r>
      <w:r w:rsidRPr="00AB537B">
        <w:rPr>
          <w:sz w:val="28"/>
          <w:szCs w:val="28"/>
        </w:rPr>
        <w:t xml:space="preserve"> принимают, что водоотведение равно водопотреблению.</w:t>
      </w:r>
    </w:p>
    <w:p w:rsidR="00672338" w:rsidRPr="009337EC" w:rsidRDefault="00672338" w:rsidP="00672338">
      <w:pPr>
        <w:spacing w:line="360" w:lineRule="auto"/>
        <w:ind w:firstLine="709"/>
        <w:contextualSpacing/>
        <w:jc w:val="both"/>
        <w:rPr>
          <w:sz w:val="28"/>
          <w:szCs w:val="28"/>
        </w:rPr>
      </w:pPr>
      <w:r w:rsidRPr="009337EC">
        <w:rPr>
          <w:color w:val="000000"/>
          <w:sz w:val="28"/>
          <w:szCs w:val="28"/>
        </w:rPr>
        <w:t xml:space="preserve">Водоотведение составит </w:t>
      </w:r>
      <w:r>
        <w:rPr>
          <w:sz w:val="28"/>
          <w:szCs w:val="28"/>
        </w:rPr>
        <w:t>–</w:t>
      </w:r>
      <w:r w:rsidRPr="009337EC">
        <w:rPr>
          <w:color w:val="000000"/>
          <w:sz w:val="28"/>
          <w:szCs w:val="28"/>
        </w:rPr>
        <w:t xml:space="preserve"> </w:t>
      </w:r>
      <w:r>
        <w:rPr>
          <w:sz w:val="28"/>
          <w:szCs w:val="28"/>
        </w:rPr>
        <w:t>5220,3</w:t>
      </w:r>
      <w:r w:rsidRPr="009337EC">
        <w:rPr>
          <w:b/>
          <w:sz w:val="28"/>
          <w:szCs w:val="28"/>
        </w:rPr>
        <w:t xml:space="preserve"> </w:t>
      </w:r>
      <w:proofErr w:type="spellStart"/>
      <w:r>
        <w:rPr>
          <w:sz w:val="28"/>
          <w:szCs w:val="28"/>
        </w:rPr>
        <w:t>куб</w:t>
      </w:r>
      <w:proofErr w:type="gramStart"/>
      <w:r>
        <w:rPr>
          <w:sz w:val="28"/>
          <w:szCs w:val="28"/>
        </w:rPr>
        <w:t>.м</w:t>
      </w:r>
      <w:proofErr w:type="spellEnd"/>
      <w:proofErr w:type="gramEnd"/>
      <w:r>
        <w:rPr>
          <w:sz w:val="28"/>
          <w:szCs w:val="28"/>
        </w:rPr>
        <w:t>/сутки (217,5</w:t>
      </w:r>
      <w:r w:rsidRPr="009337EC">
        <w:rPr>
          <w:sz w:val="28"/>
          <w:szCs w:val="28"/>
        </w:rPr>
        <w:t xml:space="preserve"> </w:t>
      </w:r>
      <w:proofErr w:type="spellStart"/>
      <w:r w:rsidRPr="009337EC">
        <w:rPr>
          <w:sz w:val="28"/>
          <w:szCs w:val="28"/>
        </w:rPr>
        <w:t>куб.м</w:t>
      </w:r>
      <w:proofErr w:type="spellEnd"/>
      <w:r w:rsidRPr="009337EC">
        <w:rPr>
          <w:sz w:val="28"/>
          <w:szCs w:val="28"/>
        </w:rPr>
        <w:t>./час).</w:t>
      </w:r>
    </w:p>
    <w:p w:rsidR="00672338" w:rsidRDefault="00672338" w:rsidP="00672338">
      <w:pPr>
        <w:spacing w:line="360" w:lineRule="auto"/>
        <w:ind w:firstLine="709"/>
        <w:contextualSpacing/>
        <w:rPr>
          <w:sz w:val="28"/>
          <w:szCs w:val="28"/>
        </w:rPr>
      </w:pPr>
      <w:r>
        <w:rPr>
          <w:sz w:val="28"/>
          <w:szCs w:val="28"/>
        </w:rPr>
        <w:t>Проект водоснабжения и водоотведения выполняется на рабочей стадии проектирования.</w:t>
      </w:r>
    </w:p>
    <w:p w:rsidR="00672338" w:rsidRDefault="00672338" w:rsidP="00672338">
      <w:pPr>
        <w:spacing w:line="360" w:lineRule="auto"/>
        <w:ind w:firstLine="709"/>
        <w:contextualSpacing/>
        <w:rPr>
          <w:sz w:val="28"/>
          <w:szCs w:val="28"/>
        </w:rPr>
      </w:pPr>
    </w:p>
    <w:p w:rsidR="00672338" w:rsidRDefault="00672338" w:rsidP="00672338">
      <w:pPr>
        <w:rPr>
          <w:sz w:val="28"/>
          <w:szCs w:val="28"/>
        </w:rPr>
      </w:pPr>
      <w:r>
        <w:rPr>
          <w:sz w:val="28"/>
          <w:szCs w:val="28"/>
        </w:rPr>
        <w:br w:type="page"/>
      </w:r>
    </w:p>
    <w:p w:rsidR="00672338" w:rsidRPr="00B766E9" w:rsidRDefault="00672338" w:rsidP="00672338">
      <w:pPr>
        <w:pStyle w:val="S"/>
        <w:spacing w:line="360" w:lineRule="auto"/>
        <w:contextualSpacing/>
        <w:jc w:val="center"/>
        <w:rPr>
          <w:b/>
          <w:i/>
          <w:szCs w:val="28"/>
          <w:u w:val="single"/>
        </w:rPr>
      </w:pPr>
      <w:r w:rsidRPr="00B766E9">
        <w:rPr>
          <w:b/>
          <w:i/>
          <w:szCs w:val="28"/>
          <w:u w:val="single"/>
        </w:rPr>
        <w:lastRenderedPageBreak/>
        <w:t>Электроснабжение</w:t>
      </w:r>
    </w:p>
    <w:p w:rsidR="00672338" w:rsidRPr="00CC7DE6" w:rsidRDefault="00672338" w:rsidP="00672338">
      <w:pPr>
        <w:pStyle w:val="S"/>
        <w:spacing w:line="360" w:lineRule="auto"/>
        <w:contextualSpacing/>
        <w:rPr>
          <w:szCs w:val="28"/>
        </w:rPr>
      </w:pPr>
      <w:r w:rsidRPr="00CC7DE6">
        <w:rPr>
          <w:szCs w:val="28"/>
        </w:rPr>
        <w:t>Для обеспечения устойчивого развития территории проектирования и создания условий для комфортного проживания населения предусматривается развитие централизованной системы электроснабжения.</w:t>
      </w:r>
    </w:p>
    <w:p w:rsidR="00672338" w:rsidRPr="00CC7DE6" w:rsidRDefault="00672338" w:rsidP="00672338">
      <w:pPr>
        <w:tabs>
          <w:tab w:val="left" w:pos="1418"/>
        </w:tabs>
        <w:spacing w:line="360" w:lineRule="auto"/>
        <w:ind w:firstLine="709"/>
        <w:contextualSpacing/>
        <w:rPr>
          <w:sz w:val="28"/>
          <w:szCs w:val="28"/>
        </w:rPr>
      </w:pPr>
      <w:r w:rsidRPr="00CC7DE6">
        <w:rPr>
          <w:sz w:val="28"/>
          <w:szCs w:val="28"/>
        </w:rPr>
        <w:t>Для подключения к сетям электроснабжения проектируемых объектов капитального строительства предусмотрено строительство трансформаторн</w:t>
      </w:r>
      <w:r>
        <w:rPr>
          <w:sz w:val="28"/>
          <w:szCs w:val="28"/>
        </w:rPr>
        <w:t>ой подстанции по периметру жилого массива</w:t>
      </w:r>
      <w:r w:rsidRPr="00CC7DE6">
        <w:rPr>
          <w:sz w:val="28"/>
          <w:szCs w:val="28"/>
        </w:rPr>
        <w:t>, а также прокладка кабельных линий электропередачи.</w:t>
      </w:r>
    </w:p>
    <w:p w:rsidR="00672338" w:rsidRPr="004569B9" w:rsidRDefault="00672338" w:rsidP="00672338">
      <w:pPr>
        <w:spacing w:line="360" w:lineRule="auto"/>
        <w:ind w:firstLine="709"/>
        <w:rPr>
          <w:sz w:val="28"/>
          <w:szCs w:val="28"/>
          <w:u w:val="single"/>
        </w:rPr>
      </w:pPr>
      <w:r w:rsidRPr="004569B9">
        <w:rPr>
          <w:sz w:val="28"/>
          <w:szCs w:val="28"/>
          <w:u w:val="single"/>
        </w:rPr>
        <w:t>Определение нагрузок</w:t>
      </w:r>
    </w:p>
    <w:p w:rsidR="00672338" w:rsidRPr="004569B9" w:rsidRDefault="00672338" w:rsidP="00672338">
      <w:pPr>
        <w:spacing w:line="360" w:lineRule="auto"/>
        <w:ind w:firstLine="709"/>
        <w:rPr>
          <w:sz w:val="28"/>
          <w:szCs w:val="28"/>
        </w:rPr>
      </w:pPr>
      <w:r w:rsidRPr="004569B9">
        <w:rPr>
          <w:sz w:val="28"/>
          <w:szCs w:val="28"/>
        </w:rPr>
        <w:t xml:space="preserve">Расчет электрических нагрузок выполнен на основании: </w:t>
      </w:r>
    </w:p>
    <w:p w:rsidR="00672338" w:rsidRPr="004569B9" w:rsidRDefault="00672338" w:rsidP="00672338">
      <w:pPr>
        <w:spacing w:line="360" w:lineRule="auto"/>
        <w:ind w:firstLine="709"/>
        <w:rPr>
          <w:sz w:val="28"/>
          <w:szCs w:val="28"/>
        </w:rPr>
      </w:pPr>
      <w:r w:rsidRPr="004569B9">
        <w:rPr>
          <w:sz w:val="28"/>
          <w:szCs w:val="28"/>
        </w:rPr>
        <w:t xml:space="preserve">- СП 31-110-2003, </w:t>
      </w:r>
    </w:p>
    <w:p w:rsidR="00672338" w:rsidRPr="004569B9" w:rsidRDefault="00672338" w:rsidP="00672338">
      <w:pPr>
        <w:spacing w:line="360" w:lineRule="auto"/>
        <w:ind w:firstLine="709"/>
        <w:rPr>
          <w:sz w:val="28"/>
          <w:szCs w:val="28"/>
        </w:rPr>
      </w:pPr>
      <w:r w:rsidRPr="004569B9">
        <w:rPr>
          <w:sz w:val="28"/>
          <w:szCs w:val="28"/>
        </w:rPr>
        <w:t>- РД 34.20.185-94,</w:t>
      </w:r>
    </w:p>
    <w:p w:rsidR="00672338" w:rsidRPr="004569B9" w:rsidRDefault="00672338" w:rsidP="00672338">
      <w:pPr>
        <w:spacing w:line="360" w:lineRule="auto"/>
        <w:ind w:firstLine="709"/>
        <w:rPr>
          <w:sz w:val="28"/>
          <w:szCs w:val="28"/>
        </w:rPr>
      </w:pPr>
      <w:r w:rsidRPr="004569B9">
        <w:rPr>
          <w:sz w:val="28"/>
          <w:szCs w:val="28"/>
        </w:rPr>
        <w:t xml:space="preserve">- параметры застройки </w:t>
      </w:r>
      <w:r>
        <w:rPr>
          <w:sz w:val="28"/>
          <w:szCs w:val="28"/>
        </w:rPr>
        <w:t>квартала</w:t>
      </w:r>
      <w:r w:rsidRPr="004569B9">
        <w:rPr>
          <w:sz w:val="28"/>
          <w:szCs w:val="28"/>
        </w:rPr>
        <w:t xml:space="preserve">. </w:t>
      </w:r>
    </w:p>
    <w:p w:rsidR="00672338" w:rsidRPr="00DF194C" w:rsidRDefault="00672338" w:rsidP="00672338">
      <w:pPr>
        <w:spacing w:line="360" w:lineRule="auto"/>
        <w:ind w:firstLine="709"/>
        <w:rPr>
          <w:sz w:val="28"/>
          <w:szCs w:val="28"/>
        </w:rPr>
      </w:pPr>
      <w:r w:rsidRPr="004569B9">
        <w:rPr>
          <w:sz w:val="28"/>
          <w:szCs w:val="28"/>
        </w:rPr>
        <w:t xml:space="preserve">Потребители электроэнергии по надежности электроснабжения </w:t>
      </w:r>
      <w:r w:rsidRPr="00DF194C">
        <w:rPr>
          <w:sz w:val="28"/>
          <w:szCs w:val="28"/>
        </w:rPr>
        <w:t xml:space="preserve">относятся ко II категории. </w:t>
      </w:r>
    </w:p>
    <w:p w:rsidR="00672338" w:rsidRPr="00DF194C" w:rsidRDefault="00672338" w:rsidP="00672338">
      <w:pPr>
        <w:spacing w:line="360" w:lineRule="auto"/>
        <w:ind w:firstLine="709"/>
        <w:rPr>
          <w:sz w:val="28"/>
          <w:szCs w:val="28"/>
        </w:rPr>
      </w:pPr>
      <w:r w:rsidRPr="00DF194C">
        <w:rPr>
          <w:sz w:val="28"/>
          <w:szCs w:val="28"/>
        </w:rPr>
        <w:t xml:space="preserve">Потребителями электроэнергии являются: </w:t>
      </w:r>
      <w:proofErr w:type="spellStart"/>
      <w:r w:rsidRPr="00DF194C">
        <w:rPr>
          <w:sz w:val="28"/>
          <w:szCs w:val="28"/>
        </w:rPr>
        <w:t>электроприемники</w:t>
      </w:r>
      <w:proofErr w:type="spellEnd"/>
      <w:r w:rsidRPr="00DF194C">
        <w:rPr>
          <w:sz w:val="28"/>
          <w:szCs w:val="28"/>
        </w:rPr>
        <w:t xml:space="preserve"> </w:t>
      </w:r>
      <w:r>
        <w:rPr>
          <w:sz w:val="28"/>
          <w:szCs w:val="28"/>
        </w:rPr>
        <w:t>индивидуальных</w:t>
      </w:r>
      <w:r w:rsidRPr="00DF194C">
        <w:rPr>
          <w:sz w:val="28"/>
          <w:szCs w:val="28"/>
        </w:rPr>
        <w:t xml:space="preserve"> жилых домов,</w:t>
      </w:r>
      <w:r>
        <w:rPr>
          <w:sz w:val="28"/>
          <w:szCs w:val="28"/>
        </w:rPr>
        <w:t xml:space="preserve"> </w:t>
      </w:r>
      <w:proofErr w:type="spellStart"/>
      <w:r w:rsidRPr="00DF194C">
        <w:rPr>
          <w:sz w:val="28"/>
          <w:szCs w:val="28"/>
        </w:rPr>
        <w:t>электроприемник</w:t>
      </w:r>
      <w:r>
        <w:rPr>
          <w:sz w:val="28"/>
          <w:szCs w:val="28"/>
        </w:rPr>
        <w:t>и</w:t>
      </w:r>
      <w:proofErr w:type="spellEnd"/>
      <w:r w:rsidRPr="00DF194C">
        <w:rPr>
          <w:color w:val="000000"/>
          <w:sz w:val="28"/>
          <w:szCs w:val="28"/>
        </w:rPr>
        <w:t xml:space="preserve"> объектов общественно-делового и социального назначения,</w:t>
      </w:r>
      <w:r w:rsidRPr="00DF194C">
        <w:rPr>
          <w:sz w:val="28"/>
          <w:szCs w:val="28"/>
        </w:rPr>
        <w:t xml:space="preserve"> наружное освещение квартала.</w:t>
      </w:r>
    </w:p>
    <w:p w:rsidR="00672338" w:rsidRPr="00903226" w:rsidRDefault="00672338" w:rsidP="00672338">
      <w:pPr>
        <w:spacing w:line="360" w:lineRule="auto"/>
        <w:ind w:firstLine="709"/>
        <w:rPr>
          <w:sz w:val="28"/>
          <w:szCs w:val="28"/>
        </w:rPr>
      </w:pPr>
      <w:r w:rsidRPr="00060B64">
        <w:rPr>
          <w:sz w:val="28"/>
          <w:szCs w:val="28"/>
        </w:rPr>
        <w:t xml:space="preserve">Суммарная электрическая нагрузка нового микрорайона составляет </w:t>
      </w:r>
      <w:r w:rsidR="00AC74A8">
        <w:rPr>
          <w:color w:val="000000"/>
          <w:sz w:val="28"/>
          <w:szCs w:val="28"/>
        </w:rPr>
        <w:t>5962,6</w:t>
      </w:r>
      <w:r>
        <w:rPr>
          <w:color w:val="000000"/>
          <w:sz w:val="28"/>
          <w:szCs w:val="28"/>
        </w:rPr>
        <w:t xml:space="preserve"> </w:t>
      </w:r>
      <w:r w:rsidRPr="00672338">
        <w:rPr>
          <w:sz w:val="28"/>
          <w:szCs w:val="28"/>
        </w:rPr>
        <w:t>кВт</w:t>
      </w:r>
      <w:r w:rsidRPr="00060B64">
        <w:rPr>
          <w:sz w:val="28"/>
          <w:szCs w:val="28"/>
        </w:rPr>
        <w:t>.</w:t>
      </w:r>
    </w:p>
    <w:p w:rsidR="00672338" w:rsidRDefault="00AC74A8" w:rsidP="00672338">
      <w:pPr>
        <w:spacing w:line="360" w:lineRule="auto"/>
        <w:ind w:firstLine="709"/>
        <w:jc w:val="right"/>
        <w:rPr>
          <w:sz w:val="28"/>
          <w:szCs w:val="28"/>
        </w:rPr>
      </w:pPr>
      <w:r>
        <w:rPr>
          <w:sz w:val="28"/>
          <w:szCs w:val="28"/>
        </w:rPr>
        <w:t>Таблица №6</w:t>
      </w:r>
    </w:p>
    <w:tbl>
      <w:tblPr>
        <w:tblStyle w:val="a9"/>
        <w:tblW w:w="10659" w:type="dxa"/>
        <w:jc w:val="center"/>
        <w:tblInd w:w="-1088" w:type="dxa"/>
        <w:tblLook w:val="04A0" w:firstRow="1" w:lastRow="0" w:firstColumn="1" w:lastColumn="0" w:noHBand="0" w:noVBand="1"/>
      </w:tblPr>
      <w:tblGrid>
        <w:gridCol w:w="1361"/>
        <w:gridCol w:w="2661"/>
        <w:gridCol w:w="786"/>
        <w:gridCol w:w="988"/>
        <w:gridCol w:w="1008"/>
        <w:gridCol w:w="2262"/>
        <w:gridCol w:w="1593"/>
      </w:tblGrid>
      <w:tr w:rsidR="00AC74A8" w:rsidRPr="003D726E" w:rsidTr="00223E2A">
        <w:trPr>
          <w:cantSplit/>
          <w:jc w:val="center"/>
        </w:trPr>
        <w:tc>
          <w:tcPr>
            <w:tcW w:w="1361" w:type="dxa"/>
            <w:vMerge w:val="restart"/>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 объекта по ППТ</w:t>
            </w:r>
          </w:p>
        </w:tc>
        <w:tc>
          <w:tcPr>
            <w:tcW w:w="2661" w:type="dxa"/>
            <w:vMerge w:val="restart"/>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Наименование объекта капитального строительства</w:t>
            </w:r>
          </w:p>
        </w:tc>
        <w:tc>
          <w:tcPr>
            <w:tcW w:w="786" w:type="dxa"/>
            <w:vMerge w:val="restart"/>
            <w:vAlign w:val="center"/>
          </w:tcPr>
          <w:p w:rsidR="00AC74A8" w:rsidRPr="003D726E" w:rsidRDefault="00AC74A8" w:rsidP="00223E2A">
            <w:pPr>
              <w:pStyle w:val="aff"/>
              <w:jc w:val="center"/>
              <w:rPr>
                <w:rFonts w:ascii="Times New Roman" w:hAnsi="Times New Roman" w:cs="Times New Roman"/>
                <w:sz w:val="24"/>
                <w:szCs w:val="24"/>
              </w:rPr>
            </w:pPr>
            <w:proofErr w:type="gramStart"/>
            <w:r>
              <w:rPr>
                <w:rFonts w:ascii="Times New Roman" w:hAnsi="Times New Roman" w:cs="Times New Roman"/>
                <w:sz w:val="24"/>
                <w:szCs w:val="24"/>
              </w:rPr>
              <w:t xml:space="preserve">Этаж </w:t>
            </w:r>
            <w:proofErr w:type="spellStart"/>
            <w:r>
              <w:rPr>
                <w:rFonts w:ascii="Times New Roman" w:hAnsi="Times New Roman" w:cs="Times New Roman"/>
                <w:sz w:val="24"/>
                <w:szCs w:val="24"/>
              </w:rPr>
              <w:t>ность</w:t>
            </w:r>
            <w:proofErr w:type="spellEnd"/>
            <w:proofErr w:type="gramEnd"/>
          </w:p>
        </w:tc>
        <w:tc>
          <w:tcPr>
            <w:tcW w:w="1996" w:type="dxa"/>
            <w:gridSpan w:val="2"/>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Площадь застройки, м</w:t>
            </w:r>
            <w:proofErr w:type="gramStart"/>
            <w:r w:rsidRPr="003D726E">
              <w:rPr>
                <w:rFonts w:ascii="Times New Roman" w:hAnsi="Times New Roman" w:cs="Times New Roman"/>
                <w:sz w:val="24"/>
                <w:szCs w:val="24"/>
                <w:vertAlign w:val="superscript"/>
              </w:rPr>
              <w:t>2</w:t>
            </w:r>
            <w:proofErr w:type="gramEnd"/>
          </w:p>
        </w:tc>
        <w:tc>
          <w:tcPr>
            <w:tcW w:w="2262" w:type="dxa"/>
            <w:vMerge w:val="restart"/>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Норматив</w:t>
            </w:r>
          </w:p>
        </w:tc>
        <w:tc>
          <w:tcPr>
            <w:tcW w:w="1593" w:type="dxa"/>
            <w:vMerge w:val="restart"/>
            <w:vAlign w:val="center"/>
          </w:tcPr>
          <w:p w:rsidR="00AC74A8" w:rsidRPr="003D726E" w:rsidRDefault="00AC74A8" w:rsidP="00223E2A">
            <w:pPr>
              <w:pStyle w:val="aff"/>
              <w:jc w:val="center"/>
              <w:rPr>
                <w:rFonts w:ascii="Times New Roman" w:hAnsi="Times New Roman" w:cs="Times New Roman"/>
                <w:sz w:val="24"/>
                <w:szCs w:val="24"/>
                <w:vertAlign w:val="superscript"/>
              </w:rPr>
            </w:pPr>
            <w:r w:rsidRPr="003D726E">
              <w:rPr>
                <w:rFonts w:ascii="Times New Roman" w:hAnsi="Times New Roman" w:cs="Times New Roman"/>
                <w:sz w:val="24"/>
                <w:szCs w:val="24"/>
              </w:rPr>
              <w:t>Потребность, кВт</w:t>
            </w:r>
          </w:p>
        </w:tc>
      </w:tr>
      <w:tr w:rsidR="00AC74A8" w:rsidRPr="003D726E" w:rsidTr="00223E2A">
        <w:trPr>
          <w:cantSplit/>
          <w:jc w:val="center"/>
        </w:trPr>
        <w:tc>
          <w:tcPr>
            <w:tcW w:w="1361" w:type="dxa"/>
            <w:vMerge/>
            <w:vAlign w:val="center"/>
          </w:tcPr>
          <w:p w:rsidR="00AC74A8" w:rsidRPr="003D726E" w:rsidRDefault="00AC74A8" w:rsidP="00223E2A">
            <w:pPr>
              <w:pStyle w:val="aff"/>
              <w:jc w:val="center"/>
              <w:rPr>
                <w:rFonts w:ascii="Times New Roman" w:hAnsi="Times New Roman" w:cs="Times New Roman"/>
                <w:sz w:val="24"/>
                <w:szCs w:val="24"/>
              </w:rPr>
            </w:pPr>
          </w:p>
        </w:tc>
        <w:tc>
          <w:tcPr>
            <w:tcW w:w="2661" w:type="dxa"/>
            <w:vMerge/>
            <w:vAlign w:val="center"/>
          </w:tcPr>
          <w:p w:rsidR="00AC74A8" w:rsidRPr="003D726E" w:rsidRDefault="00AC74A8" w:rsidP="00223E2A">
            <w:pPr>
              <w:pStyle w:val="aff"/>
              <w:jc w:val="center"/>
              <w:rPr>
                <w:rFonts w:ascii="Times New Roman" w:hAnsi="Times New Roman" w:cs="Times New Roman"/>
                <w:sz w:val="24"/>
                <w:szCs w:val="24"/>
              </w:rPr>
            </w:pPr>
          </w:p>
        </w:tc>
        <w:tc>
          <w:tcPr>
            <w:tcW w:w="786" w:type="dxa"/>
            <w:vMerge/>
            <w:vAlign w:val="center"/>
          </w:tcPr>
          <w:p w:rsidR="00AC74A8" w:rsidRPr="003D726E" w:rsidRDefault="00AC74A8" w:rsidP="00223E2A">
            <w:pPr>
              <w:pStyle w:val="aff"/>
              <w:jc w:val="center"/>
              <w:rPr>
                <w:rFonts w:ascii="Times New Roman" w:hAnsi="Times New Roman" w:cs="Times New Roman"/>
                <w:sz w:val="24"/>
                <w:szCs w:val="24"/>
              </w:rPr>
            </w:pP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дом/</w:t>
            </w: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всего</w:t>
            </w:r>
          </w:p>
        </w:tc>
        <w:tc>
          <w:tcPr>
            <w:tcW w:w="2262" w:type="dxa"/>
            <w:vMerge/>
            <w:vAlign w:val="center"/>
          </w:tcPr>
          <w:p w:rsidR="00AC74A8" w:rsidRPr="003D726E" w:rsidRDefault="00AC74A8" w:rsidP="00223E2A">
            <w:pPr>
              <w:pStyle w:val="aff"/>
              <w:jc w:val="center"/>
              <w:rPr>
                <w:rFonts w:ascii="Times New Roman" w:hAnsi="Times New Roman" w:cs="Times New Roman"/>
                <w:sz w:val="24"/>
                <w:szCs w:val="24"/>
              </w:rPr>
            </w:pPr>
          </w:p>
        </w:tc>
        <w:tc>
          <w:tcPr>
            <w:tcW w:w="1593" w:type="dxa"/>
            <w:vMerge/>
            <w:vAlign w:val="center"/>
          </w:tcPr>
          <w:p w:rsidR="00AC74A8" w:rsidRPr="003D726E" w:rsidRDefault="00AC74A8" w:rsidP="00223E2A">
            <w:pPr>
              <w:pStyle w:val="aff"/>
              <w:jc w:val="center"/>
              <w:rPr>
                <w:rFonts w:ascii="Times New Roman" w:hAnsi="Times New Roman" w:cs="Times New Roman"/>
                <w:sz w:val="24"/>
                <w:szCs w:val="24"/>
              </w:rPr>
            </w:pP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1-1020</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Индивидуальные жилые дома</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130</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132600</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3978,0</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1022</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Pr="00274F44"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lang w:val="en-US"/>
              </w:rPr>
            </w:pPr>
            <w:r w:rsidRPr="003D726E">
              <w:rPr>
                <w:rFonts w:ascii="Times New Roman" w:hAnsi="Times New Roman" w:cs="Times New Roman"/>
                <w:sz w:val="24"/>
                <w:szCs w:val="24"/>
                <w:lang w:val="en-US"/>
              </w:rPr>
              <w:t>592,4</w:t>
            </w:r>
          </w:p>
        </w:tc>
        <w:tc>
          <w:tcPr>
            <w:tcW w:w="1008" w:type="dxa"/>
            <w:vAlign w:val="center"/>
          </w:tcPr>
          <w:p w:rsidR="00AC74A8" w:rsidRPr="003D726E" w:rsidRDefault="00AC74A8" w:rsidP="00223E2A">
            <w:pPr>
              <w:pStyle w:val="aff"/>
              <w:jc w:val="center"/>
              <w:rPr>
                <w:rFonts w:ascii="Times New Roman" w:hAnsi="Times New Roman" w:cs="Times New Roman"/>
                <w:sz w:val="24"/>
                <w:szCs w:val="24"/>
                <w:lang w:val="en-US"/>
              </w:rPr>
            </w:pPr>
            <w:r w:rsidRPr="003D726E">
              <w:rPr>
                <w:rFonts w:ascii="Times New Roman" w:hAnsi="Times New Roman" w:cs="Times New Roman"/>
                <w:sz w:val="24"/>
                <w:szCs w:val="24"/>
                <w:lang w:val="en-US"/>
              </w:rPr>
              <w:t>592,4</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17,8</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vertAlign w:val="subscript"/>
              </w:rPr>
            </w:pPr>
            <w:r w:rsidRPr="003D726E">
              <w:rPr>
                <w:rFonts w:ascii="Times New Roman" w:hAnsi="Times New Roman" w:cs="Times New Roman"/>
                <w:sz w:val="24"/>
                <w:szCs w:val="24"/>
              </w:rPr>
              <w:t>1023</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1053,5</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1053,5</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31,6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1024</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987,8</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987,8</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29,6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1025</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1514,6</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1514,6</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45,4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1026</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highlight w:val="yellow"/>
              </w:rPr>
            </w:pPr>
            <w:r w:rsidRPr="003D726E">
              <w:rPr>
                <w:rFonts w:ascii="Times New Roman" w:hAnsi="Times New Roman" w:cs="Times New Roman"/>
                <w:sz w:val="24"/>
                <w:szCs w:val="24"/>
              </w:rPr>
              <w:lastRenderedPageBreak/>
              <w:t>1027</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1028</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1049</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1049</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31,5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1029</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1053,5</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1053,5</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31,6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1030</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1031</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1645,9</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1645,9</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49,4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1032</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1645,9</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1645,9</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49,4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1033</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1034</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1035</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1036</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1037</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1038</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1349,7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40,5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1039</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1580,2</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1580,2</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47,4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1040</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1876,4</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1876,4</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56,3</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1041</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1645,9</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1645,9</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49,4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1042</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0B6B9D">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987,8</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987,8</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29,6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1043</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5A2E29">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1284</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1284</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38,5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1044</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5A2E29">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1580,2</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1580,2</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47,4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1045</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5A2E29">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1580,2</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1580,2</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47,4</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1046</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5A2E29">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1284</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1284</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38,5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1047</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Многоквартирный дом</w:t>
            </w:r>
          </w:p>
        </w:tc>
        <w:tc>
          <w:tcPr>
            <w:tcW w:w="786" w:type="dxa"/>
            <w:vAlign w:val="center"/>
          </w:tcPr>
          <w:p w:rsidR="00AC74A8" w:rsidRDefault="00AC74A8" w:rsidP="00223E2A">
            <w:pPr>
              <w:jc w:val="center"/>
            </w:pPr>
            <w:r w:rsidRPr="005A2E29">
              <w:rPr>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1577,1</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1577,1</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47,3</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1048</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Детское дошкольное учреждение на 320мест</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2023,1</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2023,1</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60,7</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1049</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Детское дошкольное учреждение на 420мест</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1815,6</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1815,6</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54,5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1050</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Общеобразовательная школа на 640</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4</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5450,7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5450,7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163,5</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1051</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Общеобразовательная школа на 700</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3</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3456,2</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3456,2</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103,7</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1052</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Учреждение здравоохранения</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262,5</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262,5</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7,9</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lastRenderedPageBreak/>
              <w:t>1053</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Учреждение здравоохранения</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787,5</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787,5</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23,6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1054-1056</w:t>
            </w:r>
          </w:p>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1063-1069</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Предприятия торговли</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65</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585</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17,6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1057</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Гостиница</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1656,5</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1656,5</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49,7</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1058</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Торгово-развлекательный комплекс</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2144</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4288</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128,6</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1059</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Почта</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174,3</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174,3</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5,2</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1060</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Административное здание</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1122,4</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2244,8</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67,3</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1061</w:t>
            </w:r>
          </w:p>
        </w:tc>
        <w:tc>
          <w:tcPr>
            <w:tcW w:w="2661" w:type="dxa"/>
            <w:vAlign w:val="center"/>
          </w:tcPr>
          <w:p w:rsidR="00AC74A8" w:rsidRPr="00D26B69" w:rsidRDefault="00AC74A8" w:rsidP="00223E2A">
            <w:pPr>
              <w:jc w:val="center"/>
              <w:rPr>
                <w:sz w:val="28"/>
                <w:szCs w:val="28"/>
              </w:rPr>
            </w:pPr>
            <w:r w:rsidRPr="0055550E">
              <w:rPr>
                <w:sz w:val="28"/>
                <w:szCs w:val="28"/>
              </w:rPr>
              <w:t xml:space="preserve">Спортивный центр </w:t>
            </w:r>
            <w:r w:rsidRPr="002C1D31">
              <w:rPr>
                <w:sz w:val="28"/>
                <w:szCs w:val="28"/>
              </w:rPr>
              <w:t>с универсальным игровым залом</w:t>
            </w:r>
            <w:r>
              <w:rPr>
                <w:sz w:val="28"/>
                <w:szCs w:val="28"/>
              </w:rPr>
              <w:t xml:space="preserve"> </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3244,7</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3244,7</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97,3</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1062</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Офисное здание</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2</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750</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1500</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45,0</w:t>
            </w:r>
          </w:p>
        </w:tc>
      </w:tr>
      <w:tr w:rsidR="00AC74A8" w:rsidRPr="003D726E" w:rsidTr="00223E2A">
        <w:trPr>
          <w:cantSplit/>
          <w:jc w:val="center"/>
        </w:trPr>
        <w:tc>
          <w:tcPr>
            <w:tcW w:w="13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1069</w:t>
            </w:r>
          </w:p>
        </w:tc>
        <w:tc>
          <w:tcPr>
            <w:tcW w:w="2661"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Столовая на 200 посетителей</w:t>
            </w:r>
          </w:p>
        </w:tc>
        <w:tc>
          <w:tcPr>
            <w:tcW w:w="786"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1</w:t>
            </w:r>
          </w:p>
        </w:tc>
        <w:tc>
          <w:tcPr>
            <w:tcW w:w="98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912</w:t>
            </w:r>
          </w:p>
        </w:tc>
        <w:tc>
          <w:tcPr>
            <w:tcW w:w="1008" w:type="dxa"/>
            <w:vAlign w:val="center"/>
          </w:tcPr>
          <w:p w:rsidR="00AC74A8" w:rsidRPr="003D726E" w:rsidRDefault="00AC74A8" w:rsidP="00223E2A">
            <w:pPr>
              <w:pStyle w:val="aff"/>
              <w:jc w:val="center"/>
              <w:rPr>
                <w:rFonts w:ascii="Times New Roman" w:hAnsi="Times New Roman" w:cs="Times New Roman"/>
                <w:sz w:val="24"/>
                <w:szCs w:val="24"/>
              </w:rPr>
            </w:pPr>
            <w:r>
              <w:rPr>
                <w:rFonts w:ascii="Times New Roman" w:hAnsi="Times New Roman" w:cs="Times New Roman"/>
                <w:sz w:val="24"/>
                <w:szCs w:val="24"/>
              </w:rPr>
              <w:t>912</w:t>
            </w:r>
          </w:p>
        </w:tc>
        <w:tc>
          <w:tcPr>
            <w:tcW w:w="2262" w:type="dxa"/>
            <w:vAlign w:val="center"/>
          </w:tcPr>
          <w:p w:rsidR="00AC74A8" w:rsidRPr="003D726E" w:rsidRDefault="00AC74A8" w:rsidP="00223E2A">
            <w:pPr>
              <w:pStyle w:val="aff"/>
              <w:jc w:val="center"/>
              <w:rPr>
                <w:rFonts w:ascii="Times New Roman" w:hAnsi="Times New Roman" w:cs="Times New Roman"/>
                <w:sz w:val="24"/>
                <w:szCs w:val="24"/>
              </w:rPr>
            </w:pPr>
            <w:r w:rsidRPr="003D726E">
              <w:rPr>
                <w:rFonts w:ascii="Times New Roman" w:hAnsi="Times New Roman" w:cs="Times New Roman"/>
                <w:sz w:val="24"/>
                <w:szCs w:val="24"/>
              </w:rPr>
              <w:t>30 Вт/</w:t>
            </w:r>
            <w:proofErr w:type="spellStart"/>
            <w:r w:rsidRPr="003D726E">
              <w:rPr>
                <w:rFonts w:ascii="Times New Roman" w:hAnsi="Times New Roman" w:cs="Times New Roman"/>
                <w:sz w:val="24"/>
                <w:szCs w:val="24"/>
              </w:rPr>
              <w:t>кв</w:t>
            </w:r>
            <w:proofErr w:type="gramStart"/>
            <w:r w:rsidRPr="003D726E">
              <w:rPr>
                <w:rFonts w:ascii="Times New Roman" w:hAnsi="Times New Roman" w:cs="Times New Roman"/>
                <w:sz w:val="24"/>
                <w:szCs w:val="24"/>
              </w:rPr>
              <w:t>.м</w:t>
            </w:r>
            <w:proofErr w:type="spellEnd"/>
            <w:proofErr w:type="gramEnd"/>
            <w:r w:rsidRPr="003D726E">
              <w:rPr>
                <w:rFonts w:ascii="Times New Roman" w:hAnsi="Times New Roman" w:cs="Times New Roman"/>
                <w:sz w:val="24"/>
                <w:szCs w:val="24"/>
              </w:rPr>
              <w:t xml:space="preserve"> общей площади здания</w:t>
            </w:r>
          </w:p>
        </w:tc>
        <w:tc>
          <w:tcPr>
            <w:tcW w:w="1593" w:type="dxa"/>
            <w:vAlign w:val="center"/>
          </w:tcPr>
          <w:p w:rsidR="00AC74A8" w:rsidRPr="001541FF" w:rsidRDefault="00AC74A8" w:rsidP="00223E2A">
            <w:pPr>
              <w:jc w:val="center"/>
              <w:rPr>
                <w:color w:val="000000"/>
                <w:sz w:val="24"/>
                <w:szCs w:val="24"/>
              </w:rPr>
            </w:pPr>
            <w:r w:rsidRPr="001541FF">
              <w:rPr>
                <w:color w:val="000000"/>
                <w:sz w:val="24"/>
                <w:szCs w:val="24"/>
              </w:rPr>
              <w:t>27,4</w:t>
            </w:r>
          </w:p>
        </w:tc>
      </w:tr>
      <w:tr w:rsidR="00AC74A8" w:rsidRPr="003D726E" w:rsidTr="00223E2A">
        <w:trPr>
          <w:cantSplit/>
          <w:trHeight w:val="533"/>
          <w:jc w:val="center"/>
        </w:trPr>
        <w:tc>
          <w:tcPr>
            <w:tcW w:w="9066" w:type="dxa"/>
            <w:gridSpan w:val="6"/>
            <w:vAlign w:val="center"/>
          </w:tcPr>
          <w:p w:rsidR="00AC74A8" w:rsidRPr="003D726E" w:rsidRDefault="00AC74A8" w:rsidP="00223E2A">
            <w:pPr>
              <w:pStyle w:val="aff"/>
              <w:rPr>
                <w:rFonts w:ascii="Times New Roman" w:hAnsi="Times New Roman" w:cs="Times New Roman"/>
                <w:sz w:val="24"/>
                <w:szCs w:val="24"/>
              </w:rPr>
            </w:pPr>
            <w:r>
              <w:rPr>
                <w:rFonts w:ascii="Times New Roman" w:hAnsi="Times New Roman" w:cs="Times New Roman"/>
                <w:sz w:val="24"/>
                <w:szCs w:val="24"/>
              </w:rPr>
              <w:t>ИТОГО</w:t>
            </w:r>
          </w:p>
        </w:tc>
        <w:tc>
          <w:tcPr>
            <w:tcW w:w="1593" w:type="dxa"/>
            <w:vAlign w:val="center"/>
          </w:tcPr>
          <w:p w:rsidR="00AC74A8" w:rsidRPr="001541FF" w:rsidRDefault="00AC74A8" w:rsidP="00223E2A">
            <w:pPr>
              <w:jc w:val="center"/>
              <w:rPr>
                <w:color w:val="000000"/>
                <w:sz w:val="24"/>
                <w:szCs w:val="24"/>
              </w:rPr>
            </w:pPr>
            <w:r>
              <w:rPr>
                <w:color w:val="000000"/>
                <w:sz w:val="24"/>
                <w:szCs w:val="24"/>
              </w:rPr>
              <w:t>5882,6</w:t>
            </w:r>
          </w:p>
        </w:tc>
      </w:tr>
    </w:tbl>
    <w:p w:rsidR="00672338" w:rsidRDefault="00672338" w:rsidP="00672338">
      <w:pPr>
        <w:spacing w:line="360" w:lineRule="auto"/>
        <w:ind w:firstLine="709"/>
        <w:rPr>
          <w:sz w:val="24"/>
          <w:szCs w:val="24"/>
        </w:rPr>
      </w:pPr>
    </w:p>
    <w:p w:rsidR="00672338" w:rsidRDefault="00672338" w:rsidP="00672338">
      <w:pPr>
        <w:spacing w:line="360" w:lineRule="auto"/>
        <w:ind w:firstLine="709"/>
        <w:rPr>
          <w:sz w:val="24"/>
          <w:szCs w:val="24"/>
        </w:rPr>
      </w:pPr>
      <w:r w:rsidRPr="000E5FFD">
        <w:rPr>
          <w:sz w:val="24"/>
          <w:szCs w:val="24"/>
        </w:rPr>
        <w:t xml:space="preserve">*Удельная расчетная электрическая нагрузка </w:t>
      </w:r>
      <w:proofErr w:type="spellStart"/>
      <w:r w:rsidRPr="000E5FFD">
        <w:rPr>
          <w:sz w:val="24"/>
          <w:szCs w:val="24"/>
        </w:rPr>
        <w:t>электроприемников</w:t>
      </w:r>
      <w:proofErr w:type="spellEnd"/>
      <w:r w:rsidRPr="000E5FFD">
        <w:rPr>
          <w:sz w:val="24"/>
          <w:szCs w:val="24"/>
        </w:rPr>
        <w:t xml:space="preserve"> </w:t>
      </w:r>
      <w:r>
        <w:rPr>
          <w:sz w:val="24"/>
          <w:szCs w:val="24"/>
        </w:rPr>
        <w:t>индивидуальных</w:t>
      </w:r>
      <w:r w:rsidRPr="000E5FFD">
        <w:rPr>
          <w:sz w:val="24"/>
          <w:szCs w:val="24"/>
        </w:rPr>
        <w:t xml:space="preserve"> жилых </w:t>
      </w:r>
      <w:r>
        <w:rPr>
          <w:sz w:val="24"/>
          <w:szCs w:val="24"/>
        </w:rPr>
        <w:t>домов</w:t>
      </w:r>
      <w:r w:rsidRPr="000E5FFD">
        <w:rPr>
          <w:sz w:val="24"/>
          <w:szCs w:val="24"/>
        </w:rPr>
        <w:t xml:space="preserve"> принята согласно таблице 6.1 СП 31-110-2003. Удельная расчетная электрич</w:t>
      </w:r>
      <w:r>
        <w:rPr>
          <w:sz w:val="24"/>
          <w:szCs w:val="24"/>
        </w:rPr>
        <w:t>е</w:t>
      </w:r>
      <w:r w:rsidRPr="000E5FFD">
        <w:rPr>
          <w:sz w:val="24"/>
          <w:szCs w:val="24"/>
        </w:rPr>
        <w:t>ская нагрузка общественных зданий принята согласно таблице 6.14 СП 31-110-2003.</w:t>
      </w:r>
    </w:p>
    <w:p w:rsidR="00672338" w:rsidRPr="000E5FFD" w:rsidRDefault="00672338" w:rsidP="00672338">
      <w:pPr>
        <w:spacing w:line="360" w:lineRule="auto"/>
        <w:ind w:firstLine="709"/>
        <w:rPr>
          <w:sz w:val="24"/>
          <w:szCs w:val="24"/>
        </w:rPr>
      </w:pPr>
      <w:r>
        <w:rPr>
          <w:sz w:val="24"/>
          <w:szCs w:val="24"/>
        </w:rPr>
        <w:t xml:space="preserve">**Нагрузка </w:t>
      </w:r>
      <w:proofErr w:type="spellStart"/>
      <w:r>
        <w:rPr>
          <w:sz w:val="24"/>
          <w:szCs w:val="24"/>
        </w:rPr>
        <w:t>электроприемников</w:t>
      </w:r>
      <w:proofErr w:type="spellEnd"/>
      <w:r>
        <w:rPr>
          <w:sz w:val="24"/>
          <w:szCs w:val="24"/>
        </w:rPr>
        <w:t xml:space="preserve"> указана согласно типовому проекту 254-2-36с. 13.90</w:t>
      </w:r>
    </w:p>
    <w:p w:rsidR="00672338" w:rsidRPr="00EF7109" w:rsidRDefault="00672338" w:rsidP="00672338">
      <w:pPr>
        <w:spacing w:line="360" w:lineRule="auto"/>
        <w:ind w:firstLine="709"/>
        <w:rPr>
          <w:sz w:val="28"/>
          <w:szCs w:val="28"/>
        </w:rPr>
      </w:pPr>
      <w:r w:rsidRPr="004569B9">
        <w:rPr>
          <w:sz w:val="28"/>
          <w:szCs w:val="28"/>
        </w:rPr>
        <w:t xml:space="preserve"> </w:t>
      </w:r>
      <w:r w:rsidRPr="00EF7109">
        <w:rPr>
          <w:sz w:val="28"/>
          <w:szCs w:val="28"/>
        </w:rPr>
        <w:t xml:space="preserve">-наружное освещение – </w:t>
      </w:r>
      <w:r w:rsidR="00AC74A8">
        <w:rPr>
          <w:sz w:val="28"/>
          <w:szCs w:val="28"/>
        </w:rPr>
        <w:t>8</w:t>
      </w:r>
      <w:r w:rsidRPr="00EF7109">
        <w:rPr>
          <w:sz w:val="28"/>
          <w:szCs w:val="28"/>
        </w:rPr>
        <w:t>0 кВт.</w:t>
      </w:r>
    </w:p>
    <w:p w:rsidR="00672338" w:rsidRDefault="00672338" w:rsidP="00672338">
      <w:pPr>
        <w:spacing w:line="360" w:lineRule="auto"/>
        <w:ind w:firstLine="709"/>
        <w:rPr>
          <w:sz w:val="28"/>
          <w:szCs w:val="28"/>
        </w:rPr>
      </w:pPr>
      <w:r w:rsidRPr="00EF7109">
        <w:rPr>
          <w:sz w:val="28"/>
          <w:szCs w:val="28"/>
        </w:rPr>
        <w:t>Более подробная система электроснабжения разрабатывается на рабочей стадии проектирования.</w:t>
      </w:r>
    </w:p>
    <w:p w:rsidR="00672338" w:rsidRDefault="00672338" w:rsidP="00672338">
      <w:pPr>
        <w:spacing w:line="360" w:lineRule="auto"/>
        <w:ind w:firstLine="709"/>
        <w:rPr>
          <w:sz w:val="28"/>
          <w:szCs w:val="28"/>
        </w:rPr>
      </w:pPr>
    </w:p>
    <w:p w:rsidR="00672338" w:rsidRPr="00B766E9" w:rsidRDefault="00672338" w:rsidP="00672338">
      <w:pPr>
        <w:pStyle w:val="S"/>
        <w:spacing w:line="360" w:lineRule="auto"/>
        <w:contextualSpacing/>
        <w:jc w:val="center"/>
        <w:rPr>
          <w:b/>
          <w:i/>
          <w:szCs w:val="28"/>
          <w:u w:val="single"/>
        </w:rPr>
      </w:pPr>
      <w:r>
        <w:rPr>
          <w:b/>
          <w:i/>
          <w:szCs w:val="28"/>
          <w:u w:val="single"/>
        </w:rPr>
        <w:t>Газоснабжение и теплоснабжение</w:t>
      </w:r>
    </w:p>
    <w:p w:rsidR="00672338" w:rsidRPr="001966D2" w:rsidRDefault="00672338" w:rsidP="00672338">
      <w:pPr>
        <w:spacing w:line="360" w:lineRule="auto"/>
        <w:ind w:firstLine="709"/>
        <w:rPr>
          <w:color w:val="000000"/>
          <w:sz w:val="28"/>
          <w:szCs w:val="24"/>
        </w:rPr>
      </w:pPr>
      <w:r w:rsidRPr="00CA6874">
        <w:rPr>
          <w:color w:val="000000"/>
          <w:sz w:val="28"/>
          <w:szCs w:val="24"/>
        </w:rPr>
        <w:t xml:space="preserve">Теплоснабжение индивидуальной жилой застройки осуществляется от индивидуальных отопительных аппаратов (газовое отопление, электроотопление). </w:t>
      </w:r>
      <w:r w:rsidRPr="00CA6874">
        <w:rPr>
          <w:color w:val="000000"/>
          <w:sz w:val="28"/>
          <w:szCs w:val="24"/>
          <w:lang w:val="x-none"/>
        </w:rPr>
        <w:t>Теплоснабжение</w:t>
      </w:r>
      <w:r w:rsidRPr="00CA6874">
        <w:rPr>
          <w:color w:val="000000"/>
          <w:sz w:val="28"/>
          <w:szCs w:val="24"/>
        </w:rPr>
        <w:t xml:space="preserve"> социальных и общественно-деловых объектов</w:t>
      </w:r>
      <w:r w:rsidRPr="00CA6874">
        <w:rPr>
          <w:color w:val="000000"/>
          <w:sz w:val="28"/>
          <w:szCs w:val="24"/>
          <w:lang w:val="x-none"/>
        </w:rPr>
        <w:t xml:space="preserve"> и горячее водоснабжение </w:t>
      </w:r>
      <w:r w:rsidRPr="00CA6874">
        <w:rPr>
          <w:color w:val="000000"/>
          <w:sz w:val="28"/>
          <w:szCs w:val="24"/>
        </w:rPr>
        <w:t xml:space="preserve">социальных объектов </w:t>
      </w:r>
      <w:r w:rsidRPr="00CA6874">
        <w:rPr>
          <w:color w:val="000000"/>
          <w:sz w:val="28"/>
          <w:szCs w:val="24"/>
          <w:lang w:val="x-none"/>
        </w:rPr>
        <w:t>осуществляется через проектируемую котельную</w:t>
      </w:r>
      <w:r w:rsidRPr="00CA6874">
        <w:rPr>
          <w:color w:val="000000"/>
          <w:sz w:val="28"/>
          <w:szCs w:val="24"/>
        </w:rPr>
        <w:t xml:space="preserve"> и индивидуальные тепловые пункты</w:t>
      </w:r>
      <w:r w:rsidRPr="00CA6874">
        <w:rPr>
          <w:color w:val="000000"/>
          <w:sz w:val="28"/>
          <w:szCs w:val="24"/>
          <w:lang w:val="x-none"/>
        </w:rPr>
        <w:t>, мощность кото</w:t>
      </w:r>
      <w:r w:rsidRPr="00CA6874">
        <w:rPr>
          <w:color w:val="000000"/>
          <w:sz w:val="28"/>
          <w:szCs w:val="24"/>
        </w:rPr>
        <w:t>рых</w:t>
      </w:r>
      <w:r w:rsidRPr="00CA6874">
        <w:rPr>
          <w:color w:val="000000"/>
          <w:sz w:val="28"/>
          <w:szCs w:val="24"/>
          <w:lang w:val="x-none"/>
        </w:rPr>
        <w:t xml:space="preserve"> определяется на дальнейших стадиях проектирования.</w:t>
      </w:r>
    </w:p>
    <w:p w:rsidR="00672338" w:rsidRPr="001966D2" w:rsidRDefault="00672338" w:rsidP="00672338">
      <w:pPr>
        <w:tabs>
          <w:tab w:val="left" w:pos="1418"/>
        </w:tabs>
        <w:spacing w:line="360" w:lineRule="auto"/>
        <w:ind w:firstLine="709"/>
        <w:rPr>
          <w:sz w:val="28"/>
          <w:szCs w:val="24"/>
        </w:rPr>
      </w:pPr>
      <w:r w:rsidRPr="001966D2">
        <w:rPr>
          <w:sz w:val="28"/>
          <w:szCs w:val="24"/>
        </w:rPr>
        <w:t xml:space="preserve">Подключение проектируемых объектов капитального строительства предусматривается через </w:t>
      </w:r>
      <w:proofErr w:type="gramStart"/>
      <w:r>
        <w:rPr>
          <w:sz w:val="28"/>
          <w:szCs w:val="24"/>
        </w:rPr>
        <w:t>проектируемую</w:t>
      </w:r>
      <w:proofErr w:type="gramEnd"/>
      <w:r>
        <w:rPr>
          <w:sz w:val="28"/>
          <w:szCs w:val="24"/>
        </w:rPr>
        <w:t xml:space="preserve"> ГРПШ на территории жилого массива.</w:t>
      </w:r>
    </w:p>
    <w:p w:rsidR="00672338" w:rsidRPr="001966D2" w:rsidRDefault="00672338" w:rsidP="00672338">
      <w:pPr>
        <w:tabs>
          <w:tab w:val="left" w:pos="1418"/>
        </w:tabs>
        <w:spacing w:line="360" w:lineRule="auto"/>
        <w:ind w:firstLine="709"/>
        <w:rPr>
          <w:sz w:val="28"/>
          <w:szCs w:val="24"/>
        </w:rPr>
      </w:pPr>
      <w:r w:rsidRPr="001966D2">
        <w:rPr>
          <w:sz w:val="28"/>
          <w:szCs w:val="24"/>
        </w:rPr>
        <w:lastRenderedPageBreak/>
        <w:t xml:space="preserve">Проектируемые газопроводы низкого давления от </w:t>
      </w:r>
      <w:r>
        <w:rPr>
          <w:sz w:val="28"/>
          <w:szCs w:val="24"/>
        </w:rPr>
        <w:t>ГРПШ</w:t>
      </w:r>
      <w:r w:rsidRPr="001966D2">
        <w:rPr>
          <w:sz w:val="28"/>
          <w:szCs w:val="24"/>
        </w:rPr>
        <w:t xml:space="preserve"> до объектов жилой и общественной застройки предлагается выполнить в подземном исполнении.</w:t>
      </w:r>
    </w:p>
    <w:p w:rsidR="00672338" w:rsidRPr="001966D2" w:rsidRDefault="00672338" w:rsidP="00672338">
      <w:pPr>
        <w:tabs>
          <w:tab w:val="left" w:pos="1418"/>
        </w:tabs>
        <w:spacing w:line="360" w:lineRule="auto"/>
        <w:ind w:firstLine="709"/>
        <w:rPr>
          <w:spacing w:val="2"/>
          <w:sz w:val="28"/>
          <w:szCs w:val="28"/>
          <w:shd w:val="clear" w:color="auto" w:fill="FFFFFF"/>
        </w:rPr>
      </w:pPr>
      <w:r w:rsidRPr="004C50CA">
        <w:rPr>
          <w:sz w:val="28"/>
          <w:szCs w:val="28"/>
        </w:rPr>
        <w:t>Годовой расход газа</w:t>
      </w:r>
      <w:r w:rsidRPr="001966D2">
        <w:rPr>
          <w:spacing w:val="2"/>
          <w:sz w:val="28"/>
          <w:szCs w:val="28"/>
          <w:shd w:val="clear" w:color="auto" w:fill="FFFFFF"/>
        </w:rPr>
        <w:t> принят</w:t>
      </w:r>
      <w:r w:rsidRPr="004C50CA">
        <w:rPr>
          <w:spacing w:val="2"/>
          <w:sz w:val="28"/>
          <w:szCs w:val="28"/>
          <w:shd w:val="clear" w:color="auto" w:fill="FFFFFF"/>
        </w:rPr>
        <w:t xml:space="preserve"> 300 м</w:t>
      </w:r>
      <w:r w:rsidRPr="004C50CA">
        <w:rPr>
          <w:spacing w:val="2"/>
          <w:sz w:val="28"/>
          <w:szCs w:val="28"/>
          <w:shd w:val="clear" w:color="auto" w:fill="FFFFFF"/>
          <w:vertAlign w:val="superscript"/>
        </w:rPr>
        <w:t>3</w:t>
      </w:r>
      <w:r w:rsidRPr="004C50CA">
        <w:rPr>
          <w:spacing w:val="2"/>
          <w:sz w:val="28"/>
          <w:szCs w:val="28"/>
          <w:shd w:val="clear" w:color="auto" w:fill="FFFFFF"/>
        </w:rPr>
        <w:t>/год на 1 человека</w:t>
      </w:r>
      <w:r w:rsidRPr="001966D2">
        <w:rPr>
          <w:spacing w:val="2"/>
          <w:sz w:val="28"/>
          <w:szCs w:val="28"/>
          <w:shd w:val="clear" w:color="auto" w:fill="FFFFFF"/>
        </w:rPr>
        <w:t xml:space="preserve"> по укрупненным показателям в соответствии с п.3.12 СП 42-101-2003 «Общие положения по проектированию и строительству газораспределительных систем из металлических и полиэтиленовых труб». </w:t>
      </w:r>
      <w:r w:rsidRPr="004C50CA">
        <w:rPr>
          <w:spacing w:val="2"/>
          <w:sz w:val="28"/>
          <w:szCs w:val="28"/>
          <w:shd w:val="clear" w:color="auto" w:fill="FFFFFF"/>
        </w:rPr>
        <w:t xml:space="preserve">Таким образом, общий расход газа </w:t>
      </w:r>
      <w:r w:rsidRPr="00BB24A7">
        <w:rPr>
          <w:spacing w:val="2"/>
          <w:sz w:val="28"/>
          <w:szCs w:val="28"/>
          <w:shd w:val="clear" w:color="auto" w:fill="FFFFFF"/>
        </w:rPr>
        <w:t xml:space="preserve">равен </w:t>
      </w:r>
      <w:r w:rsidR="00AC74A8">
        <w:rPr>
          <w:spacing w:val="2"/>
          <w:sz w:val="28"/>
          <w:szCs w:val="28"/>
        </w:rPr>
        <w:t>2196300</w:t>
      </w:r>
      <w:r w:rsidRPr="00BB24A7">
        <w:rPr>
          <w:spacing w:val="2"/>
          <w:sz w:val="28"/>
          <w:szCs w:val="28"/>
        </w:rPr>
        <w:t xml:space="preserve"> м</w:t>
      </w:r>
      <w:r w:rsidRPr="00BB24A7">
        <w:rPr>
          <w:spacing w:val="2"/>
          <w:sz w:val="28"/>
          <w:szCs w:val="28"/>
          <w:vertAlign w:val="superscript"/>
        </w:rPr>
        <w:t>3</w:t>
      </w:r>
      <w:r w:rsidRPr="00BB24A7">
        <w:rPr>
          <w:spacing w:val="2"/>
          <w:sz w:val="28"/>
          <w:szCs w:val="28"/>
        </w:rPr>
        <w:t>/год.</w:t>
      </w:r>
    </w:p>
    <w:p w:rsidR="00672338" w:rsidRDefault="00672338" w:rsidP="00672338">
      <w:pPr>
        <w:spacing w:line="360" w:lineRule="auto"/>
        <w:ind w:firstLine="709"/>
        <w:rPr>
          <w:sz w:val="28"/>
          <w:szCs w:val="28"/>
        </w:rPr>
      </w:pPr>
      <w:r>
        <w:rPr>
          <w:sz w:val="28"/>
          <w:szCs w:val="28"/>
        </w:rPr>
        <w:t>Более подробная система газоснабжения разрабатывается на рабочей стадии проектирования.</w:t>
      </w:r>
    </w:p>
    <w:p w:rsidR="00672338" w:rsidRDefault="00672338">
      <w:bookmarkStart w:id="32" w:name="_Toc45540903"/>
    </w:p>
    <w:p w:rsidR="00AC74A8" w:rsidRPr="00AC74A8" w:rsidRDefault="00AC74A8" w:rsidP="00AC74A8">
      <w:pPr>
        <w:pStyle w:val="26"/>
        <w:rPr>
          <w:lang w:val="ru-RU"/>
        </w:rPr>
      </w:pPr>
      <w:bookmarkStart w:id="33" w:name="_Toc51338300"/>
      <w:r w:rsidRPr="00AC74A8">
        <w:rPr>
          <w:lang w:val="ru-RU"/>
        </w:rPr>
        <w:t xml:space="preserve">3.7  Обоснование </w:t>
      </w:r>
      <w:proofErr w:type="gramStart"/>
      <w:r w:rsidRPr="00AC74A8">
        <w:rPr>
          <w:lang w:val="ru-RU"/>
        </w:rPr>
        <w:t>определения границ зон планируемого размещения объектов транспортной инфраструктуры</w:t>
      </w:r>
      <w:bookmarkEnd w:id="33"/>
      <w:proofErr w:type="gramEnd"/>
    </w:p>
    <w:bookmarkEnd w:id="32"/>
    <w:p w:rsidR="00AC74A8" w:rsidRPr="009337EC" w:rsidRDefault="00AC74A8" w:rsidP="00AC74A8">
      <w:pPr>
        <w:pStyle w:val="S"/>
        <w:spacing w:line="360" w:lineRule="auto"/>
        <w:rPr>
          <w:szCs w:val="28"/>
        </w:rPr>
      </w:pPr>
      <w:r w:rsidRPr="009337EC">
        <w:rPr>
          <w:szCs w:val="28"/>
        </w:rPr>
        <w:t>Въезды на проектируемую территорию осуществляются улицам местного значения.</w:t>
      </w:r>
    </w:p>
    <w:p w:rsidR="00AC74A8" w:rsidRPr="009337EC" w:rsidRDefault="00AC74A8" w:rsidP="00AC74A8">
      <w:pPr>
        <w:pStyle w:val="S"/>
        <w:spacing w:line="360" w:lineRule="auto"/>
        <w:rPr>
          <w:szCs w:val="28"/>
        </w:rPr>
      </w:pPr>
      <w:r w:rsidRPr="009337EC">
        <w:rPr>
          <w:szCs w:val="28"/>
        </w:rPr>
        <w:t>Транспортная связь внутри микрорайона ко всем жилым домам и объектам общественно-делового назначения предусматривается по проездам с капитальным типом покрытия  и организацией разворотных площадок на тупиковых проездах.</w:t>
      </w:r>
    </w:p>
    <w:p w:rsidR="00AC74A8" w:rsidRPr="009337EC" w:rsidRDefault="00AC74A8" w:rsidP="00AC74A8">
      <w:pPr>
        <w:pStyle w:val="S"/>
        <w:spacing w:line="360" w:lineRule="auto"/>
        <w:rPr>
          <w:szCs w:val="28"/>
        </w:rPr>
      </w:pPr>
      <w:r w:rsidRPr="009337EC">
        <w:rPr>
          <w:szCs w:val="28"/>
        </w:rPr>
        <w:t>Для обеспечения пешеходного движения вдоль улиц и проездов предусмотрены тротуары шириной 2,0 - 6,0 м.</w:t>
      </w:r>
    </w:p>
    <w:p w:rsidR="00AC74A8" w:rsidRPr="009337EC" w:rsidRDefault="00AC74A8" w:rsidP="00AC74A8">
      <w:pPr>
        <w:pStyle w:val="S"/>
        <w:spacing w:line="360" w:lineRule="auto"/>
        <w:rPr>
          <w:szCs w:val="28"/>
        </w:rPr>
      </w:pPr>
      <w:r w:rsidRPr="009337EC">
        <w:rPr>
          <w:szCs w:val="28"/>
        </w:rPr>
        <w:t>Параметры проектируемых улиц и проездов приняты в соответствии с СП 42.13330.2016 "Градостроительство. Планировка и застройка городских и сельских поселений":</w:t>
      </w:r>
    </w:p>
    <w:p w:rsidR="00AC74A8" w:rsidRPr="009337EC" w:rsidRDefault="00AC74A8" w:rsidP="00AC74A8">
      <w:pPr>
        <w:pStyle w:val="S"/>
        <w:spacing w:line="360" w:lineRule="auto"/>
        <w:ind w:left="709" w:firstLine="0"/>
        <w:rPr>
          <w:szCs w:val="28"/>
        </w:rPr>
      </w:pPr>
      <w:r w:rsidRPr="009337EC">
        <w:rPr>
          <w:szCs w:val="28"/>
        </w:rPr>
        <w:t>Улицы местного значения:</w:t>
      </w:r>
    </w:p>
    <w:p w:rsidR="00AC74A8" w:rsidRPr="009337EC" w:rsidRDefault="00AC74A8" w:rsidP="00AC74A8">
      <w:pPr>
        <w:pStyle w:val="S"/>
        <w:numPr>
          <w:ilvl w:val="0"/>
          <w:numId w:val="35"/>
        </w:numPr>
        <w:spacing w:line="360" w:lineRule="auto"/>
        <w:ind w:left="0" w:firstLine="709"/>
        <w:rPr>
          <w:szCs w:val="28"/>
        </w:rPr>
      </w:pPr>
      <w:r w:rsidRPr="009337EC">
        <w:rPr>
          <w:szCs w:val="28"/>
        </w:rPr>
        <w:t>расчетная скорость движения - 50 км/ч;</w:t>
      </w:r>
    </w:p>
    <w:p w:rsidR="00AC74A8" w:rsidRPr="009337EC" w:rsidRDefault="00AC74A8" w:rsidP="00AC74A8">
      <w:pPr>
        <w:pStyle w:val="S"/>
        <w:numPr>
          <w:ilvl w:val="0"/>
          <w:numId w:val="35"/>
        </w:numPr>
        <w:spacing w:line="360" w:lineRule="auto"/>
        <w:ind w:left="0" w:firstLine="709"/>
        <w:rPr>
          <w:szCs w:val="28"/>
        </w:rPr>
      </w:pPr>
      <w:r w:rsidRPr="009337EC">
        <w:rPr>
          <w:szCs w:val="28"/>
        </w:rPr>
        <w:t>ширина полосы движения - 3, 50 м;</w:t>
      </w:r>
    </w:p>
    <w:p w:rsidR="00AC74A8" w:rsidRPr="009337EC" w:rsidRDefault="00AC74A8" w:rsidP="00AC74A8">
      <w:pPr>
        <w:pStyle w:val="S"/>
        <w:numPr>
          <w:ilvl w:val="0"/>
          <w:numId w:val="35"/>
        </w:numPr>
        <w:spacing w:line="360" w:lineRule="auto"/>
        <w:ind w:left="0" w:firstLine="709"/>
        <w:rPr>
          <w:szCs w:val="28"/>
        </w:rPr>
      </w:pPr>
      <w:r w:rsidRPr="009337EC">
        <w:rPr>
          <w:szCs w:val="28"/>
        </w:rPr>
        <w:t>число полос движения - 2.</w:t>
      </w:r>
    </w:p>
    <w:p w:rsidR="00AC74A8" w:rsidRPr="00A14447" w:rsidRDefault="00AC74A8" w:rsidP="00AC74A8">
      <w:pPr>
        <w:pStyle w:val="S"/>
        <w:spacing w:line="360" w:lineRule="auto"/>
        <w:rPr>
          <w:szCs w:val="28"/>
        </w:rPr>
      </w:pPr>
      <w:r w:rsidRPr="00A14447">
        <w:rPr>
          <w:szCs w:val="28"/>
        </w:rPr>
        <w:t>Основные проезды:</w:t>
      </w:r>
    </w:p>
    <w:p w:rsidR="00AC74A8" w:rsidRPr="00A14447" w:rsidRDefault="00AC74A8" w:rsidP="00AC74A8">
      <w:pPr>
        <w:pStyle w:val="S"/>
        <w:numPr>
          <w:ilvl w:val="0"/>
          <w:numId w:val="34"/>
        </w:numPr>
        <w:spacing w:line="360" w:lineRule="auto"/>
        <w:ind w:left="0" w:firstLine="709"/>
        <w:rPr>
          <w:szCs w:val="28"/>
        </w:rPr>
      </w:pPr>
      <w:r w:rsidRPr="00A14447">
        <w:rPr>
          <w:szCs w:val="28"/>
        </w:rPr>
        <w:t>расчетная скорость движения - 40 км/ч;</w:t>
      </w:r>
    </w:p>
    <w:p w:rsidR="00AC74A8" w:rsidRPr="00A14447" w:rsidRDefault="00AC74A8" w:rsidP="00AC74A8">
      <w:pPr>
        <w:pStyle w:val="S"/>
        <w:numPr>
          <w:ilvl w:val="0"/>
          <w:numId w:val="34"/>
        </w:numPr>
        <w:spacing w:line="360" w:lineRule="auto"/>
        <w:ind w:left="0" w:firstLine="709"/>
        <w:rPr>
          <w:szCs w:val="28"/>
        </w:rPr>
      </w:pPr>
      <w:r w:rsidRPr="00A14447">
        <w:rPr>
          <w:szCs w:val="28"/>
        </w:rPr>
        <w:t>ширина полосы движения - 3,0 -5,5 м;</w:t>
      </w:r>
    </w:p>
    <w:p w:rsidR="00AC74A8" w:rsidRPr="00A14447" w:rsidRDefault="00AC74A8" w:rsidP="00AC74A8">
      <w:pPr>
        <w:pStyle w:val="S"/>
        <w:numPr>
          <w:ilvl w:val="0"/>
          <w:numId w:val="34"/>
        </w:numPr>
        <w:spacing w:line="360" w:lineRule="auto"/>
        <w:ind w:left="0" w:firstLine="709"/>
        <w:rPr>
          <w:szCs w:val="28"/>
        </w:rPr>
      </w:pPr>
      <w:r w:rsidRPr="00A14447">
        <w:rPr>
          <w:szCs w:val="28"/>
        </w:rPr>
        <w:t>число полос движения - 2.</w:t>
      </w:r>
    </w:p>
    <w:p w:rsidR="00F0068E" w:rsidRDefault="00F0068E" w:rsidP="00A14A1A">
      <w:pPr>
        <w:spacing w:line="360" w:lineRule="auto"/>
        <w:jc w:val="both"/>
        <w:rPr>
          <w:sz w:val="28"/>
          <w:szCs w:val="28"/>
        </w:rPr>
      </w:pPr>
    </w:p>
    <w:p w:rsidR="00AC74A8" w:rsidRPr="00AC74A8" w:rsidRDefault="00AC74A8" w:rsidP="00AC74A8">
      <w:pPr>
        <w:pStyle w:val="26"/>
        <w:rPr>
          <w:lang w:val="ru-RU"/>
        </w:rPr>
      </w:pPr>
      <w:bookmarkStart w:id="34" w:name="_Toc45540904"/>
      <w:bookmarkStart w:id="35" w:name="_Toc51338301"/>
      <w:r w:rsidRPr="00AC74A8">
        <w:rPr>
          <w:lang w:val="ru-RU"/>
        </w:rPr>
        <w:lastRenderedPageBreak/>
        <w:t>4. Зоны с особыми условиями использования территории</w:t>
      </w:r>
      <w:bookmarkEnd w:id="34"/>
      <w:bookmarkEnd w:id="35"/>
    </w:p>
    <w:p w:rsidR="00AC74A8" w:rsidRPr="00185CBF" w:rsidRDefault="00AC74A8" w:rsidP="00AC74A8">
      <w:pPr>
        <w:spacing w:line="360" w:lineRule="auto"/>
        <w:ind w:firstLine="709"/>
        <w:rPr>
          <w:color w:val="000000"/>
          <w:sz w:val="28"/>
          <w:szCs w:val="28"/>
        </w:rPr>
      </w:pPr>
      <w:proofErr w:type="gramStart"/>
      <w:r w:rsidRPr="00185CBF">
        <w:rPr>
          <w:color w:val="000000"/>
          <w:sz w:val="28"/>
          <w:szCs w:val="28"/>
        </w:rPr>
        <w:t>В </w:t>
      </w:r>
      <w:r w:rsidRPr="00185CBF">
        <w:rPr>
          <w:sz w:val="28"/>
          <w:szCs w:val="28"/>
        </w:rPr>
        <w:t>соответствии со статьей </w:t>
      </w:r>
      <w:r>
        <w:rPr>
          <w:color w:val="000000"/>
          <w:sz w:val="28"/>
          <w:szCs w:val="28"/>
        </w:rPr>
        <w:t xml:space="preserve">1 </w:t>
      </w:r>
      <w:r w:rsidRPr="00185CBF">
        <w:rPr>
          <w:color w:val="000000"/>
          <w:sz w:val="28"/>
          <w:szCs w:val="28"/>
        </w:rPr>
        <w:t xml:space="preserve">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185CBF">
        <w:rPr>
          <w:color w:val="000000"/>
          <w:sz w:val="28"/>
          <w:szCs w:val="28"/>
        </w:rPr>
        <w:t>водоохранные</w:t>
      </w:r>
      <w:proofErr w:type="spellEnd"/>
      <w:r w:rsidRPr="00185CBF">
        <w:rPr>
          <w:color w:val="000000"/>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w:t>
      </w:r>
      <w:r w:rsidRPr="00185CBF">
        <w:rPr>
          <w:sz w:val="28"/>
          <w:szCs w:val="28"/>
        </w:rPr>
        <w:t>соответствии с законодательством </w:t>
      </w:r>
      <w:r w:rsidRPr="00185CBF">
        <w:rPr>
          <w:color w:val="000000"/>
          <w:sz w:val="28"/>
          <w:szCs w:val="28"/>
        </w:rPr>
        <w:t>Российской Федерации.</w:t>
      </w:r>
      <w:proofErr w:type="gramEnd"/>
    </w:p>
    <w:p w:rsidR="00AC74A8" w:rsidRPr="00354D87" w:rsidRDefault="00AC74A8" w:rsidP="00AC74A8">
      <w:pPr>
        <w:pStyle w:val="S"/>
        <w:spacing w:line="360" w:lineRule="auto"/>
        <w:rPr>
          <w:szCs w:val="28"/>
        </w:rPr>
      </w:pPr>
      <w:r w:rsidRPr="00354D87">
        <w:rPr>
          <w:szCs w:val="28"/>
        </w:rPr>
        <w:t>Зонами с особыми условиями использования в границах проекта планировки территории являются:</w:t>
      </w:r>
    </w:p>
    <w:p w:rsidR="00AC74A8" w:rsidRPr="00354D87" w:rsidRDefault="00AC74A8" w:rsidP="00AC74A8">
      <w:pPr>
        <w:pStyle w:val="S"/>
        <w:numPr>
          <w:ilvl w:val="0"/>
          <w:numId w:val="36"/>
        </w:numPr>
        <w:spacing w:line="360" w:lineRule="auto"/>
        <w:ind w:left="0" w:firstLine="709"/>
        <w:rPr>
          <w:szCs w:val="28"/>
        </w:rPr>
      </w:pPr>
      <w:r w:rsidRPr="00354D87">
        <w:rPr>
          <w:szCs w:val="28"/>
        </w:rPr>
        <w:t>охранная зона объектов электросетевого хозяйства;</w:t>
      </w:r>
    </w:p>
    <w:p w:rsidR="00AC74A8" w:rsidRPr="00354D87" w:rsidRDefault="00AC74A8" w:rsidP="00AC74A8">
      <w:pPr>
        <w:pStyle w:val="S"/>
        <w:numPr>
          <w:ilvl w:val="0"/>
          <w:numId w:val="36"/>
        </w:numPr>
        <w:spacing w:line="360" w:lineRule="auto"/>
        <w:ind w:left="0" w:firstLine="709"/>
        <w:rPr>
          <w:szCs w:val="28"/>
        </w:rPr>
      </w:pPr>
      <w:r w:rsidRPr="00354D87">
        <w:rPr>
          <w:szCs w:val="28"/>
        </w:rPr>
        <w:t xml:space="preserve">охранная зона трансформаторных подстанций; </w:t>
      </w:r>
    </w:p>
    <w:p w:rsidR="00AC74A8" w:rsidRPr="00354D87" w:rsidRDefault="00AC74A8" w:rsidP="00AC74A8">
      <w:pPr>
        <w:pStyle w:val="S"/>
        <w:numPr>
          <w:ilvl w:val="0"/>
          <w:numId w:val="36"/>
        </w:numPr>
        <w:spacing w:line="360" w:lineRule="auto"/>
        <w:ind w:left="0" w:firstLine="709"/>
        <w:rPr>
          <w:szCs w:val="28"/>
        </w:rPr>
      </w:pPr>
      <w:r w:rsidRPr="00354D87">
        <w:rPr>
          <w:szCs w:val="28"/>
        </w:rPr>
        <w:t>охранная зона водопровода;</w:t>
      </w:r>
    </w:p>
    <w:p w:rsidR="00AC74A8" w:rsidRPr="00354D87" w:rsidRDefault="00AC74A8" w:rsidP="00AC74A8">
      <w:pPr>
        <w:pStyle w:val="S"/>
        <w:numPr>
          <w:ilvl w:val="0"/>
          <w:numId w:val="36"/>
        </w:numPr>
        <w:spacing w:line="360" w:lineRule="auto"/>
        <w:ind w:left="0" w:firstLine="709"/>
        <w:rPr>
          <w:szCs w:val="28"/>
        </w:rPr>
      </w:pPr>
      <w:r w:rsidRPr="00354D87">
        <w:rPr>
          <w:szCs w:val="28"/>
        </w:rPr>
        <w:t>охранная зона хозяйственно-бытовой канализации;</w:t>
      </w:r>
    </w:p>
    <w:p w:rsidR="00AC74A8" w:rsidRPr="00354D87" w:rsidRDefault="00AC74A8" w:rsidP="00AC74A8">
      <w:pPr>
        <w:pStyle w:val="S"/>
        <w:numPr>
          <w:ilvl w:val="0"/>
          <w:numId w:val="36"/>
        </w:numPr>
        <w:spacing w:line="360" w:lineRule="auto"/>
        <w:ind w:left="0" w:firstLine="709"/>
        <w:rPr>
          <w:szCs w:val="28"/>
        </w:rPr>
      </w:pPr>
      <w:r w:rsidRPr="00354D87">
        <w:rPr>
          <w:szCs w:val="28"/>
        </w:rPr>
        <w:t>охранная зона кабеля связи;</w:t>
      </w:r>
    </w:p>
    <w:p w:rsidR="00AC74A8" w:rsidRDefault="00AC74A8" w:rsidP="00AC74A8">
      <w:pPr>
        <w:pStyle w:val="S"/>
        <w:numPr>
          <w:ilvl w:val="0"/>
          <w:numId w:val="36"/>
        </w:numPr>
        <w:spacing w:line="360" w:lineRule="auto"/>
        <w:ind w:left="0" w:firstLine="709"/>
        <w:rPr>
          <w:szCs w:val="28"/>
        </w:rPr>
      </w:pPr>
      <w:r w:rsidRPr="00354D87">
        <w:rPr>
          <w:szCs w:val="28"/>
        </w:rPr>
        <w:t>санитарно-защитная зона от площад</w:t>
      </w:r>
      <w:r>
        <w:rPr>
          <w:szCs w:val="28"/>
        </w:rPr>
        <w:t>ок для сбора мусора;</w:t>
      </w:r>
    </w:p>
    <w:p w:rsidR="00AC74A8" w:rsidRPr="008B6545" w:rsidRDefault="00AC74A8" w:rsidP="00AC74A8">
      <w:pPr>
        <w:pStyle w:val="S"/>
        <w:numPr>
          <w:ilvl w:val="0"/>
          <w:numId w:val="36"/>
        </w:numPr>
        <w:spacing w:line="360" w:lineRule="auto"/>
        <w:ind w:left="0" w:firstLine="709"/>
        <w:rPr>
          <w:szCs w:val="28"/>
        </w:rPr>
      </w:pPr>
      <w:r>
        <w:rPr>
          <w:szCs w:val="28"/>
        </w:rPr>
        <w:t>зона санитарной охраны источников питьевого и хозяйственно бытового водоснабжения (</w:t>
      </w:r>
      <w:r>
        <w:rPr>
          <w:szCs w:val="28"/>
          <w:lang w:val="en-US"/>
        </w:rPr>
        <w:t>II</w:t>
      </w:r>
      <w:r>
        <w:rPr>
          <w:szCs w:val="28"/>
        </w:rPr>
        <w:t xml:space="preserve"> и </w:t>
      </w:r>
      <w:r>
        <w:rPr>
          <w:szCs w:val="28"/>
          <w:lang w:val="en-US"/>
        </w:rPr>
        <w:t>III</w:t>
      </w:r>
      <w:r w:rsidRPr="002A0DC0">
        <w:rPr>
          <w:szCs w:val="28"/>
        </w:rPr>
        <w:t xml:space="preserve"> </w:t>
      </w:r>
      <w:r>
        <w:rPr>
          <w:szCs w:val="28"/>
        </w:rPr>
        <w:t>пояс)</w:t>
      </w:r>
    </w:p>
    <w:p w:rsidR="00AC74A8" w:rsidRPr="00185CBF" w:rsidRDefault="00AC74A8" w:rsidP="00AC74A8">
      <w:pPr>
        <w:pStyle w:val="S"/>
        <w:spacing w:line="360" w:lineRule="auto"/>
        <w:rPr>
          <w:szCs w:val="28"/>
        </w:rPr>
      </w:pPr>
    </w:p>
    <w:p w:rsidR="00AC74A8" w:rsidRPr="00185CBF" w:rsidRDefault="00AC74A8" w:rsidP="00AC74A8">
      <w:pPr>
        <w:pStyle w:val="S"/>
        <w:ind w:firstLine="567"/>
        <w:jc w:val="right"/>
        <w:rPr>
          <w:szCs w:val="28"/>
        </w:rPr>
      </w:pPr>
      <w:r w:rsidRPr="00185CBF">
        <w:rPr>
          <w:szCs w:val="28"/>
        </w:rPr>
        <w:t xml:space="preserve">Таблица № </w:t>
      </w:r>
      <w:r>
        <w:rPr>
          <w:szCs w:val="28"/>
        </w:rPr>
        <w:t>7</w:t>
      </w:r>
    </w:p>
    <w:p w:rsidR="00AC74A8" w:rsidRPr="00185CBF" w:rsidRDefault="00AC74A8" w:rsidP="00AC74A8">
      <w:pPr>
        <w:pStyle w:val="S"/>
        <w:ind w:firstLine="567"/>
        <w:jc w:val="center"/>
        <w:rPr>
          <w:szCs w:val="28"/>
        </w:rPr>
      </w:pPr>
      <w:r w:rsidRPr="00185CBF">
        <w:rPr>
          <w:szCs w:val="28"/>
        </w:rPr>
        <w:t>Зоны с особыми условиями использования в границах проекта планировки территории</w:t>
      </w:r>
    </w:p>
    <w:p w:rsidR="00AC74A8" w:rsidRPr="002031AF" w:rsidRDefault="00AC74A8" w:rsidP="00AC74A8">
      <w:pPr>
        <w:rPr>
          <w:color w:val="FF0000"/>
          <w:sz w:val="2"/>
          <w:szCs w:val="2"/>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1"/>
        <w:gridCol w:w="2274"/>
        <w:gridCol w:w="5060"/>
      </w:tblGrid>
      <w:tr w:rsidR="00AC74A8" w:rsidRPr="009F66CC" w:rsidTr="00223E2A">
        <w:trPr>
          <w:trHeight w:hRule="exact" w:val="1047"/>
        </w:trPr>
        <w:tc>
          <w:tcPr>
            <w:tcW w:w="1452" w:type="pct"/>
            <w:vAlign w:val="center"/>
          </w:tcPr>
          <w:p w:rsidR="00AC74A8" w:rsidRPr="009F66CC" w:rsidRDefault="00AC74A8" w:rsidP="00223E2A">
            <w:pPr>
              <w:pStyle w:val="S"/>
              <w:spacing w:line="240" w:lineRule="auto"/>
              <w:ind w:firstLine="0"/>
              <w:jc w:val="center"/>
              <w:rPr>
                <w:b/>
                <w:sz w:val="24"/>
              </w:rPr>
            </w:pPr>
            <w:r w:rsidRPr="009F66CC">
              <w:rPr>
                <w:b/>
                <w:sz w:val="24"/>
              </w:rPr>
              <w:t>Наименование зоны</w:t>
            </w:r>
          </w:p>
        </w:tc>
        <w:tc>
          <w:tcPr>
            <w:tcW w:w="1100" w:type="pct"/>
            <w:vAlign w:val="center"/>
          </w:tcPr>
          <w:p w:rsidR="00AC74A8" w:rsidRPr="009F66CC" w:rsidRDefault="00AC74A8" w:rsidP="00223E2A">
            <w:pPr>
              <w:pStyle w:val="S"/>
              <w:spacing w:line="240" w:lineRule="auto"/>
              <w:ind w:firstLine="0"/>
              <w:jc w:val="center"/>
              <w:rPr>
                <w:b/>
                <w:sz w:val="24"/>
              </w:rPr>
            </w:pPr>
            <w:r w:rsidRPr="009F66CC">
              <w:rPr>
                <w:b/>
                <w:sz w:val="24"/>
              </w:rPr>
              <w:t>Размеры зоны</w:t>
            </w:r>
          </w:p>
        </w:tc>
        <w:tc>
          <w:tcPr>
            <w:tcW w:w="2448" w:type="pct"/>
            <w:vAlign w:val="center"/>
          </w:tcPr>
          <w:p w:rsidR="00AC74A8" w:rsidRPr="009F66CC" w:rsidRDefault="00AC74A8" w:rsidP="00223E2A">
            <w:pPr>
              <w:pStyle w:val="S"/>
              <w:spacing w:line="240" w:lineRule="auto"/>
              <w:ind w:firstLine="0"/>
              <w:jc w:val="center"/>
              <w:rPr>
                <w:b/>
                <w:sz w:val="24"/>
              </w:rPr>
            </w:pPr>
            <w:r w:rsidRPr="009F66CC">
              <w:rPr>
                <w:b/>
                <w:sz w:val="24"/>
              </w:rPr>
              <w:t>Нормативно-правовой акт, документ, устанавливающий зону с особыми условиями использования</w:t>
            </w:r>
          </w:p>
        </w:tc>
      </w:tr>
      <w:tr w:rsidR="00AC74A8" w:rsidRPr="009F66CC" w:rsidTr="00223E2A">
        <w:trPr>
          <w:trHeight w:hRule="exact" w:val="306"/>
        </w:trPr>
        <w:tc>
          <w:tcPr>
            <w:tcW w:w="1452" w:type="pct"/>
            <w:vAlign w:val="center"/>
          </w:tcPr>
          <w:p w:rsidR="00AC74A8" w:rsidRPr="009F66CC" w:rsidRDefault="00AC74A8" w:rsidP="00223E2A">
            <w:pPr>
              <w:pStyle w:val="S"/>
              <w:spacing w:line="240" w:lineRule="auto"/>
              <w:ind w:firstLine="0"/>
              <w:jc w:val="center"/>
              <w:rPr>
                <w:sz w:val="24"/>
              </w:rPr>
            </w:pPr>
            <w:r w:rsidRPr="009F66CC">
              <w:rPr>
                <w:sz w:val="24"/>
              </w:rPr>
              <w:t>1</w:t>
            </w:r>
          </w:p>
        </w:tc>
        <w:tc>
          <w:tcPr>
            <w:tcW w:w="1100" w:type="pct"/>
            <w:vAlign w:val="center"/>
          </w:tcPr>
          <w:p w:rsidR="00AC74A8" w:rsidRPr="009F66CC" w:rsidRDefault="00AC74A8" w:rsidP="00223E2A">
            <w:pPr>
              <w:pStyle w:val="S"/>
              <w:spacing w:line="240" w:lineRule="auto"/>
              <w:ind w:firstLine="0"/>
              <w:jc w:val="center"/>
              <w:rPr>
                <w:sz w:val="24"/>
              </w:rPr>
            </w:pPr>
            <w:r w:rsidRPr="009F66CC">
              <w:rPr>
                <w:sz w:val="24"/>
              </w:rPr>
              <w:t>2</w:t>
            </w:r>
          </w:p>
        </w:tc>
        <w:tc>
          <w:tcPr>
            <w:tcW w:w="2448" w:type="pct"/>
            <w:vAlign w:val="center"/>
          </w:tcPr>
          <w:p w:rsidR="00AC74A8" w:rsidRPr="009F66CC" w:rsidRDefault="00AC74A8" w:rsidP="00223E2A">
            <w:pPr>
              <w:pStyle w:val="S"/>
              <w:spacing w:line="240" w:lineRule="auto"/>
              <w:ind w:firstLine="0"/>
              <w:jc w:val="center"/>
              <w:rPr>
                <w:sz w:val="24"/>
              </w:rPr>
            </w:pPr>
            <w:r w:rsidRPr="009F66CC">
              <w:rPr>
                <w:sz w:val="24"/>
              </w:rPr>
              <w:t>3</w:t>
            </w:r>
          </w:p>
        </w:tc>
      </w:tr>
      <w:tr w:rsidR="00AC74A8" w:rsidRPr="009F66CC" w:rsidTr="00223E2A">
        <w:trPr>
          <w:trHeight w:val="454"/>
        </w:trPr>
        <w:tc>
          <w:tcPr>
            <w:tcW w:w="1452" w:type="pct"/>
            <w:vAlign w:val="center"/>
          </w:tcPr>
          <w:p w:rsidR="00AC74A8" w:rsidRPr="009F66CC" w:rsidRDefault="00AC74A8" w:rsidP="00223E2A">
            <w:pPr>
              <w:pStyle w:val="S"/>
              <w:spacing w:line="240" w:lineRule="auto"/>
              <w:ind w:firstLine="0"/>
              <w:jc w:val="left"/>
              <w:rPr>
                <w:sz w:val="24"/>
              </w:rPr>
            </w:pPr>
            <w:r w:rsidRPr="009F66CC">
              <w:rPr>
                <w:sz w:val="24"/>
              </w:rPr>
              <w:t>Охранная зона объектов электросетевого хозяйства</w:t>
            </w:r>
          </w:p>
        </w:tc>
        <w:tc>
          <w:tcPr>
            <w:tcW w:w="1100" w:type="pct"/>
            <w:vAlign w:val="center"/>
          </w:tcPr>
          <w:p w:rsidR="00AC74A8" w:rsidRPr="009F66CC" w:rsidRDefault="00AC74A8" w:rsidP="00223E2A">
            <w:pPr>
              <w:pStyle w:val="S"/>
              <w:spacing w:line="240" w:lineRule="auto"/>
              <w:ind w:firstLine="0"/>
              <w:jc w:val="center"/>
              <w:rPr>
                <w:sz w:val="24"/>
              </w:rPr>
            </w:pPr>
            <w:r w:rsidRPr="009F66CC">
              <w:rPr>
                <w:sz w:val="24"/>
              </w:rPr>
              <w:t xml:space="preserve">до 1 </w:t>
            </w:r>
            <w:proofErr w:type="spellStart"/>
            <w:r w:rsidRPr="009F66CC">
              <w:rPr>
                <w:sz w:val="24"/>
              </w:rPr>
              <w:t>кВ</w:t>
            </w:r>
            <w:proofErr w:type="spellEnd"/>
            <w:r w:rsidRPr="009F66CC">
              <w:rPr>
                <w:sz w:val="24"/>
              </w:rPr>
              <w:t xml:space="preserve"> - 2 метра в каждую сторону</w:t>
            </w:r>
          </w:p>
          <w:p w:rsidR="00AC74A8" w:rsidRPr="009F66CC" w:rsidRDefault="00AC74A8" w:rsidP="00223E2A">
            <w:pPr>
              <w:pStyle w:val="S"/>
              <w:spacing w:line="240" w:lineRule="auto"/>
              <w:ind w:firstLine="0"/>
              <w:jc w:val="center"/>
              <w:rPr>
                <w:sz w:val="24"/>
              </w:rPr>
            </w:pPr>
          </w:p>
          <w:p w:rsidR="00AC74A8" w:rsidRPr="009F66CC" w:rsidRDefault="00AC74A8" w:rsidP="00223E2A">
            <w:pPr>
              <w:pStyle w:val="S"/>
              <w:spacing w:line="240" w:lineRule="auto"/>
              <w:ind w:firstLine="0"/>
              <w:jc w:val="center"/>
              <w:rPr>
                <w:sz w:val="24"/>
              </w:rPr>
            </w:pPr>
            <w:r w:rsidRPr="009F66CC">
              <w:rPr>
                <w:sz w:val="24"/>
              </w:rPr>
              <w:t xml:space="preserve">1-20 </w:t>
            </w:r>
            <w:proofErr w:type="spellStart"/>
            <w:r w:rsidRPr="009F66CC">
              <w:rPr>
                <w:sz w:val="24"/>
              </w:rPr>
              <w:t>кВ</w:t>
            </w:r>
            <w:proofErr w:type="spellEnd"/>
            <w:r w:rsidRPr="009F66CC">
              <w:rPr>
                <w:sz w:val="24"/>
              </w:rPr>
              <w:t xml:space="preserve"> - 10 метров в каждую сторону</w:t>
            </w:r>
          </w:p>
          <w:p w:rsidR="00AC74A8" w:rsidRPr="009F66CC" w:rsidRDefault="00AC74A8" w:rsidP="00223E2A">
            <w:pPr>
              <w:pStyle w:val="S"/>
              <w:spacing w:line="240" w:lineRule="auto"/>
              <w:ind w:firstLine="0"/>
              <w:jc w:val="center"/>
              <w:rPr>
                <w:sz w:val="24"/>
              </w:rPr>
            </w:pPr>
            <w:r w:rsidRPr="009F66CC">
              <w:rPr>
                <w:sz w:val="24"/>
              </w:rPr>
              <w:br/>
              <w:t>110кВ - 20 метров в каждую сторону</w:t>
            </w:r>
          </w:p>
        </w:tc>
        <w:tc>
          <w:tcPr>
            <w:tcW w:w="2448" w:type="pct"/>
            <w:vMerge w:val="restart"/>
            <w:vAlign w:val="center"/>
          </w:tcPr>
          <w:p w:rsidR="00AC74A8" w:rsidRPr="009F66CC" w:rsidRDefault="00AC74A8" w:rsidP="00223E2A">
            <w:pPr>
              <w:rPr>
                <w:sz w:val="24"/>
                <w:szCs w:val="24"/>
              </w:rPr>
            </w:pPr>
            <w:r w:rsidRPr="009F66CC">
              <w:rPr>
                <w:sz w:val="24"/>
                <w:szCs w:val="24"/>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C74A8" w:rsidRPr="009F66CC" w:rsidTr="00223E2A">
        <w:trPr>
          <w:trHeight w:val="454"/>
        </w:trPr>
        <w:tc>
          <w:tcPr>
            <w:tcW w:w="1452" w:type="pct"/>
            <w:vAlign w:val="center"/>
          </w:tcPr>
          <w:p w:rsidR="00AC74A8" w:rsidRPr="009F66CC" w:rsidRDefault="00AC74A8" w:rsidP="00223E2A">
            <w:pPr>
              <w:pStyle w:val="S"/>
              <w:spacing w:line="240" w:lineRule="auto"/>
              <w:ind w:firstLine="0"/>
              <w:jc w:val="left"/>
              <w:rPr>
                <w:sz w:val="24"/>
              </w:rPr>
            </w:pPr>
            <w:r w:rsidRPr="009F66CC">
              <w:rPr>
                <w:sz w:val="24"/>
              </w:rPr>
              <w:t>Охранная зона трансформаторных подстанций</w:t>
            </w:r>
          </w:p>
        </w:tc>
        <w:tc>
          <w:tcPr>
            <w:tcW w:w="1100" w:type="pct"/>
            <w:vAlign w:val="center"/>
          </w:tcPr>
          <w:p w:rsidR="00AC74A8" w:rsidRPr="009F66CC" w:rsidRDefault="00AC74A8" w:rsidP="00223E2A">
            <w:pPr>
              <w:pStyle w:val="S"/>
              <w:spacing w:line="240" w:lineRule="auto"/>
              <w:ind w:firstLine="0"/>
              <w:jc w:val="center"/>
              <w:rPr>
                <w:sz w:val="24"/>
              </w:rPr>
            </w:pPr>
            <w:r w:rsidRPr="009F66CC">
              <w:rPr>
                <w:sz w:val="24"/>
              </w:rPr>
              <w:t>10 метров</w:t>
            </w:r>
          </w:p>
        </w:tc>
        <w:tc>
          <w:tcPr>
            <w:tcW w:w="2448" w:type="pct"/>
            <w:vMerge/>
            <w:vAlign w:val="center"/>
          </w:tcPr>
          <w:p w:rsidR="00AC74A8" w:rsidRPr="009F66CC" w:rsidRDefault="00AC74A8" w:rsidP="00223E2A">
            <w:pPr>
              <w:rPr>
                <w:sz w:val="24"/>
                <w:szCs w:val="24"/>
              </w:rPr>
            </w:pPr>
          </w:p>
        </w:tc>
      </w:tr>
      <w:tr w:rsidR="00AC74A8" w:rsidRPr="009F66CC" w:rsidTr="00223E2A">
        <w:trPr>
          <w:trHeight w:val="454"/>
        </w:trPr>
        <w:tc>
          <w:tcPr>
            <w:tcW w:w="1452" w:type="pct"/>
            <w:vAlign w:val="center"/>
          </w:tcPr>
          <w:p w:rsidR="00AC74A8" w:rsidRPr="009F66CC" w:rsidRDefault="00AC74A8" w:rsidP="00223E2A">
            <w:pPr>
              <w:rPr>
                <w:sz w:val="24"/>
                <w:szCs w:val="24"/>
              </w:rPr>
            </w:pPr>
            <w:r w:rsidRPr="009F66CC">
              <w:rPr>
                <w:sz w:val="24"/>
                <w:szCs w:val="24"/>
              </w:rPr>
              <w:lastRenderedPageBreak/>
              <w:t>Охранная зона водопровода</w:t>
            </w:r>
          </w:p>
        </w:tc>
        <w:tc>
          <w:tcPr>
            <w:tcW w:w="1100" w:type="pct"/>
            <w:vAlign w:val="center"/>
          </w:tcPr>
          <w:p w:rsidR="00AC74A8" w:rsidRPr="009F66CC" w:rsidRDefault="00AC74A8" w:rsidP="00223E2A">
            <w:pPr>
              <w:pStyle w:val="S"/>
              <w:spacing w:line="240" w:lineRule="auto"/>
              <w:ind w:firstLine="0"/>
              <w:jc w:val="center"/>
              <w:rPr>
                <w:sz w:val="24"/>
              </w:rPr>
            </w:pPr>
            <w:r w:rsidRPr="009F66CC">
              <w:rPr>
                <w:sz w:val="24"/>
              </w:rPr>
              <w:t>5 метров в каждую сторону</w:t>
            </w:r>
          </w:p>
        </w:tc>
        <w:tc>
          <w:tcPr>
            <w:tcW w:w="2448" w:type="pct"/>
            <w:vAlign w:val="center"/>
          </w:tcPr>
          <w:p w:rsidR="00AC74A8" w:rsidRPr="00D8788A" w:rsidRDefault="00AC74A8" w:rsidP="00223E2A">
            <w:pPr>
              <w:jc w:val="center"/>
              <w:rPr>
                <w:b/>
                <w:sz w:val="24"/>
                <w:szCs w:val="24"/>
              </w:rPr>
            </w:pPr>
            <w:r w:rsidRPr="009F66CC">
              <w:rPr>
                <w:sz w:val="24"/>
                <w:szCs w:val="24"/>
              </w:rPr>
              <w:t>СП 31.13330.2012 Водоснабжение. Наружные сети и сооружения. Актуализированная редакция СНиП 2.04.02-84</w:t>
            </w:r>
          </w:p>
        </w:tc>
      </w:tr>
      <w:tr w:rsidR="00AC74A8" w:rsidRPr="009F66CC" w:rsidTr="00223E2A">
        <w:trPr>
          <w:trHeight w:val="454"/>
        </w:trPr>
        <w:tc>
          <w:tcPr>
            <w:tcW w:w="1452" w:type="pct"/>
            <w:vAlign w:val="center"/>
          </w:tcPr>
          <w:p w:rsidR="00AC74A8" w:rsidRPr="009F66CC" w:rsidRDefault="00AC74A8" w:rsidP="00223E2A">
            <w:pPr>
              <w:rPr>
                <w:sz w:val="24"/>
                <w:szCs w:val="24"/>
              </w:rPr>
            </w:pPr>
            <w:r>
              <w:rPr>
                <w:sz w:val="24"/>
                <w:szCs w:val="24"/>
              </w:rPr>
              <w:t>Охранная зона водонапорной башни</w:t>
            </w:r>
          </w:p>
        </w:tc>
        <w:tc>
          <w:tcPr>
            <w:tcW w:w="1100" w:type="pct"/>
            <w:vAlign w:val="center"/>
          </w:tcPr>
          <w:p w:rsidR="00AC74A8" w:rsidRPr="009F66CC" w:rsidRDefault="00AC74A8" w:rsidP="00223E2A">
            <w:pPr>
              <w:pStyle w:val="S"/>
              <w:spacing w:line="240" w:lineRule="auto"/>
              <w:ind w:firstLine="0"/>
              <w:jc w:val="center"/>
              <w:rPr>
                <w:sz w:val="24"/>
              </w:rPr>
            </w:pPr>
            <w:r>
              <w:rPr>
                <w:sz w:val="24"/>
              </w:rPr>
              <w:t>10 метров</w:t>
            </w:r>
          </w:p>
        </w:tc>
        <w:tc>
          <w:tcPr>
            <w:tcW w:w="2448" w:type="pct"/>
            <w:vAlign w:val="center"/>
          </w:tcPr>
          <w:p w:rsidR="00AC74A8" w:rsidRPr="009F66CC" w:rsidRDefault="00AC74A8" w:rsidP="00223E2A">
            <w:pPr>
              <w:jc w:val="center"/>
              <w:rPr>
                <w:sz w:val="24"/>
                <w:szCs w:val="24"/>
              </w:rPr>
            </w:pPr>
            <w:r w:rsidRPr="00D8788A">
              <w:rPr>
                <w:sz w:val="24"/>
                <w:szCs w:val="24"/>
              </w:rPr>
              <w:t>СанПиН 2.1.4.1110-02 Зоны санитарной охраны источников водоснабжения и водопроводов питьевого назначения</w:t>
            </w:r>
          </w:p>
        </w:tc>
      </w:tr>
      <w:tr w:rsidR="00AC74A8" w:rsidRPr="009F66CC" w:rsidTr="00223E2A">
        <w:trPr>
          <w:trHeight w:val="454"/>
        </w:trPr>
        <w:tc>
          <w:tcPr>
            <w:tcW w:w="1452" w:type="pct"/>
            <w:vAlign w:val="center"/>
          </w:tcPr>
          <w:p w:rsidR="00AC74A8" w:rsidRPr="009F66CC" w:rsidRDefault="00AC74A8" w:rsidP="00223E2A">
            <w:pPr>
              <w:rPr>
                <w:sz w:val="24"/>
                <w:szCs w:val="24"/>
              </w:rPr>
            </w:pPr>
            <w:r w:rsidRPr="009F66CC">
              <w:rPr>
                <w:sz w:val="24"/>
                <w:szCs w:val="24"/>
              </w:rPr>
              <w:t>Охранная зона хозяйственно-бытовой канализации</w:t>
            </w:r>
          </w:p>
        </w:tc>
        <w:tc>
          <w:tcPr>
            <w:tcW w:w="1100" w:type="pct"/>
            <w:vAlign w:val="center"/>
          </w:tcPr>
          <w:p w:rsidR="00AC74A8" w:rsidRPr="009F66CC" w:rsidRDefault="00AC74A8" w:rsidP="00223E2A">
            <w:pPr>
              <w:pStyle w:val="S"/>
              <w:spacing w:line="240" w:lineRule="auto"/>
              <w:ind w:firstLine="0"/>
              <w:jc w:val="center"/>
              <w:rPr>
                <w:sz w:val="24"/>
              </w:rPr>
            </w:pPr>
            <w:r>
              <w:rPr>
                <w:sz w:val="24"/>
              </w:rPr>
              <w:t>3 метра</w:t>
            </w:r>
            <w:r w:rsidRPr="009F66CC">
              <w:rPr>
                <w:sz w:val="24"/>
              </w:rPr>
              <w:t xml:space="preserve"> в каждую сторону</w:t>
            </w:r>
          </w:p>
        </w:tc>
        <w:tc>
          <w:tcPr>
            <w:tcW w:w="2448" w:type="pct"/>
            <w:vAlign w:val="center"/>
          </w:tcPr>
          <w:p w:rsidR="00AC74A8" w:rsidRPr="009F66CC" w:rsidRDefault="00AC74A8" w:rsidP="00223E2A">
            <w:pPr>
              <w:jc w:val="center"/>
              <w:rPr>
                <w:sz w:val="24"/>
                <w:szCs w:val="24"/>
              </w:rPr>
            </w:pPr>
            <w:r w:rsidRPr="009F66CC">
              <w:rPr>
                <w:sz w:val="24"/>
                <w:szCs w:val="24"/>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AC74A8" w:rsidRPr="009F66CC" w:rsidTr="00223E2A">
        <w:trPr>
          <w:trHeight w:val="454"/>
        </w:trPr>
        <w:tc>
          <w:tcPr>
            <w:tcW w:w="1452" w:type="pct"/>
            <w:vAlign w:val="center"/>
          </w:tcPr>
          <w:p w:rsidR="00AC74A8" w:rsidRPr="009F66CC" w:rsidRDefault="00AC74A8" w:rsidP="00223E2A">
            <w:pPr>
              <w:rPr>
                <w:sz w:val="24"/>
                <w:szCs w:val="24"/>
              </w:rPr>
            </w:pPr>
            <w:r w:rsidRPr="009F66CC">
              <w:rPr>
                <w:sz w:val="24"/>
                <w:szCs w:val="24"/>
              </w:rPr>
              <w:t>Охранная зона кабеля связи</w:t>
            </w:r>
          </w:p>
        </w:tc>
        <w:tc>
          <w:tcPr>
            <w:tcW w:w="1100" w:type="pct"/>
            <w:vAlign w:val="center"/>
          </w:tcPr>
          <w:p w:rsidR="00AC74A8" w:rsidRPr="009F66CC" w:rsidRDefault="00AC74A8" w:rsidP="00223E2A">
            <w:pPr>
              <w:pStyle w:val="S"/>
              <w:spacing w:line="240" w:lineRule="auto"/>
              <w:ind w:firstLine="0"/>
              <w:jc w:val="center"/>
              <w:rPr>
                <w:sz w:val="24"/>
              </w:rPr>
            </w:pPr>
            <w:r w:rsidRPr="009F66CC">
              <w:rPr>
                <w:sz w:val="24"/>
              </w:rPr>
              <w:t>2 метров в каждую сторону</w:t>
            </w:r>
          </w:p>
        </w:tc>
        <w:tc>
          <w:tcPr>
            <w:tcW w:w="2448" w:type="pct"/>
            <w:vAlign w:val="center"/>
          </w:tcPr>
          <w:p w:rsidR="00AC74A8" w:rsidRPr="009F66CC" w:rsidRDefault="00AC74A8" w:rsidP="00223E2A">
            <w:pPr>
              <w:jc w:val="center"/>
              <w:rPr>
                <w:sz w:val="24"/>
                <w:szCs w:val="24"/>
                <w:lang w:eastAsia="en-US"/>
              </w:rPr>
            </w:pPr>
            <w:r w:rsidRPr="009F66CC">
              <w:rPr>
                <w:sz w:val="24"/>
                <w:szCs w:val="24"/>
                <w:lang w:eastAsia="en-US"/>
              </w:rPr>
              <w:t>Постановление Правительства РФ от 9 июня 1995 г. №578 "Об утверждении Правил охраны линий и сооружений связи Российской Федерации"</w:t>
            </w:r>
          </w:p>
        </w:tc>
      </w:tr>
      <w:tr w:rsidR="00AC74A8" w:rsidRPr="00253A46" w:rsidTr="00223E2A">
        <w:trPr>
          <w:trHeight w:val="454"/>
        </w:trPr>
        <w:tc>
          <w:tcPr>
            <w:tcW w:w="1452" w:type="pct"/>
            <w:vAlign w:val="center"/>
          </w:tcPr>
          <w:p w:rsidR="00AC74A8" w:rsidRPr="00E77C52" w:rsidRDefault="00AC74A8" w:rsidP="00223E2A">
            <w:pPr>
              <w:rPr>
                <w:sz w:val="24"/>
                <w:szCs w:val="24"/>
              </w:rPr>
            </w:pPr>
            <w:r w:rsidRPr="00E77C52">
              <w:rPr>
                <w:sz w:val="24"/>
                <w:szCs w:val="24"/>
              </w:rPr>
              <w:t>Санитарно-защитная зона от площадок для сбора мусора</w:t>
            </w:r>
          </w:p>
        </w:tc>
        <w:tc>
          <w:tcPr>
            <w:tcW w:w="1100" w:type="pct"/>
            <w:vAlign w:val="center"/>
          </w:tcPr>
          <w:p w:rsidR="00AC74A8" w:rsidRPr="00E77C52" w:rsidRDefault="00AC74A8" w:rsidP="00223E2A">
            <w:pPr>
              <w:pStyle w:val="S"/>
              <w:spacing w:line="240" w:lineRule="auto"/>
              <w:ind w:firstLine="0"/>
              <w:jc w:val="center"/>
              <w:rPr>
                <w:sz w:val="24"/>
              </w:rPr>
            </w:pPr>
            <w:r w:rsidRPr="00E77C52">
              <w:rPr>
                <w:sz w:val="24"/>
              </w:rPr>
              <w:t>20 метров</w:t>
            </w:r>
          </w:p>
        </w:tc>
        <w:tc>
          <w:tcPr>
            <w:tcW w:w="2448" w:type="pct"/>
            <w:vAlign w:val="center"/>
          </w:tcPr>
          <w:p w:rsidR="00AC74A8" w:rsidRPr="00E77C52" w:rsidRDefault="00AC74A8" w:rsidP="00223E2A">
            <w:pPr>
              <w:jc w:val="center"/>
              <w:rPr>
                <w:sz w:val="24"/>
                <w:szCs w:val="24"/>
              </w:rPr>
            </w:pPr>
            <w:r w:rsidRPr="00E77C52">
              <w:rPr>
                <w:sz w:val="24"/>
                <w:szCs w:val="24"/>
              </w:rPr>
              <w:t xml:space="preserve">Санитарные правила содержания территорий населенных мест, утвержденные Главным государственным санитарным врачом СССР, Заместителем министра здравоохранения СССР А. И. </w:t>
            </w:r>
            <w:proofErr w:type="spellStart"/>
            <w:r w:rsidRPr="00E77C52">
              <w:rPr>
                <w:sz w:val="24"/>
                <w:szCs w:val="24"/>
              </w:rPr>
              <w:t>Кондрусевым</w:t>
            </w:r>
            <w:proofErr w:type="spellEnd"/>
            <w:r w:rsidRPr="00E77C52">
              <w:rPr>
                <w:sz w:val="24"/>
                <w:szCs w:val="24"/>
              </w:rPr>
              <w:t xml:space="preserve"> от 5 августа 1988 года, N 4690-88</w:t>
            </w:r>
          </w:p>
        </w:tc>
      </w:tr>
      <w:tr w:rsidR="00AC74A8" w:rsidRPr="00253A46" w:rsidTr="00223E2A">
        <w:trPr>
          <w:trHeight w:val="454"/>
        </w:trPr>
        <w:tc>
          <w:tcPr>
            <w:tcW w:w="1452" w:type="pct"/>
            <w:vAlign w:val="center"/>
          </w:tcPr>
          <w:p w:rsidR="00AC74A8" w:rsidRPr="00E77C52" w:rsidRDefault="00AC74A8" w:rsidP="00223E2A">
            <w:pPr>
              <w:rPr>
                <w:sz w:val="24"/>
                <w:szCs w:val="24"/>
              </w:rPr>
            </w:pPr>
            <w:r>
              <w:rPr>
                <w:sz w:val="24"/>
                <w:szCs w:val="24"/>
              </w:rPr>
              <w:t>Охранная зона существующих сетей газоснабжения</w:t>
            </w:r>
          </w:p>
        </w:tc>
        <w:tc>
          <w:tcPr>
            <w:tcW w:w="1100" w:type="pct"/>
            <w:vAlign w:val="center"/>
          </w:tcPr>
          <w:p w:rsidR="00AC74A8" w:rsidRPr="00E77C52" w:rsidRDefault="00AC74A8" w:rsidP="00223E2A">
            <w:pPr>
              <w:pStyle w:val="S"/>
              <w:spacing w:line="240" w:lineRule="auto"/>
              <w:ind w:firstLine="0"/>
              <w:jc w:val="center"/>
              <w:rPr>
                <w:sz w:val="24"/>
              </w:rPr>
            </w:pPr>
            <w:r>
              <w:rPr>
                <w:sz w:val="24"/>
              </w:rPr>
              <w:t>20</w:t>
            </w:r>
            <w:r w:rsidRPr="00E77C52">
              <w:rPr>
                <w:sz w:val="24"/>
              </w:rPr>
              <w:t>0 метров</w:t>
            </w:r>
            <w:r>
              <w:rPr>
                <w:sz w:val="24"/>
              </w:rPr>
              <w:t xml:space="preserve"> в каждую сторону</w:t>
            </w:r>
          </w:p>
        </w:tc>
        <w:tc>
          <w:tcPr>
            <w:tcW w:w="2448" w:type="pct"/>
            <w:vAlign w:val="center"/>
          </w:tcPr>
          <w:p w:rsidR="00AC74A8" w:rsidRPr="00E77C52" w:rsidRDefault="00AC74A8" w:rsidP="00223E2A">
            <w:pPr>
              <w:jc w:val="center"/>
              <w:rPr>
                <w:sz w:val="24"/>
                <w:szCs w:val="24"/>
              </w:rPr>
            </w:pPr>
            <w:r>
              <w:rPr>
                <w:sz w:val="24"/>
                <w:szCs w:val="24"/>
                <w:lang w:eastAsia="ar-SA"/>
              </w:rPr>
              <w:t>Правила охраны магистральных трубопроводов. Утверждены постановлением Госгортехнадзора России от 24.04.92 г. №9 (с изм., внесенными Постановление Госгортехнадзора РФ от 23.11.1994 №61)</w:t>
            </w:r>
          </w:p>
        </w:tc>
      </w:tr>
      <w:tr w:rsidR="00AC74A8" w:rsidRPr="00253A46" w:rsidTr="00223E2A">
        <w:trPr>
          <w:trHeight w:val="454"/>
        </w:trPr>
        <w:tc>
          <w:tcPr>
            <w:tcW w:w="1452" w:type="pct"/>
            <w:vAlign w:val="center"/>
          </w:tcPr>
          <w:p w:rsidR="00AC74A8" w:rsidRPr="008B6545" w:rsidRDefault="00AC74A8" w:rsidP="00223E2A">
            <w:pPr>
              <w:rPr>
                <w:color w:val="000000"/>
                <w:sz w:val="24"/>
                <w:szCs w:val="24"/>
              </w:rPr>
            </w:pPr>
            <w:r w:rsidRPr="008B6545">
              <w:rPr>
                <w:color w:val="000000"/>
                <w:sz w:val="24"/>
                <w:szCs w:val="24"/>
              </w:rPr>
              <w:t>Охранная зона</w:t>
            </w:r>
            <w:r>
              <w:rPr>
                <w:color w:val="000000"/>
                <w:sz w:val="24"/>
                <w:szCs w:val="24"/>
              </w:rPr>
              <w:t xml:space="preserve"> проектируемых</w:t>
            </w:r>
            <w:r w:rsidRPr="008B6545">
              <w:rPr>
                <w:color w:val="000000"/>
                <w:sz w:val="24"/>
                <w:szCs w:val="24"/>
              </w:rPr>
              <w:t xml:space="preserve"> газораспределительных сетей</w:t>
            </w:r>
          </w:p>
        </w:tc>
        <w:tc>
          <w:tcPr>
            <w:tcW w:w="1100" w:type="pct"/>
            <w:vAlign w:val="center"/>
          </w:tcPr>
          <w:p w:rsidR="00AC74A8" w:rsidRPr="008B6545" w:rsidRDefault="00AC74A8" w:rsidP="00223E2A">
            <w:pPr>
              <w:jc w:val="center"/>
              <w:rPr>
                <w:color w:val="000000"/>
                <w:sz w:val="24"/>
                <w:szCs w:val="24"/>
              </w:rPr>
            </w:pPr>
            <w:r w:rsidRPr="008B6545">
              <w:rPr>
                <w:color w:val="000000"/>
                <w:sz w:val="24"/>
                <w:szCs w:val="24"/>
              </w:rPr>
              <w:t>2 метра в каждую сторону</w:t>
            </w:r>
          </w:p>
        </w:tc>
        <w:tc>
          <w:tcPr>
            <w:tcW w:w="2448" w:type="pct"/>
            <w:vMerge w:val="restart"/>
            <w:vAlign w:val="center"/>
          </w:tcPr>
          <w:p w:rsidR="00AC74A8" w:rsidRPr="008B6545" w:rsidRDefault="00AC74A8" w:rsidP="00223E2A">
            <w:pPr>
              <w:rPr>
                <w:color w:val="000000"/>
                <w:sz w:val="24"/>
                <w:szCs w:val="24"/>
              </w:rPr>
            </w:pPr>
            <w:r w:rsidRPr="008B6545">
              <w:rPr>
                <w:color w:val="000000"/>
                <w:sz w:val="24"/>
                <w:szCs w:val="24"/>
              </w:rPr>
              <w:t>Постановление Правительства Российской Федерации от 20 ноября 2000 года №878 "Об утверждении Правил охраны газораспределительных сетей"</w:t>
            </w:r>
          </w:p>
        </w:tc>
      </w:tr>
      <w:tr w:rsidR="00AC74A8" w:rsidRPr="00253A46" w:rsidTr="00223E2A">
        <w:trPr>
          <w:trHeight w:val="454"/>
        </w:trPr>
        <w:tc>
          <w:tcPr>
            <w:tcW w:w="1452" w:type="pct"/>
            <w:vAlign w:val="center"/>
          </w:tcPr>
          <w:p w:rsidR="00AC74A8" w:rsidRPr="008B6545" w:rsidRDefault="00AC74A8" w:rsidP="00223E2A">
            <w:pPr>
              <w:rPr>
                <w:color w:val="000000"/>
                <w:sz w:val="24"/>
                <w:szCs w:val="24"/>
              </w:rPr>
            </w:pPr>
            <w:r w:rsidRPr="008B6545">
              <w:rPr>
                <w:color w:val="000000"/>
                <w:sz w:val="24"/>
                <w:szCs w:val="24"/>
              </w:rPr>
              <w:t>Минимальное расстояние безопасности от газораспределительного пункта</w:t>
            </w:r>
          </w:p>
        </w:tc>
        <w:tc>
          <w:tcPr>
            <w:tcW w:w="1100" w:type="pct"/>
            <w:vAlign w:val="center"/>
          </w:tcPr>
          <w:p w:rsidR="00AC74A8" w:rsidRPr="008B6545" w:rsidRDefault="00AC74A8" w:rsidP="00223E2A">
            <w:pPr>
              <w:jc w:val="center"/>
              <w:rPr>
                <w:color w:val="000000"/>
                <w:sz w:val="24"/>
                <w:szCs w:val="24"/>
              </w:rPr>
            </w:pPr>
            <w:r w:rsidRPr="008B6545">
              <w:rPr>
                <w:color w:val="000000"/>
                <w:sz w:val="24"/>
                <w:szCs w:val="24"/>
              </w:rPr>
              <w:t>10 метров</w:t>
            </w:r>
          </w:p>
        </w:tc>
        <w:tc>
          <w:tcPr>
            <w:tcW w:w="2448" w:type="pct"/>
            <w:vMerge/>
            <w:vAlign w:val="center"/>
          </w:tcPr>
          <w:p w:rsidR="00AC74A8" w:rsidRPr="008B6545" w:rsidRDefault="00AC74A8" w:rsidP="00223E2A">
            <w:pPr>
              <w:rPr>
                <w:color w:val="000000"/>
                <w:sz w:val="24"/>
                <w:szCs w:val="24"/>
              </w:rPr>
            </w:pPr>
          </w:p>
        </w:tc>
      </w:tr>
    </w:tbl>
    <w:p w:rsidR="00AC74A8" w:rsidRDefault="00AC74A8" w:rsidP="00AC74A8">
      <w:pPr>
        <w:pStyle w:val="s1"/>
        <w:spacing w:before="0" w:beforeAutospacing="0" w:after="0" w:afterAutospacing="0" w:line="360" w:lineRule="auto"/>
        <w:contextualSpacing/>
        <w:jc w:val="center"/>
        <w:rPr>
          <w:bCs/>
          <w:i/>
          <w:szCs w:val="28"/>
        </w:rPr>
      </w:pPr>
    </w:p>
    <w:p w:rsidR="00AC74A8" w:rsidRPr="00B75981" w:rsidRDefault="00AC74A8" w:rsidP="00AC74A8">
      <w:pPr>
        <w:pStyle w:val="s1"/>
        <w:spacing w:before="0" w:beforeAutospacing="0" w:after="0" w:afterAutospacing="0" w:line="360" w:lineRule="auto"/>
        <w:contextualSpacing/>
        <w:rPr>
          <w:bCs/>
          <w:szCs w:val="28"/>
        </w:rPr>
      </w:pPr>
      <w:r w:rsidRPr="00B75981">
        <w:rPr>
          <w:bCs/>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C74A8" w:rsidRPr="00B75981" w:rsidRDefault="00AC74A8" w:rsidP="00AC74A8">
      <w:pPr>
        <w:widowControl/>
        <w:numPr>
          <w:ilvl w:val="0"/>
          <w:numId w:val="37"/>
        </w:numPr>
        <w:autoSpaceDE/>
        <w:autoSpaceDN/>
        <w:spacing w:line="360" w:lineRule="auto"/>
        <w:ind w:left="0" w:firstLine="709"/>
        <w:contextualSpacing/>
        <w:jc w:val="both"/>
        <w:rPr>
          <w:sz w:val="28"/>
          <w:szCs w:val="28"/>
        </w:rPr>
      </w:pPr>
      <w:r w:rsidRPr="00B75981">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C74A8" w:rsidRPr="00B75981" w:rsidRDefault="00AC74A8" w:rsidP="00AC74A8">
      <w:pPr>
        <w:widowControl/>
        <w:numPr>
          <w:ilvl w:val="0"/>
          <w:numId w:val="37"/>
        </w:numPr>
        <w:autoSpaceDE/>
        <w:autoSpaceDN/>
        <w:spacing w:line="360" w:lineRule="auto"/>
        <w:ind w:left="0" w:firstLine="709"/>
        <w:contextualSpacing/>
        <w:jc w:val="both"/>
        <w:rPr>
          <w:sz w:val="28"/>
          <w:szCs w:val="28"/>
        </w:rPr>
      </w:pPr>
      <w:r w:rsidRPr="00B75981">
        <w:rPr>
          <w:sz w:val="28"/>
          <w:szCs w:val="28"/>
        </w:rPr>
        <w:t xml:space="preserve">размещать любые объекты и предметы (материалы) в </w:t>
      </w:r>
      <w:proofErr w:type="gramStart"/>
      <w:r w:rsidRPr="00B75981">
        <w:rPr>
          <w:sz w:val="28"/>
          <w:szCs w:val="28"/>
        </w:rPr>
        <w:t>пределах</w:t>
      </w:r>
      <w:proofErr w:type="gramEnd"/>
      <w:r w:rsidRPr="00B75981">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w:t>
      </w:r>
      <w:r w:rsidRPr="00B75981">
        <w:rPr>
          <w:sz w:val="28"/>
          <w:szCs w:val="28"/>
        </w:rPr>
        <w:lastRenderedPageBreak/>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C74A8" w:rsidRPr="00B75981" w:rsidRDefault="00AC74A8" w:rsidP="00AC74A8">
      <w:pPr>
        <w:widowControl/>
        <w:numPr>
          <w:ilvl w:val="0"/>
          <w:numId w:val="37"/>
        </w:numPr>
        <w:autoSpaceDE/>
        <w:autoSpaceDN/>
        <w:spacing w:line="360" w:lineRule="auto"/>
        <w:ind w:left="0" w:firstLine="709"/>
        <w:contextualSpacing/>
        <w:jc w:val="both"/>
        <w:rPr>
          <w:sz w:val="28"/>
          <w:szCs w:val="28"/>
        </w:rPr>
      </w:pPr>
      <w:proofErr w:type="gramStart"/>
      <w:r w:rsidRPr="00B75981">
        <w:rPr>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B75981">
        <w:rPr>
          <w:sz w:val="28"/>
          <w:szCs w:val="28"/>
        </w:rPr>
        <w:t xml:space="preserve"> электропередачи;</w:t>
      </w:r>
    </w:p>
    <w:p w:rsidR="00AC74A8" w:rsidRPr="00B75981" w:rsidRDefault="00AC74A8" w:rsidP="00AC74A8">
      <w:pPr>
        <w:widowControl/>
        <w:numPr>
          <w:ilvl w:val="0"/>
          <w:numId w:val="37"/>
        </w:numPr>
        <w:autoSpaceDE/>
        <w:autoSpaceDN/>
        <w:spacing w:line="360" w:lineRule="auto"/>
        <w:ind w:left="0" w:firstLine="709"/>
        <w:contextualSpacing/>
        <w:jc w:val="both"/>
        <w:rPr>
          <w:sz w:val="28"/>
          <w:szCs w:val="28"/>
        </w:rPr>
      </w:pPr>
      <w:r w:rsidRPr="00B75981">
        <w:rPr>
          <w:sz w:val="28"/>
          <w:szCs w:val="28"/>
        </w:rPr>
        <w:t>размещать свалки;</w:t>
      </w:r>
    </w:p>
    <w:p w:rsidR="00AC74A8" w:rsidRPr="00B75981" w:rsidRDefault="00AC74A8" w:rsidP="00AC74A8">
      <w:pPr>
        <w:widowControl/>
        <w:numPr>
          <w:ilvl w:val="0"/>
          <w:numId w:val="37"/>
        </w:numPr>
        <w:autoSpaceDE/>
        <w:autoSpaceDN/>
        <w:spacing w:line="360" w:lineRule="auto"/>
        <w:ind w:left="0" w:firstLine="709"/>
        <w:contextualSpacing/>
        <w:jc w:val="both"/>
        <w:rPr>
          <w:sz w:val="28"/>
          <w:szCs w:val="28"/>
        </w:rPr>
      </w:pPr>
      <w:r w:rsidRPr="00B75981">
        <w:rPr>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C74A8" w:rsidRPr="00B75981" w:rsidRDefault="00AC74A8" w:rsidP="00AC74A8">
      <w:pPr>
        <w:pStyle w:val="s1"/>
        <w:spacing w:before="0" w:beforeAutospacing="0" w:after="0" w:afterAutospacing="0" w:line="360" w:lineRule="auto"/>
        <w:contextualSpacing/>
        <w:rPr>
          <w:bCs/>
          <w:szCs w:val="28"/>
        </w:rPr>
      </w:pPr>
      <w:r w:rsidRPr="00B75981">
        <w:rPr>
          <w:bCs/>
          <w:szCs w:val="28"/>
        </w:rPr>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rsidR="00AC74A8" w:rsidRPr="00B75981" w:rsidRDefault="00AC74A8" w:rsidP="00AC74A8">
      <w:pPr>
        <w:pStyle w:val="s1"/>
        <w:numPr>
          <w:ilvl w:val="0"/>
          <w:numId w:val="38"/>
        </w:numPr>
        <w:spacing w:before="0" w:beforeAutospacing="0" w:after="0" w:afterAutospacing="0" w:line="360" w:lineRule="auto"/>
        <w:ind w:left="0" w:firstLine="709"/>
        <w:contextualSpacing/>
        <w:jc w:val="both"/>
        <w:rPr>
          <w:bCs/>
          <w:szCs w:val="28"/>
        </w:rPr>
      </w:pPr>
      <w:r w:rsidRPr="00B75981">
        <w:rPr>
          <w:bCs/>
          <w:szCs w:val="28"/>
        </w:rPr>
        <w:t>складировать или размещать хранилища любых, в том числе горюче-смазочных, материалов;</w:t>
      </w:r>
    </w:p>
    <w:p w:rsidR="00AC74A8" w:rsidRPr="00B75981" w:rsidRDefault="00AC74A8" w:rsidP="00AC74A8">
      <w:pPr>
        <w:pStyle w:val="s1"/>
        <w:numPr>
          <w:ilvl w:val="0"/>
          <w:numId w:val="38"/>
        </w:numPr>
        <w:spacing w:before="0" w:beforeAutospacing="0" w:after="0" w:afterAutospacing="0" w:line="360" w:lineRule="auto"/>
        <w:ind w:left="0" w:firstLine="709"/>
        <w:contextualSpacing/>
        <w:jc w:val="both"/>
        <w:rPr>
          <w:bCs/>
          <w:szCs w:val="28"/>
        </w:rPr>
      </w:pPr>
      <w:r w:rsidRPr="00B75981">
        <w:rPr>
          <w:bCs/>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C74A8" w:rsidRPr="00B75981" w:rsidRDefault="00AC74A8" w:rsidP="00AC74A8">
      <w:pPr>
        <w:pStyle w:val="s1"/>
        <w:numPr>
          <w:ilvl w:val="0"/>
          <w:numId w:val="38"/>
        </w:numPr>
        <w:spacing w:before="0" w:beforeAutospacing="0" w:after="0" w:afterAutospacing="0" w:line="360" w:lineRule="auto"/>
        <w:ind w:left="0" w:firstLine="709"/>
        <w:contextualSpacing/>
        <w:jc w:val="both"/>
        <w:rPr>
          <w:bCs/>
          <w:szCs w:val="28"/>
        </w:rPr>
      </w:pPr>
      <w:r w:rsidRPr="00B75981">
        <w:rPr>
          <w:bCs/>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C74A8" w:rsidRPr="00B75981" w:rsidRDefault="00AC74A8" w:rsidP="00AC74A8">
      <w:pPr>
        <w:pStyle w:val="s1"/>
        <w:spacing w:before="0" w:beforeAutospacing="0" w:after="0" w:afterAutospacing="0" w:line="360" w:lineRule="auto"/>
        <w:contextualSpacing/>
        <w:rPr>
          <w:bCs/>
          <w:szCs w:val="28"/>
        </w:rPr>
      </w:pPr>
      <w:r w:rsidRPr="00B75981">
        <w:rPr>
          <w:bCs/>
          <w:szCs w:val="28"/>
        </w:rPr>
        <w:t>В пределах охранных зон без письменного решения о согласовании сетевых организаций юридическим и физическим лицам запрещаются:</w:t>
      </w:r>
    </w:p>
    <w:p w:rsidR="00AC74A8" w:rsidRPr="00B75981" w:rsidRDefault="00AC74A8" w:rsidP="00AC74A8">
      <w:pPr>
        <w:pStyle w:val="s1"/>
        <w:numPr>
          <w:ilvl w:val="0"/>
          <w:numId w:val="39"/>
        </w:numPr>
        <w:spacing w:before="0" w:beforeAutospacing="0" w:after="0" w:afterAutospacing="0" w:line="360" w:lineRule="auto"/>
        <w:ind w:left="0" w:firstLine="709"/>
        <w:contextualSpacing/>
        <w:jc w:val="both"/>
        <w:rPr>
          <w:bCs/>
          <w:szCs w:val="28"/>
        </w:rPr>
      </w:pPr>
      <w:r w:rsidRPr="00B75981">
        <w:rPr>
          <w:bCs/>
          <w:szCs w:val="28"/>
        </w:rPr>
        <w:t>строительство, капитальный ремонт, реконструкция или снос зданий и сооружений;</w:t>
      </w:r>
    </w:p>
    <w:p w:rsidR="00AC74A8" w:rsidRPr="00B75981" w:rsidRDefault="00AC74A8" w:rsidP="00AC74A8">
      <w:pPr>
        <w:pStyle w:val="s1"/>
        <w:numPr>
          <w:ilvl w:val="0"/>
          <w:numId w:val="39"/>
        </w:numPr>
        <w:spacing w:before="0" w:beforeAutospacing="0" w:after="0" w:afterAutospacing="0" w:line="360" w:lineRule="auto"/>
        <w:ind w:left="0" w:firstLine="709"/>
        <w:contextualSpacing/>
        <w:jc w:val="both"/>
        <w:rPr>
          <w:bCs/>
          <w:szCs w:val="28"/>
        </w:rPr>
      </w:pPr>
      <w:r w:rsidRPr="00B75981">
        <w:rPr>
          <w:bCs/>
          <w:szCs w:val="28"/>
        </w:rPr>
        <w:t>взрывные работы;</w:t>
      </w:r>
    </w:p>
    <w:p w:rsidR="00AC74A8" w:rsidRPr="00B75981" w:rsidRDefault="00AC74A8" w:rsidP="00AC74A8">
      <w:pPr>
        <w:pStyle w:val="s1"/>
        <w:numPr>
          <w:ilvl w:val="0"/>
          <w:numId w:val="39"/>
        </w:numPr>
        <w:spacing w:before="0" w:beforeAutospacing="0" w:after="0" w:afterAutospacing="0" w:line="360" w:lineRule="auto"/>
        <w:ind w:left="0" w:firstLine="709"/>
        <w:contextualSpacing/>
        <w:jc w:val="both"/>
        <w:rPr>
          <w:bCs/>
          <w:szCs w:val="28"/>
        </w:rPr>
      </w:pPr>
      <w:r w:rsidRPr="00B75981">
        <w:rPr>
          <w:bCs/>
          <w:szCs w:val="28"/>
        </w:rPr>
        <w:t>посадка и вырубка деревьев и кустарников;</w:t>
      </w:r>
    </w:p>
    <w:p w:rsidR="00AC74A8" w:rsidRPr="00B75981" w:rsidRDefault="00AC74A8" w:rsidP="00AC74A8">
      <w:pPr>
        <w:pStyle w:val="s1"/>
        <w:numPr>
          <w:ilvl w:val="0"/>
          <w:numId w:val="39"/>
        </w:numPr>
        <w:spacing w:before="0" w:beforeAutospacing="0" w:after="0" w:afterAutospacing="0" w:line="360" w:lineRule="auto"/>
        <w:ind w:left="0" w:firstLine="709"/>
        <w:contextualSpacing/>
        <w:jc w:val="both"/>
        <w:rPr>
          <w:bCs/>
          <w:szCs w:val="28"/>
        </w:rPr>
      </w:pPr>
      <w:r w:rsidRPr="00B75981">
        <w:rPr>
          <w:bCs/>
          <w:szCs w:val="28"/>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C74A8" w:rsidRPr="00B75981" w:rsidRDefault="00AC74A8" w:rsidP="00AC74A8">
      <w:pPr>
        <w:pStyle w:val="s1"/>
        <w:numPr>
          <w:ilvl w:val="0"/>
          <w:numId w:val="39"/>
        </w:numPr>
        <w:spacing w:before="0" w:beforeAutospacing="0" w:after="0" w:afterAutospacing="0" w:line="360" w:lineRule="auto"/>
        <w:ind w:left="0" w:firstLine="709"/>
        <w:contextualSpacing/>
        <w:jc w:val="both"/>
        <w:rPr>
          <w:bCs/>
          <w:szCs w:val="28"/>
        </w:rPr>
      </w:pPr>
      <w:r w:rsidRPr="00B75981">
        <w:rPr>
          <w:bCs/>
          <w:szCs w:val="28"/>
        </w:rPr>
        <w:t>земляные работы на глубине более 0,3 метра, а также планировка грунта (в охранных зонах подземных кабельных линий электропередачи)</w:t>
      </w:r>
      <w:r>
        <w:rPr>
          <w:bCs/>
          <w:szCs w:val="28"/>
        </w:rPr>
        <w:t>.</w:t>
      </w:r>
    </w:p>
    <w:p w:rsidR="00AC74A8" w:rsidRPr="00B75981" w:rsidRDefault="00AC74A8" w:rsidP="00AC74A8">
      <w:pPr>
        <w:pStyle w:val="s1"/>
        <w:spacing w:before="0" w:beforeAutospacing="0" w:after="0" w:afterAutospacing="0" w:line="360" w:lineRule="auto"/>
        <w:contextualSpacing/>
        <w:rPr>
          <w:bCs/>
          <w:szCs w:val="28"/>
        </w:rPr>
      </w:pPr>
      <w:r w:rsidRPr="00B75981">
        <w:rPr>
          <w:bCs/>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AC74A8" w:rsidRPr="00B75981" w:rsidRDefault="00AC74A8" w:rsidP="00AC74A8">
      <w:pPr>
        <w:pStyle w:val="s1"/>
        <w:numPr>
          <w:ilvl w:val="0"/>
          <w:numId w:val="7"/>
        </w:numPr>
        <w:spacing w:before="0" w:beforeAutospacing="0" w:after="0" w:afterAutospacing="0" w:line="360" w:lineRule="auto"/>
        <w:ind w:left="0" w:firstLine="709"/>
        <w:contextualSpacing/>
        <w:jc w:val="both"/>
        <w:rPr>
          <w:bCs/>
          <w:szCs w:val="28"/>
        </w:rPr>
      </w:pPr>
      <w:r w:rsidRPr="00B75981">
        <w:rPr>
          <w:bCs/>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AC74A8" w:rsidRDefault="00AC74A8" w:rsidP="00AC74A8">
      <w:pPr>
        <w:pStyle w:val="s1"/>
        <w:numPr>
          <w:ilvl w:val="0"/>
          <w:numId w:val="7"/>
        </w:numPr>
        <w:spacing w:before="0" w:beforeAutospacing="0" w:after="0" w:afterAutospacing="0" w:line="360" w:lineRule="auto"/>
        <w:ind w:left="0" w:firstLine="709"/>
        <w:contextualSpacing/>
        <w:jc w:val="both"/>
        <w:rPr>
          <w:bCs/>
          <w:szCs w:val="28"/>
        </w:rPr>
      </w:pPr>
      <w:r w:rsidRPr="00B75981">
        <w:rPr>
          <w:bCs/>
          <w:szCs w:val="28"/>
        </w:rPr>
        <w:t>складировать или размещать хранилища любых, в том числе горюче-смазочных, материалов.</w:t>
      </w:r>
    </w:p>
    <w:p w:rsidR="00AC74A8" w:rsidRDefault="00AC74A8" w:rsidP="00AC74A8">
      <w:pPr>
        <w:spacing w:line="360" w:lineRule="auto"/>
        <w:ind w:left="709"/>
        <w:jc w:val="center"/>
        <w:rPr>
          <w:bCs/>
          <w:i/>
          <w:sz w:val="28"/>
          <w:szCs w:val="28"/>
        </w:rPr>
      </w:pPr>
    </w:p>
    <w:p w:rsidR="00AC74A8" w:rsidRPr="00F70035" w:rsidRDefault="00AC74A8" w:rsidP="00AC74A8">
      <w:pPr>
        <w:spacing w:line="360" w:lineRule="auto"/>
        <w:ind w:left="709"/>
        <w:jc w:val="center"/>
        <w:rPr>
          <w:sz w:val="28"/>
          <w:szCs w:val="28"/>
        </w:rPr>
      </w:pPr>
      <w:r w:rsidRPr="00F70035">
        <w:rPr>
          <w:bCs/>
          <w:i/>
          <w:sz w:val="28"/>
          <w:szCs w:val="28"/>
        </w:rPr>
        <w:t xml:space="preserve">Режим </w:t>
      </w:r>
      <w:r w:rsidRPr="00F70035">
        <w:rPr>
          <w:i/>
          <w:sz w:val="28"/>
          <w:szCs w:val="28"/>
        </w:rPr>
        <w:t>охранной зоны водопровода и канализации</w:t>
      </w:r>
    </w:p>
    <w:p w:rsidR="00AC74A8" w:rsidRDefault="00AC74A8" w:rsidP="00AC74A8">
      <w:pPr>
        <w:pStyle w:val="a3"/>
        <w:widowControl/>
        <w:numPr>
          <w:ilvl w:val="0"/>
          <w:numId w:val="41"/>
        </w:numPr>
        <w:autoSpaceDE/>
        <w:autoSpaceDN/>
        <w:spacing w:line="360" w:lineRule="auto"/>
        <w:ind w:left="0" w:firstLine="709"/>
        <w:contextualSpacing/>
        <w:jc w:val="both"/>
        <w:rPr>
          <w:i/>
        </w:rPr>
      </w:pPr>
      <w:r w:rsidRPr="00B75981">
        <w:t>в пределах санитарно-защитной полосы водоводов должны отсутствовать источники за</w:t>
      </w:r>
      <w:r>
        <w:t>грязнения почвы и грунтовых вод.</w:t>
      </w:r>
    </w:p>
    <w:p w:rsidR="00AC74A8" w:rsidRDefault="00AC74A8" w:rsidP="00AC74A8">
      <w:pPr>
        <w:pStyle w:val="a3"/>
        <w:spacing w:line="360" w:lineRule="auto"/>
        <w:ind w:left="709"/>
        <w:contextualSpacing/>
        <w:rPr>
          <w:i/>
        </w:rPr>
      </w:pPr>
    </w:p>
    <w:p w:rsidR="00AC74A8" w:rsidRPr="00B75981" w:rsidRDefault="00AC74A8" w:rsidP="00AC74A8">
      <w:pPr>
        <w:pStyle w:val="a3"/>
        <w:spacing w:line="360" w:lineRule="auto"/>
        <w:ind w:left="709"/>
        <w:contextualSpacing/>
        <w:jc w:val="center"/>
        <w:rPr>
          <w:i/>
        </w:rPr>
      </w:pPr>
      <w:r w:rsidRPr="00B75981">
        <w:rPr>
          <w:i/>
        </w:rPr>
        <w:t xml:space="preserve">Режим </w:t>
      </w:r>
      <w:r>
        <w:rPr>
          <w:i/>
        </w:rPr>
        <w:t>охранной зоны кабеля связи</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B75981">
        <w:rPr>
          <w:bCs/>
          <w:color w:val="000000"/>
          <w:szCs w:val="28"/>
        </w:rPr>
        <w:t>шурфованием</w:t>
      </w:r>
      <w:proofErr w:type="spellEnd"/>
      <w:r w:rsidRPr="00B75981">
        <w:rPr>
          <w:bCs/>
          <w:color w:val="000000"/>
          <w:szCs w:val="28"/>
        </w:rPr>
        <w:t>, взятием проб грунта, осуществлением взрывных работ;</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в) производить посадку деревьев</w:t>
      </w:r>
      <w:r>
        <w:rPr>
          <w:bCs/>
          <w:color w:val="000000"/>
          <w:szCs w:val="28"/>
        </w:rPr>
        <w:t xml:space="preserve">, складировать материалы, </w:t>
      </w:r>
      <w:r w:rsidRPr="00B75981">
        <w:rPr>
          <w:bCs/>
          <w:color w:val="000000"/>
          <w:szCs w:val="28"/>
        </w:rPr>
        <w:t>жечь костры, устраивать стрельбища;</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C74A8" w:rsidRPr="00B75981" w:rsidRDefault="00AC74A8" w:rsidP="00AC74A8">
      <w:pPr>
        <w:pStyle w:val="s1"/>
        <w:spacing w:before="0" w:beforeAutospacing="0" w:after="0" w:afterAutospacing="0" w:line="360" w:lineRule="auto"/>
        <w:rPr>
          <w:bCs/>
          <w:color w:val="000000"/>
          <w:szCs w:val="28"/>
        </w:rPr>
      </w:pPr>
      <w:r>
        <w:rPr>
          <w:bCs/>
          <w:color w:val="000000"/>
          <w:szCs w:val="28"/>
        </w:rPr>
        <w:t>д</w:t>
      </w:r>
      <w:r w:rsidRPr="00B75981">
        <w:rPr>
          <w:bCs/>
          <w:color w:val="000000"/>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C74A8" w:rsidRPr="00B75981" w:rsidRDefault="00AC74A8" w:rsidP="00AC74A8">
      <w:pPr>
        <w:pStyle w:val="s1"/>
        <w:spacing w:before="0" w:beforeAutospacing="0" w:after="0" w:afterAutospacing="0" w:line="360" w:lineRule="auto"/>
        <w:rPr>
          <w:bCs/>
          <w:color w:val="000000"/>
          <w:szCs w:val="28"/>
        </w:rPr>
      </w:pPr>
      <w:r>
        <w:rPr>
          <w:bCs/>
          <w:color w:val="000000"/>
          <w:szCs w:val="28"/>
        </w:rPr>
        <w:t>е</w:t>
      </w:r>
      <w:r w:rsidRPr="00B75981">
        <w:rPr>
          <w:bCs/>
          <w:color w:val="000000"/>
          <w:szCs w:val="28"/>
        </w:rPr>
        <w:t>) производить защиту подземных коммуникаций от коррозии без учета проходящих подземных кабельных линий связи.</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lastRenderedPageBreak/>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C74A8" w:rsidRPr="00B75981" w:rsidRDefault="00AC74A8" w:rsidP="00AC74A8">
      <w:pPr>
        <w:pStyle w:val="s1"/>
        <w:spacing w:before="0" w:beforeAutospacing="0" w:after="0" w:afterAutospacing="0" w:line="360" w:lineRule="auto"/>
        <w:rPr>
          <w:bCs/>
          <w:color w:val="000000"/>
          <w:szCs w:val="28"/>
        </w:rPr>
      </w:pPr>
      <w:proofErr w:type="gramStart"/>
      <w:r w:rsidRPr="00B75981">
        <w:rPr>
          <w:bCs/>
          <w:color w:val="000000"/>
          <w:szCs w:val="28"/>
        </w:rPr>
        <w:t>а) производить снос и реконструкцию зданий и мостов, осуществл</w:t>
      </w:r>
      <w:r>
        <w:rPr>
          <w:bCs/>
          <w:color w:val="000000"/>
          <w:szCs w:val="28"/>
        </w:rPr>
        <w:t>ять переустройство коллекторов</w:t>
      </w:r>
      <w:r w:rsidRPr="00B75981">
        <w:rPr>
          <w:bCs/>
          <w:color w:val="000000"/>
          <w:szCs w:val="28"/>
        </w:rPr>
        <w:t>,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roofErr w:type="gramEnd"/>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г) огораживать трассы линий связи, препятствуя свободному доступу к ним технического персонала;</w:t>
      </w:r>
    </w:p>
    <w:p w:rsidR="00AC74A8" w:rsidRPr="00B75981" w:rsidRDefault="00AC74A8" w:rsidP="00AC74A8">
      <w:pPr>
        <w:pStyle w:val="s1"/>
        <w:spacing w:before="0" w:beforeAutospacing="0" w:after="0" w:afterAutospacing="0" w:line="360" w:lineRule="auto"/>
        <w:rPr>
          <w:bCs/>
          <w:color w:val="000000"/>
          <w:szCs w:val="28"/>
        </w:rPr>
      </w:pPr>
      <w:r w:rsidRPr="00B75981">
        <w:rPr>
          <w:bCs/>
          <w:color w:val="000000"/>
          <w:szCs w:val="28"/>
        </w:rPr>
        <w:t>д) самовольно подключаться к абонентской телефонной линии и линии радиофикации в целях пользования услугами связи;</w:t>
      </w:r>
    </w:p>
    <w:p w:rsidR="00AC74A8" w:rsidRDefault="00AC74A8" w:rsidP="00AC74A8">
      <w:pPr>
        <w:pStyle w:val="s1"/>
        <w:spacing w:before="0" w:beforeAutospacing="0" w:after="0" w:afterAutospacing="0" w:line="360" w:lineRule="auto"/>
        <w:rPr>
          <w:bCs/>
          <w:color w:val="000000"/>
          <w:szCs w:val="28"/>
        </w:rPr>
      </w:pPr>
      <w:r w:rsidRPr="00B75981">
        <w:rPr>
          <w:bCs/>
          <w:color w:val="000000"/>
          <w:szCs w:val="28"/>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B75981">
        <w:rPr>
          <w:bCs/>
          <w:color w:val="000000"/>
          <w:szCs w:val="28"/>
        </w:rPr>
        <w:t>другое</w:t>
      </w:r>
      <w:proofErr w:type="gramEnd"/>
      <w:r w:rsidRPr="00B75981">
        <w:rPr>
          <w:bCs/>
          <w:color w:val="000000"/>
          <w:szCs w:val="28"/>
        </w:rPr>
        <w:t>).</w:t>
      </w:r>
    </w:p>
    <w:p w:rsidR="00AC74A8" w:rsidRDefault="00AC74A8" w:rsidP="00AC74A8">
      <w:pPr>
        <w:pStyle w:val="s1"/>
        <w:spacing w:before="0" w:beforeAutospacing="0" w:after="0" w:afterAutospacing="0" w:line="360" w:lineRule="auto"/>
        <w:rPr>
          <w:bCs/>
          <w:color w:val="000000"/>
          <w:szCs w:val="28"/>
        </w:rPr>
      </w:pPr>
    </w:p>
    <w:p w:rsidR="00AC74A8" w:rsidRPr="00B75981" w:rsidRDefault="00AC74A8" w:rsidP="00AC74A8">
      <w:pPr>
        <w:spacing w:line="360" w:lineRule="auto"/>
        <w:ind w:firstLine="709"/>
        <w:contextualSpacing/>
        <w:jc w:val="center"/>
        <w:rPr>
          <w:i/>
          <w:sz w:val="28"/>
          <w:szCs w:val="28"/>
        </w:rPr>
      </w:pPr>
      <w:r w:rsidRPr="00B75981">
        <w:rPr>
          <w:i/>
          <w:sz w:val="28"/>
          <w:szCs w:val="28"/>
        </w:rPr>
        <w:t>Режим территории санитарно-защитной зоны</w:t>
      </w:r>
    </w:p>
    <w:p w:rsidR="00AC74A8" w:rsidRDefault="00AC74A8" w:rsidP="00AC74A8">
      <w:pPr>
        <w:spacing w:line="360" w:lineRule="auto"/>
        <w:ind w:firstLine="709"/>
        <w:contextualSpacing/>
        <w:rPr>
          <w:sz w:val="28"/>
          <w:szCs w:val="28"/>
        </w:rPr>
      </w:pPr>
      <w:r w:rsidRPr="00B75981">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а также других территорий с нормируемыми показателями качества среды обитания; спортивные сооружения, детские площадки.</w:t>
      </w:r>
    </w:p>
    <w:p w:rsidR="00AC74A8" w:rsidRDefault="00AC74A8" w:rsidP="00AC74A8">
      <w:pPr>
        <w:spacing w:line="360" w:lineRule="auto"/>
        <w:ind w:firstLine="709"/>
        <w:contextualSpacing/>
        <w:rPr>
          <w:sz w:val="28"/>
          <w:szCs w:val="28"/>
        </w:rPr>
      </w:pPr>
    </w:p>
    <w:p w:rsidR="00AC74A8" w:rsidRPr="006A382B" w:rsidRDefault="00AC74A8" w:rsidP="00AC74A8">
      <w:pPr>
        <w:spacing w:line="360" w:lineRule="auto"/>
        <w:ind w:firstLine="709"/>
        <w:contextualSpacing/>
        <w:jc w:val="center"/>
        <w:rPr>
          <w:sz w:val="28"/>
          <w:szCs w:val="28"/>
        </w:rPr>
      </w:pPr>
      <w:r w:rsidRPr="006A382B">
        <w:rPr>
          <w:bCs/>
          <w:i/>
          <w:sz w:val="28"/>
          <w:szCs w:val="28"/>
        </w:rPr>
        <w:t>Режим охранной зоны газораспределительных сетей</w:t>
      </w:r>
    </w:p>
    <w:p w:rsidR="00AC74A8" w:rsidRPr="006A382B" w:rsidRDefault="00AC74A8" w:rsidP="00AC74A8">
      <w:pPr>
        <w:spacing w:line="360" w:lineRule="auto"/>
        <w:ind w:firstLine="709"/>
        <w:contextualSpacing/>
        <w:rPr>
          <w:sz w:val="28"/>
          <w:szCs w:val="28"/>
        </w:rPr>
      </w:pPr>
      <w:r w:rsidRPr="006A382B">
        <w:rPr>
          <w:sz w:val="28"/>
          <w:szCs w:val="28"/>
        </w:rPr>
        <w:t xml:space="preserve">На земельные участки, входящие в охранные зоны </w:t>
      </w:r>
      <w:proofErr w:type="spellStart"/>
      <w:r w:rsidRPr="006A382B">
        <w:rPr>
          <w:sz w:val="28"/>
          <w:szCs w:val="28"/>
        </w:rPr>
        <w:t>газораспредельных</w:t>
      </w:r>
      <w:proofErr w:type="spellEnd"/>
      <w:r w:rsidRPr="006A382B">
        <w:rPr>
          <w:sz w:val="28"/>
          <w:szCs w:val="28"/>
        </w:rPr>
        <w:t xml:space="preserve">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lastRenderedPageBreak/>
        <w:t>строить объекты жилищно-гражданского и производственного назначения;</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 xml:space="preserve">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устраивать свалки и склады, разливать растворы кислот, солей, щелочей и других химически активных веществ;</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разводить огонь и размещать источники огня;</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6A382B">
        <w:rPr>
          <w:sz w:val="28"/>
          <w:szCs w:val="28"/>
        </w:rPr>
        <w:t>дств св</w:t>
      </w:r>
      <w:proofErr w:type="gramEnd"/>
      <w:r w:rsidRPr="006A382B">
        <w:rPr>
          <w:sz w:val="28"/>
          <w:szCs w:val="28"/>
        </w:rPr>
        <w:t>язи, освещения и систем телемеханики;</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C74A8" w:rsidRPr="006A382B" w:rsidRDefault="00AC74A8" w:rsidP="00AC74A8">
      <w:pPr>
        <w:widowControl/>
        <w:numPr>
          <w:ilvl w:val="0"/>
          <w:numId w:val="40"/>
        </w:numPr>
        <w:autoSpaceDE/>
        <w:autoSpaceDN/>
        <w:spacing w:line="360" w:lineRule="auto"/>
        <w:ind w:left="0" w:firstLine="709"/>
        <w:contextualSpacing/>
        <w:jc w:val="both"/>
        <w:rPr>
          <w:sz w:val="28"/>
          <w:szCs w:val="28"/>
        </w:rPr>
      </w:pPr>
      <w:r w:rsidRPr="006A382B">
        <w:rPr>
          <w:sz w:val="28"/>
          <w:szCs w:val="28"/>
        </w:rPr>
        <w:t>самовольно подключаться к газораспределительным сетям.</w:t>
      </w:r>
    </w:p>
    <w:p w:rsidR="00AC74A8" w:rsidRPr="005727DC" w:rsidRDefault="00AC74A8" w:rsidP="00AC74A8">
      <w:pPr>
        <w:spacing w:line="360" w:lineRule="auto"/>
        <w:ind w:firstLine="709"/>
        <w:contextualSpacing/>
        <w:rPr>
          <w:sz w:val="28"/>
          <w:szCs w:val="28"/>
        </w:rPr>
      </w:pPr>
    </w:p>
    <w:p w:rsidR="00AC74A8" w:rsidRPr="00AC74A8" w:rsidRDefault="00AC74A8" w:rsidP="00AC74A8">
      <w:pPr>
        <w:pStyle w:val="26"/>
        <w:rPr>
          <w:lang w:val="ru-RU"/>
        </w:rPr>
      </w:pPr>
      <w:bookmarkStart w:id="36" w:name="_Toc45540905"/>
      <w:bookmarkStart w:id="37" w:name="_Toc51338302"/>
      <w:r w:rsidRPr="00AC74A8">
        <w:rPr>
          <w:lang w:val="ru-RU"/>
        </w:rPr>
        <w:t>5. Объекты культурного наследия</w:t>
      </w:r>
      <w:bookmarkEnd w:id="36"/>
      <w:bookmarkEnd w:id="37"/>
    </w:p>
    <w:p w:rsidR="00AC74A8" w:rsidRDefault="00AC74A8" w:rsidP="00AC74A8">
      <w:pPr>
        <w:spacing w:line="360" w:lineRule="auto"/>
        <w:ind w:firstLine="709"/>
        <w:rPr>
          <w:sz w:val="28"/>
          <w:szCs w:val="28"/>
        </w:rPr>
      </w:pPr>
      <w:r w:rsidRPr="00B3294E">
        <w:rPr>
          <w:sz w:val="28"/>
          <w:szCs w:val="28"/>
        </w:rPr>
        <w:lastRenderedPageBreak/>
        <w:t>В границах проекта планировки территории объекты культурного и археологического наследия отсутствуют.</w:t>
      </w:r>
    </w:p>
    <w:p w:rsidR="00AC74A8" w:rsidRPr="001C4D34" w:rsidRDefault="00AC74A8" w:rsidP="00AC74A8">
      <w:pPr>
        <w:spacing w:line="360" w:lineRule="auto"/>
        <w:ind w:firstLine="709"/>
        <w:rPr>
          <w:sz w:val="28"/>
          <w:szCs w:val="28"/>
        </w:rPr>
      </w:pPr>
    </w:p>
    <w:p w:rsidR="00AC74A8" w:rsidRPr="00AC74A8" w:rsidRDefault="00AC74A8" w:rsidP="00AC74A8">
      <w:pPr>
        <w:pStyle w:val="26"/>
        <w:rPr>
          <w:lang w:val="ru-RU"/>
        </w:rPr>
      </w:pPr>
      <w:bookmarkStart w:id="38" w:name="_Toc45540906"/>
      <w:bookmarkStart w:id="39" w:name="_Toc51338303"/>
      <w:r w:rsidRPr="00AC74A8">
        <w:rPr>
          <w:lang w:val="ru-RU"/>
        </w:rPr>
        <w:t>6. Вертикальная планировка и инженерная подготовка территории</w:t>
      </w:r>
      <w:bookmarkEnd w:id="38"/>
      <w:bookmarkEnd w:id="39"/>
    </w:p>
    <w:p w:rsidR="00AC74A8" w:rsidRPr="0016153D" w:rsidRDefault="00AC74A8" w:rsidP="00AC74A8">
      <w:pPr>
        <w:pStyle w:val="a5"/>
        <w:spacing w:line="360" w:lineRule="auto"/>
        <w:ind w:left="0" w:firstLine="709"/>
        <w:rPr>
          <w:color w:val="000000"/>
          <w:sz w:val="28"/>
          <w:szCs w:val="28"/>
        </w:rPr>
      </w:pPr>
      <w:r w:rsidRPr="0016153D">
        <w:rPr>
          <w:sz w:val="28"/>
          <w:szCs w:val="28"/>
        </w:rPr>
        <w:t xml:space="preserve">Проект организации рельефа разработан в соответствии с действующими нормами и с максимальным использованием рельефа участка. </w:t>
      </w:r>
    </w:p>
    <w:p w:rsidR="00AC74A8" w:rsidRPr="0016153D" w:rsidRDefault="00AC74A8" w:rsidP="00AC74A8">
      <w:pPr>
        <w:pStyle w:val="S"/>
        <w:spacing w:line="360" w:lineRule="auto"/>
      </w:pPr>
      <w:r w:rsidRPr="0016153D">
        <w:t>Основными задачами вертикальной планировки и инженерной подготовки территории являются:</w:t>
      </w:r>
    </w:p>
    <w:p w:rsidR="00AC74A8" w:rsidRPr="0016153D" w:rsidRDefault="00AC74A8" w:rsidP="00AC74A8">
      <w:pPr>
        <w:pStyle w:val="S"/>
        <w:numPr>
          <w:ilvl w:val="0"/>
          <w:numId w:val="42"/>
        </w:numPr>
        <w:spacing w:line="360" w:lineRule="auto"/>
        <w:ind w:left="0" w:firstLine="709"/>
      </w:pPr>
      <w:r w:rsidRPr="0016153D">
        <w:t>организация стока поверхностных вод с проезжей части и прилегающей территории;</w:t>
      </w:r>
    </w:p>
    <w:p w:rsidR="00AC74A8" w:rsidRPr="0016153D" w:rsidRDefault="00AC74A8" w:rsidP="00AC74A8">
      <w:pPr>
        <w:pStyle w:val="S"/>
        <w:numPr>
          <w:ilvl w:val="0"/>
          <w:numId w:val="42"/>
        </w:numPr>
        <w:spacing w:line="360" w:lineRule="auto"/>
        <w:ind w:left="0" w:firstLine="709"/>
      </w:pPr>
      <w:r w:rsidRPr="0016153D">
        <w:t>обеспечение допустимых уклонов улиц, перекрестков, тротуаров для безопасного и удобного движения транспорта и пешеходов;</w:t>
      </w:r>
    </w:p>
    <w:p w:rsidR="00AC74A8" w:rsidRPr="0016153D" w:rsidRDefault="00AC74A8" w:rsidP="00AC74A8">
      <w:pPr>
        <w:pStyle w:val="S"/>
        <w:numPr>
          <w:ilvl w:val="0"/>
          <w:numId w:val="42"/>
        </w:numPr>
        <w:spacing w:line="360" w:lineRule="auto"/>
        <w:ind w:left="0" w:firstLine="709"/>
      </w:pPr>
      <w:r w:rsidRPr="0016153D">
        <w:t>созданий благоприятных условий для размещения зданий и прокладки подземных инженерных сетей;</w:t>
      </w:r>
    </w:p>
    <w:p w:rsidR="00AC74A8" w:rsidRPr="0016153D" w:rsidRDefault="00AC74A8" w:rsidP="00AC74A8">
      <w:pPr>
        <w:pStyle w:val="S"/>
        <w:numPr>
          <w:ilvl w:val="0"/>
          <w:numId w:val="42"/>
        </w:numPr>
        <w:spacing w:line="360" w:lineRule="auto"/>
        <w:ind w:left="0" w:firstLine="709"/>
      </w:pPr>
      <w:r w:rsidRPr="0016153D">
        <w:t>создание благоприятных условий для произрастания растительности.</w:t>
      </w:r>
    </w:p>
    <w:p w:rsidR="00AC74A8" w:rsidRDefault="00AC74A8" w:rsidP="00AC74A8">
      <w:pPr>
        <w:pStyle w:val="S"/>
        <w:spacing w:line="360" w:lineRule="auto"/>
      </w:pPr>
      <w:r w:rsidRPr="0016153D">
        <w:t>Мероприятия по инженерной подготовке территории разработаны в объеме, необходимом для обоснования архитектурно-</w:t>
      </w:r>
      <w:proofErr w:type="gramStart"/>
      <w:r w:rsidRPr="0016153D">
        <w:t>планировочных решений</w:t>
      </w:r>
      <w:proofErr w:type="gramEnd"/>
      <w:r w:rsidRPr="0016153D">
        <w:t>, и подлежат дальнейшей разработке на последующих стадиях проектирования.</w:t>
      </w:r>
    </w:p>
    <w:p w:rsidR="00AC74A8" w:rsidRPr="00936AAB" w:rsidRDefault="00AC74A8" w:rsidP="00AC74A8">
      <w:pPr>
        <w:pStyle w:val="S"/>
        <w:spacing w:line="360" w:lineRule="auto"/>
        <w:ind w:firstLine="567"/>
        <w:rPr>
          <w:szCs w:val="28"/>
        </w:rPr>
      </w:pPr>
      <w:r w:rsidRPr="00BA098D">
        <w:rPr>
          <w:szCs w:val="28"/>
        </w:rPr>
        <w:t>Вертикальная планировка территории выполнена на топографической съёмке масштаба 1:500 с сечением рельефа через 0,5 метра.</w:t>
      </w:r>
      <w:r>
        <w:rPr>
          <w:szCs w:val="28"/>
        </w:rPr>
        <w:t xml:space="preserve"> Абсолютные отметки рельефа в границах проектирования колеблются от 102.00 до 106.00. </w:t>
      </w:r>
      <w:r w:rsidRPr="00936AAB">
        <w:rPr>
          <w:szCs w:val="28"/>
        </w:rPr>
        <w:t>Вертикальная планировка предусматривает высотное решение проездов с определением проектных отметок по оси проезжей части.</w:t>
      </w:r>
    </w:p>
    <w:p w:rsidR="00AC74A8" w:rsidRPr="00936AAB" w:rsidRDefault="00AC74A8" w:rsidP="00AC74A8">
      <w:pPr>
        <w:spacing w:line="360" w:lineRule="auto"/>
        <w:rPr>
          <w:sz w:val="28"/>
          <w:szCs w:val="28"/>
        </w:rPr>
      </w:pPr>
      <w:r w:rsidRPr="00936AAB">
        <w:rPr>
          <w:sz w:val="28"/>
          <w:szCs w:val="28"/>
        </w:rPr>
        <w:t>Вертикальная планировка сети дорог решена в пределах нормативных уклонов (от 4 до 70‰).</w:t>
      </w:r>
    </w:p>
    <w:p w:rsidR="00AC74A8" w:rsidRPr="001018E4" w:rsidRDefault="00AC74A8" w:rsidP="00AC74A8">
      <w:pPr>
        <w:spacing w:line="360" w:lineRule="auto"/>
        <w:rPr>
          <w:sz w:val="28"/>
          <w:szCs w:val="28"/>
        </w:rPr>
      </w:pPr>
    </w:p>
    <w:p w:rsidR="00AC74A8" w:rsidRPr="00AC74A8" w:rsidRDefault="00AC74A8" w:rsidP="00AC74A8">
      <w:pPr>
        <w:pStyle w:val="26"/>
        <w:rPr>
          <w:lang w:val="ru-RU"/>
        </w:rPr>
      </w:pPr>
      <w:bookmarkStart w:id="40" w:name="_Toc45540907"/>
      <w:bookmarkStart w:id="41" w:name="_Toc51338304"/>
      <w:r w:rsidRPr="00AC74A8">
        <w:rPr>
          <w:lang w:val="ru-RU"/>
        </w:rPr>
        <w:t>6.1 Организация поверхностного стока</w:t>
      </w:r>
      <w:bookmarkEnd w:id="40"/>
      <w:bookmarkEnd w:id="41"/>
    </w:p>
    <w:p w:rsidR="00AC74A8" w:rsidRDefault="00AC74A8" w:rsidP="00AC74A8">
      <w:pPr>
        <w:pStyle w:val="S"/>
        <w:spacing w:line="360" w:lineRule="auto"/>
      </w:pPr>
      <w:r w:rsidRPr="002A6C68">
        <w:rPr>
          <w:szCs w:val="28"/>
        </w:rPr>
        <w:t>Водоотвод с улиц и дорог решен поверхностным стоком по лоткам проезжей части с выпуском на проезжую часть прилегающих улиц</w:t>
      </w:r>
      <w:r>
        <w:rPr>
          <w:szCs w:val="28"/>
        </w:rPr>
        <w:t xml:space="preserve">. </w:t>
      </w:r>
      <w:r w:rsidRPr="002A6C68">
        <w:t xml:space="preserve">Максимальные уклоны, предусмотренные схемой вертикальной планировки по уличной сети, не превышают </w:t>
      </w:r>
      <w:r>
        <w:t>70</w:t>
      </w:r>
      <w:r w:rsidRPr="002A6C68">
        <w:t>‰.</w:t>
      </w:r>
    </w:p>
    <w:p w:rsidR="00AC74A8" w:rsidRDefault="00AC74A8" w:rsidP="00AC74A8">
      <w:pPr>
        <w:pStyle w:val="S"/>
        <w:spacing w:line="360" w:lineRule="auto"/>
      </w:pPr>
    </w:p>
    <w:p w:rsidR="00AC74A8" w:rsidRPr="00AC74A8" w:rsidRDefault="00AC74A8" w:rsidP="00AC74A8">
      <w:pPr>
        <w:pStyle w:val="26"/>
        <w:rPr>
          <w:lang w:val="ru-RU"/>
        </w:rPr>
      </w:pPr>
      <w:bookmarkStart w:id="42" w:name="_Toc45540908"/>
      <w:bookmarkStart w:id="43" w:name="_Toc51338305"/>
      <w:r w:rsidRPr="00AC74A8">
        <w:rPr>
          <w:lang w:val="ru-RU"/>
        </w:rPr>
        <w:t>7. Санитарная очистка территории</w:t>
      </w:r>
      <w:bookmarkEnd w:id="42"/>
      <w:bookmarkEnd w:id="43"/>
    </w:p>
    <w:p w:rsidR="00AC74A8" w:rsidRPr="00225085" w:rsidRDefault="00AC74A8" w:rsidP="00AC74A8">
      <w:pPr>
        <w:spacing w:line="360" w:lineRule="auto"/>
        <w:ind w:firstLine="709"/>
        <w:rPr>
          <w:sz w:val="28"/>
          <w:szCs w:val="28"/>
        </w:rPr>
      </w:pPr>
      <w:r w:rsidRPr="00225085">
        <w:rPr>
          <w:sz w:val="28"/>
          <w:szCs w:val="28"/>
        </w:rPr>
        <w:t xml:space="preserve">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В задачу санитарной очистки входит сбор, удаление и обезвреживание ТБО от всех зданий и домовладений, а так же выполнение работ по летней и зимней уборке улиц, в целях обеспечения чистоты проездов и безопасности движения. </w:t>
      </w:r>
    </w:p>
    <w:p w:rsidR="00AC74A8" w:rsidRDefault="00AC74A8" w:rsidP="00AC74A8">
      <w:pPr>
        <w:spacing w:line="360" w:lineRule="auto"/>
        <w:ind w:firstLine="709"/>
        <w:rPr>
          <w:sz w:val="28"/>
          <w:szCs w:val="28"/>
        </w:rPr>
      </w:pPr>
      <w:r w:rsidRPr="00225085">
        <w:rPr>
          <w:sz w:val="28"/>
          <w:szCs w:val="28"/>
        </w:rPr>
        <w:t>Сбор домового мусора намечается производить в переносные металлические мусоросборники, содержимое которых вы</w:t>
      </w:r>
      <w:r>
        <w:rPr>
          <w:sz w:val="28"/>
          <w:szCs w:val="28"/>
        </w:rPr>
        <w:t>гружается в кузова мусоровозов.</w:t>
      </w:r>
    </w:p>
    <w:p w:rsidR="00AC74A8" w:rsidRDefault="00AC74A8" w:rsidP="00A14A1A">
      <w:pPr>
        <w:spacing w:line="360" w:lineRule="auto"/>
        <w:jc w:val="both"/>
        <w:rPr>
          <w:sz w:val="28"/>
          <w:szCs w:val="28"/>
        </w:rPr>
      </w:pPr>
    </w:p>
    <w:p w:rsidR="00AC74A8" w:rsidRPr="00AC74A8" w:rsidRDefault="00AC74A8" w:rsidP="00AC74A8">
      <w:pPr>
        <w:pStyle w:val="26"/>
        <w:rPr>
          <w:lang w:val="ru-RU"/>
        </w:rPr>
      </w:pPr>
      <w:bookmarkStart w:id="44" w:name="_Toc45540910"/>
      <w:bookmarkStart w:id="45" w:name="_Toc51338306"/>
      <w:r w:rsidRPr="00AC74A8">
        <w:rPr>
          <w:lang w:val="ru-RU"/>
        </w:rPr>
        <w:t>8. Перечень мероприятий по защите территории от чрезвычайных ситуаций природного и техногенного характера</w:t>
      </w:r>
      <w:bookmarkEnd w:id="44"/>
      <w:bookmarkEnd w:id="45"/>
    </w:p>
    <w:p w:rsidR="00AC74A8" w:rsidRPr="000404B7" w:rsidRDefault="00AC74A8" w:rsidP="00AC74A8">
      <w:pPr>
        <w:pStyle w:val="a3"/>
        <w:spacing w:line="360" w:lineRule="auto"/>
      </w:pPr>
      <w:r w:rsidRPr="000404B7">
        <w:t>Для разработки системы защиты территории от ЧС техногенного и природного характера необходим комплексный подход, а также</w:t>
      </w:r>
      <w:r>
        <w:t xml:space="preserve"> </w:t>
      </w:r>
      <w:r w:rsidRPr="000404B7">
        <w:t>учет прогноза изменения окружающей среды. Проектные решения должны охватывать всю территорию и включать все необходимые виды защитных мероприятий, независимо от формы собственности и принадлежности защищаемых территорий и объектов.</w:t>
      </w:r>
    </w:p>
    <w:p w:rsidR="00AC74A8" w:rsidRPr="000404B7" w:rsidRDefault="00AC74A8" w:rsidP="00AC74A8">
      <w:pPr>
        <w:pStyle w:val="ac"/>
        <w:spacing w:before="0" w:beforeAutospacing="0" w:after="0" w:afterAutospacing="0" w:line="360" w:lineRule="auto"/>
        <w:ind w:firstLine="709"/>
        <w:rPr>
          <w:sz w:val="28"/>
          <w:szCs w:val="28"/>
        </w:rPr>
      </w:pPr>
      <w:r w:rsidRPr="000404B7">
        <w:rPr>
          <w:sz w:val="28"/>
          <w:szCs w:val="28"/>
        </w:rPr>
        <w:t xml:space="preserve">Основные направления в области предупреждения чрезвычайных ситуаций: </w:t>
      </w:r>
    </w:p>
    <w:p w:rsidR="00AC74A8" w:rsidRPr="000404B7" w:rsidRDefault="00AC74A8" w:rsidP="00AC74A8">
      <w:pPr>
        <w:pStyle w:val="ac"/>
        <w:numPr>
          <w:ilvl w:val="0"/>
          <w:numId w:val="43"/>
        </w:numPr>
        <w:tabs>
          <w:tab w:val="left" w:pos="1134"/>
        </w:tabs>
        <w:spacing w:before="0" w:beforeAutospacing="0" w:after="0" w:afterAutospacing="0" w:line="360" w:lineRule="auto"/>
        <w:ind w:left="0" w:firstLine="709"/>
        <w:jc w:val="both"/>
        <w:rPr>
          <w:sz w:val="28"/>
          <w:szCs w:val="28"/>
        </w:rPr>
      </w:pPr>
      <w:r w:rsidRPr="000404B7">
        <w:rPr>
          <w:sz w:val="28"/>
          <w:szCs w:val="28"/>
        </w:rPr>
        <w:t xml:space="preserve">Создание и развитие научно-методических основ управления природными и техногенными рисками чрезвычайных ситуаций. </w:t>
      </w:r>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proofErr w:type="gramStart"/>
      <w:r w:rsidRPr="000404B7">
        <w:rPr>
          <w:sz w:val="28"/>
          <w:szCs w:val="28"/>
        </w:rPr>
        <w:t xml:space="preserve">Развитие на федеральном и региональном уровнях экономических механизмов регулирования деятельности по снижению рисков и смягчению последствий чрезвычайных ситуаций техногенного и природного характера и развитие системы информационного обеспечения управления риском чрезвычайных ситуаций на базе новых информационных технологий. </w:t>
      </w:r>
      <w:proofErr w:type="gramEnd"/>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r w:rsidRPr="000404B7">
        <w:rPr>
          <w:sz w:val="28"/>
          <w:szCs w:val="28"/>
        </w:rPr>
        <w:t xml:space="preserve">Совершенствование материально - технического обеспечения для снижения риска и смягчения последствий чрезвычайных ситуаций техногенного и природного характера, а также повышение эффективности мероприятий при ликвидации последствий чрезвычайных ситуаций техногенного и природного </w:t>
      </w:r>
      <w:r w:rsidRPr="000404B7">
        <w:rPr>
          <w:sz w:val="28"/>
          <w:szCs w:val="28"/>
        </w:rPr>
        <w:lastRenderedPageBreak/>
        <w:t xml:space="preserve">характера за счет разработки и применения инженерно - технических средств, созданных на основе современных технологий. </w:t>
      </w:r>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r w:rsidRPr="000404B7">
        <w:rPr>
          <w:sz w:val="28"/>
          <w:szCs w:val="28"/>
        </w:rPr>
        <w:t xml:space="preserve">Стимулирование создания энергосберегающих и экологически безопасных технологий, исключающих возможность возникновения чрезвычайных ситуаций техногенного характера и </w:t>
      </w:r>
      <w:proofErr w:type="spellStart"/>
      <w:r w:rsidRPr="000404B7">
        <w:rPr>
          <w:sz w:val="28"/>
          <w:szCs w:val="28"/>
        </w:rPr>
        <w:t>минимизирующих</w:t>
      </w:r>
      <w:proofErr w:type="spellEnd"/>
      <w:r w:rsidRPr="000404B7">
        <w:rPr>
          <w:sz w:val="28"/>
          <w:szCs w:val="28"/>
        </w:rPr>
        <w:t xml:space="preserve"> их влияние на окружающую среду. </w:t>
      </w:r>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r w:rsidRPr="000404B7">
        <w:rPr>
          <w:sz w:val="28"/>
          <w:szCs w:val="28"/>
        </w:rPr>
        <w:t>Развитие и совершенствование систем мониторинга.</w:t>
      </w:r>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r w:rsidRPr="000404B7">
        <w:rPr>
          <w:sz w:val="28"/>
          <w:szCs w:val="28"/>
        </w:rPr>
        <w:t>Система мониторинга должна постоянно совершенствоваться, необходимо внедрение современных технологий, использование результатов научных исследований и разработок.</w:t>
      </w:r>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r w:rsidRPr="000404B7">
        <w:rPr>
          <w:sz w:val="28"/>
          <w:szCs w:val="28"/>
        </w:rPr>
        <w:t>Работа законодательной и исполнительной власти должна быть направлена на регулирование деятельности людей в рамках программы обеспечения безопасности.</w:t>
      </w:r>
    </w:p>
    <w:p w:rsidR="00AC74A8" w:rsidRPr="000404B7" w:rsidRDefault="00AC74A8" w:rsidP="00AC74A8">
      <w:pPr>
        <w:widowControl/>
        <w:numPr>
          <w:ilvl w:val="0"/>
          <w:numId w:val="43"/>
        </w:numPr>
        <w:tabs>
          <w:tab w:val="left" w:pos="1134"/>
        </w:tabs>
        <w:autoSpaceDE/>
        <w:autoSpaceDN/>
        <w:spacing w:line="360" w:lineRule="auto"/>
        <w:ind w:left="0" w:firstLine="709"/>
        <w:jc w:val="both"/>
        <w:rPr>
          <w:sz w:val="28"/>
          <w:szCs w:val="28"/>
        </w:rPr>
      </w:pPr>
      <w:r w:rsidRPr="000404B7">
        <w:rPr>
          <w:sz w:val="28"/>
          <w:szCs w:val="28"/>
        </w:rPr>
        <w:t>Все защитные мероприятия должны предотвращать, устранять или снижать до допустимого уровня отрицательное воздействие на защищаемые территории, здания и сооружения действующих и связанных с ними возможных опасных процессов.</w:t>
      </w:r>
    </w:p>
    <w:p w:rsidR="00AC74A8" w:rsidRPr="000404B7" w:rsidRDefault="00AC74A8" w:rsidP="00AC74A8">
      <w:pPr>
        <w:spacing w:line="360" w:lineRule="auto"/>
        <w:ind w:firstLine="709"/>
        <w:rPr>
          <w:sz w:val="28"/>
          <w:szCs w:val="28"/>
        </w:rPr>
      </w:pPr>
      <w:r w:rsidRPr="000404B7">
        <w:rPr>
          <w:sz w:val="28"/>
          <w:szCs w:val="28"/>
        </w:rPr>
        <w:t>Очень важно поддержание технического состояния и модернизация трубопроводов и инженерных сетей для обеспечения устойчивости к ЧС. Большое значение имеет охрана почв, восстановление почвенного плодородия, охрана лесного фонда, восстановление лесов. Необходимо сочетание защитных мероприятий с мероприятиями по охране окружающей среды. Строительство сооружений и осуществление мероприятий инженерной защиты не должны приводить к активизации опасных процессов на примыкающих территориях. Работы по освоению вновь застраиваемых и реконструируемых территорий следует начинать только после выполнения первоочередных мероприятий по их защите от опасных процессов.</w:t>
      </w:r>
    </w:p>
    <w:p w:rsidR="00AC74A8" w:rsidRPr="000404B7" w:rsidRDefault="00AC74A8" w:rsidP="00AC74A8">
      <w:pPr>
        <w:spacing w:line="360" w:lineRule="auto"/>
        <w:ind w:firstLine="709"/>
        <w:rPr>
          <w:sz w:val="28"/>
          <w:szCs w:val="28"/>
        </w:rPr>
      </w:pPr>
      <w:r w:rsidRPr="000404B7">
        <w:rPr>
          <w:sz w:val="28"/>
          <w:szCs w:val="28"/>
        </w:rPr>
        <w:t xml:space="preserve">Важны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w:t>
      </w:r>
    </w:p>
    <w:p w:rsidR="00AC74A8" w:rsidRDefault="00AC74A8" w:rsidP="00AC74A8">
      <w:pPr>
        <w:pStyle w:val="a3"/>
        <w:spacing w:line="360" w:lineRule="auto"/>
      </w:pPr>
      <w:r w:rsidRPr="000404B7">
        <w:t xml:space="preserve">Для своевременного выявления причин, способствующих возникновению </w:t>
      </w:r>
      <w:r w:rsidRPr="000404B7">
        <w:lastRenderedPageBreak/>
        <w:t>природных, техногенных и биолого-социальных чрезвычайных ситуаций необходимо ведение централизованного мониторинга и прогнозирования чрезвычайных ситуаций. Своевременно должны выдаваться рекомендаций для принятия мер по предупреждению и локализации чрезвычайных ситуаций и смягчению их социально-экономических последствий.</w:t>
      </w:r>
    </w:p>
    <w:p w:rsidR="00AC74A8" w:rsidRDefault="00AC74A8" w:rsidP="00AC74A8">
      <w:pPr>
        <w:pStyle w:val="a3"/>
        <w:spacing w:line="360" w:lineRule="auto"/>
      </w:pPr>
    </w:p>
    <w:p w:rsidR="00AC74A8" w:rsidRPr="00AC74A8" w:rsidRDefault="00AC74A8" w:rsidP="00AC74A8">
      <w:pPr>
        <w:pStyle w:val="26"/>
        <w:rPr>
          <w:lang w:val="ru-RU"/>
        </w:rPr>
      </w:pPr>
      <w:bookmarkStart w:id="46" w:name="_Toc45540911"/>
      <w:bookmarkStart w:id="47" w:name="_Toc51338307"/>
      <w:r w:rsidRPr="00AC74A8">
        <w:rPr>
          <w:lang w:val="ru-RU"/>
        </w:rPr>
        <w:t>8.1 Мероприятия по обеспечению пожарной безопасности</w:t>
      </w:r>
      <w:bookmarkEnd w:id="46"/>
      <w:bookmarkEnd w:id="47"/>
    </w:p>
    <w:p w:rsidR="00AC74A8" w:rsidRPr="00AB7FDD" w:rsidRDefault="00AC74A8" w:rsidP="00AC74A8">
      <w:pPr>
        <w:pStyle w:val="S"/>
        <w:spacing w:line="360" w:lineRule="auto"/>
        <w:rPr>
          <w:bCs/>
          <w:szCs w:val="26"/>
        </w:rPr>
      </w:pPr>
      <w:r w:rsidRPr="00AB7FDD">
        <w:rPr>
          <w:bCs/>
          <w:szCs w:val="26"/>
        </w:rPr>
        <w:t>Предусматривается размещение зданий и сооружений на проектируемой территории с соблюдением противопожарных разрывов в соответствии с требованиями действующих норм. При планировке территории предусматриваются участки зеленых насаждений и свободных от застройки территорий, обеспечивающие членение территории противопожарными разрывами на участки нормативной площади.</w:t>
      </w:r>
    </w:p>
    <w:p w:rsidR="00AC74A8" w:rsidRPr="005D32DD" w:rsidRDefault="00AC74A8" w:rsidP="00AC74A8">
      <w:pPr>
        <w:pStyle w:val="S"/>
        <w:spacing w:line="360" w:lineRule="auto"/>
        <w:rPr>
          <w:bCs/>
          <w:szCs w:val="26"/>
        </w:rPr>
      </w:pPr>
      <w:r w:rsidRPr="00AB7FDD">
        <w:rPr>
          <w:bCs/>
          <w:szCs w:val="26"/>
        </w:rPr>
        <w:t xml:space="preserve">На территории проектирования предусмотрены </w:t>
      </w:r>
      <w:r>
        <w:rPr>
          <w:bCs/>
          <w:szCs w:val="26"/>
        </w:rPr>
        <w:t>пожарные гидранты.</w:t>
      </w:r>
    </w:p>
    <w:p w:rsidR="00AC74A8" w:rsidRPr="005D32DD" w:rsidRDefault="00AC74A8" w:rsidP="00AC74A8">
      <w:pPr>
        <w:pStyle w:val="S"/>
        <w:spacing w:line="360" w:lineRule="auto"/>
        <w:rPr>
          <w:bCs/>
          <w:szCs w:val="26"/>
        </w:rPr>
      </w:pPr>
      <w:r w:rsidRPr="005D32DD">
        <w:rPr>
          <w:bCs/>
          <w:szCs w:val="26"/>
        </w:rPr>
        <w:t>Ширина проездов между зданиями принимается с учетом обеспечения эвакуации людей и свободного передвижения пожарных и аварийно-спасательных средств. Подъезды к зданиям планируются с учетом обеспечения возможности доступа аварийно-спасательных команд во все помещения зданий. Внутриквартальные проезды соединяются улицами устойчивого функционирования.</w:t>
      </w:r>
    </w:p>
    <w:p w:rsidR="00AC74A8" w:rsidRPr="0055053E" w:rsidRDefault="00AC74A8" w:rsidP="00AC74A8">
      <w:pPr>
        <w:pStyle w:val="S"/>
        <w:spacing w:line="360" w:lineRule="auto"/>
        <w:rPr>
          <w:bCs/>
          <w:szCs w:val="28"/>
        </w:rPr>
      </w:pPr>
      <w:r w:rsidRPr="005D32DD">
        <w:rPr>
          <w:bCs/>
          <w:szCs w:val="26"/>
        </w:rPr>
        <w:t xml:space="preserve">В качестве источника воды для наружного пожаротушения применяются пожарные гидранты, устанавливаемые на сетях водопровода. При проектировании мест установки пожарных гидрантов предусматривается, что расстояние от пожарного гидранта до наиболее удаленной точки пожара </w:t>
      </w:r>
      <w:r w:rsidRPr="0055053E">
        <w:rPr>
          <w:bCs/>
          <w:szCs w:val="28"/>
        </w:rPr>
        <w:t xml:space="preserve">не более 150 метров. Пожарный </w:t>
      </w:r>
      <w:proofErr w:type="gramStart"/>
      <w:r w:rsidRPr="0055053E">
        <w:rPr>
          <w:bCs/>
          <w:szCs w:val="28"/>
        </w:rPr>
        <w:t>водопровод</w:t>
      </w:r>
      <w:proofErr w:type="gramEnd"/>
      <w:r w:rsidRPr="0055053E">
        <w:rPr>
          <w:bCs/>
          <w:szCs w:val="28"/>
        </w:rPr>
        <w:t xml:space="preserve"> совмещенный с хозяйственно-бытовым на проектируемой территории, учитывая планируемую застройку, должен обеспечивать расход воды в 10 л/сек.</w:t>
      </w:r>
    </w:p>
    <w:p w:rsidR="00AC74A8" w:rsidRPr="0055053E" w:rsidRDefault="00AC74A8" w:rsidP="00AC74A8">
      <w:pPr>
        <w:pStyle w:val="aa"/>
        <w:spacing w:after="0" w:line="360" w:lineRule="auto"/>
        <w:ind w:left="0" w:firstLine="709"/>
        <w:rPr>
          <w:sz w:val="28"/>
          <w:szCs w:val="28"/>
        </w:rPr>
      </w:pPr>
      <w:proofErr w:type="gramStart"/>
      <w:r w:rsidRPr="0055053E">
        <w:rPr>
          <w:sz w:val="28"/>
          <w:szCs w:val="28"/>
        </w:rPr>
        <w:t xml:space="preserve">Для обеспечения пожарной безопасности на последующих стадиях проектирования надлежит придерживаться требований Федерального закона от 22.07.2008 г №123 «Технический регламент о требованиях пожарной безопасности» (с изменениями на 27 декабря 2018 года), Правил противопожарного режима в </w:t>
      </w:r>
      <w:r w:rsidRPr="0055053E">
        <w:rPr>
          <w:sz w:val="28"/>
          <w:szCs w:val="28"/>
        </w:rPr>
        <w:lastRenderedPageBreak/>
        <w:t>Российской Федерации (утверждены постановлением Правительства РФ от 25 апреля 2012 г. № 390), СП 1.13130.2009, СП 2.13130.2012, СП 3.13130.2009, СП 4.13130.2013, СП 5.13130.2009, СП 6.13130.2013, СП 7.13130.2013</w:t>
      </w:r>
      <w:proofErr w:type="gramEnd"/>
      <w:r w:rsidRPr="0055053E">
        <w:rPr>
          <w:sz w:val="28"/>
          <w:szCs w:val="28"/>
        </w:rPr>
        <w:t>, СП 8.13130.2009, СП 9.13130.2009, СП 10.13130.2009, СП 11.13130.2009, СП12.13130.2009.</w:t>
      </w:r>
    </w:p>
    <w:p w:rsidR="00AC74A8" w:rsidRPr="0055053E" w:rsidRDefault="00AC74A8" w:rsidP="00AC74A8">
      <w:pPr>
        <w:pStyle w:val="aa"/>
        <w:spacing w:after="0" w:line="360" w:lineRule="auto"/>
        <w:ind w:left="0" w:firstLine="709"/>
        <w:rPr>
          <w:sz w:val="28"/>
          <w:szCs w:val="28"/>
        </w:rPr>
      </w:pPr>
      <w:r w:rsidRPr="0055053E">
        <w:rPr>
          <w:sz w:val="28"/>
          <w:szCs w:val="28"/>
        </w:rPr>
        <w:t>Безопасность зданий или сооружений должна обеспечиваться путем установления требуемых для обеспечения безопасности проектных значений их параметров и качественных характеристик, реализации их на этапе строительства и поддержания на требуемом уровне в процессе эксплуатации.</w:t>
      </w:r>
    </w:p>
    <w:p w:rsidR="00AC74A8" w:rsidRPr="0055053E" w:rsidRDefault="00AC74A8" w:rsidP="00AC74A8">
      <w:pPr>
        <w:pStyle w:val="aa"/>
        <w:spacing w:after="0" w:line="360" w:lineRule="auto"/>
        <w:ind w:left="0" w:firstLine="709"/>
        <w:rPr>
          <w:sz w:val="28"/>
          <w:szCs w:val="28"/>
        </w:rPr>
      </w:pPr>
      <w:r w:rsidRPr="0055053E">
        <w:rPr>
          <w:sz w:val="28"/>
          <w:szCs w:val="28"/>
        </w:rPr>
        <w:t>Здание или сооружение должно быть спроектировано и построено таким образом, чтобы при эксплуатации в нем были предусмотрены мероприятия, направленные на предотвращение возгорания, а в случае возникновения пожара:</w:t>
      </w:r>
    </w:p>
    <w:p w:rsidR="00AC74A8" w:rsidRPr="0055053E" w:rsidRDefault="00AC74A8" w:rsidP="00AC74A8">
      <w:pPr>
        <w:pStyle w:val="aa"/>
        <w:spacing w:after="0" w:line="360" w:lineRule="auto"/>
        <w:ind w:left="0" w:firstLine="709"/>
        <w:rPr>
          <w:sz w:val="28"/>
          <w:szCs w:val="28"/>
        </w:rPr>
      </w:pPr>
      <w:r w:rsidRPr="0055053E">
        <w:rPr>
          <w:sz w:val="28"/>
          <w:szCs w:val="28"/>
        </w:rPr>
        <w:t>- устойчивость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w:t>
      </w:r>
    </w:p>
    <w:p w:rsidR="00AC74A8" w:rsidRPr="0055053E" w:rsidRDefault="00AC74A8" w:rsidP="00AC74A8">
      <w:pPr>
        <w:pStyle w:val="aa"/>
        <w:spacing w:after="0" w:line="360" w:lineRule="auto"/>
        <w:ind w:left="0" w:firstLine="709"/>
        <w:rPr>
          <w:sz w:val="28"/>
          <w:szCs w:val="28"/>
        </w:rPr>
      </w:pPr>
      <w:r w:rsidRPr="0055053E">
        <w:rPr>
          <w:sz w:val="28"/>
          <w:szCs w:val="28"/>
        </w:rPr>
        <w:t>- было ограничено образование строительными конструкциями опасных факторов пожара, а также распространение образуемых строительными конструкциями опасных факторов пожара в пределах очага пожара;</w:t>
      </w:r>
    </w:p>
    <w:p w:rsidR="00AC74A8" w:rsidRPr="0055053E" w:rsidRDefault="00AC74A8" w:rsidP="00AC74A8">
      <w:pPr>
        <w:pStyle w:val="aa"/>
        <w:spacing w:after="0" w:line="360" w:lineRule="auto"/>
        <w:ind w:left="0" w:firstLine="709"/>
        <w:rPr>
          <w:sz w:val="28"/>
          <w:szCs w:val="28"/>
        </w:rPr>
      </w:pPr>
      <w:r w:rsidRPr="0055053E">
        <w:rPr>
          <w:sz w:val="28"/>
          <w:szCs w:val="28"/>
        </w:rPr>
        <w:t>- было ограничено распространение опасных факторов пожара за пределы очага пожара;</w:t>
      </w:r>
    </w:p>
    <w:p w:rsidR="00AC74A8" w:rsidRPr="0055053E" w:rsidRDefault="00AC74A8" w:rsidP="00AC74A8">
      <w:pPr>
        <w:pStyle w:val="aa"/>
        <w:spacing w:after="0" w:line="360" w:lineRule="auto"/>
        <w:ind w:left="0" w:firstLine="709"/>
        <w:rPr>
          <w:sz w:val="28"/>
          <w:szCs w:val="28"/>
        </w:rPr>
      </w:pPr>
      <w:r w:rsidRPr="0055053E">
        <w:rPr>
          <w:sz w:val="28"/>
          <w:szCs w:val="28"/>
        </w:rPr>
        <w:t>- было предотвращено распространение пожара на соседние здания и сооружения;</w:t>
      </w:r>
    </w:p>
    <w:p w:rsidR="00AC74A8" w:rsidRPr="0055053E" w:rsidRDefault="00AC74A8" w:rsidP="00AC74A8">
      <w:pPr>
        <w:pStyle w:val="aa"/>
        <w:spacing w:after="0" w:line="360" w:lineRule="auto"/>
        <w:ind w:left="0" w:firstLine="709"/>
        <w:rPr>
          <w:sz w:val="28"/>
          <w:szCs w:val="28"/>
        </w:rPr>
      </w:pPr>
      <w:r w:rsidRPr="0055053E">
        <w:rPr>
          <w:sz w:val="28"/>
          <w:szCs w:val="28"/>
        </w:rPr>
        <w:t>- была обеспечена возможность безопасной эвакуации людей (с учетом их возраста и физического состояния) на прилегающую к зданию территорию до наступления угрозы их жизни и здоровью вследствие воздействия опасных факторов пожара, а также возможность спасения людей;</w:t>
      </w:r>
    </w:p>
    <w:p w:rsidR="00AC74A8" w:rsidRPr="0055053E" w:rsidRDefault="00AC74A8" w:rsidP="00AC74A8">
      <w:pPr>
        <w:pStyle w:val="aa"/>
        <w:spacing w:after="0" w:line="360" w:lineRule="auto"/>
        <w:ind w:left="0" w:firstLine="709"/>
        <w:rPr>
          <w:sz w:val="28"/>
          <w:szCs w:val="28"/>
        </w:rPr>
      </w:pPr>
      <w:r w:rsidRPr="0055053E">
        <w:rPr>
          <w:sz w:val="28"/>
          <w:szCs w:val="28"/>
        </w:rPr>
        <w:t xml:space="preserve">- была обеспечена возможность доступа личного состава пожарных подразделений и подачи средств пожаротушения к очагу пожара, а также проведения мероприятий по спасению людей и сокращению </w:t>
      </w:r>
      <w:proofErr w:type="gramStart"/>
      <w:r w:rsidRPr="0055053E">
        <w:rPr>
          <w:sz w:val="28"/>
          <w:szCs w:val="28"/>
        </w:rPr>
        <w:t>ущерба</w:t>
      </w:r>
      <w:proofErr w:type="gramEnd"/>
      <w:r w:rsidRPr="0055053E">
        <w:rPr>
          <w:sz w:val="28"/>
          <w:szCs w:val="28"/>
        </w:rPr>
        <w:t xml:space="preserve"> материальным ценностям, наносимого пожаром.</w:t>
      </w:r>
    </w:p>
    <w:p w:rsidR="00AC74A8" w:rsidRPr="0055053E" w:rsidRDefault="00AC74A8" w:rsidP="00AC74A8">
      <w:pPr>
        <w:pStyle w:val="aa"/>
        <w:spacing w:after="0" w:line="360" w:lineRule="auto"/>
        <w:ind w:left="0" w:firstLine="709"/>
        <w:rPr>
          <w:sz w:val="28"/>
          <w:szCs w:val="28"/>
        </w:rPr>
      </w:pPr>
      <w:r w:rsidRPr="0055053E">
        <w:rPr>
          <w:sz w:val="28"/>
          <w:szCs w:val="28"/>
        </w:rPr>
        <w:lastRenderedPageBreak/>
        <w:t>При размещении проектируемых зданий или сооружений расстояние от их до ближайшего здания или сооружения должно быть принято не менее нормируемого, установленного в национальных стандартах и сводах правил, с таким расчетом, чтобы пожар, в том числе свободно развивающийся, не мог распространиться на ближайшее здание или сооружение.</w:t>
      </w:r>
    </w:p>
    <w:p w:rsidR="00AC74A8" w:rsidRPr="0055053E" w:rsidRDefault="00AC74A8" w:rsidP="00AC74A8">
      <w:pPr>
        <w:pStyle w:val="aa"/>
        <w:spacing w:after="0" w:line="360" w:lineRule="auto"/>
        <w:ind w:left="0" w:firstLine="709"/>
        <w:rPr>
          <w:sz w:val="28"/>
          <w:szCs w:val="28"/>
        </w:rPr>
      </w:pPr>
      <w:r w:rsidRPr="0055053E">
        <w:rPr>
          <w:sz w:val="28"/>
          <w:szCs w:val="28"/>
        </w:rPr>
        <w:t>При устройстве наружных противопожарных стен, обращенных в сторону ближайших зданий или сооружений, упомянутое расстояние должно приниматься исходя из требований к санитарным разрывам.</w:t>
      </w:r>
    </w:p>
    <w:p w:rsidR="00AC74A8" w:rsidRPr="0055053E" w:rsidRDefault="00AC74A8" w:rsidP="00AC74A8">
      <w:pPr>
        <w:pStyle w:val="aa"/>
        <w:spacing w:after="0" w:line="360" w:lineRule="auto"/>
        <w:ind w:left="0" w:firstLine="709"/>
        <w:rPr>
          <w:sz w:val="28"/>
          <w:szCs w:val="28"/>
        </w:rPr>
      </w:pPr>
      <w:r w:rsidRPr="0055053E">
        <w:rPr>
          <w:sz w:val="28"/>
          <w:szCs w:val="28"/>
        </w:rPr>
        <w:t>Для предотвращения возгорания в зданиях или сооружениях должны быть предусмотрены:</w:t>
      </w:r>
    </w:p>
    <w:p w:rsidR="00AC74A8" w:rsidRPr="0055053E" w:rsidRDefault="00AC74A8" w:rsidP="00AC74A8">
      <w:pPr>
        <w:pStyle w:val="aa"/>
        <w:spacing w:after="0" w:line="360" w:lineRule="auto"/>
        <w:ind w:left="0" w:firstLine="709"/>
        <w:rPr>
          <w:sz w:val="28"/>
          <w:szCs w:val="28"/>
        </w:rPr>
      </w:pPr>
      <w:r w:rsidRPr="0055053E">
        <w:rPr>
          <w:sz w:val="28"/>
          <w:szCs w:val="28"/>
        </w:rPr>
        <w:t xml:space="preserve">- </w:t>
      </w:r>
      <w:proofErr w:type="spellStart"/>
      <w:r w:rsidRPr="0055053E">
        <w:rPr>
          <w:sz w:val="28"/>
          <w:szCs w:val="28"/>
        </w:rPr>
        <w:t>молниезащита</w:t>
      </w:r>
      <w:proofErr w:type="spellEnd"/>
      <w:r w:rsidRPr="0055053E">
        <w:rPr>
          <w:sz w:val="28"/>
          <w:szCs w:val="28"/>
        </w:rPr>
        <w:t>;</w:t>
      </w:r>
    </w:p>
    <w:p w:rsidR="00AC74A8" w:rsidRPr="0055053E" w:rsidRDefault="00AC74A8" w:rsidP="00AC74A8">
      <w:pPr>
        <w:pStyle w:val="aa"/>
        <w:spacing w:after="0" w:line="360" w:lineRule="auto"/>
        <w:ind w:left="0" w:firstLine="709"/>
        <w:rPr>
          <w:sz w:val="28"/>
          <w:szCs w:val="28"/>
        </w:rPr>
      </w:pPr>
      <w:r w:rsidRPr="0055053E">
        <w:rPr>
          <w:sz w:val="28"/>
          <w:szCs w:val="28"/>
        </w:rPr>
        <w:t>- проектные значения сечений электропроводок, обеспечивающие работу электроустановок при проектных нагрузках без перегрева;</w:t>
      </w:r>
    </w:p>
    <w:p w:rsidR="00AC74A8" w:rsidRPr="0055053E" w:rsidRDefault="00AC74A8" w:rsidP="00AC74A8">
      <w:pPr>
        <w:pStyle w:val="aa"/>
        <w:spacing w:after="0" w:line="360" w:lineRule="auto"/>
        <w:ind w:left="0" w:firstLine="709"/>
        <w:rPr>
          <w:sz w:val="28"/>
          <w:szCs w:val="28"/>
        </w:rPr>
      </w:pPr>
      <w:r w:rsidRPr="0055053E">
        <w:rPr>
          <w:sz w:val="28"/>
          <w:szCs w:val="28"/>
        </w:rPr>
        <w:t xml:space="preserve">- достаточная для предупреждения возгорания изоляция </w:t>
      </w:r>
      <w:proofErr w:type="spellStart"/>
      <w:r w:rsidRPr="0055053E">
        <w:rPr>
          <w:sz w:val="28"/>
          <w:szCs w:val="28"/>
        </w:rPr>
        <w:t>электроприемников</w:t>
      </w:r>
      <w:proofErr w:type="spellEnd"/>
      <w:r w:rsidRPr="0055053E">
        <w:rPr>
          <w:sz w:val="28"/>
          <w:szCs w:val="28"/>
        </w:rPr>
        <w:t xml:space="preserve"> и электропроводок, а также трубопроводов для транспортирования горючих веще</w:t>
      </w:r>
      <w:proofErr w:type="gramStart"/>
      <w:r w:rsidRPr="0055053E">
        <w:rPr>
          <w:sz w:val="28"/>
          <w:szCs w:val="28"/>
        </w:rPr>
        <w:t>ств в пр</w:t>
      </w:r>
      <w:proofErr w:type="gramEnd"/>
      <w:r w:rsidRPr="0055053E">
        <w:rPr>
          <w:sz w:val="28"/>
          <w:szCs w:val="28"/>
        </w:rPr>
        <w:t>еделах строительного сооружения и на прилегающей территории;</w:t>
      </w:r>
    </w:p>
    <w:p w:rsidR="00AC74A8" w:rsidRPr="0055053E" w:rsidRDefault="00AC74A8" w:rsidP="00AC74A8">
      <w:pPr>
        <w:pStyle w:val="aa"/>
        <w:spacing w:after="0" w:line="360" w:lineRule="auto"/>
        <w:ind w:left="0" w:firstLine="709"/>
        <w:rPr>
          <w:sz w:val="28"/>
          <w:szCs w:val="28"/>
        </w:rPr>
      </w:pPr>
      <w:r w:rsidRPr="0055053E">
        <w:rPr>
          <w:sz w:val="28"/>
          <w:szCs w:val="28"/>
        </w:rPr>
        <w:t>- установка устройств защитного отключения электроустановок;</w:t>
      </w:r>
    </w:p>
    <w:p w:rsidR="00AC74A8" w:rsidRPr="0055053E" w:rsidRDefault="00AC74A8" w:rsidP="00AC74A8">
      <w:pPr>
        <w:pStyle w:val="aa"/>
        <w:spacing w:after="0" w:line="360" w:lineRule="auto"/>
        <w:ind w:left="0" w:firstLine="709"/>
        <w:rPr>
          <w:sz w:val="28"/>
          <w:szCs w:val="28"/>
        </w:rPr>
      </w:pPr>
      <w:r w:rsidRPr="0055053E">
        <w:rPr>
          <w:sz w:val="28"/>
          <w:szCs w:val="28"/>
        </w:rPr>
        <w:t xml:space="preserve">- размещение </w:t>
      </w:r>
      <w:proofErr w:type="spellStart"/>
      <w:r w:rsidRPr="0055053E">
        <w:rPr>
          <w:sz w:val="28"/>
          <w:szCs w:val="28"/>
        </w:rPr>
        <w:t>теплогенераторов</w:t>
      </w:r>
      <w:proofErr w:type="spellEnd"/>
      <w:r w:rsidRPr="0055053E">
        <w:rPr>
          <w:sz w:val="28"/>
          <w:szCs w:val="28"/>
        </w:rPr>
        <w:t xml:space="preserve"> и плит </w:t>
      </w:r>
      <w:proofErr w:type="gramStart"/>
      <w:r w:rsidRPr="0055053E">
        <w:rPr>
          <w:sz w:val="28"/>
          <w:szCs w:val="28"/>
        </w:rPr>
        <w:t>для приготовления пищи с открытыми горелками в соответствии с правилами безопасности в соответствующих областях</w:t>
      </w:r>
      <w:proofErr w:type="gramEnd"/>
      <w:r w:rsidRPr="0055053E">
        <w:rPr>
          <w:sz w:val="28"/>
          <w:szCs w:val="28"/>
        </w:rPr>
        <w:t>.</w:t>
      </w:r>
    </w:p>
    <w:p w:rsidR="00AC74A8" w:rsidRPr="0055053E" w:rsidRDefault="00AC74A8" w:rsidP="00AC74A8">
      <w:pPr>
        <w:pStyle w:val="aa"/>
        <w:spacing w:after="0" w:line="360" w:lineRule="auto"/>
        <w:ind w:left="0" w:firstLine="709"/>
        <w:rPr>
          <w:sz w:val="28"/>
          <w:szCs w:val="28"/>
        </w:rPr>
      </w:pPr>
      <w:r w:rsidRPr="0055053E">
        <w:rPr>
          <w:sz w:val="28"/>
          <w:szCs w:val="28"/>
        </w:rPr>
        <w:t>Для того чтобы устойчивость здания или сооружения сохранялась в течение времени, необходимого для эвакуации людей и выполнения других предполагаемых действий, направленных на сокращение ущерба от пожара, должны быть предусмотрены конструкции проектируемых зданий или сооружений, обладающие необходимыми для этого характеристиками огнестойкости.</w:t>
      </w:r>
    </w:p>
    <w:p w:rsidR="00AC74A8" w:rsidRPr="0055053E" w:rsidRDefault="00AC74A8" w:rsidP="00AC74A8">
      <w:pPr>
        <w:pStyle w:val="aa"/>
        <w:spacing w:after="0" w:line="360" w:lineRule="auto"/>
        <w:ind w:left="0" w:firstLine="709"/>
        <w:rPr>
          <w:sz w:val="28"/>
          <w:szCs w:val="28"/>
        </w:rPr>
      </w:pPr>
      <w:r w:rsidRPr="0055053E">
        <w:rPr>
          <w:sz w:val="28"/>
          <w:szCs w:val="28"/>
        </w:rPr>
        <w:t xml:space="preserve">В случаях, предусмотренных законодательством Российской Федерации, здания или сооружения должны быть оснащены системами автоматического обнаружения пожара, оповещения о пожаре, а также автоматического пожаротушения и </w:t>
      </w:r>
      <w:proofErr w:type="spellStart"/>
      <w:r w:rsidRPr="0055053E">
        <w:rPr>
          <w:sz w:val="28"/>
          <w:szCs w:val="28"/>
        </w:rPr>
        <w:t>дымоудаления</w:t>
      </w:r>
      <w:proofErr w:type="spellEnd"/>
      <w:r w:rsidRPr="0055053E">
        <w:rPr>
          <w:sz w:val="28"/>
          <w:szCs w:val="28"/>
        </w:rPr>
        <w:t>. Вывод сигналов о срабатывании систем противопожарной защиты жилых домов, школ, детских учреждений следует предусматривать в объединенную диспетчерскую службу.</w:t>
      </w:r>
    </w:p>
    <w:p w:rsidR="00AC74A8" w:rsidRPr="0055053E" w:rsidRDefault="00AC74A8" w:rsidP="00AC74A8">
      <w:pPr>
        <w:pStyle w:val="aa"/>
        <w:spacing w:after="0" w:line="360" w:lineRule="auto"/>
        <w:ind w:left="0" w:firstLine="709"/>
        <w:rPr>
          <w:sz w:val="28"/>
          <w:szCs w:val="28"/>
        </w:rPr>
      </w:pPr>
      <w:r w:rsidRPr="0055053E">
        <w:rPr>
          <w:sz w:val="28"/>
          <w:szCs w:val="28"/>
        </w:rPr>
        <w:lastRenderedPageBreak/>
        <w:t>Внутреннее пожаротушение решается от пожарных кранов, которые оборудованы пожарными шкафами и укомплектованы рукавами, стволами, а также ручными огнетушителями. К системам противопожарного водоснабжения зданий должен быть обеспечен постоянный доступ для пожарных подразделений и их оборудования.</w:t>
      </w:r>
    </w:p>
    <w:p w:rsidR="00AC74A8" w:rsidRPr="00606BD4" w:rsidRDefault="00AC74A8" w:rsidP="00AC74A8">
      <w:pPr>
        <w:pStyle w:val="a3"/>
        <w:spacing w:line="360" w:lineRule="auto"/>
        <w:rPr>
          <w:color w:val="000000"/>
          <w:shd w:val="clear" w:color="auto" w:fill="FFFFFF"/>
        </w:rPr>
      </w:pPr>
    </w:p>
    <w:p w:rsidR="00AC74A8" w:rsidRPr="00AC74A8" w:rsidRDefault="00AC74A8" w:rsidP="00AC74A8">
      <w:pPr>
        <w:pStyle w:val="26"/>
        <w:rPr>
          <w:lang w:val="ru-RU"/>
        </w:rPr>
      </w:pPr>
      <w:bookmarkStart w:id="48" w:name="_Toc45540912"/>
      <w:bookmarkStart w:id="49" w:name="_Toc51338308"/>
      <w:r w:rsidRPr="00AC74A8">
        <w:rPr>
          <w:lang w:val="ru-RU"/>
        </w:rPr>
        <w:t>9. Мероприятия по охране окружающей среды</w:t>
      </w:r>
      <w:bookmarkEnd w:id="48"/>
      <w:bookmarkEnd w:id="49"/>
    </w:p>
    <w:p w:rsidR="00AC74A8" w:rsidRPr="00E57563" w:rsidRDefault="00AC74A8" w:rsidP="00AC74A8">
      <w:pPr>
        <w:spacing w:line="360" w:lineRule="auto"/>
        <w:ind w:firstLine="709"/>
        <w:rPr>
          <w:sz w:val="28"/>
          <w:szCs w:val="28"/>
          <w:shd w:val="clear" w:color="auto" w:fill="FFFFFF"/>
        </w:rPr>
      </w:pPr>
      <w:r w:rsidRPr="00E57563">
        <w:rPr>
          <w:sz w:val="28"/>
          <w:szCs w:val="28"/>
          <w:shd w:val="clear" w:color="auto" w:fill="FFFFFF"/>
        </w:rPr>
        <w:t>Охраной окружающей среды называется комплекс мер, направленных на предупреждение отрицательного влияния человеческой деятельности на природу, обеспечение благоприятных и безопасных условий жизнедеятельности человека.</w:t>
      </w:r>
    </w:p>
    <w:p w:rsidR="00AC74A8" w:rsidRDefault="00AC74A8" w:rsidP="00AC74A8">
      <w:pPr>
        <w:spacing w:line="360" w:lineRule="auto"/>
        <w:ind w:firstLine="709"/>
        <w:rPr>
          <w:color w:val="000000"/>
          <w:sz w:val="28"/>
          <w:szCs w:val="28"/>
        </w:rPr>
      </w:pPr>
      <w:r w:rsidRPr="00E57563">
        <w:rPr>
          <w:color w:val="000000"/>
          <w:sz w:val="28"/>
          <w:szCs w:val="28"/>
        </w:rPr>
        <w:t>При размещении капитальных объектов следует предусмотреть:</w:t>
      </w:r>
    </w:p>
    <w:p w:rsidR="00AC74A8" w:rsidRPr="00820789" w:rsidRDefault="00AC74A8" w:rsidP="00AC74A8">
      <w:pPr>
        <w:spacing w:line="360" w:lineRule="auto"/>
        <w:ind w:firstLine="709"/>
        <w:rPr>
          <w:i/>
          <w:color w:val="000000"/>
          <w:sz w:val="28"/>
          <w:szCs w:val="28"/>
        </w:rPr>
      </w:pPr>
      <w:r>
        <w:rPr>
          <w:i/>
          <w:color w:val="000000"/>
          <w:sz w:val="28"/>
          <w:szCs w:val="28"/>
        </w:rPr>
        <w:t>Защита</w:t>
      </w:r>
      <w:r w:rsidRPr="00820789">
        <w:rPr>
          <w:i/>
          <w:color w:val="000000"/>
          <w:sz w:val="28"/>
          <w:szCs w:val="28"/>
        </w:rPr>
        <w:t xml:space="preserve"> атмосферного воздуха</w:t>
      </w:r>
    </w:p>
    <w:p w:rsidR="00AC74A8" w:rsidRDefault="00AC74A8" w:rsidP="00AC74A8">
      <w:pPr>
        <w:spacing w:line="360" w:lineRule="auto"/>
        <w:ind w:firstLine="709"/>
        <w:rPr>
          <w:sz w:val="28"/>
          <w:szCs w:val="28"/>
        </w:rPr>
      </w:pPr>
      <w:r w:rsidRPr="001E28AE">
        <w:rPr>
          <w:sz w:val="28"/>
          <w:szCs w:val="28"/>
        </w:rPr>
        <w:t xml:space="preserve">вдоль всех дорог создание придорожных зелёных полос, состоящих </w:t>
      </w:r>
      <w:proofErr w:type="gramStart"/>
      <w:r w:rsidRPr="001E28AE">
        <w:rPr>
          <w:sz w:val="28"/>
          <w:szCs w:val="28"/>
        </w:rPr>
        <w:t>из</w:t>
      </w:r>
      <w:proofErr w:type="gramEnd"/>
      <w:r w:rsidRPr="001E28AE">
        <w:rPr>
          <w:sz w:val="28"/>
          <w:szCs w:val="28"/>
        </w:rPr>
        <w:t xml:space="preserve"> </w:t>
      </w:r>
      <w:proofErr w:type="gramStart"/>
      <w:r w:rsidRPr="001E28AE">
        <w:rPr>
          <w:sz w:val="28"/>
          <w:szCs w:val="28"/>
        </w:rPr>
        <w:t>пыле</w:t>
      </w:r>
      <w:proofErr w:type="gramEnd"/>
      <w:r w:rsidRPr="001E28AE">
        <w:rPr>
          <w:sz w:val="28"/>
          <w:szCs w:val="28"/>
        </w:rPr>
        <w:t>- и газоустойчивых пород;</w:t>
      </w:r>
    </w:p>
    <w:p w:rsidR="00AC74A8" w:rsidRPr="00DB2CDA" w:rsidRDefault="00AC74A8" w:rsidP="00AC74A8">
      <w:pPr>
        <w:spacing w:line="360" w:lineRule="auto"/>
        <w:ind w:firstLine="709"/>
        <w:rPr>
          <w:color w:val="000000"/>
          <w:sz w:val="28"/>
          <w:szCs w:val="28"/>
        </w:rPr>
      </w:pPr>
      <w:r w:rsidRPr="00DB2CDA">
        <w:rPr>
          <w:sz w:val="28"/>
          <w:szCs w:val="28"/>
        </w:rPr>
        <w:t>соблюдение регламентов и режима, установленных для санитарно-защитных зон промышленно-коммунальных предприятий, сельскохозяйственных предприятий инженерно-технических и санитарно-технических объектов, транспортных и инженерных коммуникаций;</w:t>
      </w:r>
    </w:p>
    <w:p w:rsidR="00AC74A8" w:rsidRPr="00E57563" w:rsidRDefault="00AC74A8" w:rsidP="00AC74A8">
      <w:pPr>
        <w:spacing w:line="360" w:lineRule="auto"/>
        <w:ind w:firstLine="709"/>
        <w:rPr>
          <w:i/>
          <w:color w:val="000000"/>
          <w:sz w:val="28"/>
          <w:szCs w:val="28"/>
        </w:rPr>
      </w:pPr>
      <w:r w:rsidRPr="00E57563">
        <w:rPr>
          <w:i/>
          <w:color w:val="000000"/>
          <w:sz w:val="28"/>
          <w:szCs w:val="28"/>
        </w:rPr>
        <w:t>Защита растительного слоя почвы</w:t>
      </w:r>
    </w:p>
    <w:p w:rsidR="00AC74A8" w:rsidRDefault="00AC74A8" w:rsidP="00AC74A8">
      <w:pPr>
        <w:spacing w:line="360" w:lineRule="auto"/>
        <w:ind w:firstLine="709"/>
        <w:rPr>
          <w:color w:val="000000"/>
          <w:sz w:val="28"/>
          <w:szCs w:val="28"/>
        </w:rPr>
      </w:pPr>
      <w:r w:rsidRPr="00E57563">
        <w:rPr>
          <w:color w:val="000000"/>
          <w:sz w:val="28"/>
          <w:szCs w:val="28"/>
        </w:rPr>
        <w:t>При капитальном строительстве растительный слой почвы глубиной 15-40 см должен быть снят, складирован и в дальнейшем использован при озеленении земельных участков. При подсыпке завозного грунта также следует предварительно снять естественный растительный грунт и использовать его при посадке растений.</w:t>
      </w:r>
    </w:p>
    <w:p w:rsidR="00AC74A8" w:rsidRPr="00E57563" w:rsidRDefault="00AC74A8" w:rsidP="00AC74A8">
      <w:pPr>
        <w:spacing w:line="360" w:lineRule="auto"/>
        <w:ind w:firstLine="709"/>
        <w:rPr>
          <w:i/>
          <w:color w:val="000000"/>
          <w:sz w:val="28"/>
          <w:szCs w:val="28"/>
        </w:rPr>
      </w:pPr>
      <w:r w:rsidRPr="00E57563">
        <w:rPr>
          <w:i/>
          <w:color w:val="000000"/>
          <w:sz w:val="28"/>
          <w:szCs w:val="28"/>
        </w:rPr>
        <w:t>Защита территории участка и подземных вод</w:t>
      </w:r>
    </w:p>
    <w:p w:rsidR="00AC74A8" w:rsidRPr="00E57563" w:rsidRDefault="00AC74A8" w:rsidP="00AC74A8">
      <w:pPr>
        <w:tabs>
          <w:tab w:val="num" w:pos="0"/>
          <w:tab w:val="num" w:pos="900"/>
        </w:tabs>
        <w:spacing w:line="360" w:lineRule="auto"/>
        <w:ind w:firstLine="709"/>
        <w:rPr>
          <w:sz w:val="28"/>
          <w:szCs w:val="28"/>
        </w:rPr>
      </w:pPr>
      <w:r w:rsidRPr="00E57563">
        <w:rPr>
          <w:sz w:val="28"/>
          <w:szCs w:val="28"/>
        </w:rPr>
        <w:t>На периоды строительства для предотвращения загрязнения грунтовых и поверхностных вод предусмотреть:</w:t>
      </w:r>
    </w:p>
    <w:p w:rsidR="00AC74A8" w:rsidRPr="00E57563" w:rsidRDefault="00AC74A8" w:rsidP="00AC74A8">
      <w:pPr>
        <w:tabs>
          <w:tab w:val="num" w:pos="0"/>
          <w:tab w:val="num" w:pos="900"/>
        </w:tabs>
        <w:spacing w:line="360" w:lineRule="auto"/>
        <w:ind w:firstLine="709"/>
        <w:rPr>
          <w:sz w:val="28"/>
          <w:szCs w:val="28"/>
        </w:rPr>
      </w:pPr>
      <w:r w:rsidRPr="00E57563">
        <w:rPr>
          <w:sz w:val="28"/>
          <w:szCs w:val="28"/>
        </w:rPr>
        <w:t>- вертикальная планировка строительной площадки способствует отводу поверхностных стоков на проезжую часть;</w:t>
      </w:r>
    </w:p>
    <w:p w:rsidR="00AC74A8" w:rsidRPr="00E57563" w:rsidRDefault="00AC74A8" w:rsidP="00AC74A8">
      <w:pPr>
        <w:tabs>
          <w:tab w:val="num" w:pos="0"/>
          <w:tab w:val="num" w:pos="900"/>
        </w:tabs>
        <w:spacing w:line="360" w:lineRule="auto"/>
        <w:ind w:firstLine="709"/>
        <w:rPr>
          <w:sz w:val="28"/>
          <w:szCs w:val="28"/>
        </w:rPr>
      </w:pPr>
      <w:r w:rsidRPr="00E57563">
        <w:rPr>
          <w:sz w:val="28"/>
          <w:szCs w:val="28"/>
        </w:rPr>
        <w:t>- предусмотреть водоотлив из котлованов под фундаменты с выпуском загрязненной грунтовой воды на рельеф.</w:t>
      </w:r>
    </w:p>
    <w:p w:rsidR="00AC74A8" w:rsidRDefault="00AC74A8" w:rsidP="00AC74A8">
      <w:pPr>
        <w:tabs>
          <w:tab w:val="num" w:pos="0"/>
          <w:tab w:val="num" w:pos="900"/>
        </w:tabs>
        <w:spacing w:line="360" w:lineRule="auto"/>
        <w:ind w:firstLine="709"/>
        <w:rPr>
          <w:sz w:val="28"/>
          <w:szCs w:val="28"/>
        </w:rPr>
      </w:pPr>
      <w:r w:rsidRPr="00E57563">
        <w:rPr>
          <w:sz w:val="28"/>
          <w:szCs w:val="28"/>
        </w:rPr>
        <w:t xml:space="preserve">Таким образом, строительство объектов не нанесет вреда поверхностным </w:t>
      </w:r>
      <w:r w:rsidRPr="00E57563">
        <w:rPr>
          <w:sz w:val="28"/>
          <w:szCs w:val="28"/>
        </w:rPr>
        <w:lastRenderedPageBreak/>
        <w:t>водным объектам и подземным грунтовым водам.</w:t>
      </w:r>
    </w:p>
    <w:p w:rsidR="00AC74A8" w:rsidRDefault="00AC74A8" w:rsidP="00AC74A8">
      <w:pPr>
        <w:tabs>
          <w:tab w:val="num" w:pos="0"/>
          <w:tab w:val="num" w:pos="900"/>
        </w:tabs>
        <w:spacing w:line="360" w:lineRule="auto"/>
        <w:ind w:firstLine="709"/>
        <w:rPr>
          <w:sz w:val="28"/>
          <w:szCs w:val="28"/>
        </w:rPr>
      </w:pPr>
    </w:p>
    <w:p w:rsidR="00AC74A8" w:rsidRPr="00AC74A8" w:rsidRDefault="00AC74A8" w:rsidP="00AC74A8">
      <w:pPr>
        <w:pStyle w:val="26"/>
        <w:rPr>
          <w:lang w:val="ru-RU"/>
        </w:rPr>
      </w:pPr>
      <w:bookmarkStart w:id="50" w:name="_Toc10717002"/>
      <w:bookmarkStart w:id="51" w:name="_Toc45540913"/>
      <w:bookmarkStart w:id="52" w:name="_Toc51338309"/>
      <w:r w:rsidRPr="00AC74A8">
        <w:rPr>
          <w:lang w:val="ru-RU"/>
        </w:rPr>
        <w:t>10. Обоснование очередности планируемого развития территории</w:t>
      </w:r>
      <w:bookmarkEnd w:id="50"/>
      <w:bookmarkEnd w:id="51"/>
      <w:bookmarkEnd w:id="52"/>
    </w:p>
    <w:p w:rsidR="00AC74A8" w:rsidRDefault="00AC74A8" w:rsidP="00AC74A8">
      <w:pPr>
        <w:spacing w:line="360" w:lineRule="auto"/>
        <w:ind w:firstLine="709"/>
        <w:rPr>
          <w:sz w:val="28"/>
          <w:szCs w:val="28"/>
        </w:rPr>
      </w:pPr>
      <w:r>
        <w:rPr>
          <w:sz w:val="28"/>
          <w:szCs w:val="28"/>
        </w:rPr>
        <w:t xml:space="preserve">Проектом предлагается освоение территории до 2025 года. </w:t>
      </w:r>
    </w:p>
    <w:p w:rsidR="00AC74A8" w:rsidRDefault="00AC74A8" w:rsidP="00AC74A8">
      <w:pPr>
        <w:tabs>
          <w:tab w:val="num" w:pos="360"/>
        </w:tabs>
        <w:spacing w:line="360" w:lineRule="auto"/>
        <w:ind w:firstLine="709"/>
        <w:contextualSpacing/>
        <w:rPr>
          <w:sz w:val="28"/>
          <w:szCs w:val="28"/>
        </w:rPr>
      </w:pPr>
      <w:r>
        <w:rPr>
          <w:sz w:val="28"/>
          <w:szCs w:val="28"/>
        </w:rPr>
        <w:t>Перечень всех объектов предполагаемых к размещению и годы их реализации сведены в таблицу №12.</w:t>
      </w:r>
    </w:p>
    <w:p w:rsidR="00AC74A8" w:rsidRDefault="00AC74A8" w:rsidP="00AC74A8">
      <w:pPr>
        <w:spacing w:line="360" w:lineRule="auto"/>
        <w:ind w:firstLine="709"/>
        <w:jc w:val="right"/>
        <w:rPr>
          <w:sz w:val="28"/>
          <w:szCs w:val="28"/>
        </w:rPr>
      </w:pPr>
      <w:r>
        <w:rPr>
          <w:sz w:val="28"/>
          <w:szCs w:val="28"/>
        </w:rPr>
        <w:t>Таблица №8</w:t>
      </w: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4182"/>
        <w:gridCol w:w="2348"/>
      </w:tblGrid>
      <w:tr w:rsidR="00AC74A8" w:rsidRPr="00AC74A8" w:rsidTr="00223E2A">
        <w:trPr>
          <w:cantSplit/>
          <w:trHeight w:val="555"/>
          <w:jc w:val="center"/>
        </w:trPr>
        <w:tc>
          <w:tcPr>
            <w:tcW w:w="3616" w:type="dxa"/>
            <w:vMerge w:val="restart"/>
            <w:shd w:val="clear" w:color="auto" w:fill="auto"/>
            <w:vAlign w:val="center"/>
          </w:tcPr>
          <w:p w:rsidR="00AC74A8" w:rsidRPr="00AC74A8" w:rsidRDefault="00AC74A8" w:rsidP="00223E2A">
            <w:pPr>
              <w:tabs>
                <w:tab w:val="num" w:pos="0"/>
              </w:tabs>
              <w:contextualSpacing/>
              <w:jc w:val="center"/>
              <w:rPr>
                <w:b/>
                <w:sz w:val="28"/>
                <w:szCs w:val="28"/>
              </w:rPr>
            </w:pPr>
            <w:r w:rsidRPr="00AC74A8">
              <w:rPr>
                <w:b/>
                <w:sz w:val="28"/>
                <w:szCs w:val="28"/>
              </w:rPr>
              <w:t>Наименование вида разрешенного использования</w:t>
            </w:r>
          </w:p>
        </w:tc>
        <w:tc>
          <w:tcPr>
            <w:tcW w:w="4182" w:type="dxa"/>
            <w:vMerge w:val="restart"/>
            <w:shd w:val="clear" w:color="auto" w:fill="auto"/>
            <w:vAlign w:val="center"/>
          </w:tcPr>
          <w:p w:rsidR="00AC74A8" w:rsidRPr="00AC74A8" w:rsidRDefault="00AC74A8" w:rsidP="00223E2A">
            <w:pPr>
              <w:tabs>
                <w:tab w:val="num" w:pos="0"/>
              </w:tabs>
              <w:contextualSpacing/>
              <w:jc w:val="center"/>
              <w:rPr>
                <w:b/>
                <w:sz w:val="28"/>
                <w:szCs w:val="28"/>
              </w:rPr>
            </w:pPr>
            <w:r w:rsidRPr="00AC74A8">
              <w:rPr>
                <w:b/>
                <w:sz w:val="28"/>
                <w:szCs w:val="28"/>
              </w:rPr>
              <w:t>Перечень объектов, предполагаемых к размещению</w:t>
            </w:r>
          </w:p>
        </w:tc>
        <w:tc>
          <w:tcPr>
            <w:tcW w:w="2192" w:type="dxa"/>
            <w:shd w:val="clear" w:color="auto" w:fill="auto"/>
            <w:vAlign w:val="center"/>
          </w:tcPr>
          <w:p w:rsidR="00AC74A8" w:rsidRPr="00AC74A8" w:rsidRDefault="00AC74A8" w:rsidP="00223E2A">
            <w:pPr>
              <w:jc w:val="center"/>
              <w:rPr>
                <w:b/>
                <w:sz w:val="28"/>
                <w:szCs w:val="28"/>
              </w:rPr>
            </w:pPr>
            <w:r w:rsidRPr="00AC74A8">
              <w:rPr>
                <w:b/>
                <w:sz w:val="28"/>
                <w:szCs w:val="28"/>
              </w:rPr>
              <w:t>Проектирование</w:t>
            </w:r>
          </w:p>
        </w:tc>
      </w:tr>
      <w:tr w:rsidR="00AC74A8" w:rsidRPr="00AC74A8" w:rsidTr="00223E2A">
        <w:trPr>
          <w:cantSplit/>
          <w:trHeight w:val="555"/>
          <w:jc w:val="center"/>
        </w:trPr>
        <w:tc>
          <w:tcPr>
            <w:tcW w:w="3616" w:type="dxa"/>
            <w:vMerge/>
            <w:shd w:val="clear" w:color="auto" w:fill="auto"/>
            <w:vAlign w:val="center"/>
          </w:tcPr>
          <w:p w:rsidR="00AC74A8" w:rsidRPr="00AC74A8" w:rsidRDefault="00AC74A8" w:rsidP="00223E2A">
            <w:pPr>
              <w:tabs>
                <w:tab w:val="num" w:pos="0"/>
              </w:tabs>
              <w:contextualSpacing/>
              <w:jc w:val="center"/>
              <w:rPr>
                <w:b/>
                <w:sz w:val="28"/>
                <w:szCs w:val="28"/>
              </w:rPr>
            </w:pPr>
          </w:p>
        </w:tc>
        <w:tc>
          <w:tcPr>
            <w:tcW w:w="4182" w:type="dxa"/>
            <w:vMerge/>
            <w:shd w:val="clear" w:color="auto" w:fill="auto"/>
            <w:vAlign w:val="center"/>
          </w:tcPr>
          <w:p w:rsidR="00AC74A8" w:rsidRPr="00AC74A8" w:rsidRDefault="00AC74A8" w:rsidP="00223E2A">
            <w:pPr>
              <w:tabs>
                <w:tab w:val="num" w:pos="0"/>
              </w:tabs>
              <w:contextualSpacing/>
              <w:jc w:val="center"/>
              <w:rPr>
                <w:b/>
                <w:sz w:val="28"/>
                <w:szCs w:val="28"/>
              </w:rPr>
            </w:pPr>
          </w:p>
        </w:tc>
        <w:tc>
          <w:tcPr>
            <w:tcW w:w="2192" w:type="dxa"/>
            <w:shd w:val="clear" w:color="auto" w:fill="auto"/>
            <w:vAlign w:val="center"/>
          </w:tcPr>
          <w:p w:rsidR="00AC74A8" w:rsidRPr="00AC74A8" w:rsidRDefault="00AC74A8" w:rsidP="00223E2A">
            <w:pPr>
              <w:jc w:val="center"/>
              <w:rPr>
                <w:b/>
                <w:sz w:val="28"/>
                <w:szCs w:val="28"/>
              </w:rPr>
            </w:pPr>
            <w:r w:rsidRPr="00AC74A8">
              <w:rPr>
                <w:b/>
                <w:sz w:val="28"/>
                <w:szCs w:val="28"/>
              </w:rPr>
              <w:t>Строительство</w:t>
            </w:r>
          </w:p>
        </w:tc>
      </w:tr>
      <w:tr w:rsidR="00AC74A8" w:rsidRPr="00AC74A8" w:rsidTr="00223E2A">
        <w:trPr>
          <w:cantSplit/>
          <w:trHeight w:val="353"/>
          <w:jc w:val="center"/>
        </w:trPr>
        <w:tc>
          <w:tcPr>
            <w:tcW w:w="3616" w:type="dxa"/>
            <w:shd w:val="clear" w:color="auto" w:fill="auto"/>
            <w:vAlign w:val="center"/>
          </w:tcPr>
          <w:p w:rsidR="00AC74A8" w:rsidRPr="00AC74A8" w:rsidRDefault="00AC74A8" w:rsidP="00223E2A">
            <w:pPr>
              <w:pStyle w:val="ConsPlusDocList"/>
              <w:jc w:val="center"/>
              <w:rPr>
                <w:rFonts w:ascii="Times New Roman" w:hAnsi="Times New Roman" w:cs="Times New Roman"/>
                <w:sz w:val="28"/>
                <w:szCs w:val="28"/>
              </w:rPr>
            </w:pPr>
            <w:proofErr w:type="spellStart"/>
            <w:r w:rsidRPr="00AC74A8">
              <w:rPr>
                <w:rFonts w:ascii="Times New Roman" w:hAnsi="Times New Roman" w:cs="Times New Roman"/>
                <w:sz w:val="28"/>
                <w:szCs w:val="28"/>
              </w:rPr>
              <w:t>Среднеэтажная</w:t>
            </w:r>
            <w:proofErr w:type="spellEnd"/>
            <w:r w:rsidRPr="00AC74A8">
              <w:rPr>
                <w:rFonts w:ascii="Times New Roman" w:hAnsi="Times New Roman" w:cs="Times New Roman"/>
                <w:sz w:val="28"/>
                <w:szCs w:val="28"/>
              </w:rPr>
              <w:t xml:space="preserve"> жилая застройка</w:t>
            </w:r>
          </w:p>
        </w:tc>
        <w:tc>
          <w:tcPr>
            <w:tcW w:w="4182" w:type="dxa"/>
            <w:shd w:val="clear" w:color="auto" w:fill="auto"/>
            <w:vAlign w:val="center"/>
          </w:tcPr>
          <w:p w:rsidR="00AC74A8" w:rsidRPr="00AC74A8" w:rsidRDefault="00AC74A8" w:rsidP="00223E2A">
            <w:pPr>
              <w:tabs>
                <w:tab w:val="num" w:pos="0"/>
              </w:tabs>
              <w:contextualSpacing/>
              <w:jc w:val="center"/>
              <w:rPr>
                <w:sz w:val="28"/>
                <w:szCs w:val="28"/>
              </w:rPr>
            </w:pPr>
            <w:r w:rsidRPr="00AC74A8">
              <w:rPr>
                <w:sz w:val="28"/>
                <w:szCs w:val="28"/>
              </w:rPr>
              <w:t>Многоквартирные жилые дома №№ по ППТ 15-21</w:t>
            </w:r>
          </w:p>
        </w:tc>
        <w:tc>
          <w:tcPr>
            <w:tcW w:w="2192" w:type="dxa"/>
            <w:shd w:val="clear" w:color="auto" w:fill="auto"/>
            <w:vAlign w:val="center"/>
          </w:tcPr>
          <w:p w:rsidR="00AC74A8" w:rsidRPr="00AC74A8" w:rsidRDefault="00AC74A8" w:rsidP="00223E2A">
            <w:pPr>
              <w:jc w:val="center"/>
              <w:rPr>
                <w:sz w:val="28"/>
                <w:szCs w:val="28"/>
              </w:rPr>
            </w:pPr>
            <w:r w:rsidRPr="00AC74A8">
              <w:rPr>
                <w:sz w:val="28"/>
                <w:szCs w:val="28"/>
              </w:rPr>
              <w:t>2020 - 2025</w:t>
            </w:r>
          </w:p>
        </w:tc>
      </w:tr>
      <w:tr w:rsidR="00AC74A8" w:rsidRPr="00AC74A8" w:rsidTr="00223E2A">
        <w:trPr>
          <w:cantSplit/>
          <w:trHeight w:val="368"/>
          <w:jc w:val="center"/>
        </w:trPr>
        <w:tc>
          <w:tcPr>
            <w:tcW w:w="3616" w:type="dxa"/>
            <w:vMerge w:val="restart"/>
            <w:shd w:val="clear" w:color="auto" w:fill="auto"/>
            <w:vAlign w:val="center"/>
          </w:tcPr>
          <w:p w:rsidR="00AC74A8" w:rsidRPr="00AC74A8" w:rsidRDefault="00AC74A8" w:rsidP="00223E2A">
            <w:pPr>
              <w:pStyle w:val="ConsPlusDocList"/>
              <w:jc w:val="center"/>
              <w:rPr>
                <w:rFonts w:ascii="Times New Roman" w:hAnsi="Times New Roman" w:cs="Times New Roman"/>
                <w:sz w:val="28"/>
                <w:szCs w:val="28"/>
              </w:rPr>
            </w:pPr>
            <w:proofErr w:type="gramStart"/>
            <w:r w:rsidRPr="00AC74A8">
              <w:rPr>
                <w:rFonts w:ascii="Times New Roman" w:hAnsi="Times New Roman" w:cs="Times New Roman"/>
                <w:sz w:val="28"/>
                <w:szCs w:val="28"/>
                <w:shd w:val="clear" w:color="auto" w:fill="FFFFFF"/>
              </w:rPr>
              <w:t>Общественное</w:t>
            </w:r>
            <w:proofErr w:type="gramEnd"/>
            <w:r w:rsidRPr="00AC74A8">
              <w:rPr>
                <w:rFonts w:ascii="Times New Roman" w:hAnsi="Times New Roman" w:cs="Times New Roman"/>
                <w:sz w:val="28"/>
                <w:szCs w:val="28"/>
                <w:shd w:val="clear" w:color="auto" w:fill="FFFFFF"/>
              </w:rPr>
              <w:t xml:space="preserve"> деловая застройка</w:t>
            </w:r>
          </w:p>
        </w:tc>
        <w:tc>
          <w:tcPr>
            <w:tcW w:w="4182" w:type="dxa"/>
            <w:vMerge w:val="restart"/>
            <w:shd w:val="clear" w:color="auto" w:fill="auto"/>
            <w:vAlign w:val="center"/>
          </w:tcPr>
          <w:p w:rsidR="00AC74A8" w:rsidRPr="00AC74A8" w:rsidRDefault="00AC74A8" w:rsidP="00223E2A">
            <w:pPr>
              <w:tabs>
                <w:tab w:val="num" w:pos="0"/>
              </w:tabs>
              <w:contextualSpacing/>
              <w:jc w:val="center"/>
              <w:rPr>
                <w:sz w:val="28"/>
                <w:szCs w:val="28"/>
              </w:rPr>
            </w:pPr>
            <w:r w:rsidRPr="00AC74A8">
              <w:rPr>
                <w:bCs/>
                <w:sz w:val="28"/>
                <w:szCs w:val="28"/>
              </w:rPr>
              <w:t>Объекты общественно-делового обслуживания населения (</w:t>
            </w:r>
            <w:r w:rsidRPr="00AC74A8">
              <w:rPr>
                <w:sz w:val="28"/>
                <w:szCs w:val="28"/>
              </w:rPr>
              <w:t>№ по ППТ 13)</w:t>
            </w:r>
          </w:p>
        </w:tc>
        <w:tc>
          <w:tcPr>
            <w:tcW w:w="2192" w:type="dxa"/>
            <w:shd w:val="clear" w:color="auto" w:fill="auto"/>
            <w:vAlign w:val="center"/>
          </w:tcPr>
          <w:p w:rsidR="00AC74A8" w:rsidRPr="00AC74A8" w:rsidRDefault="00AC74A8" w:rsidP="00223E2A">
            <w:pPr>
              <w:jc w:val="center"/>
              <w:rPr>
                <w:sz w:val="28"/>
                <w:szCs w:val="28"/>
              </w:rPr>
            </w:pPr>
            <w:r w:rsidRPr="00AC74A8">
              <w:rPr>
                <w:sz w:val="28"/>
                <w:szCs w:val="28"/>
              </w:rPr>
              <w:t>2020 - 2025</w:t>
            </w:r>
          </w:p>
        </w:tc>
      </w:tr>
      <w:tr w:rsidR="00AC74A8" w:rsidRPr="00AC74A8" w:rsidTr="00223E2A">
        <w:trPr>
          <w:cantSplit/>
          <w:trHeight w:val="595"/>
          <w:jc w:val="center"/>
        </w:trPr>
        <w:tc>
          <w:tcPr>
            <w:tcW w:w="3616" w:type="dxa"/>
            <w:vMerge/>
            <w:shd w:val="clear" w:color="auto" w:fill="auto"/>
            <w:vAlign w:val="center"/>
          </w:tcPr>
          <w:p w:rsidR="00AC74A8" w:rsidRPr="00AC74A8" w:rsidRDefault="00AC74A8" w:rsidP="00223E2A">
            <w:pPr>
              <w:pStyle w:val="ConsPlusDocList"/>
              <w:jc w:val="center"/>
              <w:rPr>
                <w:rFonts w:ascii="Times New Roman" w:hAnsi="Times New Roman" w:cs="Times New Roman"/>
                <w:sz w:val="28"/>
                <w:szCs w:val="28"/>
                <w:shd w:val="clear" w:color="auto" w:fill="FFFFFF"/>
              </w:rPr>
            </w:pPr>
          </w:p>
        </w:tc>
        <w:tc>
          <w:tcPr>
            <w:tcW w:w="4182" w:type="dxa"/>
            <w:vMerge/>
            <w:shd w:val="clear" w:color="auto" w:fill="auto"/>
            <w:vAlign w:val="center"/>
          </w:tcPr>
          <w:p w:rsidR="00AC74A8" w:rsidRPr="00AC74A8" w:rsidRDefault="00AC74A8" w:rsidP="00223E2A">
            <w:pPr>
              <w:tabs>
                <w:tab w:val="num" w:pos="0"/>
              </w:tabs>
              <w:contextualSpacing/>
              <w:jc w:val="center"/>
              <w:rPr>
                <w:sz w:val="28"/>
                <w:szCs w:val="28"/>
              </w:rPr>
            </w:pPr>
          </w:p>
        </w:tc>
        <w:tc>
          <w:tcPr>
            <w:tcW w:w="2192" w:type="dxa"/>
            <w:shd w:val="clear" w:color="auto" w:fill="auto"/>
            <w:vAlign w:val="center"/>
          </w:tcPr>
          <w:p w:rsidR="00AC74A8" w:rsidRPr="00AC74A8" w:rsidRDefault="00AC74A8" w:rsidP="00223E2A">
            <w:pPr>
              <w:jc w:val="center"/>
              <w:rPr>
                <w:sz w:val="28"/>
                <w:szCs w:val="28"/>
              </w:rPr>
            </w:pPr>
            <w:r w:rsidRPr="00AC74A8">
              <w:rPr>
                <w:sz w:val="28"/>
                <w:szCs w:val="28"/>
              </w:rPr>
              <w:t>2025 - 2030</w:t>
            </w:r>
          </w:p>
        </w:tc>
      </w:tr>
      <w:tr w:rsidR="00AC74A8" w:rsidRPr="00AC74A8" w:rsidTr="00223E2A">
        <w:trPr>
          <w:cantSplit/>
          <w:trHeight w:val="555"/>
          <w:jc w:val="center"/>
        </w:trPr>
        <w:tc>
          <w:tcPr>
            <w:tcW w:w="3616" w:type="dxa"/>
            <w:shd w:val="clear" w:color="auto" w:fill="auto"/>
            <w:vAlign w:val="center"/>
          </w:tcPr>
          <w:p w:rsidR="00AC74A8" w:rsidRPr="00AC74A8" w:rsidRDefault="00AC74A8" w:rsidP="00223E2A">
            <w:pPr>
              <w:tabs>
                <w:tab w:val="num" w:pos="0"/>
              </w:tabs>
              <w:contextualSpacing/>
              <w:jc w:val="center"/>
              <w:rPr>
                <w:sz w:val="28"/>
                <w:szCs w:val="28"/>
              </w:rPr>
            </w:pPr>
            <w:r w:rsidRPr="00AC74A8">
              <w:rPr>
                <w:sz w:val="28"/>
                <w:szCs w:val="28"/>
              </w:rPr>
              <w:t>Социальное обслуживание</w:t>
            </w:r>
          </w:p>
        </w:tc>
        <w:tc>
          <w:tcPr>
            <w:tcW w:w="4182" w:type="dxa"/>
            <w:shd w:val="clear" w:color="auto" w:fill="auto"/>
            <w:vAlign w:val="center"/>
          </w:tcPr>
          <w:p w:rsidR="00AC74A8" w:rsidRPr="00AC74A8" w:rsidRDefault="00AC74A8" w:rsidP="00223E2A">
            <w:pPr>
              <w:tabs>
                <w:tab w:val="num" w:pos="0"/>
              </w:tabs>
              <w:contextualSpacing/>
              <w:jc w:val="center"/>
              <w:rPr>
                <w:sz w:val="28"/>
                <w:szCs w:val="28"/>
              </w:rPr>
            </w:pPr>
            <w:r w:rsidRPr="00AC74A8">
              <w:rPr>
                <w:sz w:val="28"/>
                <w:szCs w:val="28"/>
              </w:rPr>
              <w:t xml:space="preserve">Детский сад </w:t>
            </w:r>
            <w:r w:rsidRPr="00AC74A8">
              <w:rPr>
                <w:bCs/>
                <w:sz w:val="28"/>
                <w:szCs w:val="28"/>
              </w:rPr>
              <w:t>(</w:t>
            </w:r>
            <w:r w:rsidRPr="00AC74A8">
              <w:rPr>
                <w:sz w:val="28"/>
                <w:szCs w:val="28"/>
              </w:rPr>
              <w:t>№ по ППТ 11)</w:t>
            </w:r>
          </w:p>
        </w:tc>
        <w:tc>
          <w:tcPr>
            <w:tcW w:w="2192" w:type="dxa"/>
            <w:shd w:val="clear" w:color="auto" w:fill="auto"/>
            <w:vAlign w:val="center"/>
          </w:tcPr>
          <w:p w:rsidR="00AC74A8" w:rsidRPr="00AC74A8" w:rsidRDefault="00AC74A8" w:rsidP="00223E2A">
            <w:pPr>
              <w:jc w:val="center"/>
              <w:rPr>
                <w:sz w:val="28"/>
                <w:szCs w:val="28"/>
              </w:rPr>
            </w:pPr>
            <w:r w:rsidRPr="00AC74A8">
              <w:rPr>
                <w:sz w:val="28"/>
                <w:szCs w:val="28"/>
              </w:rPr>
              <w:t>2020 - 2025</w:t>
            </w:r>
          </w:p>
        </w:tc>
      </w:tr>
      <w:tr w:rsidR="00AC74A8" w:rsidRPr="00AC74A8" w:rsidTr="00223E2A">
        <w:trPr>
          <w:cantSplit/>
          <w:trHeight w:val="555"/>
          <w:jc w:val="center"/>
        </w:trPr>
        <w:tc>
          <w:tcPr>
            <w:tcW w:w="3616" w:type="dxa"/>
            <w:vMerge w:val="restart"/>
            <w:shd w:val="clear" w:color="auto" w:fill="auto"/>
            <w:vAlign w:val="center"/>
          </w:tcPr>
          <w:p w:rsidR="00AC74A8" w:rsidRPr="00AC74A8" w:rsidRDefault="00AC74A8" w:rsidP="00223E2A">
            <w:pPr>
              <w:tabs>
                <w:tab w:val="num" w:pos="0"/>
              </w:tabs>
              <w:contextualSpacing/>
              <w:jc w:val="center"/>
              <w:rPr>
                <w:sz w:val="28"/>
                <w:szCs w:val="28"/>
              </w:rPr>
            </w:pPr>
            <w:r w:rsidRPr="00AC74A8">
              <w:rPr>
                <w:sz w:val="28"/>
                <w:szCs w:val="28"/>
              </w:rPr>
              <w:t>Земельные участки (территории) общего пользования</w:t>
            </w:r>
          </w:p>
        </w:tc>
        <w:tc>
          <w:tcPr>
            <w:tcW w:w="4182" w:type="dxa"/>
            <w:vMerge w:val="restart"/>
            <w:shd w:val="clear" w:color="auto" w:fill="auto"/>
            <w:vAlign w:val="center"/>
          </w:tcPr>
          <w:p w:rsidR="00AC74A8" w:rsidRPr="00AC74A8" w:rsidRDefault="00AC74A8" w:rsidP="00223E2A">
            <w:pPr>
              <w:adjustRightInd w:val="0"/>
              <w:jc w:val="center"/>
              <w:rPr>
                <w:rFonts w:eastAsiaTheme="minorHAnsi"/>
                <w:sz w:val="28"/>
                <w:szCs w:val="28"/>
                <w:lang w:eastAsia="en-US"/>
              </w:rPr>
            </w:pPr>
            <w:r w:rsidRPr="00AC74A8">
              <w:rPr>
                <w:rFonts w:eastAsiaTheme="minorHAnsi"/>
                <w:sz w:val="28"/>
                <w:szCs w:val="28"/>
                <w:lang w:eastAsia="en-US"/>
              </w:rPr>
              <w:t>Улично-дорожная сеть</w:t>
            </w:r>
          </w:p>
        </w:tc>
        <w:tc>
          <w:tcPr>
            <w:tcW w:w="2192" w:type="dxa"/>
            <w:shd w:val="clear" w:color="auto" w:fill="auto"/>
            <w:vAlign w:val="center"/>
          </w:tcPr>
          <w:p w:rsidR="00AC74A8" w:rsidRPr="00AC74A8" w:rsidRDefault="00AC74A8" w:rsidP="00223E2A">
            <w:pPr>
              <w:jc w:val="center"/>
              <w:rPr>
                <w:sz w:val="28"/>
                <w:szCs w:val="28"/>
              </w:rPr>
            </w:pPr>
            <w:r w:rsidRPr="00AC74A8">
              <w:rPr>
                <w:sz w:val="28"/>
                <w:szCs w:val="28"/>
              </w:rPr>
              <w:t>2020 - 2025</w:t>
            </w:r>
          </w:p>
        </w:tc>
      </w:tr>
      <w:tr w:rsidR="00AC74A8" w:rsidRPr="00AC74A8" w:rsidTr="00223E2A">
        <w:trPr>
          <w:cantSplit/>
          <w:trHeight w:val="555"/>
          <w:jc w:val="center"/>
        </w:trPr>
        <w:tc>
          <w:tcPr>
            <w:tcW w:w="3616" w:type="dxa"/>
            <w:vMerge/>
            <w:shd w:val="clear" w:color="auto" w:fill="auto"/>
            <w:vAlign w:val="center"/>
          </w:tcPr>
          <w:p w:rsidR="00AC74A8" w:rsidRPr="00AC74A8" w:rsidRDefault="00AC74A8" w:rsidP="00223E2A">
            <w:pPr>
              <w:tabs>
                <w:tab w:val="num" w:pos="0"/>
              </w:tabs>
              <w:contextualSpacing/>
              <w:jc w:val="center"/>
              <w:rPr>
                <w:sz w:val="28"/>
                <w:szCs w:val="28"/>
              </w:rPr>
            </w:pPr>
          </w:p>
        </w:tc>
        <w:tc>
          <w:tcPr>
            <w:tcW w:w="4182" w:type="dxa"/>
            <w:vMerge/>
            <w:shd w:val="clear" w:color="auto" w:fill="auto"/>
            <w:vAlign w:val="center"/>
          </w:tcPr>
          <w:p w:rsidR="00AC74A8" w:rsidRPr="00AC74A8" w:rsidRDefault="00AC74A8" w:rsidP="00223E2A">
            <w:pPr>
              <w:adjustRightInd w:val="0"/>
              <w:jc w:val="center"/>
              <w:rPr>
                <w:rFonts w:eastAsiaTheme="minorHAnsi"/>
                <w:sz w:val="28"/>
                <w:szCs w:val="28"/>
                <w:lang w:eastAsia="en-US"/>
              </w:rPr>
            </w:pPr>
          </w:p>
        </w:tc>
        <w:tc>
          <w:tcPr>
            <w:tcW w:w="2192" w:type="dxa"/>
            <w:shd w:val="clear" w:color="auto" w:fill="auto"/>
            <w:vAlign w:val="center"/>
          </w:tcPr>
          <w:p w:rsidR="00AC74A8" w:rsidRPr="00AC74A8" w:rsidRDefault="00AC74A8" w:rsidP="00223E2A">
            <w:pPr>
              <w:jc w:val="center"/>
              <w:rPr>
                <w:sz w:val="28"/>
                <w:szCs w:val="28"/>
              </w:rPr>
            </w:pPr>
            <w:r w:rsidRPr="00AC74A8">
              <w:rPr>
                <w:sz w:val="28"/>
                <w:szCs w:val="28"/>
              </w:rPr>
              <w:t>2025 - 2030</w:t>
            </w:r>
          </w:p>
        </w:tc>
      </w:tr>
    </w:tbl>
    <w:p w:rsidR="00AC74A8" w:rsidRPr="000A61B6" w:rsidRDefault="00AC74A8" w:rsidP="00AC74A8">
      <w:pPr>
        <w:spacing w:line="360" w:lineRule="auto"/>
        <w:ind w:firstLine="709"/>
        <w:jc w:val="right"/>
        <w:rPr>
          <w:sz w:val="28"/>
          <w:szCs w:val="28"/>
        </w:rPr>
      </w:pPr>
    </w:p>
    <w:p w:rsidR="00AC74A8" w:rsidRPr="00AC74A8" w:rsidRDefault="00AC74A8" w:rsidP="00AC74A8">
      <w:pPr>
        <w:pStyle w:val="26"/>
        <w:rPr>
          <w:lang w:val="ru-RU"/>
        </w:rPr>
      </w:pPr>
      <w:bookmarkStart w:id="53" w:name="_Toc10717003"/>
      <w:bookmarkStart w:id="54" w:name="_Toc45540914"/>
      <w:bookmarkStart w:id="55" w:name="_Toc51338310"/>
      <w:r w:rsidRPr="00AC74A8">
        <w:rPr>
          <w:lang w:val="ru-RU"/>
        </w:rPr>
        <w:t>11. Мероприятия по обеспечению потребностей инвалидов и маломобильных групп населения</w:t>
      </w:r>
      <w:bookmarkEnd w:id="53"/>
      <w:bookmarkEnd w:id="54"/>
      <w:bookmarkEnd w:id="55"/>
    </w:p>
    <w:p w:rsidR="00AC74A8" w:rsidRPr="00BA1B0D" w:rsidRDefault="00AC74A8" w:rsidP="00AC74A8">
      <w:pPr>
        <w:tabs>
          <w:tab w:val="num" w:pos="360"/>
        </w:tabs>
        <w:spacing w:line="360" w:lineRule="auto"/>
        <w:ind w:firstLine="709"/>
        <w:contextualSpacing/>
        <w:rPr>
          <w:sz w:val="28"/>
          <w:szCs w:val="28"/>
        </w:rPr>
      </w:pPr>
      <w:r w:rsidRPr="00BA1B0D">
        <w:rPr>
          <w:sz w:val="28"/>
          <w:szCs w:val="28"/>
        </w:rPr>
        <w:t>С учетом требований СП 59.13330.2016 "Доступность зданий и сооружений для маломобильных групп населения" на проектируемой территории должно быть обеспечено беспрепятственное передвижение инвалидов всех категорий и других маломобильных групп населения, как пешком, так и с помощью транспортных средств.</w:t>
      </w:r>
    </w:p>
    <w:p w:rsidR="00AC74A8" w:rsidRPr="00BA1B0D" w:rsidRDefault="00AC74A8" w:rsidP="00AC74A8">
      <w:pPr>
        <w:tabs>
          <w:tab w:val="num" w:pos="360"/>
        </w:tabs>
        <w:spacing w:line="360" w:lineRule="auto"/>
        <w:ind w:firstLine="709"/>
        <w:contextualSpacing/>
        <w:rPr>
          <w:sz w:val="28"/>
          <w:szCs w:val="28"/>
        </w:rPr>
      </w:pPr>
      <w:r w:rsidRPr="00BA1B0D">
        <w:rPr>
          <w:sz w:val="28"/>
          <w:szCs w:val="28"/>
        </w:rPr>
        <w:t xml:space="preserve">Особое внимание уделяется формированию пешеходных связей, с учетом специфики передвижения инвалидов различных категорий. При этом должны быть предусмотрены соответствующие планировочные, конструктивные и технические меры: </w:t>
      </w:r>
    </w:p>
    <w:p w:rsidR="00AC74A8" w:rsidRPr="00A45194" w:rsidRDefault="00AC74A8" w:rsidP="00AC74A8">
      <w:pPr>
        <w:pStyle w:val="a5"/>
        <w:widowControl/>
        <w:numPr>
          <w:ilvl w:val="0"/>
          <w:numId w:val="44"/>
        </w:numPr>
        <w:tabs>
          <w:tab w:val="num" w:pos="360"/>
        </w:tabs>
        <w:autoSpaceDE/>
        <w:autoSpaceDN/>
        <w:spacing w:line="360" w:lineRule="auto"/>
        <w:ind w:left="0" w:firstLine="709"/>
        <w:contextualSpacing/>
        <w:rPr>
          <w:sz w:val="28"/>
          <w:szCs w:val="28"/>
        </w:rPr>
      </w:pPr>
      <w:r w:rsidRPr="00A45194">
        <w:rPr>
          <w:sz w:val="28"/>
          <w:szCs w:val="28"/>
        </w:rPr>
        <w:t>шири</w:t>
      </w:r>
      <w:r>
        <w:rPr>
          <w:sz w:val="28"/>
          <w:szCs w:val="28"/>
        </w:rPr>
        <w:t>на основных дорожек и тротуаров принята 1,5-2,25</w:t>
      </w:r>
      <w:r w:rsidRPr="00A45194">
        <w:rPr>
          <w:sz w:val="28"/>
          <w:szCs w:val="28"/>
        </w:rPr>
        <w:t xml:space="preserve">; </w:t>
      </w:r>
    </w:p>
    <w:p w:rsidR="00AC74A8" w:rsidRPr="00A45194" w:rsidRDefault="00AC74A8" w:rsidP="00AC74A8">
      <w:pPr>
        <w:pStyle w:val="a5"/>
        <w:widowControl/>
        <w:numPr>
          <w:ilvl w:val="0"/>
          <w:numId w:val="44"/>
        </w:numPr>
        <w:tabs>
          <w:tab w:val="num" w:pos="360"/>
        </w:tabs>
        <w:autoSpaceDE/>
        <w:autoSpaceDN/>
        <w:spacing w:line="360" w:lineRule="auto"/>
        <w:ind w:left="0" w:firstLine="709"/>
        <w:contextualSpacing/>
        <w:rPr>
          <w:sz w:val="28"/>
          <w:szCs w:val="28"/>
        </w:rPr>
      </w:pPr>
      <w:r w:rsidRPr="00A45194">
        <w:rPr>
          <w:sz w:val="28"/>
          <w:szCs w:val="28"/>
        </w:rPr>
        <w:lastRenderedPageBreak/>
        <w:t xml:space="preserve">продольные уклоны путей движения, предназначенные для пользования инвалидами на креслах-колясках и престарелых, не превышают 5%, поперечные – 2%; </w:t>
      </w:r>
    </w:p>
    <w:p w:rsidR="00AC74A8" w:rsidRPr="00A45194" w:rsidRDefault="00AC74A8" w:rsidP="00AC74A8">
      <w:pPr>
        <w:pStyle w:val="a5"/>
        <w:widowControl/>
        <w:numPr>
          <w:ilvl w:val="0"/>
          <w:numId w:val="44"/>
        </w:numPr>
        <w:tabs>
          <w:tab w:val="num" w:pos="360"/>
        </w:tabs>
        <w:autoSpaceDE/>
        <w:autoSpaceDN/>
        <w:spacing w:line="360" w:lineRule="auto"/>
        <w:ind w:left="0" w:firstLine="709"/>
        <w:contextualSpacing/>
        <w:rPr>
          <w:sz w:val="28"/>
          <w:szCs w:val="28"/>
        </w:rPr>
      </w:pPr>
      <w:r w:rsidRPr="00A45194">
        <w:rPr>
          <w:sz w:val="28"/>
          <w:szCs w:val="28"/>
        </w:rPr>
        <w:t>дорожки и тротуары, которыми пользуются инвалиды на креслах-колясках, должны иметь твердое покрытие, которое при намокании не становится скользким;</w:t>
      </w:r>
    </w:p>
    <w:p w:rsidR="00AC74A8" w:rsidRDefault="00AC74A8" w:rsidP="00AC74A8">
      <w:pPr>
        <w:pStyle w:val="a5"/>
        <w:widowControl/>
        <w:numPr>
          <w:ilvl w:val="0"/>
          <w:numId w:val="44"/>
        </w:numPr>
        <w:tabs>
          <w:tab w:val="num" w:pos="360"/>
        </w:tabs>
        <w:autoSpaceDE/>
        <w:autoSpaceDN/>
        <w:spacing w:line="360" w:lineRule="auto"/>
        <w:ind w:left="0" w:firstLine="709"/>
        <w:contextualSpacing/>
        <w:rPr>
          <w:sz w:val="28"/>
          <w:szCs w:val="28"/>
        </w:rPr>
      </w:pPr>
      <w:r w:rsidRPr="00A45194">
        <w:rPr>
          <w:sz w:val="28"/>
          <w:szCs w:val="28"/>
        </w:rPr>
        <w:t xml:space="preserve">в местах пересечения пешеходных путей с проезжей частью улиц и дорог высота бортового камня принята в пределах 2,5-4 см, съезды с тротуаров имеют уклон, не превышающий 1:10; </w:t>
      </w:r>
    </w:p>
    <w:p w:rsidR="00AC74A8" w:rsidRPr="005508FF" w:rsidRDefault="00AC74A8" w:rsidP="00AC74A8">
      <w:pPr>
        <w:pStyle w:val="a5"/>
        <w:widowControl/>
        <w:numPr>
          <w:ilvl w:val="0"/>
          <w:numId w:val="44"/>
        </w:numPr>
        <w:tabs>
          <w:tab w:val="num" w:pos="360"/>
        </w:tabs>
        <w:autoSpaceDE/>
        <w:autoSpaceDN/>
        <w:spacing w:line="360" w:lineRule="auto"/>
        <w:ind w:left="0" w:firstLine="709"/>
        <w:contextualSpacing/>
        <w:rPr>
          <w:sz w:val="28"/>
          <w:szCs w:val="28"/>
        </w:rPr>
      </w:pPr>
      <w:r w:rsidRPr="002C3742">
        <w:rPr>
          <w:sz w:val="28"/>
          <w:szCs w:val="28"/>
        </w:rPr>
        <w:t>устройство пандусов подъема для доступа на объекты обслуживания.</w:t>
      </w:r>
    </w:p>
    <w:p w:rsidR="00AC74A8" w:rsidRPr="00C324EB" w:rsidRDefault="00AC74A8" w:rsidP="00AC74A8">
      <w:pPr>
        <w:pStyle w:val="formattext"/>
        <w:shd w:val="clear" w:color="auto" w:fill="FFFFFF"/>
        <w:spacing w:before="0" w:beforeAutospacing="0" w:after="0" w:afterAutospacing="0" w:line="360" w:lineRule="auto"/>
        <w:ind w:firstLine="709"/>
        <w:contextualSpacing/>
        <w:textAlignment w:val="baseline"/>
        <w:rPr>
          <w:color w:val="2D2D2D"/>
          <w:spacing w:val="2"/>
          <w:sz w:val="28"/>
          <w:szCs w:val="28"/>
        </w:rPr>
      </w:pPr>
      <w:r w:rsidRPr="00E56628">
        <w:rPr>
          <w:sz w:val="28"/>
          <w:szCs w:val="28"/>
        </w:rPr>
        <w:t xml:space="preserve">Для инвалидов должны быть предусмотрены места парковки личных автомобилей. </w:t>
      </w:r>
      <w:proofErr w:type="gramStart"/>
      <w:r w:rsidRPr="00E56628">
        <w:rPr>
          <w:spacing w:val="2"/>
          <w:sz w:val="28"/>
          <w:szCs w:val="28"/>
        </w:rPr>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E56628">
        <w:rPr>
          <w:spacing w:val="2"/>
          <w:sz w:val="28"/>
          <w:szCs w:val="28"/>
        </w:rPr>
        <w:t>машино</w:t>
      </w:r>
      <w:proofErr w:type="spellEnd"/>
      <w:r w:rsidRPr="00E56628">
        <w:rPr>
          <w:spacing w:val="2"/>
          <w:sz w:val="28"/>
          <w:szCs w:val="28"/>
        </w:rPr>
        <w:t xml:space="preserve">-мест (но не менее одного места) для людей с инвалидностью, в том числе количество специализированных расширенных </w:t>
      </w:r>
      <w:proofErr w:type="spellStart"/>
      <w:r w:rsidRPr="00E56628">
        <w:rPr>
          <w:spacing w:val="2"/>
          <w:sz w:val="28"/>
          <w:szCs w:val="28"/>
        </w:rPr>
        <w:t>машино</w:t>
      </w:r>
      <w:proofErr w:type="spellEnd"/>
      <w:r w:rsidRPr="00E56628">
        <w:rPr>
          <w:spacing w:val="2"/>
          <w:sz w:val="28"/>
          <w:szCs w:val="28"/>
        </w:rPr>
        <w:t>-мест для транспортных средств инвалидов, пере</w:t>
      </w:r>
      <w:r>
        <w:rPr>
          <w:spacing w:val="2"/>
          <w:sz w:val="28"/>
          <w:szCs w:val="28"/>
        </w:rPr>
        <w:t>двигающихся на кресле-коляске (</w:t>
      </w:r>
      <w:r w:rsidRPr="00E56628">
        <w:rPr>
          <w:spacing w:val="2"/>
          <w:sz w:val="28"/>
          <w:szCs w:val="28"/>
        </w:rPr>
        <w:t xml:space="preserve">не менее одного </w:t>
      </w:r>
      <w:proofErr w:type="spellStart"/>
      <w:r w:rsidRPr="00E56628">
        <w:rPr>
          <w:spacing w:val="2"/>
          <w:sz w:val="28"/>
          <w:szCs w:val="28"/>
        </w:rPr>
        <w:t>машино</w:t>
      </w:r>
      <w:proofErr w:type="spellEnd"/>
      <w:r w:rsidRPr="00E56628">
        <w:rPr>
          <w:spacing w:val="2"/>
          <w:sz w:val="28"/>
          <w:szCs w:val="28"/>
        </w:rPr>
        <w:t>-места на парковке у каждого здания).</w:t>
      </w:r>
      <w:proofErr w:type="gramEnd"/>
      <w:r w:rsidRPr="00E56628">
        <w:rPr>
          <w:spacing w:val="2"/>
          <w:sz w:val="28"/>
          <w:szCs w:val="28"/>
        </w:rPr>
        <w:t xml:space="preserve"> </w:t>
      </w:r>
      <w:r w:rsidRPr="00E56628">
        <w:rPr>
          <w:sz w:val="28"/>
          <w:szCs w:val="28"/>
        </w:rPr>
        <w:t>При этом для машин инвалидов резервируются места, примыкающие к выходам со стоянок, либо максимально приближенные к входам в здания. Они выделяются разметкой и обозначаются</w:t>
      </w:r>
      <w:r w:rsidRPr="00BA1B0D">
        <w:rPr>
          <w:sz w:val="28"/>
          <w:szCs w:val="28"/>
        </w:rPr>
        <w:t xml:space="preserve"> специальными символами. Ширина таких стоянок 3,</w:t>
      </w:r>
      <w:r>
        <w:rPr>
          <w:sz w:val="28"/>
          <w:szCs w:val="28"/>
        </w:rPr>
        <w:t>6</w:t>
      </w:r>
      <w:r w:rsidRPr="00BA1B0D">
        <w:rPr>
          <w:sz w:val="28"/>
          <w:szCs w:val="28"/>
        </w:rPr>
        <w:t xml:space="preserve"> м</w:t>
      </w:r>
    </w:p>
    <w:p w:rsidR="00AC74A8" w:rsidRPr="002031AF" w:rsidRDefault="00AC74A8" w:rsidP="00AC74A8">
      <w:pPr>
        <w:adjustRightInd w:val="0"/>
        <w:rPr>
          <w:rFonts w:eastAsia="Calibri"/>
          <w:color w:val="000000"/>
          <w:szCs w:val="28"/>
          <w:highlight w:val="red"/>
        </w:rPr>
      </w:pPr>
    </w:p>
    <w:p w:rsidR="00AC74A8" w:rsidRDefault="00AC74A8" w:rsidP="00A14A1A">
      <w:pPr>
        <w:spacing w:line="360" w:lineRule="auto"/>
        <w:jc w:val="both"/>
        <w:rPr>
          <w:sz w:val="28"/>
          <w:szCs w:val="28"/>
        </w:rPr>
      </w:pPr>
    </w:p>
    <w:p w:rsidR="00672338" w:rsidRDefault="00672338" w:rsidP="00A14A1A">
      <w:pPr>
        <w:spacing w:line="360" w:lineRule="auto"/>
        <w:jc w:val="both"/>
        <w:rPr>
          <w:sz w:val="28"/>
          <w:szCs w:val="28"/>
        </w:rPr>
      </w:pPr>
    </w:p>
    <w:p w:rsidR="00672338" w:rsidRDefault="00672338" w:rsidP="00A14A1A">
      <w:pPr>
        <w:spacing w:line="360" w:lineRule="auto"/>
        <w:jc w:val="both"/>
        <w:rPr>
          <w:sz w:val="28"/>
          <w:szCs w:val="28"/>
        </w:rPr>
      </w:pPr>
    </w:p>
    <w:p w:rsidR="00672338" w:rsidRDefault="00672338" w:rsidP="00A14A1A">
      <w:pPr>
        <w:spacing w:line="360" w:lineRule="auto"/>
        <w:jc w:val="both"/>
        <w:rPr>
          <w:sz w:val="28"/>
          <w:szCs w:val="28"/>
        </w:rPr>
      </w:pPr>
    </w:p>
    <w:p w:rsidR="00672338" w:rsidRDefault="00672338" w:rsidP="00A14A1A">
      <w:pPr>
        <w:spacing w:line="360" w:lineRule="auto"/>
        <w:jc w:val="both"/>
        <w:rPr>
          <w:sz w:val="28"/>
          <w:szCs w:val="28"/>
        </w:rPr>
      </w:pPr>
    </w:p>
    <w:p w:rsidR="00672338" w:rsidRDefault="00672338" w:rsidP="00A14A1A">
      <w:pPr>
        <w:spacing w:line="360" w:lineRule="auto"/>
        <w:jc w:val="both"/>
        <w:rPr>
          <w:sz w:val="28"/>
          <w:szCs w:val="28"/>
        </w:rPr>
      </w:pPr>
    </w:p>
    <w:p w:rsidR="00672338" w:rsidRDefault="00672338" w:rsidP="00A14A1A">
      <w:pPr>
        <w:spacing w:line="360" w:lineRule="auto"/>
        <w:jc w:val="both"/>
        <w:rPr>
          <w:sz w:val="28"/>
          <w:szCs w:val="28"/>
        </w:rPr>
      </w:pPr>
    </w:p>
    <w:p w:rsidR="00672338" w:rsidRDefault="00672338" w:rsidP="00A14A1A">
      <w:pPr>
        <w:spacing w:line="360" w:lineRule="auto"/>
        <w:jc w:val="both"/>
        <w:rPr>
          <w:sz w:val="28"/>
          <w:szCs w:val="28"/>
        </w:rPr>
      </w:pPr>
    </w:p>
    <w:p w:rsidR="00206D51" w:rsidRPr="00A14A1A" w:rsidRDefault="00206D51" w:rsidP="00A14A1A">
      <w:pPr>
        <w:spacing w:line="360" w:lineRule="auto"/>
        <w:jc w:val="both"/>
        <w:rPr>
          <w:sz w:val="28"/>
          <w:szCs w:val="28"/>
        </w:rPr>
      </w:pPr>
    </w:p>
    <w:sectPr w:rsidR="00206D51" w:rsidRPr="00A14A1A" w:rsidSect="00E03708">
      <w:pgSz w:w="11990" w:h="17010"/>
      <w:pgMar w:top="1077" w:right="652" w:bottom="1021" w:left="1219" w:header="3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4F" w:rsidRDefault="0088694F" w:rsidP="001F43B0">
      <w:r>
        <w:separator/>
      </w:r>
    </w:p>
  </w:endnote>
  <w:endnote w:type="continuationSeparator" w:id="0">
    <w:p w:rsidR="0088694F" w:rsidRDefault="0088694F" w:rsidP="001F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4F" w:rsidRDefault="0088694F" w:rsidP="001F43B0">
      <w:r>
        <w:separator/>
      </w:r>
    </w:p>
  </w:footnote>
  <w:footnote w:type="continuationSeparator" w:id="0">
    <w:p w:rsidR="0088694F" w:rsidRDefault="0088694F" w:rsidP="001F4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1A" w:rsidRPr="000E4768" w:rsidRDefault="00A14A1A" w:rsidP="00BD55CE">
    <w:pPr>
      <w:jc w:val="right"/>
      <w:rPr>
        <w:sz w:val="36"/>
        <w:szCs w:val="36"/>
      </w:rPr>
    </w:pPr>
    <w:r>
      <w:rPr>
        <w:noProof/>
        <w:lang w:bidi="ar-SA"/>
      </w:rPr>
      <w:drawing>
        <wp:anchor distT="0" distB="0" distL="114300" distR="114300" simplePos="0" relativeHeight="251657728"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sz w:val="36"/>
        <w:szCs w:val="36"/>
      </w:rPr>
      <w:t>Российская Федерация</w:t>
    </w:r>
  </w:p>
  <w:p w:rsidR="00A14A1A" w:rsidRPr="000E4768" w:rsidRDefault="00A14A1A" w:rsidP="00BD55CE">
    <w:pPr>
      <w:jc w:val="right"/>
      <w:rPr>
        <w:b/>
        <w:sz w:val="36"/>
        <w:szCs w:val="36"/>
      </w:rPr>
    </w:pPr>
    <w:r w:rsidRPr="000E4768">
      <w:rPr>
        <w:b/>
        <w:sz w:val="36"/>
        <w:szCs w:val="36"/>
      </w:rPr>
      <w:t>Общество с ограниченной ответственностью</w:t>
    </w:r>
  </w:p>
  <w:p w:rsidR="00A14A1A" w:rsidRPr="000E4768" w:rsidRDefault="00A14A1A" w:rsidP="00BD55CE">
    <w:pPr>
      <w:jc w:val="right"/>
      <w:rPr>
        <w:b/>
        <w:sz w:val="36"/>
        <w:szCs w:val="36"/>
      </w:rPr>
    </w:pPr>
    <w:r w:rsidRPr="000E4768">
      <w:rPr>
        <w:b/>
        <w:sz w:val="36"/>
        <w:szCs w:val="36"/>
      </w:rPr>
      <w:t>«ЗЕНИТ»</w:t>
    </w:r>
  </w:p>
  <w:p w:rsidR="00A14A1A" w:rsidRPr="000E4768" w:rsidRDefault="00A14A1A" w:rsidP="00BD55CE">
    <w:r w:rsidRPr="000E4768">
      <w:t>_____________________________________________________________________________________</w:t>
    </w:r>
  </w:p>
  <w:p w:rsidR="00A14A1A" w:rsidRPr="008E7C85" w:rsidRDefault="00A14A1A" w:rsidP="00BD55CE">
    <w:pPr>
      <w:jc w:val="both"/>
    </w:pPr>
    <w:r w:rsidRPr="008E7C85">
      <w:t xml:space="preserve">Юридический адрес: 454048, г. Челябинск, Свердловский проспект, д. 84Б, офис 7.16,  ИНН/КПП 7451387459/745301001, </w:t>
    </w:r>
    <w:proofErr w:type="gramStart"/>
    <w:r w:rsidRPr="008E7C85">
      <w:t>Р</w:t>
    </w:r>
    <w:proofErr w:type="gramEnd"/>
    <w:r w:rsidRPr="008E7C85">
      <w:t>/счет 40702810490000020789 в ПАО «</w:t>
    </w:r>
    <w:proofErr w:type="spellStart"/>
    <w:r w:rsidRPr="008E7C85">
      <w:t>Челябинвестбанк</w:t>
    </w:r>
    <w:proofErr w:type="spellEnd"/>
    <w:r w:rsidRPr="008E7C85">
      <w:t>», г. Челябинск к/</w:t>
    </w:r>
    <w:proofErr w:type="spellStart"/>
    <w:r w:rsidRPr="008E7C85">
      <w:t>сч</w:t>
    </w:r>
    <w:proofErr w:type="spellEnd"/>
    <w:r w:rsidRPr="008E7C85">
      <w:t>. 30101810400000000779 БИК 047501779 т. 89507420077 zenit-project@yandex.ru</w:t>
    </w:r>
  </w:p>
  <w:p w:rsidR="00A14A1A" w:rsidRDefault="00A14A1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A1A" w:rsidRPr="000E4768" w:rsidRDefault="00A14A1A" w:rsidP="00BD55CE">
    <w:pPr>
      <w:jc w:val="right"/>
      <w:rPr>
        <w:sz w:val="36"/>
        <w:szCs w:val="36"/>
      </w:rPr>
    </w:pPr>
    <w:r>
      <w:rPr>
        <w:noProof/>
        <w:lang w:bidi="ar-SA"/>
      </w:rPr>
      <w:drawing>
        <wp:anchor distT="0" distB="0" distL="114300" distR="114300" simplePos="0" relativeHeight="251656704" behindDoc="1" locked="0" layoutInCell="1" allowOverlap="1">
          <wp:simplePos x="0" y="0"/>
          <wp:positionH relativeFrom="column">
            <wp:posOffset>-137160</wp:posOffset>
          </wp:positionH>
          <wp:positionV relativeFrom="paragraph">
            <wp:posOffset>-3175</wp:posOffset>
          </wp:positionV>
          <wp:extent cx="1282700" cy="911860"/>
          <wp:effectExtent l="19050" t="0" r="0" b="0"/>
          <wp:wrapNone/>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282700" cy="911860"/>
                  </a:xfrm>
                  <a:prstGeom prst="rect">
                    <a:avLst/>
                  </a:prstGeom>
                  <a:noFill/>
                  <a:ln w="9525">
                    <a:noFill/>
                    <a:miter lim="800000"/>
                    <a:headEnd/>
                    <a:tailEnd/>
                  </a:ln>
                </pic:spPr>
              </pic:pic>
            </a:graphicData>
          </a:graphic>
        </wp:anchor>
      </w:drawing>
    </w:r>
    <w:r w:rsidRPr="000E4768">
      <w:rPr>
        <w:sz w:val="36"/>
        <w:szCs w:val="36"/>
      </w:rPr>
      <w:t>Российская Федерация</w:t>
    </w:r>
  </w:p>
  <w:p w:rsidR="00A14A1A" w:rsidRPr="000E4768" w:rsidRDefault="00A14A1A" w:rsidP="00BD55CE">
    <w:pPr>
      <w:jc w:val="right"/>
      <w:rPr>
        <w:b/>
        <w:sz w:val="36"/>
        <w:szCs w:val="36"/>
      </w:rPr>
    </w:pPr>
    <w:r w:rsidRPr="000E4768">
      <w:rPr>
        <w:b/>
        <w:sz w:val="36"/>
        <w:szCs w:val="36"/>
      </w:rPr>
      <w:t>Общество с ограниченной ответственностью</w:t>
    </w:r>
  </w:p>
  <w:p w:rsidR="00A14A1A" w:rsidRPr="000E4768" w:rsidRDefault="00A14A1A" w:rsidP="00BD55CE">
    <w:pPr>
      <w:jc w:val="right"/>
      <w:rPr>
        <w:b/>
        <w:sz w:val="36"/>
        <w:szCs w:val="36"/>
      </w:rPr>
    </w:pPr>
    <w:r w:rsidRPr="000E4768">
      <w:rPr>
        <w:b/>
        <w:sz w:val="36"/>
        <w:szCs w:val="36"/>
      </w:rPr>
      <w:t>«ЗЕНИТ»</w:t>
    </w:r>
  </w:p>
  <w:p w:rsidR="00A14A1A" w:rsidRPr="000E4768" w:rsidRDefault="00A14A1A" w:rsidP="00BD55CE">
    <w:r w:rsidRPr="000E4768">
      <w:t>_____________________________________________________________________________________</w:t>
    </w:r>
  </w:p>
  <w:p w:rsidR="00A14A1A" w:rsidRPr="008E7C85" w:rsidRDefault="00A14A1A" w:rsidP="00BD55CE">
    <w:pPr>
      <w:jc w:val="both"/>
    </w:pPr>
    <w:r w:rsidRPr="008E7C85">
      <w:t xml:space="preserve">Юридический адрес: 454048, г. Челябинск, Свердловский проспект, д. 84Б, офис 7.16,  ИНН/КПП 7451387459/745301001, </w:t>
    </w:r>
    <w:proofErr w:type="gramStart"/>
    <w:r w:rsidRPr="008E7C85">
      <w:t>Р</w:t>
    </w:r>
    <w:proofErr w:type="gramEnd"/>
    <w:r w:rsidRPr="008E7C85">
      <w:t>/счет 40702810490000020789 в ПАО «</w:t>
    </w:r>
    <w:proofErr w:type="spellStart"/>
    <w:r w:rsidRPr="008E7C85">
      <w:t>Челябинвестбанк</w:t>
    </w:r>
    <w:proofErr w:type="spellEnd"/>
    <w:r w:rsidRPr="008E7C85">
      <w:t>», г. Челябинск к/</w:t>
    </w:r>
    <w:proofErr w:type="spellStart"/>
    <w:r w:rsidRPr="008E7C85">
      <w:t>сч</w:t>
    </w:r>
    <w:proofErr w:type="spellEnd"/>
    <w:r w:rsidRPr="008E7C85">
      <w:t>. 30101810400000000779 БИК 047501779 т. 89507420077 zenit-project@yandex.ru</w:t>
    </w:r>
  </w:p>
  <w:p w:rsidR="00A14A1A" w:rsidRDefault="00A14A1A">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2429"/>
      <w:docPartObj>
        <w:docPartGallery w:val="Page Numbers (Top of Page)"/>
        <w:docPartUnique/>
      </w:docPartObj>
    </w:sdtPr>
    <w:sdtContent>
      <w:p w:rsidR="00A14A1A" w:rsidRDefault="00A14A1A">
        <w:pPr>
          <w:pStyle w:val="af0"/>
          <w:jc w:val="center"/>
        </w:pPr>
        <w:r w:rsidRPr="004B4114">
          <w:rPr>
            <w:sz w:val="26"/>
            <w:szCs w:val="26"/>
          </w:rPr>
          <w:fldChar w:fldCharType="begin"/>
        </w:r>
        <w:r w:rsidRPr="004B4114">
          <w:rPr>
            <w:sz w:val="26"/>
            <w:szCs w:val="26"/>
          </w:rPr>
          <w:instrText xml:space="preserve"> PAGE   \* MERGEFORMAT </w:instrText>
        </w:r>
        <w:r w:rsidRPr="004B4114">
          <w:rPr>
            <w:sz w:val="26"/>
            <w:szCs w:val="26"/>
          </w:rPr>
          <w:fldChar w:fldCharType="separate"/>
        </w:r>
        <w:r w:rsidR="00F30CC4">
          <w:rPr>
            <w:noProof/>
            <w:sz w:val="26"/>
            <w:szCs w:val="26"/>
          </w:rPr>
          <w:t>4</w:t>
        </w:r>
        <w:r w:rsidRPr="004B4114">
          <w:rPr>
            <w:sz w:val="26"/>
            <w:szCs w:val="26"/>
          </w:rPr>
          <w:fldChar w:fldCharType="end"/>
        </w:r>
      </w:p>
    </w:sdtContent>
  </w:sdt>
  <w:p w:rsidR="00A14A1A" w:rsidRDefault="00A14A1A">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6D7E21"/>
    <w:multiLevelType w:val="hybridMultilevel"/>
    <w:tmpl w:val="3CEE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F4D8D"/>
    <w:multiLevelType w:val="hybridMultilevel"/>
    <w:tmpl w:val="B2C485D6"/>
    <w:lvl w:ilvl="0" w:tplc="67AC9D06">
      <w:start w:val="1"/>
      <w:numFmt w:val="bullet"/>
      <w:lvlText w:val="­"/>
      <w:lvlJc w:val="left"/>
      <w:pPr>
        <w:ind w:left="1571"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8060677"/>
    <w:multiLevelType w:val="hybridMultilevel"/>
    <w:tmpl w:val="7FBEF8AE"/>
    <w:lvl w:ilvl="0" w:tplc="15AA5DA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131C86"/>
    <w:multiLevelType w:val="multilevel"/>
    <w:tmpl w:val="D8641D58"/>
    <w:lvl w:ilvl="0">
      <w:numFmt w:val="bullet"/>
      <w:lvlText w:val=""/>
      <w:lvlJc w:val="left"/>
      <w:pPr>
        <w:tabs>
          <w:tab w:val="num" w:pos="720"/>
        </w:tabs>
        <w:ind w:left="720" w:hanging="360"/>
      </w:pPr>
      <w:rPr>
        <w:rFonts w:ascii="Symbol" w:eastAsia="Symbol" w:hAnsi="Symbol" w:cs="Symbol" w:hint="default"/>
        <w:w w:val="100"/>
        <w:sz w:val="28"/>
        <w:szCs w:val="28"/>
        <w:lang w:val="ru-RU" w:eastAsia="ru-RU" w:bidi="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14834"/>
    <w:multiLevelType w:val="hybridMultilevel"/>
    <w:tmpl w:val="73BA28E4"/>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5004D99"/>
    <w:multiLevelType w:val="hybridMultilevel"/>
    <w:tmpl w:val="7B2236A2"/>
    <w:lvl w:ilvl="0" w:tplc="E6828F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316E84"/>
    <w:multiLevelType w:val="hybridMultilevel"/>
    <w:tmpl w:val="1E027E24"/>
    <w:lvl w:ilvl="0" w:tplc="67AC9D06">
      <w:start w:val="1"/>
      <w:numFmt w:val="bullet"/>
      <w:lvlText w:val="­"/>
      <w:lvlJc w:val="left"/>
      <w:pPr>
        <w:ind w:left="1571"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F7D24F3"/>
    <w:multiLevelType w:val="hybridMultilevel"/>
    <w:tmpl w:val="76E6BF78"/>
    <w:lvl w:ilvl="0" w:tplc="AB58D94A">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67AC9D06">
      <w:start w:val="1"/>
      <w:numFmt w:val="bullet"/>
      <w:lvlText w:val="­"/>
      <w:lvlJc w:val="left"/>
      <w:pPr>
        <w:ind w:left="1426" w:hanging="425"/>
      </w:pPr>
      <w:rPr>
        <w:rFonts w:ascii="Courier New" w:hAnsi="Courier New" w:hint="default"/>
        <w:w w:val="100"/>
        <w:sz w:val="24"/>
        <w:szCs w:val="28"/>
        <w:lang w:val="ru-RU" w:eastAsia="ru-RU" w:bidi="ru-RU"/>
      </w:rPr>
    </w:lvl>
    <w:lvl w:ilvl="2" w:tplc="1F545D42">
      <w:numFmt w:val="bullet"/>
      <w:lvlText w:val="•"/>
      <w:lvlJc w:val="left"/>
      <w:pPr>
        <w:ind w:left="2425" w:hanging="425"/>
      </w:pPr>
      <w:rPr>
        <w:rFonts w:hint="default"/>
        <w:lang w:val="ru-RU" w:eastAsia="ru-RU" w:bidi="ru-RU"/>
      </w:rPr>
    </w:lvl>
    <w:lvl w:ilvl="3" w:tplc="28909440">
      <w:numFmt w:val="bullet"/>
      <w:lvlText w:val="•"/>
      <w:lvlJc w:val="left"/>
      <w:pPr>
        <w:ind w:left="3430" w:hanging="425"/>
      </w:pPr>
      <w:rPr>
        <w:rFonts w:hint="default"/>
        <w:lang w:val="ru-RU" w:eastAsia="ru-RU" w:bidi="ru-RU"/>
      </w:rPr>
    </w:lvl>
    <w:lvl w:ilvl="4" w:tplc="04C433CE">
      <w:numFmt w:val="bullet"/>
      <w:lvlText w:val="•"/>
      <w:lvlJc w:val="left"/>
      <w:pPr>
        <w:ind w:left="4435" w:hanging="425"/>
      </w:pPr>
      <w:rPr>
        <w:rFonts w:hint="default"/>
        <w:lang w:val="ru-RU" w:eastAsia="ru-RU" w:bidi="ru-RU"/>
      </w:rPr>
    </w:lvl>
    <w:lvl w:ilvl="5" w:tplc="CE0657AA">
      <w:numFmt w:val="bullet"/>
      <w:lvlText w:val="•"/>
      <w:lvlJc w:val="left"/>
      <w:pPr>
        <w:ind w:left="5440" w:hanging="425"/>
      </w:pPr>
      <w:rPr>
        <w:rFonts w:hint="default"/>
        <w:lang w:val="ru-RU" w:eastAsia="ru-RU" w:bidi="ru-RU"/>
      </w:rPr>
    </w:lvl>
    <w:lvl w:ilvl="6" w:tplc="930CD2C2">
      <w:numFmt w:val="bullet"/>
      <w:lvlText w:val="•"/>
      <w:lvlJc w:val="left"/>
      <w:pPr>
        <w:ind w:left="6445" w:hanging="425"/>
      </w:pPr>
      <w:rPr>
        <w:rFonts w:hint="default"/>
        <w:lang w:val="ru-RU" w:eastAsia="ru-RU" w:bidi="ru-RU"/>
      </w:rPr>
    </w:lvl>
    <w:lvl w:ilvl="7" w:tplc="1C7657A4">
      <w:numFmt w:val="bullet"/>
      <w:lvlText w:val="•"/>
      <w:lvlJc w:val="left"/>
      <w:pPr>
        <w:ind w:left="7450" w:hanging="425"/>
      </w:pPr>
      <w:rPr>
        <w:rFonts w:hint="default"/>
        <w:lang w:val="ru-RU" w:eastAsia="ru-RU" w:bidi="ru-RU"/>
      </w:rPr>
    </w:lvl>
    <w:lvl w:ilvl="8" w:tplc="85CC4A3E">
      <w:numFmt w:val="bullet"/>
      <w:lvlText w:val="•"/>
      <w:lvlJc w:val="left"/>
      <w:pPr>
        <w:ind w:left="8456" w:hanging="425"/>
      </w:pPr>
      <w:rPr>
        <w:rFonts w:hint="default"/>
        <w:lang w:val="ru-RU" w:eastAsia="ru-RU" w:bidi="ru-RU"/>
      </w:rPr>
    </w:lvl>
  </w:abstractNum>
  <w:abstractNum w:abstractNumId="14">
    <w:nsid w:val="242A0D92"/>
    <w:multiLevelType w:val="hybridMultilevel"/>
    <w:tmpl w:val="AD983368"/>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C7E2127"/>
    <w:multiLevelType w:val="hybridMultilevel"/>
    <w:tmpl w:val="AC640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849B7"/>
    <w:multiLevelType w:val="hybridMultilevel"/>
    <w:tmpl w:val="6BA0474C"/>
    <w:lvl w:ilvl="0" w:tplc="E6828F88">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17">
    <w:nsid w:val="32731B10"/>
    <w:multiLevelType w:val="hybridMultilevel"/>
    <w:tmpl w:val="C5EEEBD4"/>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256F75"/>
    <w:multiLevelType w:val="hybridMultilevel"/>
    <w:tmpl w:val="31F850F8"/>
    <w:lvl w:ilvl="0" w:tplc="A0F454B4">
      <w:numFmt w:val="bullet"/>
      <w:lvlText w:val=""/>
      <w:lvlJc w:val="left"/>
      <w:pPr>
        <w:ind w:left="1286" w:hanging="286"/>
      </w:pPr>
      <w:rPr>
        <w:rFonts w:ascii="Symbol" w:eastAsia="Symbol" w:hAnsi="Symbol" w:cs="Symbol" w:hint="default"/>
        <w:w w:val="100"/>
        <w:sz w:val="28"/>
        <w:szCs w:val="28"/>
        <w:lang w:val="ru-RU" w:eastAsia="ru-RU" w:bidi="ru-RU"/>
      </w:rPr>
    </w:lvl>
    <w:lvl w:ilvl="1" w:tplc="0626323E">
      <w:numFmt w:val="bullet"/>
      <w:lvlText w:val=""/>
      <w:lvlJc w:val="left"/>
      <w:pPr>
        <w:ind w:left="1721" w:hanging="360"/>
      </w:pPr>
      <w:rPr>
        <w:rFonts w:ascii="Symbol" w:eastAsia="Symbol" w:hAnsi="Symbol" w:cs="Symbol" w:hint="default"/>
        <w:w w:val="100"/>
        <w:sz w:val="28"/>
        <w:szCs w:val="28"/>
        <w:lang w:val="ru-RU" w:eastAsia="ru-RU" w:bidi="ru-RU"/>
      </w:rPr>
    </w:lvl>
    <w:lvl w:ilvl="2" w:tplc="D6587FB0">
      <w:numFmt w:val="bullet"/>
      <w:lvlText w:val="•"/>
      <w:lvlJc w:val="left"/>
      <w:pPr>
        <w:ind w:left="2691" w:hanging="360"/>
      </w:pPr>
      <w:rPr>
        <w:rFonts w:hint="default"/>
        <w:lang w:val="ru-RU" w:eastAsia="ru-RU" w:bidi="ru-RU"/>
      </w:rPr>
    </w:lvl>
    <w:lvl w:ilvl="3" w:tplc="205E1F6A">
      <w:numFmt w:val="bullet"/>
      <w:lvlText w:val="•"/>
      <w:lvlJc w:val="left"/>
      <w:pPr>
        <w:ind w:left="3663" w:hanging="360"/>
      </w:pPr>
      <w:rPr>
        <w:rFonts w:hint="default"/>
        <w:lang w:val="ru-RU" w:eastAsia="ru-RU" w:bidi="ru-RU"/>
      </w:rPr>
    </w:lvl>
    <w:lvl w:ilvl="4" w:tplc="7DF6C32C">
      <w:numFmt w:val="bullet"/>
      <w:lvlText w:val="•"/>
      <w:lvlJc w:val="left"/>
      <w:pPr>
        <w:ind w:left="4635" w:hanging="360"/>
      </w:pPr>
      <w:rPr>
        <w:rFonts w:hint="default"/>
        <w:lang w:val="ru-RU" w:eastAsia="ru-RU" w:bidi="ru-RU"/>
      </w:rPr>
    </w:lvl>
    <w:lvl w:ilvl="5" w:tplc="1D98D484">
      <w:numFmt w:val="bullet"/>
      <w:lvlText w:val="•"/>
      <w:lvlJc w:val="left"/>
      <w:pPr>
        <w:ind w:left="5607" w:hanging="360"/>
      </w:pPr>
      <w:rPr>
        <w:rFonts w:hint="default"/>
        <w:lang w:val="ru-RU" w:eastAsia="ru-RU" w:bidi="ru-RU"/>
      </w:rPr>
    </w:lvl>
    <w:lvl w:ilvl="6" w:tplc="454263C4">
      <w:numFmt w:val="bullet"/>
      <w:lvlText w:val="•"/>
      <w:lvlJc w:val="left"/>
      <w:pPr>
        <w:ind w:left="6579" w:hanging="360"/>
      </w:pPr>
      <w:rPr>
        <w:rFonts w:hint="default"/>
        <w:lang w:val="ru-RU" w:eastAsia="ru-RU" w:bidi="ru-RU"/>
      </w:rPr>
    </w:lvl>
    <w:lvl w:ilvl="7" w:tplc="B87AD6B2">
      <w:numFmt w:val="bullet"/>
      <w:lvlText w:val="•"/>
      <w:lvlJc w:val="left"/>
      <w:pPr>
        <w:ind w:left="7550" w:hanging="360"/>
      </w:pPr>
      <w:rPr>
        <w:rFonts w:hint="default"/>
        <w:lang w:val="ru-RU" w:eastAsia="ru-RU" w:bidi="ru-RU"/>
      </w:rPr>
    </w:lvl>
    <w:lvl w:ilvl="8" w:tplc="E99EFA2C">
      <w:numFmt w:val="bullet"/>
      <w:lvlText w:val="•"/>
      <w:lvlJc w:val="left"/>
      <w:pPr>
        <w:ind w:left="8522" w:hanging="360"/>
      </w:pPr>
      <w:rPr>
        <w:rFonts w:hint="default"/>
        <w:lang w:val="ru-RU" w:eastAsia="ru-RU" w:bidi="ru-RU"/>
      </w:rPr>
    </w:lvl>
  </w:abstractNum>
  <w:abstractNum w:abstractNumId="20">
    <w:nsid w:val="40B051D5"/>
    <w:multiLevelType w:val="hybridMultilevel"/>
    <w:tmpl w:val="1FD2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3C407A"/>
    <w:multiLevelType w:val="hybridMultilevel"/>
    <w:tmpl w:val="71C8A890"/>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8B0170"/>
    <w:multiLevelType w:val="hybridMultilevel"/>
    <w:tmpl w:val="B060054A"/>
    <w:lvl w:ilvl="0" w:tplc="9F3086A2">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23">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0F6325"/>
    <w:multiLevelType w:val="hybridMultilevel"/>
    <w:tmpl w:val="781EB472"/>
    <w:lvl w:ilvl="0" w:tplc="67AC9D06">
      <w:start w:val="1"/>
      <w:numFmt w:val="bullet"/>
      <w:lvlText w:val="­"/>
      <w:lvlJc w:val="left"/>
      <w:pPr>
        <w:ind w:left="1571"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8053CF7"/>
    <w:multiLevelType w:val="hybridMultilevel"/>
    <w:tmpl w:val="120CDB00"/>
    <w:lvl w:ilvl="0" w:tplc="E6828F88">
      <w:start w:val="1"/>
      <w:numFmt w:val="bullet"/>
      <w:lvlText w:val=""/>
      <w:lvlJc w:val="left"/>
      <w:pPr>
        <w:ind w:left="2146" w:hanging="360"/>
      </w:pPr>
      <w:rPr>
        <w:rFonts w:ascii="Symbol" w:hAnsi="Symbol" w:hint="default"/>
      </w:rPr>
    </w:lvl>
    <w:lvl w:ilvl="1" w:tplc="04190003" w:tentative="1">
      <w:start w:val="1"/>
      <w:numFmt w:val="bullet"/>
      <w:lvlText w:val="o"/>
      <w:lvlJc w:val="left"/>
      <w:pPr>
        <w:ind w:left="2866" w:hanging="360"/>
      </w:pPr>
      <w:rPr>
        <w:rFonts w:ascii="Courier New" w:hAnsi="Courier New" w:cs="Courier New" w:hint="default"/>
      </w:rPr>
    </w:lvl>
    <w:lvl w:ilvl="2" w:tplc="04190005" w:tentative="1">
      <w:start w:val="1"/>
      <w:numFmt w:val="bullet"/>
      <w:lvlText w:val=""/>
      <w:lvlJc w:val="left"/>
      <w:pPr>
        <w:ind w:left="3586" w:hanging="360"/>
      </w:pPr>
      <w:rPr>
        <w:rFonts w:ascii="Wingdings" w:hAnsi="Wingdings" w:hint="default"/>
      </w:rPr>
    </w:lvl>
    <w:lvl w:ilvl="3" w:tplc="04190001" w:tentative="1">
      <w:start w:val="1"/>
      <w:numFmt w:val="bullet"/>
      <w:lvlText w:val=""/>
      <w:lvlJc w:val="left"/>
      <w:pPr>
        <w:ind w:left="4306" w:hanging="360"/>
      </w:pPr>
      <w:rPr>
        <w:rFonts w:ascii="Symbol" w:hAnsi="Symbol" w:hint="default"/>
      </w:rPr>
    </w:lvl>
    <w:lvl w:ilvl="4" w:tplc="04190003" w:tentative="1">
      <w:start w:val="1"/>
      <w:numFmt w:val="bullet"/>
      <w:lvlText w:val="o"/>
      <w:lvlJc w:val="left"/>
      <w:pPr>
        <w:ind w:left="5026" w:hanging="360"/>
      </w:pPr>
      <w:rPr>
        <w:rFonts w:ascii="Courier New" w:hAnsi="Courier New" w:cs="Courier New" w:hint="default"/>
      </w:rPr>
    </w:lvl>
    <w:lvl w:ilvl="5" w:tplc="04190005" w:tentative="1">
      <w:start w:val="1"/>
      <w:numFmt w:val="bullet"/>
      <w:lvlText w:val=""/>
      <w:lvlJc w:val="left"/>
      <w:pPr>
        <w:ind w:left="5746" w:hanging="360"/>
      </w:pPr>
      <w:rPr>
        <w:rFonts w:ascii="Wingdings" w:hAnsi="Wingdings" w:hint="default"/>
      </w:rPr>
    </w:lvl>
    <w:lvl w:ilvl="6" w:tplc="04190001" w:tentative="1">
      <w:start w:val="1"/>
      <w:numFmt w:val="bullet"/>
      <w:lvlText w:val=""/>
      <w:lvlJc w:val="left"/>
      <w:pPr>
        <w:ind w:left="6466" w:hanging="360"/>
      </w:pPr>
      <w:rPr>
        <w:rFonts w:ascii="Symbol" w:hAnsi="Symbol" w:hint="default"/>
      </w:rPr>
    </w:lvl>
    <w:lvl w:ilvl="7" w:tplc="04190003" w:tentative="1">
      <w:start w:val="1"/>
      <w:numFmt w:val="bullet"/>
      <w:lvlText w:val="o"/>
      <w:lvlJc w:val="left"/>
      <w:pPr>
        <w:ind w:left="7186" w:hanging="360"/>
      </w:pPr>
      <w:rPr>
        <w:rFonts w:ascii="Courier New" w:hAnsi="Courier New" w:cs="Courier New" w:hint="default"/>
      </w:rPr>
    </w:lvl>
    <w:lvl w:ilvl="8" w:tplc="04190005" w:tentative="1">
      <w:start w:val="1"/>
      <w:numFmt w:val="bullet"/>
      <w:lvlText w:val=""/>
      <w:lvlJc w:val="left"/>
      <w:pPr>
        <w:ind w:left="7906" w:hanging="360"/>
      </w:pPr>
      <w:rPr>
        <w:rFonts w:ascii="Wingdings" w:hAnsi="Wingdings" w:hint="default"/>
      </w:rPr>
    </w:lvl>
  </w:abstractNum>
  <w:abstractNum w:abstractNumId="26">
    <w:nsid w:val="4928450A"/>
    <w:multiLevelType w:val="hybridMultilevel"/>
    <w:tmpl w:val="B022B6AA"/>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B85671"/>
    <w:multiLevelType w:val="hybridMultilevel"/>
    <w:tmpl w:val="003EA916"/>
    <w:lvl w:ilvl="0" w:tplc="39DAD54E">
      <w:numFmt w:val="bullet"/>
      <w:lvlText w:val=""/>
      <w:lvlJc w:val="left"/>
      <w:pPr>
        <w:ind w:left="1275" w:hanging="425"/>
      </w:pPr>
      <w:rPr>
        <w:rFonts w:ascii="Symbol" w:eastAsia="Symbol" w:hAnsi="Symbol" w:cs="Symbol" w:hint="default"/>
        <w:w w:val="100"/>
        <w:sz w:val="28"/>
        <w:szCs w:val="28"/>
        <w:lang w:val="ru-RU" w:eastAsia="ru-RU" w:bidi="ru-RU"/>
      </w:rPr>
    </w:lvl>
    <w:lvl w:ilvl="1" w:tplc="B3787490">
      <w:numFmt w:val="bullet"/>
      <w:lvlText w:val="•"/>
      <w:lvlJc w:val="left"/>
      <w:pPr>
        <w:ind w:left="2250" w:hanging="425"/>
      </w:pPr>
      <w:rPr>
        <w:rFonts w:hint="default"/>
        <w:lang w:val="ru-RU" w:eastAsia="ru-RU" w:bidi="ru-RU"/>
      </w:rPr>
    </w:lvl>
    <w:lvl w:ilvl="2" w:tplc="1ABE5F88">
      <w:numFmt w:val="bullet"/>
      <w:lvlText w:val="•"/>
      <w:lvlJc w:val="left"/>
      <w:pPr>
        <w:ind w:left="3140" w:hanging="425"/>
      </w:pPr>
      <w:rPr>
        <w:rFonts w:hint="default"/>
        <w:lang w:val="ru-RU" w:eastAsia="ru-RU" w:bidi="ru-RU"/>
      </w:rPr>
    </w:lvl>
    <w:lvl w:ilvl="3" w:tplc="6A06DD74">
      <w:numFmt w:val="bullet"/>
      <w:lvlText w:val="•"/>
      <w:lvlJc w:val="left"/>
      <w:pPr>
        <w:ind w:left="4030" w:hanging="425"/>
      </w:pPr>
      <w:rPr>
        <w:rFonts w:hint="default"/>
        <w:lang w:val="ru-RU" w:eastAsia="ru-RU" w:bidi="ru-RU"/>
      </w:rPr>
    </w:lvl>
    <w:lvl w:ilvl="4" w:tplc="253E262C">
      <w:numFmt w:val="bullet"/>
      <w:lvlText w:val="•"/>
      <w:lvlJc w:val="left"/>
      <w:pPr>
        <w:ind w:left="4921" w:hanging="425"/>
      </w:pPr>
      <w:rPr>
        <w:rFonts w:hint="default"/>
        <w:lang w:val="ru-RU" w:eastAsia="ru-RU" w:bidi="ru-RU"/>
      </w:rPr>
    </w:lvl>
    <w:lvl w:ilvl="5" w:tplc="E84416BA">
      <w:numFmt w:val="bullet"/>
      <w:lvlText w:val="•"/>
      <w:lvlJc w:val="left"/>
      <w:pPr>
        <w:ind w:left="5811" w:hanging="425"/>
      </w:pPr>
      <w:rPr>
        <w:rFonts w:hint="default"/>
        <w:lang w:val="ru-RU" w:eastAsia="ru-RU" w:bidi="ru-RU"/>
      </w:rPr>
    </w:lvl>
    <w:lvl w:ilvl="6" w:tplc="2488C212">
      <w:numFmt w:val="bullet"/>
      <w:lvlText w:val="•"/>
      <w:lvlJc w:val="left"/>
      <w:pPr>
        <w:ind w:left="6701" w:hanging="425"/>
      </w:pPr>
      <w:rPr>
        <w:rFonts w:hint="default"/>
        <w:lang w:val="ru-RU" w:eastAsia="ru-RU" w:bidi="ru-RU"/>
      </w:rPr>
    </w:lvl>
    <w:lvl w:ilvl="7" w:tplc="BB6CB94C">
      <w:numFmt w:val="bullet"/>
      <w:lvlText w:val="•"/>
      <w:lvlJc w:val="left"/>
      <w:pPr>
        <w:ind w:left="7592" w:hanging="425"/>
      </w:pPr>
      <w:rPr>
        <w:rFonts w:hint="default"/>
        <w:lang w:val="ru-RU" w:eastAsia="ru-RU" w:bidi="ru-RU"/>
      </w:rPr>
    </w:lvl>
    <w:lvl w:ilvl="8" w:tplc="4BD2315C">
      <w:numFmt w:val="bullet"/>
      <w:lvlText w:val="•"/>
      <w:lvlJc w:val="left"/>
      <w:pPr>
        <w:ind w:left="8482" w:hanging="425"/>
      </w:pPr>
      <w:rPr>
        <w:rFonts w:hint="default"/>
        <w:lang w:val="ru-RU" w:eastAsia="ru-RU" w:bidi="ru-RU"/>
      </w:rPr>
    </w:lvl>
  </w:abstractNum>
  <w:abstractNum w:abstractNumId="29">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7151ED"/>
    <w:multiLevelType w:val="hybridMultilevel"/>
    <w:tmpl w:val="6BBA4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BE16DA"/>
    <w:multiLevelType w:val="hybridMultilevel"/>
    <w:tmpl w:val="BCA459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68379C"/>
    <w:multiLevelType w:val="hybridMultilevel"/>
    <w:tmpl w:val="295C1652"/>
    <w:lvl w:ilvl="0" w:tplc="A1246AB4">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D34826EC">
      <w:numFmt w:val="bullet"/>
      <w:lvlText w:val=""/>
      <w:lvlJc w:val="left"/>
      <w:pPr>
        <w:ind w:left="1426" w:hanging="425"/>
      </w:pPr>
      <w:rPr>
        <w:rFonts w:ascii="Symbol" w:eastAsia="Symbol" w:hAnsi="Symbol" w:cs="Symbol" w:hint="default"/>
        <w:w w:val="100"/>
        <w:sz w:val="28"/>
        <w:szCs w:val="28"/>
        <w:lang w:val="ru-RU" w:eastAsia="ru-RU" w:bidi="ru-RU"/>
      </w:rPr>
    </w:lvl>
    <w:lvl w:ilvl="2" w:tplc="A9A80244">
      <w:numFmt w:val="bullet"/>
      <w:lvlText w:val="•"/>
      <w:lvlJc w:val="left"/>
      <w:pPr>
        <w:ind w:left="2425" w:hanging="425"/>
      </w:pPr>
      <w:rPr>
        <w:rFonts w:hint="default"/>
        <w:lang w:val="ru-RU" w:eastAsia="ru-RU" w:bidi="ru-RU"/>
      </w:rPr>
    </w:lvl>
    <w:lvl w:ilvl="3" w:tplc="28E06680">
      <w:numFmt w:val="bullet"/>
      <w:lvlText w:val="•"/>
      <w:lvlJc w:val="left"/>
      <w:pPr>
        <w:ind w:left="3430" w:hanging="425"/>
      </w:pPr>
      <w:rPr>
        <w:rFonts w:hint="default"/>
        <w:lang w:val="ru-RU" w:eastAsia="ru-RU" w:bidi="ru-RU"/>
      </w:rPr>
    </w:lvl>
    <w:lvl w:ilvl="4" w:tplc="AD6A6A8C">
      <w:numFmt w:val="bullet"/>
      <w:lvlText w:val="•"/>
      <w:lvlJc w:val="left"/>
      <w:pPr>
        <w:ind w:left="4435" w:hanging="425"/>
      </w:pPr>
      <w:rPr>
        <w:rFonts w:hint="default"/>
        <w:lang w:val="ru-RU" w:eastAsia="ru-RU" w:bidi="ru-RU"/>
      </w:rPr>
    </w:lvl>
    <w:lvl w:ilvl="5" w:tplc="15B2ADB8">
      <w:numFmt w:val="bullet"/>
      <w:lvlText w:val="•"/>
      <w:lvlJc w:val="left"/>
      <w:pPr>
        <w:ind w:left="5440" w:hanging="425"/>
      </w:pPr>
      <w:rPr>
        <w:rFonts w:hint="default"/>
        <w:lang w:val="ru-RU" w:eastAsia="ru-RU" w:bidi="ru-RU"/>
      </w:rPr>
    </w:lvl>
    <w:lvl w:ilvl="6" w:tplc="E828C4A0">
      <w:numFmt w:val="bullet"/>
      <w:lvlText w:val="•"/>
      <w:lvlJc w:val="left"/>
      <w:pPr>
        <w:ind w:left="6445" w:hanging="425"/>
      </w:pPr>
      <w:rPr>
        <w:rFonts w:hint="default"/>
        <w:lang w:val="ru-RU" w:eastAsia="ru-RU" w:bidi="ru-RU"/>
      </w:rPr>
    </w:lvl>
    <w:lvl w:ilvl="7" w:tplc="DED88BBA">
      <w:numFmt w:val="bullet"/>
      <w:lvlText w:val="•"/>
      <w:lvlJc w:val="left"/>
      <w:pPr>
        <w:ind w:left="7450" w:hanging="425"/>
      </w:pPr>
      <w:rPr>
        <w:rFonts w:hint="default"/>
        <w:lang w:val="ru-RU" w:eastAsia="ru-RU" w:bidi="ru-RU"/>
      </w:rPr>
    </w:lvl>
    <w:lvl w:ilvl="8" w:tplc="E480AFB6">
      <w:numFmt w:val="bullet"/>
      <w:lvlText w:val="•"/>
      <w:lvlJc w:val="left"/>
      <w:pPr>
        <w:ind w:left="8456" w:hanging="425"/>
      </w:pPr>
      <w:rPr>
        <w:rFonts w:hint="default"/>
        <w:lang w:val="ru-RU" w:eastAsia="ru-RU" w:bidi="ru-RU"/>
      </w:rPr>
    </w:lvl>
  </w:abstractNum>
  <w:abstractNum w:abstractNumId="34">
    <w:nsid w:val="5D6B135B"/>
    <w:multiLevelType w:val="hybridMultilevel"/>
    <w:tmpl w:val="8D72C08C"/>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C96DFD"/>
    <w:multiLevelType w:val="hybridMultilevel"/>
    <w:tmpl w:val="9DF2C6F6"/>
    <w:lvl w:ilvl="0" w:tplc="9BEC1FE8">
      <w:start w:val="1"/>
      <w:numFmt w:val="bullet"/>
      <w:lvlText w:val="–"/>
      <w:lvlJc w:val="left"/>
      <w:pPr>
        <w:tabs>
          <w:tab w:val="num" w:pos="928"/>
        </w:tabs>
        <w:ind w:left="928" w:hanging="360"/>
      </w:pPr>
      <w:rPr>
        <w:rFonts w:ascii="Times New Roman" w:hAnsi="Times New Roman" w:cs="Times New Roman" w:hint="default"/>
        <w:color w:val="auto"/>
      </w:rPr>
    </w:lvl>
    <w:lvl w:ilvl="1" w:tplc="FFFFFFFF" w:tentative="1">
      <w:start w:val="1"/>
      <w:numFmt w:val="bullet"/>
      <w:lvlText w:val="o"/>
      <w:lvlJc w:val="left"/>
      <w:pPr>
        <w:tabs>
          <w:tab w:val="num" w:pos="1648"/>
        </w:tabs>
        <w:ind w:left="1648" w:hanging="360"/>
      </w:pPr>
      <w:rPr>
        <w:rFonts w:ascii="Courier New" w:hAnsi="Courier New" w:cs="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37">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38">
    <w:nsid w:val="68524E00"/>
    <w:multiLevelType w:val="hybridMultilevel"/>
    <w:tmpl w:val="38BE3C06"/>
    <w:lvl w:ilvl="0" w:tplc="9BEC1FE8">
      <w:start w:val="1"/>
      <w:numFmt w:val="bullet"/>
      <w:lvlText w:val="–"/>
      <w:lvlJc w:val="left"/>
      <w:pPr>
        <w:tabs>
          <w:tab w:val="num" w:pos="1080"/>
        </w:tabs>
        <w:ind w:left="1080" w:hanging="360"/>
      </w:pPr>
      <w:rPr>
        <w:rFonts w:ascii="Times New Roman" w:hAnsi="Times New Roman" w:cs="Times New Roman"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1080AD1"/>
    <w:multiLevelType w:val="hybridMultilevel"/>
    <w:tmpl w:val="5D7CBD8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8187A95"/>
    <w:multiLevelType w:val="hybridMultilevel"/>
    <w:tmpl w:val="0C94FD54"/>
    <w:lvl w:ilvl="0" w:tplc="0338F80A">
      <w:numFmt w:val="bullet"/>
      <w:lvlText w:val=""/>
      <w:lvlJc w:val="left"/>
      <w:pPr>
        <w:ind w:left="1571" w:hanging="360"/>
      </w:pPr>
      <w:rPr>
        <w:rFonts w:ascii="Symbol" w:eastAsia="Symbol" w:hAnsi="Symbol" w:cs="Symbol"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8D307E3"/>
    <w:multiLevelType w:val="hybridMultilevel"/>
    <w:tmpl w:val="81E0F6CE"/>
    <w:lvl w:ilvl="0" w:tplc="9BEC1FE8">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31"/>
  </w:num>
  <w:num w:numId="3">
    <w:abstractNumId w:val="4"/>
  </w:num>
  <w:num w:numId="4">
    <w:abstractNumId w:val="43"/>
  </w:num>
  <w:num w:numId="5">
    <w:abstractNumId w:val="36"/>
  </w:num>
  <w:num w:numId="6">
    <w:abstractNumId w:val="38"/>
  </w:num>
  <w:num w:numId="7">
    <w:abstractNumId w:val="40"/>
  </w:num>
  <w:num w:numId="8">
    <w:abstractNumId w:val="7"/>
  </w:num>
  <w:num w:numId="9">
    <w:abstractNumId w:val="8"/>
  </w:num>
  <w:num w:numId="10">
    <w:abstractNumId w:val="14"/>
  </w:num>
  <w:num w:numId="11">
    <w:abstractNumId w:val="17"/>
  </w:num>
  <w:num w:numId="12">
    <w:abstractNumId w:val="34"/>
  </w:num>
  <w:num w:numId="13">
    <w:abstractNumId w:val="4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19"/>
  </w:num>
  <w:num w:numId="18">
    <w:abstractNumId w:val="22"/>
  </w:num>
  <w:num w:numId="19">
    <w:abstractNumId w:val="25"/>
  </w:num>
  <w:num w:numId="20">
    <w:abstractNumId w:val="9"/>
  </w:num>
  <w:num w:numId="21">
    <w:abstractNumId w:val="16"/>
  </w:num>
  <w:num w:numId="22">
    <w:abstractNumId w:val="0"/>
  </w:num>
  <w:num w:numId="23">
    <w:abstractNumId w:val="1"/>
  </w:num>
  <w:num w:numId="24">
    <w:abstractNumId w:val="30"/>
  </w:num>
  <w:num w:numId="25">
    <w:abstractNumId w:val="20"/>
  </w:num>
  <w:num w:numId="26">
    <w:abstractNumId w:val="26"/>
  </w:num>
  <w:num w:numId="27">
    <w:abstractNumId w:val="21"/>
  </w:num>
  <w:num w:numId="28">
    <w:abstractNumId w:val="12"/>
  </w:num>
  <w:num w:numId="29">
    <w:abstractNumId w:val="5"/>
  </w:num>
  <w:num w:numId="30">
    <w:abstractNumId w:val="24"/>
  </w:num>
  <w:num w:numId="31">
    <w:abstractNumId w:val="6"/>
  </w:num>
  <w:num w:numId="32">
    <w:abstractNumId w:val="13"/>
  </w:num>
  <w:num w:numId="33">
    <w:abstractNumId w:val="10"/>
  </w:num>
  <w:num w:numId="34">
    <w:abstractNumId w:val="27"/>
  </w:num>
  <w:num w:numId="35">
    <w:abstractNumId w:val="2"/>
  </w:num>
  <w:num w:numId="36">
    <w:abstractNumId w:val="29"/>
  </w:num>
  <w:num w:numId="37">
    <w:abstractNumId w:val="39"/>
  </w:num>
  <w:num w:numId="38">
    <w:abstractNumId w:val="35"/>
  </w:num>
  <w:num w:numId="39">
    <w:abstractNumId w:val="11"/>
  </w:num>
  <w:num w:numId="40">
    <w:abstractNumId w:val="23"/>
  </w:num>
  <w:num w:numId="41">
    <w:abstractNumId w:val="3"/>
  </w:num>
  <w:num w:numId="42">
    <w:abstractNumId w:val="18"/>
  </w:num>
  <w:num w:numId="43">
    <w:abstractNumId w:val="32"/>
  </w:num>
  <w:num w:numId="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B0"/>
    <w:rsid w:val="00005B55"/>
    <w:rsid w:val="000066DF"/>
    <w:rsid w:val="000077A4"/>
    <w:rsid w:val="000107A0"/>
    <w:rsid w:val="0001152F"/>
    <w:rsid w:val="00013100"/>
    <w:rsid w:val="000133F7"/>
    <w:rsid w:val="00013FEC"/>
    <w:rsid w:val="00015B3C"/>
    <w:rsid w:val="00016AAE"/>
    <w:rsid w:val="00017B2E"/>
    <w:rsid w:val="00022205"/>
    <w:rsid w:val="00022692"/>
    <w:rsid w:val="0002405B"/>
    <w:rsid w:val="00024B59"/>
    <w:rsid w:val="000256AD"/>
    <w:rsid w:val="0002701C"/>
    <w:rsid w:val="0002781E"/>
    <w:rsid w:val="0003122F"/>
    <w:rsid w:val="00031936"/>
    <w:rsid w:val="0003398D"/>
    <w:rsid w:val="00033FEF"/>
    <w:rsid w:val="0003654D"/>
    <w:rsid w:val="000403E4"/>
    <w:rsid w:val="00041BF5"/>
    <w:rsid w:val="00041CE0"/>
    <w:rsid w:val="00043C50"/>
    <w:rsid w:val="00046D03"/>
    <w:rsid w:val="00046D29"/>
    <w:rsid w:val="000507E6"/>
    <w:rsid w:val="00051BEB"/>
    <w:rsid w:val="000573BB"/>
    <w:rsid w:val="00057DB7"/>
    <w:rsid w:val="000608D3"/>
    <w:rsid w:val="00060ACE"/>
    <w:rsid w:val="00060D77"/>
    <w:rsid w:val="00061A40"/>
    <w:rsid w:val="000675E1"/>
    <w:rsid w:val="00070924"/>
    <w:rsid w:val="000719D0"/>
    <w:rsid w:val="0007229A"/>
    <w:rsid w:val="000723FE"/>
    <w:rsid w:val="00075CE7"/>
    <w:rsid w:val="0007785C"/>
    <w:rsid w:val="000859AD"/>
    <w:rsid w:val="00086297"/>
    <w:rsid w:val="000867F6"/>
    <w:rsid w:val="00086DE3"/>
    <w:rsid w:val="0008701B"/>
    <w:rsid w:val="00090068"/>
    <w:rsid w:val="0009019D"/>
    <w:rsid w:val="00090ED1"/>
    <w:rsid w:val="00095401"/>
    <w:rsid w:val="00095FA6"/>
    <w:rsid w:val="000962FC"/>
    <w:rsid w:val="000975F0"/>
    <w:rsid w:val="00097BD7"/>
    <w:rsid w:val="000A0B2D"/>
    <w:rsid w:val="000A10E8"/>
    <w:rsid w:val="000A4C7E"/>
    <w:rsid w:val="000A7DD5"/>
    <w:rsid w:val="000B1F4A"/>
    <w:rsid w:val="000B4BA8"/>
    <w:rsid w:val="000B5F93"/>
    <w:rsid w:val="000C120B"/>
    <w:rsid w:val="000C3487"/>
    <w:rsid w:val="000C3890"/>
    <w:rsid w:val="000C5C82"/>
    <w:rsid w:val="000C7305"/>
    <w:rsid w:val="000D2121"/>
    <w:rsid w:val="000D3532"/>
    <w:rsid w:val="000E0566"/>
    <w:rsid w:val="000E2C53"/>
    <w:rsid w:val="000E2F2F"/>
    <w:rsid w:val="000E5E0D"/>
    <w:rsid w:val="000E71C2"/>
    <w:rsid w:val="000F11AA"/>
    <w:rsid w:val="000F13E6"/>
    <w:rsid w:val="000F16BD"/>
    <w:rsid w:val="000F4B73"/>
    <w:rsid w:val="000F7214"/>
    <w:rsid w:val="000F79F5"/>
    <w:rsid w:val="000F7EC2"/>
    <w:rsid w:val="00105975"/>
    <w:rsid w:val="00106D97"/>
    <w:rsid w:val="00112D37"/>
    <w:rsid w:val="001139DB"/>
    <w:rsid w:val="001159BB"/>
    <w:rsid w:val="001175B9"/>
    <w:rsid w:val="001179AC"/>
    <w:rsid w:val="001200F1"/>
    <w:rsid w:val="00120F5C"/>
    <w:rsid w:val="001211B0"/>
    <w:rsid w:val="00122E4A"/>
    <w:rsid w:val="0012327E"/>
    <w:rsid w:val="00124376"/>
    <w:rsid w:val="00127496"/>
    <w:rsid w:val="001325BF"/>
    <w:rsid w:val="00132EEA"/>
    <w:rsid w:val="00133EBE"/>
    <w:rsid w:val="00134629"/>
    <w:rsid w:val="0013502A"/>
    <w:rsid w:val="00136D73"/>
    <w:rsid w:val="0014263E"/>
    <w:rsid w:val="00144828"/>
    <w:rsid w:val="00145C01"/>
    <w:rsid w:val="0015001C"/>
    <w:rsid w:val="00150040"/>
    <w:rsid w:val="00150489"/>
    <w:rsid w:val="001506A9"/>
    <w:rsid w:val="00152FAB"/>
    <w:rsid w:val="0015339C"/>
    <w:rsid w:val="00155CA3"/>
    <w:rsid w:val="001561CC"/>
    <w:rsid w:val="001569CC"/>
    <w:rsid w:val="00157858"/>
    <w:rsid w:val="001610AA"/>
    <w:rsid w:val="00164C35"/>
    <w:rsid w:val="0016537D"/>
    <w:rsid w:val="00166E74"/>
    <w:rsid w:val="001720BF"/>
    <w:rsid w:val="001732A8"/>
    <w:rsid w:val="00184820"/>
    <w:rsid w:val="001853FF"/>
    <w:rsid w:val="00187458"/>
    <w:rsid w:val="001874A4"/>
    <w:rsid w:val="00190A34"/>
    <w:rsid w:val="001923E9"/>
    <w:rsid w:val="00193C49"/>
    <w:rsid w:val="001A324D"/>
    <w:rsid w:val="001A44BC"/>
    <w:rsid w:val="001A4EFA"/>
    <w:rsid w:val="001A5594"/>
    <w:rsid w:val="001A5AEF"/>
    <w:rsid w:val="001A7BAC"/>
    <w:rsid w:val="001A7DA7"/>
    <w:rsid w:val="001B0516"/>
    <w:rsid w:val="001B0E48"/>
    <w:rsid w:val="001B218A"/>
    <w:rsid w:val="001B232E"/>
    <w:rsid w:val="001B35D1"/>
    <w:rsid w:val="001B3C3F"/>
    <w:rsid w:val="001C0D9D"/>
    <w:rsid w:val="001C3F76"/>
    <w:rsid w:val="001C5B9C"/>
    <w:rsid w:val="001C6615"/>
    <w:rsid w:val="001D2A48"/>
    <w:rsid w:val="001D34EE"/>
    <w:rsid w:val="001D3D6D"/>
    <w:rsid w:val="001D3E32"/>
    <w:rsid w:val="001D4215"/>
    <w:rsid w:val="001D5F71"/>
    <w:rsid w:val="001D6927"/>
    <w:rsid w:val="001E041D"/>
    <w:rsid w:val="001E0ED3"/>
    <w:rsid w:val="001E1253"/>
    <w:rsid w:val="001E1A9F"/>
    <w:rsid w:val="001E38BD"/>
    <w:rsid w:val="001E3E5C"/>
    <w:rsid w:val="001E4264"/>
    <w:rsid w:val="001E6318"/>
    <w:rsid w:val="001E76FE"/>
    <w:rsid w:val="001E7D6A"/>
    <w:rsid w:val="001F0416"/>
    <w:rsid w:val="001F142A"/>
    <w:rsid w:val="001F43B0"/>
    <w:rsid w:val="001F5F2D"/>
    <w:rsid w:val="00200DA2"/>
    <w:rsid w:val="002014FD"/>
    <w:rsid w:val="00202EB9"/>
    <w:rsid w:val="002039E3"/>
    <w:rsid w:val="00205BD2"/>
    <w:rsid w:val="00206D51"/>
    <w:rsid w:val="002070F8"/>
    <w:rsid w:val="00210080"/>
    <w:rsid w:val="00211609"/>
    <w:rsid w:val="00212058"/>
    <w:rsid w:val="002126DE"/>
    <w:rsid w:val="00213668"/>
    <w:rsid w:val="00215639"/>
    <w:rsid w:val="002209E1"/>
    <w:rsid w:val="00223D29"/>
    <w:rsid w:val="0022424F"/>
    <w:rsid w:val="00226F0B"/>
    <w:rsid w:val="00227C68"/>
    <w:rsid w:val="00230C5B"/>
    <w:rsid w:val="00232DA0"/>
    <w:rsid w:val="00241A91"/>
    <w:rsid w:val="00242C21"/>
    <w:rsid w:val="00244B9B"/>
    <w:rsid w:val="002479B2"/>
    <w:rsid w:val="002511D6"/>
    <w:rsid w:val="00252141"/>
    <w:rsid w:val="0025248E"/>
    <w:rsid w:val="002533DF"/>
    <w:rsid w:val="0025347F"/>
    <w:rsid w:val="0025380B"/>
    <w:rsid w:val="002542C2"/>
    <w:rsid w:val="00254933"/>
    <w:rsid w:val="002552E1"/>
    <w:rsid w:val="00257038"/>
    <w:rsid w:val="00257638"/>
    <w:rsid w:val="00260731"/>
    <w:rsid w:val="00261A46"/>
    <w:rsid w:val="00262A8C"/>
    <w:rsid w:val="0026627D"/>
    <w:rsid w:val="00266AB0"/>
    <w:rsid w:val="00270298"/>
    <w:rsid w:val="00270A97"/>
    <w:rsid w:val="00272F5B"/>
    <w:rsid w:val="002752AC"/>
    <w:rsid w:val="00276698"/>
    <w:rsid w:val="0028007C"/>
    <w:rsid w:val="00282086"/>
    <w:rsid w:val="00292E09"/>
    <w:rsid w:val="00292E2A"/>
    <w:rsid w:val="00293A6F"/>
    <w:rsid w:val="00293E6D"/>
    <w:rsid w:val="00297D58"/>
    <w:rsid w:val="002A1C6C"/>
    <w:rsid w:val="002A3472"/>
    <w:rsid w:val="002A6E72"/>
    <w:rsid w:val="002A7E44"/>
    <w:rsid w:val="002B0258"/>
    <w:rsid w:val="002B0ACB"/>
    <w:rsid w:val="002B2354"/>
    <w:rsid w:val="002B2EA8"/>
    <w:rsid w:val="002B65D0"/>
    <w:rsid w:val="002C0127"/>
    <w:rsid w:val="002C038C"/>
    <w:rsid w:val="002C2964"/>
    <w:rsid w:val="002C4A58"/>
    <w:rsid w:val="002C56FD"/>
    <w:rsid w:val="002D3F19"/>
    <w:rsid w:val="002D5BF6"/>
    <w:rsid w:val="002D6258"/>
    <w:rsid w:val="002D65DF"/>
    <w:rsid w:val="002E19F3"/>
    <w:rsid w:val="002E322F"/>
    <w:rsid w:val="002E505C"/>
    <w:rsid w:val="002F02D7"/>
    <w:rsid w:val="002F3C3F"/>
    <w:rsid w:val="002F42F4"/>
    <w:rsid w:val="002F53B8"/>
    <w:rsid w:val="003007E8"/>
    <w:rsid w:val="00301134"/>
    <w:rsid w:val="00301C2A"/>
    <w:rsid w:val="0030219C"/>
    <w:rsid w:val="00304BDB"/>
    <w:rsid w:val="00310733"/>
    <w:rsid w:val="00311158"/>
    <w:rsid w:val="0031238F"/>
    <w:rsid w:val="00316A11"/>
    <w:rsid w:val="003172A7"/>
    <w:rsid w:val="003173D0"/>
    <w:rsid w:val="003232E9"/>
    <w:rsid w:val="00323967"/>
    <w:rsid w:val="00324204"/>
    <w:rsid w:val="00327AB0"/>
    <w:rsid w:val="00330B2B"/>
    <w:rsid w:val="00331796"/>
    <w:rsid w:val="00332FFD"/>
    <w:rsid w:val="00334828"/>
    <w:rsid w:val="00340410"/>
    <w:rsid w:val="00344175"/>
    <w:rsid w:val="0034540B"/>
    <w:rsid w:val="003475DD"/>
    <w:rsid w:val="00347D8D"/>
    <w:rsid w:val="003545FC"/>
    <w:rsid w:val="0036006E"/>
    <w:rsid w:val="00360674"/>
    <w:rsid w:val="00361807"/>
    <w:rsid w:val="00364B24"/>
    <w:rsid w:val="003658A3"/>
    <w:rsid w:val="0037106E"/>
    <w:rsid w:val="00372745"/>
    <w:rsid w:val="00372FFC"/>
    <w:rsid w:val="0037692C"/>
    <w:rsid w:val="00376B2A"/>
    <w:rsid w:val="00377170"/>
    <w:rsid w:val="003808CC"/>
    <w:rsid w:val="0038109E"/>
    <w:rsid w:val="003813B6"/>
    <w:rsid w:val="00387538"/>
    <w:rsid w:val="00387C1B"/>
    <w:rsid w:val="003925A7"/>
    <w:rsid w:val="00394E2F"/>
    <w:rsid w:val="00395F84"/>
    <w:rsid w:val="003A158D"/>
    <w:rsid w:val="003A25BA"/>
    <w:rsid w:val="003A27CD"/>
    <w:rsid w:val="003B0062"/>
    <w:rsid w:val="003B601E"/>
    <w:rsid w:val="003B6F99"/>
    <w:rsid w:val="003C05F0"/>
    <w:rsid w:val="003C2BDC"/>
    <w:rsid w:val="003C4355"/>
    <w:rsid w:val="003C5199"/>
    <w:rsid w:val="003C5C3C"/>
    <w:rsid w:val="003C7222"/>
    <w:rsid w:val="003C7BE0"/>
    <w:rsid w:val="003D0FB6"/>
    <w:rsid w:val="003D243D"/>
    <w:rsid w:val="003D3B51"/>
    <w:rsid w:val="003D3E87"/>
    <w:rsid w:val="003D4844"/>
    <w:rsid w:val="003D4849"/>
    <w:rsid w:val="003D6C96"/>
    <w:rsid w:val="003E1DF1"/>
    <w:rsid w:val="003E66CB"/>
    <w:rsid w:val="003E6CFB"/>
    <w:rsid w:val="003F02DA"/>
    <w:rsid w:val="003F2703"/>
    <w:rsid w:val="003F3C9E"/>
    <w:rsid w:val="003F3D76"/>
    <w:rsid w:val="003F6969"/>
    <w:rsid w:val="003F6A88"/>
    <w:rsid w:val="003F7D99"/>
    <w:rsid w:val="00400E11"/>
    <w:rsid w:val="004021C3"/>
    <w:rsid w:val="00404529"/>
    <w:rsid w:val="004113D8"/>
    <w:rsid w:val="004118DC"/>
    <w:rsid w:val="0041434F"/>
    <w:rsid w:val="00415790"/>
    <w:rsid w:val="0043031B"/>
    <w:rsid w:val="00430AE2"/>
    <w:rsid w:val="004321E2"/>
    <w:rsid w:val="00434032"/>
    <w:rsid w:val="00434409"/>
    <w:rsid w:val="00436C43"/>
    <w:rsid w:val="004378E1"/>
    <w:rsid w:val="0044317E"/>
    <w:rsid w:val="00443AE2"/>
    <w:rsid w:val="00444476"/>
    <w:rsid w:val="004449F6"/>
    <w:rsid w:val="00444ABF"/>
    <w:rsid w:val="00446783"/>
    <w:rsid w:val="004522DD"/>
    <w:rsid w:val="00452BE7"/>
    <w:rsid w:val="0045429F"/>
    <w:rsid w:val="00454EDB"/>
    <w:rsid w:val="0045720C"/>
    <w:rsid w:val="0046282F"/>
    <w:rsid w:val="004635EB"/>
    <w:rsid w:val="00465159"/>
    <w:rsid w:val="00466383"/>
    <w:rsid w:val="00466A10"/>
    <w:rsid w:val="0047165A"/>
    <w:rsid w:val="004761B4"/>
    <w:rsid w:val="00482E1A"/>
    <w:rsid w:val="00484AB2"/>
    <w:rsid w:val="00484EE8"/>
    <w:rsid w:val="004937C8"/>
    <w:rsid w:val="00495540"/>
    <w:rsid w:val="0049571D"/>
    <w:rsid w:val="004968B1"/>
    <w:rsid w:val="00496C77"/>
    <w:rsid w:val="004972D2"/>
    <w:rsid w:val="004A0861"/>
    <w:rsid w:val="004A2EC7"/>
    <w:rsid w:val="004A337B"/>
    <w:rsid w:val="004A3C05"/>
    <w:rsid w:val="004A56CB"/>
    <w:rsid w:val="004A57A7"/>
    <w:rsid w:val="004A58B8"/>
    <w:rsid w:val="004A6BAC"/>
    <w:rsid w:val="004A7E75"/>
    <w:rsid w:val="004B0016"/>
    <w:rsid w:val="004B11B3"/>
    <w:rsid w:val="004B1D8B"/>
    <w:rsid w:val="004B4114"/>
    <w:rsid w:val="004B5439"/>
    <w:rsid w:val="004B7123"/>
    <w:rsid w:val="004B7814"/>
    <w:rsid w:val="004C4F84"/>
    <w:rsid w:val="004C5641"/>
    <w:rsid w:val="004C6B64"/>
    <w:rsid w:val="004D301A"/>
    <w:rsid w:val="004D3AFF"/>
    <w:rsid w:val="004D750C"/>
    <w:rsid w:val="004D79BC"/>
    <w:rsid w:val="004E1813"/>
    <w:rsid w:val="004E1DB2"/>
    <w:rsid w:val="004E217E"/>
    <w:rsid w:val="004E24D3"/>
    <w:rsid w:val="004E3AF0"/>
    <w:rsid w:val="004E40CE"/>
    <w:rsid w:val="004F0C23"/>
    <w:rsid w:val="004F1917"/>
    <w:rsid w:val="004F3099"/>
    <w:rsid w:val="004F4C07"/>
    <w:rsid w:val="004F4FB4"/>
    <w:rsid w:val="004F5BC8"/>
    <w:rsid w:val="00503037"/>
    <w:rsid w:val="005061C3"/>
    <w:rsid w:val="00507688"/>
    <w:rsid w:val="005077C9"/>
    <w:rsid w:val="0051187C"/>
    <w:rsid w:val="0051438C"/>
    <w:rsid w:val="0051458D"/>
    <w:rsid w:val="00514BCB"/>
    <w:rsid w:val="00520906"/>
    <w:rsid w:val="00521948"/>
    <w:rsid w:val="00524180"/>
    <w:rsid w:val="00532772"/>
    <w:rsid w:val="0053504B"/>
    <w:rsid w:val="005354B1"/>
    <w:rsid w:val="0054035C"/>
    <w:rsid w:val="00540C72"/>
    <w:rsid w:val="00544200"/>
    <w:rsid w:val="00551E04"/>
    <w:rsid w:val="00557EE2"/>
    <w:rsid w:val="00560C7F"/>
    <w:rsid w:val="00563357"/>
    <w:rsid w:val="00563994"/>
    <w:rsid w:val="00567581"/>
    <w:rsid w:val="00567E47"/>
    <w:rsid w:val="005710B5"/>
    <w:rsid w:val="005726EC"/>
    <w:rsid w:val="00574563"/>
    <w:rsid w:val="00575D22"/>
    <w:rsid w:val="00575DFB"/>
    <w:rsid w:val="00576B18"/>
    <w:rsid w:val="0058177F"/>
    <w:rsid w:val="005846BA"/>
    <w:rsid w:val="00585D67"/>
    <w:rsid w:val="0059377B"/>
    <w:rsid w:val="00593906"/>
    <w:rsid w:val="00596104"/>
    <w:rsid w:val="00596469"/>
    <w:rsid w:val="00596C40"/>
    <w:rsid w:val="00597544"/>
    <w:rsid w:val="005A38C5"/>
    <w:rsid w:val="005A7F9A"/>
    <w:rsid w:val="005B2D5E"/>
    <w:rsid w:val="005B3583"/>
    <w:rsid w:val="005B4CF4"/>
    <w:rsid w:val="005C0A69"/>
    <w:rsid w:val="005C363E"/>
    <w:rsid w:val="005D04D2"/>
    <w:rsid w:val="005D1604"/>
    <w:rsid w:val="005D2435"/>
    <w:rsid w:val="005D5E87"/>
    <w:rsid w:val="005D6288"/>
    <w:rsid w:val="005D7A3C"/>
    <w:rsid w:val="005E4586"/>
    <w:rsid w:val="005E5B04"/>
    <w:rsid w:val="005E5DEE"/>
    <w:rsid w:val="005F496E"/>
    <w:rsid w:val="005F6010"/>
    <w:rsid w:val="005F638C"/>
    <w:rsid w:val="00603E5D"/>
    <w:rsid w:val="00605564"/>
    <w:rsid w:val="00605E56"/>
    <w:rsid w:val="0061115A"/>
    <w:rsid w:val="006146A0"/>
    <w:rsid w:val="00614CEE"/>
    <w:rsid w:val="00615FF1"/>
    <w:rsid w:val="006160CF"/>
    <w:rsid w:val="00617BD7"/>
    <w:rsid w:val="00617F35"/>
    <w:rsid w:val="00623A61"/>
    <w:rsid w:val="00624908"/>
    <w:rsid w:val="00626F5E"/>
    <w:rsid w:val="00627B15"/>
    <w:rsid w:val="00630E85"/>
    <w:rsid w:val="00633D40"/>
    <w:rsid w:val="00643305"/>
    <w:rsid w:val="006456E5"/>
    <w:rsid w:val="00645B81"/>
    <w:rsid w:val="006479D0"/>
    <w:rsid w:val="0065024E"/>
    <w:rsid w:val="0065154F"/>
    <w:rsid w:val="00654027"/>
    <w:rsid w:val="00655B48"/>
    <w:rsid w:val="00660607"/>
    <w:rsid w:val="00661ED7"/>
    <w:rsid w:val="006627A8"/>
    <w:rsid w:val="006635B5"/>
    <w:rsid w:val="00665BAB"/>
    <w:rsid w:val="00667C3D"/>
    <w:rsid w:val="006721D6"/>
    <w:rsid w:val="00672338"/>
    <w:rsid w:val="006724BA"/>
    <w:rsid w:val="006729EC"/>
    <w:rsid w:val="0067454E"/>
    <w:rsid w:val="00676F92"/>
    <w:rsid w:val="00677DDF"/>
    <w:rsid w:val="006818BD"/>
    <w:rsid w:val="006835D3"/>
    <w:rsid w:val="00683A8E"/>
    <w:rsid w:val="00684139"/>
    <w:rsid w:val="00684583"/>
    <w:rsid w:val="00684E25"/>
    <w:rsid w:val="006878FB"/>
    <w:rsid w:val="00696758"/>
    <w:rsid w:val="00697606"/>
    <w:rsid w:val="006A0EF8"/>
    <w:rsid w:val="006A1997"/>
    <w:rsid w:val="006A2C8D"/>
    <w:rsid w:val="006A347F"/>
    <w:rsid w:val="006A3806"/>
    <w:rsid w:val="006A7318"/>
    <w:rsid w:val="006A7754"/>
    <w:rsid w:val="006B3400"/>
    <w:rsid w:val="006B3648"/>
    <w:rsid w:val="006B4C39"/>
    <w:rsid w:val="006C003A"/>
    <w:rsid w:val="006C1D3C"/>
    <w:rsid w:val="006C3557"/>
    <w:rsid w:val="006C47AE"/>
    <w:rsid w:val="006C4B00"/>
    <w:rsid w:val="006D50EA"/>
    <w:rsid w:val="006E2897"/>
    <w:rsid w:val="006E4A47"/>
    <w:rsid w:val="006E5EF1"/>
    <w:rsid w:val="006F0C62"/>
    <w:rsid w:val="006F2EE5"/>
    <w:rsid w:val="006F52FE"/>
    <w:rsid w:val="006F5441"/>
    <w:rsid w:val="006F7A7F"/>
    <w:rsid w:val="007013C0"/>
    <w:rsid w:val="00702BB4"/>
    <w:rsid w:val="00703808"/>
    <w:rsid w:val="00705ACA"/>
    <w:rsid w:val="00705B97"/>
    <w:rsid w:val="00706739"/>
    <w:rsid w:val="00710369"/>
    <w:rsid w:val="00711D17"/>
    <w:rsid w:val="007150D7"/>
    <w:rsid w:val="00716289"/>
    <w:rsid w:val="007205B4"/>
    <w:rsid w:val="007211EB"/>
    <w:rsid w:val="00721D09"/>
    <w:rsid w:val="00726C79"/>
    <w:rsid w:val="00726F2A"/>
    <w:rsid w:val="00733A47"/>
    <w:rsid w:val="007347DD"/>
    <w:rsid w:val="007353E8"/>
    <w:rsid w:val="00735CC9"/>
    <w:rsid w:val="00737549"/>
    <w:rsid w:val="007408EF"/>
    <w:rsid w:val="0074250C"/>
    <w:rsid w:val="00745E58"/>
    <w:rsid w:val="00746EBA"/>
    <w:rsid w:val="00747701"/>
    <w:rsid w:val="00750F0E"/>
    <w:rsid w:val="0075124F"/>
    <w:rsid w:val="00752C1D"/>
    <w:rsid w:val="00752E22"/>
    <w:rsid w:val="007531F9"/>
    <w:rsid w:val="00756535"/>
    <w:rsid w:val="007622EC"/>
    <w:rsid w:val="00770B41"/>
    <w:rsid w:val="007715B7"/>
    <w:rsid w:val="00772F0D"/>
    <w:rsid w:val="007736D5"/>
    <w:rsid w:val="00777F11"/>
    <w:rsid w:val="00783416"/>
    <w:rsid w:val="00785088"/>
    <w:rsid w:val="00786E73"/>
    <w:rsid w:val="007957EE"/>
    <w:rsid w:val="00796A88"/>
    <w:rsid w:val="00796B3B"/>
    <w:rsid w:val="007A0F03"/>
    <w:rsid w:val="007A4565"/>
    <w:rsid w:val="007A50AC"/>
    <w:rsid w:val="007A5FA9"/>
    <w:rsid w:val="007A7962"/>
    <w:rsid w:val="007B375C"/>
    <w:rsid w:val="007C151D"/>
    <w:rsid w:val="007C2E43"/>
    <w:rsid w:val="007C4C33"/>
    <w:rsid w:val="007D14ED"/>
    <w:rsid w:val="007D1FF8"/>
    <w:rsid w:val="007D22E1"/>
    <w:rsid w:val="007D2CA2"/>
    <w:rsid w:val="007D3555"/>
    <w:rsid w:val="007D40C2"/>
    <w:rsid w:val="007E1320"/>
    <w:rsid w:val="007F2152"/>
    <w:rsid w:val="007F5781"/>
    <w:rsid w:val="007F622B"/>
    <w:rsid w:val="007F7C0A"/>
    <w:rsid w:val="00801A9B"/>
    <w:rsid w:val="008030C4"/>
    <w:rsid w:val="00804E33"/>
    <w:rsid w:val="008054F4"/>
    <w:rsid w:val="00805FE6"/>
    <w:rsid w:val="00807515"/>
    <w:rsid w:val="0081072D"/>
    <w:rsid w:val="00810B75"/>
    <w:rsid w:val="008111E7"/>
    <w:rsid w:val="00812A49"/>
    <w:rsid w:val="00816965"/>
    <w:rsid w:val="00820C42"/>
    <w:rsid w:val="00820FD8"/>
    <w:rsid w:val="008218BD"/>
    <w:rsid w:val="008220D7"/>
    <w:rsid w:val="008222AF"/>
    <w:rsid w:val="00826CE6"/>
    <w:rsid w:val="00830555"/>
    <w:rsid w:val="008315EA"/>
    <w:rsid w:val="008359F9"/>
    <w:rsid w:val="00837B56"/>
    <w:rsid w:val="008411B7"/>
    <w:rsid w:val="00843A60"/>
    <w:rsid w:val="00844AC8"/>
    <w:rsid w:val="00845280"/>
    <w:rsid w:val="00855E56"/>
    <w:rsid w:val="00856524"/>
    <w:rsid w:val="00856FD1"/>
    <w:rsid w:val="00857A60"/>
    <w:rsid w:val="00857FCD"/>
    <w:rsid w:val="00860B03"/>
    <w:rsid w:val="00861A24"/>
    <w:rsid w:val="0086400F"/>
    <w:rsid w:val="0086561F"/>
    <w:rsid w:val="00865A60"/>
    <w:rsid w:val="00865F60"/>
    <w:rsid w:val="00866E68"/>
    <w:rsid w:val="00870AD5"/>
    <w:rsid w:val="008732FF"/>
    <w:rsid w:val="0087471E"/>
    <w:rsid w:val="00875A30"/>
    <w:rsid w:val="00876645"/>
    <w:rsid w:val="008766D4"/>
    <w:rsid w:val="008779B4"/>
    <w:rsid w:val="00881883"/>
    <w:rsid w:val="008829D3"/>
    <w:rsid w:val="00882B92"/>
    <w:rsid w:val="00884D18"/>
    <w:rsid w:val="0088694F"/>
    <w:rsid w:val="00887D05"/>
    <w:rsid w:val="00890DFC"/>
    <w:rsid w:val="008941CD"/>
    <w:rsid w:val="00896021"/>
    <w:rsid w:val="00896890"/>
    <w:rsid w:val="008A0988"/>
    <w:rsid w:val="008A0AA7"/>
    <w:rsid w:val="008A0BA4"/>
    <w:rsid w:val="008A2B5F"/>
    <w:rsid w:val="008A56DE"/>
    <w:rsid w:val="008B139D"/>
    <w:rsid w:val="008B4427"/>
    <w:rsid w:val="008B5251"/>
    <w:rsid w:val="008B651A"/>
    <w:rsid w:val="008B7366"/>
    <w:rsid w:val="008C33B6"/>
    <w:rsid w:val="008C3950"/>
    <w:rsid w:val="008C7325"/>
    <w:rsid w:val="008D11C9"/>
    <w:rsid w:val="008D29F6"/>
    <w:rsid w:val="008D4CFB"/>
    <w:rsid w:val="008E00FA"/>
    <w:rsid w:val="008E0129"/>
    <w:rsid w:val="008E04B8"/>
    <w:rsid w:val="008E1DDB"/>
    <w:rsid w:val="008E4169"/>
    <w:rsid w:val="008E4AA9"/>
    <w:rsid w:val="008E7228"/>
    <w:rsid w:val="008F1757"/>
    <w:rsid w:val="008F1AFE"/>
    <w:rsid w:val="008F274B"/>
    <w:rsid w:val="008F2B84"/>
    <w:rsid w:val="008F3415"/>
    <w:rsid w:val="008F4710"/>
    <w:rsid w:val="008F7621"/>
    <w:rsid w:val="008F7A68"/>
    <w:rsid w:val="008F7D9E"/>
    <w:rsid w:val="00900325"/>
    <w:rsid w:val="00902CF4"/>
    <w:rsid w:val="00907265"/>
    <w:rsid w:val="00910854"/>
    <w:rsid w:val="00910E77"/>
    <w:rsid w:val="00910F44"/>
    <w:rsid w:val="00911FDD"/>
    <w:rsid w:val="0092012F"/>
    <w:rsid w:val="00921D27"/>
    <w:rsid w:val="009223C2"/>
    <w:rsid w:val="00924B58"/>
    <w:rsid w:val="00925EB9"/>
    <w:rsid w:val="00927375"/>
    <w:rsid w:val="009352E8"/>
    <w:rsid w:val="00935A75"/>
    <w:rsid w:val="00935FE1"/>
    <w:rsid w:val="00937EF9"/>
    <w:rsid w:val="009409FC"/>
    <w:rsid w:val="00941265"/>
    <w:rsid w:val="00941988"/>
    <w:rsid w:val="009461F8"/>
    <w:rsid w:val="00951AC6"/>
    <w:rsid w:val="00951AD5"/>
    <w:rsid w:val="00951ADA"/>
    <w:rsid w:val="0096051A"/>
    <w:rsid w:val="009620C8"/>
    <w:rsid w:val="009628E1"/>
    <w:rsid w:val="00963AC2"/>
    <w:rsid w:val="00966101"/>
    <w:rsid w:val="00971223"/>
    <w:rsid w:val="00971736"/>
    <w:rsid w:val="00972D41"/>
    <w:rsid w:val="00973BAA"/>
    <w:rsid w:val="009816C6"/>
    <w:rsid w:val="009816CE"/>
    <w:rsid w:val="00982C0A"/>
    <w:rsid w:val="009849FD"/>
    <w:rsid w:val="0098615D"/>
    <w:rsid w:val="00986691"/>
    <w:rsid w:val="0099109D"/>
    <w:rsid w:val="00991F29"/>
    <w:rsid w:val="00994978"/>
    <w:rsid w:val="00997B71"/>
    <w:rsid w:val="009A063A"/>
    <w:rsid w:val="009A0EB3"/>
    <w:rsid w:val="009A2CD4"/>
    <w:rsid w:val="009A2EA1"/>
    <w:rsid w:val="009A5F98"/>
    <w:rsid w:val="009B486B"/>
    <w:rsid w:val="009B4D0A"/>
    <w:rsid w:val="009B68EF"/>
    <w:rsid w:val="009C0499"/>
    <w:rsid w:val="009C1CC6"/>
    <w:rsid w:val="009C31FC"/>
    <w:rsid w:val="009C3B2E"/>
    <w:rsid w:val="009C4A64"/>
    <w:rsid w:val="009C4BC6"/>
    <w:rsid w:val="009D324C"/>
    <w:rsid w:val="009D5C12"/>
    <w:rsid w:val="009E4DC1"/>
    <w:rsid w:val="009E553B"/>
    <w:rsid w:val="009E7952"/>
    <w:rsid w:val="009F0E2C"/>
    <w:rsid w:val="009F5E4A"/>
    <w:rsid w:val="009F69C6"/>
    <w:rsid w:val="009F6A0A"/>
    <w:rsid w:val="009F769F"/>
    <w:rsid w:val="00A05459"/>
    <w:rsid w:val="00A05BB4"/>
    <w:rsid w:val="00A06CD6"/>
    <w:rsid w:val="00A1221F"/>
    <w:rsid w:val="00A14A1A"/>
    <w:rsid w:val="00A14B9E"/>
    <w:rsid w:val="00A16DD9"/>
    <w:rsid w:val="00A16F44"/>
    <w:rsid w:val="00A171FF"/>
    <w:rsid w:val="00A25ABB"/>
    <w:rsid w:val="00A25B41"/>
    <w:rsid w:val="00A3331C"/>
    <w:rsid w:val="00A33849"/>
    <w:rsid w:val="00A34AE0"/>
    <w:rsid w:val="00A34DB8"/>
    <w:rsid w:val="00A35BB4"/>
    <w:rsid w:val="00A35F58"/>
    <w:rsid w:val="00A364DC"/>
    <w:rsid w:val="00A40A0B"/>
    <w:rsid w:val="00A42CD2"/>
    <w:rsid w:val="00A439AE"/>
    <w:rsid w:val="00A47502"/>
    <w:rsid w:val="00A50818"/>
    <w:rsid w:val="00A5314D"/>
    <w:rsid w:val="00A6112B"/>
    <w:rsid w:val="00A629EA"/>
    <w:rsid w:val="00A631A3"/>
    <w:rsid w:val="00A63E3C"/>
    <w:rsid w:val="00A70AB6"/>
    <w:rsid w:val="00A778F9"/>
    <w:rsid w:val="00A80449"/>
    <w:rsid w:val="00A81592"/>
    <w:rsid w:val="00A81C65"/>
    <w:rsid w:val="00A82B7E"/>
    <w:rsid w:val="00A83025"/>
    <w:rsid w:val="00A83168"/>
    <w:rsid w:val="00A831EC"/>
    <w:rsid w:val="00A83AC8"/>
    <w:rsid w:val="00A84015"/>
    <w:rsid w:val="00A87185"/>
    <w:rsid w:val="00A87284"/>
    <w:rsid w:val="00A9107F"/>
    <w:rsid w:val="00A92D7B"/>
    <w:rsid w:val="00A94D89"/>
    <w:rsid w:val="00A96319"/>
    <w:rsid w:val="00AA164D"/>
    <w:rsid w:val="00AA2EC7"/>
    <w:rsid w:val="00AA2EEF"/>
    <w:rsid w:val="00AA7F52"/>
    <w:rsid w:val="00AB0257"/>
    <w:rsid w:val="00AB2AF9"/>
    <w:rsid w:val="00AB3320"/>
    <w:rsid w:val="00AC0B39"/>
    <w:rsid w:val="00AC0CDC"/>
    <w:rsid w:val="00AC1978"/>
    <w:rsid w:val="00AC47DB"/>
    <w:rsid w:val="00AC5556"/>
    <w:rsid w:val="00AC66E6"/>
    <w:rsid w:val="00AC68B2"/>
    <w:rsid w:val="00AC7075"/>
    <w:rsid w:val="00AC74A8"/>
    <w:rsid w:val="00AC79DF"/>
    <w:rsid w:val="00AD15BD"/>
    <w:rsid w:val="00AD46E5"/>
    <w:rsid w:val="00AD47B2"/>
    <w:rsid w:val="00AD6AA4"/>
    <w:rsid w:val="00AD6F0D"/>
    <w:rsid w:val="00AE0943"/>
    <w:rsid w:val="00AE2A18"/>
    <w:rsid w:val="00AE2C36"/>
    <w:rsid w:val="00AE4FC1"/>
    <w:rsid w:val="00AE513D"/>
    <w:rsid w:val="00AE5991"/>
    <w:rsid w:val="00AF3EE5"/>
    <w:rsid w:val="00AF42D6"/>
    <w:rsid w:val="00AF54E8"/>
    <w:rsid w:val="00B048B8"/>
    <w:rsid w:val="00B10192"/>
    <w:rsid w:val="00B123AC"/>
    <w:rsid w:val="00B15561"/>
    <w:rsid w:val="00B162DC"/>
    <w:rsid w:val="00B16DB2"/>
    <w:rsid w:val="00B20DE8"/>
    <w:rsid w:val="00B25C14"/>
    <w:rsid w:val="00B30420"/>
    <w:rsid w:val="00B375A5"/>
    <w:rsid w:val="00B409F9"/>
    <w:rsid w:val="00B42680"/>
    <w:rsid w:val="00B4277B"/>
    <w:rsid w:val="00B42B57"/>
    <w:rsid w:val="00B437AD"/>
    <w:rsid w:val="00B46A10"/>
    <w:rsid w:val="00B46D8E"/>
    <w:rsid w:val="00B502BE"/>
    <w:rsid w:val="00B5227B"/>
    <w:rsid w:val="00B55FE9"/>
    <w:rsid w:val="00B562ED"/>
    <w:rsid w:val="00B5664C"/>
    <w:rsid w:val="00B57B36"/>
    <w:rsid w:val="00B60FD9"/>
    <w:rsid w:val="00B62A31"/>
    <w:rsid w:val="00B63293"/>
    <w:rsid w:val="00B6751B"/>
    <w:rsid w:val="00B7207A"/>
    <w:rsid w:val="00B7647F"/>
    <w:rsid w:val="00B7714F"/>
    <w:rsid w:val="00B77A25"/>
    <w:rsid w:val="00B839ED"/>
    <w:rsid w:val="00B86104"/>
    <w:rsid w:val="00B862A0"/>
    <w:rsid w:val="00B9234F"/>
    <w:rsid w:val="00B9435D"/>
    <w:rsid w:val="00B943F7"/>
    <w:rsid w:val="00B955D8"/>
    <w:rsid w:val="00B970FD"/>
    <w:rsid w:val="00BA0C48"/>
    <w:rsid w:val="00BA0D50"/>
    <w:rsid w:val="00BA0E9C"/>
    <w:rsid w:val="00BA4426"/>
    <w:rsid w:val="00BA52A9"/>
    <w:rsid w:val="00BB2DC3"/>
    <w:rsid w:val="00BB3104"/>
    <w:rsid w:val="00BB4190"/>
    <w:rsid w:val="00BB5C71"/>
    <w:rsid w:val="00BB6971"/>
    <w:rsid w:val="00BB6BC1"/>
    <w:rsid w:val="00BB7558"/>
    <w:rsid w:val="00BC2A0C"/>
    <w:rsid w:val="00BC326E"/>
    <w:rsid w:val="00BD0530"/>
    <w:rsid w:val="00BD2FB1"/>
    <w:rsid w:val="00BD55CE"/>
    <w:rsid w:val="00BD6F8D"/>
    <w:rsid w:val="00BE1924"/>
    <w:rsid w:val="00BE6350"/>
    <w:rsid w:val="00BF2A6A"/>
    <w:rsid w:val="00BF3D55"/>
    <w:rsid w:val="00BF4AB4"/>
    <w:rsid w:val="00C01C5F"/>
    <w:rsid w:val="00C02A7F"/>
    <w:rsid w:val="00C05A5E"/>
    <w:rsid w:val="00C072DA"/>
    <w:rsid w:val="00C07BDC"/>
    <w:rsid w:val="00C114CF"/>
    <w:rsid w:val="00C155F7"/>
    <w:rsid w:val="00C15BD9"/>
    <w:rsid w:val="00C16770"/>
    <w:rsid w:val="00C17309"/>
    <w:rsid w:val="00C17D14"/>
    <w:rsid w:val="00C20E24"/>
    <w:rsid w:val="00C21F56"/>
    <w:rsid w:val="00C256D0"/>
    <w:rsid w:val="00C25C1E"/>
    <w:rsid w:val="00C27185"/>
    <w:rsid w:val="00C40953"/>
    <w:rsid w:val="00C41650"/>
    <w:rsid w:val="00C41D43"/>
    <w:rsid w:val="00C4225F"/>
    <w:rsid w:val="00C42DE3"/>
    <w:rsid w:val="00C47299"/>
    <w:rsid w:val="00C51436"/>
    <w:rsid w:val="00C51B21"/>
    <w:rsid w:val="00C523F0"/>
    <w:rsid w:val="00C53AC8"/>
    <w:rsid w:val="00C561BC"/>
    <w:rsid w:val="00C577EF"/>
    <w:rsid w:val="00C63DED"/>
    <w:rsid w:val="00C67A31"/>
    <w:rsid w:val="00C727FE"/>
    <w:rsid w:val="00C746A0"/>
    <w:rsid w:val="00C74BCB"/>
    <w:rsid w:val="00C76E77"/>
    <w:rsid w:val="00C80404"/>
    <w:rsid w:val="00C81EF4"/>
    <w:rsid w:val="00C82AFD"/>
    <w:rsid w:val="00C844C8"/>
    <w:rsid w:val="00C86E64"/>
    <w:rsid w:val="00C9044F"/>
    <w:rsid w:val="00C933F4"/>
    <w:rsid w:val="00C93B77"/>
    <w:rsid w:val="00C94867"/>
    <w:rsid w:val="00C94FC9"/>
    <w:rsid w:val="00C95648"/>
    <w:rsid w:val="00C9698F"/>
    <w:rsid w:val="00C97BCD"/>
    <w:rsid w:val="00CA184C"/>
    <w:rsid w:val="00CA22BB"/>
    <w:rsid w:val="00CA7C60"/>
    <w:rsid w:val="00CB1E58"/>
    <w:rsid w:val="00CB2963"/>
    <w:rsid w:val="00CB4CAE"/>
    <w:rsid w:val="00CB6915"/>
    <w:rsid w:val="00CB7D1C"/>
    <w:rsid w:val="00CC1E4B"/>
    <w:rsid w:val="00CC5111"/>
    <w:rsid w:val="00CC5130"/>
    <w:rsid w:val="00CC709A"/>
    <w:rsid w:val="00CD1CE3"/>
    <w:rsid w:val="00CD4A63"/>
    <w:rsid w:val="00CD530D"/>
    <w:rsid w:val="00CD5B1C"/>
    <w:rsid w:val="00CE3E70"/>
    <w:rsid w:val="00CE5BE9"/>
    <w:rsid w:val="00CE755C"/>
    <w:rsid w:val="00CF0671"/>
    <w:rsid w:val="00CF5ECD"/>
    <w:rsid w:val="00CF62DB"/>
    <w:rsid w:val="00CF7A07"/>
    <w:rsid w:val="00D00FC6"/>
    <w:rsid w:val="00D04F5B"/>
    <w:rsid w:val="00D05FAD"/>
    <w:rsid w:val="00D07BFE"/>
    <w:rsid w:val="00D07F5C"/>
    <w:rsid w:val="00D107DE"/>
    <w:rsid w:val="00D11058"/>
    <w:rsid w:val="00D11B39"/>
    <w:rsid w:val="00D1200A"/>
    <w:rsid w:val="00D1246E"/>
    <w:rsid w:val="00D12CB7"/>
    <w:rsid w:val="00D13DC3"/>
    <w:rsid w:val="00D14EA1"/>
    <w:rsid w:val="00D16850"/>
    <w:rsid w:val="00D210C2"/>
    <w:rsid w:val="00D21CB7"/>
    <w:rsid w:val="00D224D5"/>
    <w:rsid w:val="00D23E3D"/>
    <w:rsid w:val="00D2694F"/>
    <w:rsid w:val="00D274D7"/>
    <w:rsid w:val="00D33E3A"/>
    <w:rsid w:val="00D3427C"/>
    <w:rsid w:val="00D36C1B"/>
    <w:rsid w:val="00D37250"/>
    <w:rsid w:val="00D404EA"/>
    <w:rsid w:val="00D451F6"/>
    <w:rsid w:val="00D47615"/>
    <w:rsid w:val="00D50988"/>
    <w:rsid w:val="00D539BF"/>
    <w:rsid w:val="00D554CE"/>
    <w:rsid w:val="00D56892"/>
    <w:rsid w:val="00D568C9"/>
    <w:rsid w:val="00D56F24"/>
    <w:rsid w:val="00D57AFB"/>
    <w:rsid w:val="00D600FB"/>
    <w:rsid w:val="00D60A1A"/>
    <w:rsid w:val="00D63196"/>
    <w:rsid w:val="00D6339F"/>
    <w:rsid w:val="00D6511E"/>
    <w:rsid w:val="00D6577A"/>
    <w:rsid w:val="00D81ECE"/>
    <w:rsid w:val="00D82A64"/>
    <w:rsid w:val="00D86332"/>
    <w:rsid w:val="00D86A5E"/>
    <w:rsid w:val="00D9030E"/>
    <w:rsid w:val="00D91077"/>
    <w:rsid w:val="00D95C5F"/>
    <w:rsid w:val="00D97D41"/>
    <w:rsid w:val="00D97EF5"/>
    <w:rsid w:val="00DA0AAB"/>
    <w:rsid w:val="00DA2268"/>
    <w:rsid w:val="00DA31ED"/>
    <w:rsid w:val="00DA57BB"/>
    <w:rsid w:val="00DA57C6"/>
    <w:rsid w:val="00DB32C6"/>
    <w:rsid w:val="00DB5659"/>
    <w:rsid w:val="00DB56A9"/>
    <w:rsid w:val="00DB6188"/>
    <w:rsid w:val="00DC0BF3"/>
    <w:rsid w:val="00DC1437"/>
    <w:rsid w:val="00DC1D25"/>
    <w:rsid w:val="00DC2CFC"/>
    <w:rsid w:val="00DC6736"/>
    <w:rsid w:val="00DD3D4E"/>
    <w:rsid w:val="00DD5345"/>
    <w:rsid w:val="00DD6BD6"/>
    <w:rsid w:val="00DE0E8A"/>
    <w:rsid w:val="00DE2C56"/>
    <w:rsid w:val="00DE6E1A"/>
    <w:rsid w:val="00DE6EB9"/>
    <w:rsid w:val="00DF36C7"/>
    <w:rsid w:val="00E02A0E"/>
    <w:rsid w:val="00E03708"/>
    <w:rsid w:val="00E040C4"/>
    <w:rsid w:val="00E12123"/>
    <w:rsid w:val="00E139EC"/>
    <w:rsid w:val="00E14A3A"/>
    <w:rsid w:val="00E14D46"/>
    <w:rsid w:val="00E17732"/>
    <w:rsid w:val="00E200CA"/>
    <w:rsid w:val="00E218C6"/>
    <w:rsid w:val="00E2252F"/>
    <w:rsid w:val="00E25315"/>
    <w:rsid w:val="00E27518"/>
    <w:rsid w:val="00E3037D"/>
    <w:rsid w:val="00E31DED"/>
    <w:rsid w:val="00E3582F"/>
    <w:rsid w:val="00E374D2"/>
    <w:rsid w:val="00E4084B"/>
    <w:rsid w:val="00E41BC0"/>
    <w:rsid w:val="00E42493"/>
    <w:rsid w:val="00E4261B"/>
    <w:rsid w:val="00E44BE3"/>
    <w:rsid w:val="00E4693F"/>
    <w:rsid w:val="00E47F60"/>
    <w:rsid w:val="00E50215"/>
    <w:rsid w:val="00E50C7D"/>
    <w:rsid w:val="00E513F4"/>
    <w:rsid w:val="00E516C9"/>
    <w:rsid w:val="00E517FA"/>
    <w:rsid w:val="00E54A27"/>
    <w:rsid w:val="00E56F3D"/>
    <w:rsid w:val="00E62937"/>
    <w:rsid w:val="00E62C18"/>
    <w:rsid w:val="00E7280A"/>
    <w:rsid w:val="00E73B0A"/>
    <w:rsid w:val="00E8470E"/>
    <w:rsid w:val="00E85699"/>
    <w:rsid w:val="00E85C57"/>
    <w:rsid w:val="00E866EB"/>
    <w:rsid w:val="00E86816"/>
    <w:rsid w:val="00E90D94"/>
    <w:rsid w:val="00E9305C"/>
    <w:rsid w:val="00E95E7E"/>
    <w:rsid w:val="00E97C38"/>
    <w:rsid w:val="00EA03E8"/>
    <w:rsid w:val="00EB2D80"/>
    <w:rsid w:val="00EB3444"/>
    <w:rsid w:val="00EB4335"/>
    <w:rsid w:val="00EC10DE"/>
    <w:rsid w:val="00EC3BD8"/>
    <w:rsid w:val="00EC4D1D"/>
    <w:rsid w:val="00EC6438"/>
    <w:rsid w:val="00EC6F85"/>
    <w:rsid w:val="00EC759C"/>
    <w:rsid w:val="00ED52D1"/>
    <w:rsid w:val="00EE03B7"/>
    <w:rsid w:val="00EE1ED6"/>
    <w:rsid w:val="00EE2198"/>
    <w:rsid w:val="00EE4B62"/>
    <w:rsid w:val="00EE5D87"/>
    <w:rsid w:val="00EE673D"/>
    <w:rsid w:val="00EF303A"/>
    <w:rsid w:val="00EF4639"/>
    <w:rsid w:val="00EF6E77"/>
    <w:rsid w:val="00F0068E"/>
    <w:rsid w:val="00F00C22"/>
    <w:rsid w:val="00F00F5C"/>
    <w:rsid w:val="00F01262"/>
    <w:rsid w:val="00F04949"/>
    <w:rsid w:val="00F0562B"/>
    <w:rsid w:val="00F05E83"/>
    <w:rsid w:val="00F10191"/>
    <w:rsid w:val="00F1056B"/>
    <w:rsid w:val="00F13EB7"/>
    <w:rsid w:val="00F14B72"/>
    <w:rsid w:val="00F16479"/>
    <w:rsid w:val="00F16560"/>
    <w:rsid w:val="00F16EAE"/>
    <w:rsid w:val="00F17317"/>
    <w:rsid w:val="00F2157C"/>
    <w:rsid w:val="00F2437C"/>
    <w:rsid w:val="00F25C84"/>
    <w:rsid w:val="00F26E79"/>
    <w:rsid w:val="00F30CC4"/>
    <w:rsid w:val="00F30E91"/>
    <w:rsid w:val="00F32D15"/>
    <w:rsid w:val="00F32FE6"/>
    <w:rsid w:val="00F33070"/>
    <w:rsid w:val="00F35B5B"/>
    <w:rsid w:val="00F363F6"/>
    <w:rsid w:val="00F378FF"/>
    <w:rsid w:val="00F40CB6"/>
    <w:rsid w:val="00F443BC"/>
    <w:rsid w:val="00F46B56"/>
    <w:rsid w:val="00F47349"/>
    <w:rsid w:val="00F50A7D"/>
    <w:rsid w:val="00F52784"/>
    <w:rsid w:val="00F52C8E"/>
    <w:rsid w:val="00F535AA"/>
    <w:rsid w:val="00F54087"/>
    <w:rsid w:val="00F54BCB"/>
    <w:rsid w:val="00F55657"/>
    <w:rsid w:val="00F558D8"/>
    <w:rsid w:val="00F576D6"/>
    <w:rsid w:val="00F57D6C"/>
    <w:rsid w:val="00F633C1"/>
    <w:rsid w:val="00F63C70"/>
    <w:rsid w:val="00F65737"/>
    <w:rsid w:val="00F738E0"/>
    <w:rsid w:val="00F73C32"/>
    <w:rsid w:val="00F766A4"/>
    <w:rsid w:val="00F772EC"/>
    <w:rsid w:val="00F8435F"/>
    <w:rsid w:val="00F8594D"/>
    <w:rsid w:val="00F91EAC"/>
    <w:rsid w:val="00F96CC5"/>
    <w:rsid w:val="00F97D83"/>
    <w:rsid w:val="00FA0CCA"/>
    <w:rsid w:val="00FA348A"/>
    <w:rsid w:val="00FA4E6A"/>
    <w:rsid w:val="00FA4F25"/>
    <w:rsid w:val="00FA57EE"/>
    <w:rsid w:val="00FB2423"/>
    <w:rsid w:val="00FB2F32"/>
    <w:rsid w:val="00FB3C05"/>
    <w:rsid w:val="00FB5462"/>
    <w:rsid w:val="00FB5EC7"/>
    <w:rsid w:val="00FC1987"/>
    <w:rsid w:val="00FC4386"/>
    <w:rsid w:val="00FC5205"/>
    <w:rsid w:val="00FC7805"/>
    <w:rsid w:val="00FD0EBB"/>
    <w:rsid w:val="00FD1507"/>
    <w:rsid w:val="00FD17DD"/>
    <w:rsid w:val="00FD5154"/>
    <w:rsid w:val="00FE21A5"/>
    <w:rsid w:val="00FE250B"/>
    <w:rsid w:val="00FE44E1"/>
    <w:rsid w:val="00FE4B7D"/>
    <w:rsid w:val="00FE6097"/>
    <w:rsid w:val="00FE632C"/>
    <w:rsid w:val="00FE741B"/>
    <w:rsid w:val="00FE7DBE"/>
    <w:rsid w:val="00FF1663"/>
    <w:rsid w:val="00FF4E0D"/>
    <w:rsid w:val="00FF670E"/>
    <w:rsid w:val="00FF7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43B0"/>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F76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47D8D"/>
    <w:pPr>
      <w:keepNext/>
      <w:widowControl/>
      <w:autoSpaceDE/>
      <w:autoSpaceDN/>
      <w:jc w:val="center"/>
      <w:outlineLvl w:val="1"/>
    </w:pPr>
    <w:rPr>
      <w:rFonts w:cs="Arial"/>
      <w:b/>
      <w:bCs/>
      <w:iCs/>
      <w:sz w:val="28"/>
      <w:szCs w:val="28"/>
      <w:lang w:bidi="ar-SA"/>
    </w:rPr>
  </w:style>
  <w:style w:type="paragraph" w:styleId="3">
    <w:name w:val="heading 3"/>
    <w:basedOn w:val="a"/>
    <w:next w:val="a"/>
    <w:link w:val="30"/>
    <w:uiPriority w:val="9"/>
    <w:unhideWhenUsed/>
    <w:qFormat/>
    <w:rsid w:val="00F766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771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43B0"/>
    <w:tblPr>
      <w:tblInd w:w="0" w:type="dxa"/>
      <w:tblCellMar>
        <w:top w:w="0" w:type="dxa"/>
        <w:left w:w="0" w:type="dxa"/>
        <w:bottom w:w="0" w:type="dxa"/>
        <w:right w:w="0" w:type="dxa"/>
      </w:tblCellMar>
    </w:tblPr>
  </w:style>
  <w:style w:type="paragraph" w:styleId="a3">
    <w:name w:val="Body Text"/>
    <w:basedOn w:val="a"/>
    <w:link w:val="a4"/>
    <w:uiPriority w:val="1"/>
    <w:qFormat/>
    <w:rsid w:val="001F43B0"/>
    <w:rPr>
      <w:sz w:val="28"/>
      <w:szCs w:val="28"/>
    </w:rPr>
  </w:style>
  <w:style w:type="paragraph" w:customStyle="1" w:styleId="11">
    <w:name w:val="Заголовок 11"/>
    <w:basedOn w:val="a"/>
    <w:uiPriority w:val="1"/>
    <w:qFormat/>
    <w:rsid w:val="001F43B0"/>
    <w:pPr>
      <w:ind w:right="108"/>
      <w:jc w:val="center"/>
      <w:outlineLvl w:val="1"/>
    </w:pPr>
    <w:rPr>
      <w:rFonts w:ascii="Calibri" w:eastAsia="Calibri" w:hAnsi="Calibri" w:cs="Calibri"/>
      <w:b/>
      <w:bCs/>
      <w:sz w:val="36"/>
      <w:szCs w:val="36"/>
    </w:rPr>
  </w:style>
  <w:style w:type="paragraph" w:customStyle="1" w:styleId="21">
    <w:name w:val="Заголовок 21"/>
    <w:basedOn w:val="a"/>
    <w:qFormat/>
    <w:rsid w:val="001F43B0"/>
    <w:pPr>
      <w:ind w:left="591"/>
      <w:outlineLvl w:val="2"/>
    </w:pPr>
    <w:rPr>
      <w:rFonts w:ascii="Calibri" w:eastAsia="Calibri" w:hAnsi="Calibri" w:cs="Calibri"/>
      <w:b/>
      <w:bCs/>
      <w:sz w:val="32"/>
      <w:szCs w:val="32"/>
    </w:rPr>
  </w:style>
  <w:style w:type="paragraph" w:customStyle="1" w:styleId="31">
    <w:name w:val="Заголовок 31"/>
    <w:basedOn w:val="a"/>
    <w:uiPriority w:val="1"/>
    <w:qFormat/>
    <w:rsid w:val="001F43B0"/>
    <w:pPr>
      <w:spacing w:before="89"/>
      <w:ind w:left="873"/>
      <w:outlineLvl w:val="3"/>
    </w:pPr>
    <w:rPr>
      <w:b/>
      <w:bCs/>
      <w:sz w:val="28"/>
      <w:szCs w:val="28"/>
    </w:rPr>
  </w:style>
  <w:style w:type="paragraph" w:customStyle="1" w:styleId="41">
    <w:name w:val="Заголовок 41"/>
    <w:basedOn w:val="a"/>
    <w:uiPriority w:val="1"/>
    <w:qFormat/>
    <w:rsid w:val="001F43B0"/>
    <w:pPr>
      <w:ind w:left="220"/>
      <w:outlineLvl w:val="4"/>
    </w:pPr>
    <w:rPr>
      <w:b/>
      <w:bCs/>
      <w:i/>
      <w:sz w:val="28"/>
      <w:szCs w:val="28"/>
    </w:rPr>
  </w:style>
  <w:style w:type="paragraph" w:styleId="a5">
    <w:name w:val="List Paragraph"/>
    <w:aliases w:val="мой,Варианты ответов,Второй абзац списка"/>
    <w:basedOn w:val="a"/>
    <w:link w:val="a6"/>
    <w:uiPriority w:val="34"/>
    <w:qFormat/>
    <w:rsid w:val="001F43B0"/>
    <w:pPr>
      <w:ind w:left="1214" w:hanging="286"/>
      <w:jc w:val="both"/>
    </w:pPr>
  </w:style>
  <w:style w:type="paragraph" w:customStyle="1" w:styleId="TableParagraph">
    <w:name w:val="Table Paragraph"/>
    <w:basedOn w:val="a"/>
    <w:uiPriority w:val="1"/>
    <w:qFormat/>
    <w:rsid w:val="001F43B0"/>
    <w:pPr>
      <w:ind w:left="107"/>
    </w:pPr>
  </w:style>
  <w:style w:type="paragraph" w:styleId="a7">
    <w:name w:val="Balloon Text"/>
    <w:basedOn w:val="a"/>
    <w:link w:val="a8"/>
    <w:uiPriority w:val="99"/>
    <w:semiHidden/>
    <w:unhideWhenUsed/>
    <w:rsid w:val="00654027"/>
    <w:rPr>
      <w:rFonts w:ascii="Tahoma" w:hAnsi="Tahoma" w:cs="Tahoma"/>
      <w:sz w:val="16"/>
      <w:szCs w:val="16"/>
    </w:rPr>
  </w:style>
  <w:style w:type="character" w:customStyle="1" w:styleId="a8">
    <w:name w:val="Текст выноски Знак"/>
    <w:basedOn w:val="a0"/>
    <w:link w:val="a7"/>
    <w:uiPriority w:val="99"/>
    <w:semiHidden/>
    <w:rsid w:val="00654027"/>
    <w:rPr>
      <w:rFonts w:ascii="Tahoma" w:eastAsia="Times New Roman" w:hAnsi="Tahoma" w:cs="Tahoma"/>
      <w:sz w:val="16"/>
      <w:szCs w:val="16"/>
      <w:lang w:val="ru-RU" w:eastAsia="ru-RU" w:bidi="ru-RU"/>
    </w:rPr>
  </w:style>
  <w:style w:type="table" w:styleId="a9">
    <w:name w:val="Table Grid"/>
    <w:basedOn w:val="a1"/>
    <w:uiPriority w:val="59"/>
    <w:rsid w:val="00134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7D8D"/>
    <w:rPr>
      <w:rFonts w:ascii="Times New Roman" w:eastAsia="Times New Roman" w:hAnsi="Times New Roman" w:cs="Arial"/>
      <w:b/>
      <w:bCs/>
      <w:iCs/>
      <w:sz w:val="28"/>
      <w:szCs w:val="28"/>
      <w:lang w:val="ru-RU" w:eastAsia="ru-RU"/>
    </w:rPr>
  </w:style>
  <w:style w:type="paragraph" w:styleId="aa">
    <w:name w:val="Body Text Indent"/>
    <w:basedOn w:val="a"/>
    <w:link w:val="ab"/>
    <w:rsid w:val="003D6C96"/>
    <w:pPr>
      <w:widowControl/>
      <w:autoSpaceDE/>
      <w:autoSpaceDN/>
      <w:spacing w:after="120"/>
      <w:ind w:left="283"/>
    </w:pPr>
    <w:rPr>
      <w:sz w:val="24"/>
      <w:szCs w:val="24"/>
      <w:lang w:bidi="ar-SA"/>
    </w:rPr>
  </w:style>
  <w:style w:type="character" w:customStyle="1" w:styleId="ab">
    <w:name w:val="Основной текст с отступом Знак"/>
    <w:basedOn w:val="a0"/>
    <w:link w:val="aa"/>
    <w:rsid w:val="003D6C96"/>
    <w:rPr>
      <w:rFonts w:ascii="Times New Roman" w:eastAsia="Times New Roman" w:hAnsi="Times New Roman" w:cs="Times New Roman"/>
      <w:sz w:val="24"/>
      <w:szCs w:val="24"/>
      <w:lang w:val="ru-RU" w:eastAsia="ru-RU"/>
    </w:rPr>
  </w:style>
  <w:style w:type="paragraph" w:styleId="ac">
    <w:name w:val="Normal (Web)"/>
    <w:aliases w:val="Обычный (Web),Обычный (веб)3"/>
    <w:basedOn w:val="a"/>
    <w:rsid w:val="003D6C96"/>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4522DD"/>
    <w:rPr>
      <w:rFonts w:ascii="Times New Roman" w:eastAsia="Times New Roman" w:hAnsi="Times New Roman" w:cs="Times New Roman"/>
      <w:sz w:val="28"/>
      <w:szCs w:val="28"/>
      <w:lang w:val="ru-RU" w:eastAsia="ru-RU" w:bidi="ru-RU"/>
    </w:rPr>
  </w:style>
  <w:style w:type="character" w:styleId="ad">
    <w:name w:val="Hyperlink"/>
    <w:basedOn w:val="a0"/>
    <w:uiPriority w:val="99"/>
    <w:unhideWhenUsed/>
    <w:rsid w:val="004522DD"/>
    <w:rPr>
      <w:color w:val="0000FF"/>
      <w:u w:val="single"/>
    </w:rPr>
  </w:style>
  <w:style w:type="character" w:customStyle="1" w:styleId="10">
    <w:name w:val="Заголовок 1 Знак"/>
    <w:basedOn w:val="a0"/>
    <w:link w:val="1"/>
    <w:uiPriority w:val="99"/>
    <w:rsid w:val="00F766A4"/>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30">
    <w:name w:val="Заголовок 3 Знак"/>
    <w:basedOn w:val="a0"/>
    <w:link w:val="3"/>
    <w:uiPriority w:val="9"/>
    <w:rsid w:val="00F766A4"/>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rsid w:val="00377170"/>
    <w:rPr>
      <w:rFonts w:asciiTheme="majorHAnsi" w:eastAsiaTheme="majorEastAsia" w:hAnsiTheme="majorHAnsi" w:cstheme="majorBidi"/>
      <w:b/>
      <w:bCs/>
      <w:i/>
      <w:iCs/>
      <w:color w:val="4F81BD" w:themeColor="accent1"/>
      <w:lang w:val="ru-RU" w:eastAsia="ru-RU" w:bidi="ru-RU"/>
    </w:rPr>
  </w:style>
  <w:style w:type="paragraph" w:styleId="ae">
    <w:name w:val="TOC Heading"/>
    <w:basedOn w:val="1"/>
    <w:next w:val="a"/>
    <w:uiPriority w:val="39"/>
    <w:unhideWhenUsed/>
    <w:qFormat/>
    <w:rsid w:val="00377170"/>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377170"/>
    <w:pPr>
      <w:tabs>
        <w:tab w:val="right" w:leader="dot" w:pos="10260"/>
      </w:tabs>
      <w:spacing w:after="100"/>
    </w:pPr>
  </w:style>
  <w:style w:type="paragraph" w:styleId="12">
    <w:name w:val="toc 1"/>
    <w:basedOn w:val="a"/>
    <w:next w:val="a"/>
    <w:autoRedefine/>
    <w:uiPriority w:val="39"/>
    <w:unhideWhenUsed/>
    <w:rsid w:val="00377170"/>
    <w:pPr>
      <w:spacing w:after="100"/>
    </w:pPr>
  </w:style>
  <w:style w:type="paragraph" w:styleId="33">
    <w:name w:val="Body Text 3"/>
    <w:basedOn w:val="a"/>
    <w:link w:val="34"/>
    <w:rsid w:val="004F1917"/>
    <w:pPr>
      <w:widowControl/>
      <w:autoSpaceDE/>
      <w:autoSpaceDN/>
      <w:spacing w:after="120"/>
    </w:pPr>
    <w:rPr>
      <w:sz w:val="16"/>
      <w:szCs w:val="16"/>
      <w:lang w:bidi="ar-SA"/>
    </w:rPr>
  </w:style>
  <w:style w:type="character" w:customStyle="1" w:styleId="34">
    <w:name w:val="Основной текст 3 Знак"/>
    <w:basedOn w:val="a0"/>
    <w:link w:val="33"/>
    <w:rsid w:val="004F1917"/>
    <w:rPr>
      <w:rFonts w:ascii="Times New Roman" w:eastAsia="Times New Roman" w:hAnsi="Times New Roman" w:cs="Times New Roman"/>
      <w:sz w:val="16"/>
      <w:szCs w:val="16"/>
      <w:lang w:val="ru-RU" w:eastAsia="ru-RU"/>
    </w:rPr>
  </w:style>
  <w:style w:type="paragraph" w:styleId="22">
    <w:name w:val="Body Text 2"/>
    <w:basedOn w:val="a"/>
    <w:link w:val="23"/>
    <w:uiPriority w:val="99"/>
    <w:semiHidden/>
    <w:unhideWhenUsed/>
    <w:rsid w:val="00B7647F"/>
    <w:pPr>
      <w:spacing w:after="120" w:line="480" w:lineRule="auto"/>
    </w:pPr>
  </w:style>
  <w:style w:type="character" w:customStyle="1" w:styleId="23">
    <w:name w:val="Основной текст 2 Знак"/>
    <w:basedOn w:val="a0"/>
    <w:link w:val="22"/>
    <w:uiPriority w:val="99"/>
    <w:semiHidden/>
    <w:rsid w:val="00B7647F"/>
    <w:rPr>
      <w:rFonts w:ascii="Times New Roman" w:eastAsia="Times New Roman" w:hAnsi="Times New Roman" w:cs="Times New Roman"/>
      <w:lang w:val="ru-RU" w:eastAsia="ru-RU" w:bidi="ru-RU"/>
    </w:rPr>
  </w:style>
  <w:style w:type="paragraph" w:styleId="35">
    <w:name w:val="Body Text Indent 3"/>
    <w:basedOn w:val="a"/>
    <w:link w:val="36"/>
    <w:rsid w:val="00F363F6"/>
    <w:pPr>
      <w:widowControl/>
      <w:autoSpaceDE/>
      <w:autoSpaceDN/>
      <w:spacing w:after="120"/>
      <w:ind w:left="283"/>
    </w:pPr>
    <w:rPr>
      <w:sz w:val="16"/>
      <w:szCs w:val="16"/>
      <w:lang w:bidi="ar-SA"/>
    </w:rPr>
  </w:style>
  <w:style w:type="character" w:customStyle="1" w:styleId="36">
    <w:name w:val="Основной текст с отступом 3 Знак"/>
    <w:basedOn w:val="a0"/>
    <w:link w:val="35"/>
    <w:rsid w:val="00F363F6"/>
    <w:rPr>
      <w:rFonts w:ascii="Times New Roman" w:eastAsia="Times New Roman" w:hAnsi="Times New Roman" w:cs="Times New Roman"/>
      <w:sz w:val="16"/>
      <w:szCs w:val="16"/>
      <w:lang w:val="ru-RU" w:eastAsia="ru-RU"/>
    </w:rPr>
  </w:style>
  <w:style w:type="paragraph" w:customStyle="1" w:styleId="310">
    <w:name w:val="Заголовок 3.1"/>
    <w:basedOn w:val="3"/>
    <w:qFormat/>
    <w:rsid w:val="00F363F6"/>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4">
    <w:name w:val="toc 2"/>
    <w:basedOn w:val="a"/>
    <w:next w:val="a"/>
    <w:autoRedefine/>
    <w:uiPriority w:val="39"/>
    <w:unhideWhenUsed/>
    <w:rsid w:val="004F4C07"/>
    <w:pPr>
      <w:tabs>
        <w:tab w:val="right" w:leader="dot" w:pos="10260"/>
      </w:tabs>
      <w:spacing w:after="100" w:line="276" w:lineRule="auto"/>
    </w:pPr>
  </w:style>
  <w:style w:type="character" w:customStyle="1" w:styleId="hl">
    <w:name w:val="hl"/>
    <w:basedOn w:val="a0"/>
    <w:rsid w:val="00097BD7"/>
  </w:style>
  <w:style w:type="table" w:customStyle="1" w:styleId="13">
    <w:name w:val="Сетка таблицы1"/>
    <w:basedOn w:val="a1"/>
    <w:next w:val="a9"/>
    <w:uiPriority w:val="59"/>
    <w:rsid w:val="000F7214"/>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F7214"/>
    <w:rPr>
      <w:color w:val="800080"/>
      <w:u w:val="single"/>
    </w:rPr>
  </w:style>
  <w:style w:type="paragraph" w:customStyle="1" w:styleId="xl63">
    <w:name w:val="xl63"/>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
    <w:rsid w:val="000F7214"/>
    <w:pPr>
      <w:widowControl/>
      <w:autoSpaceDE/>
      <w:autoSpaceDN/>
      <w:spacing w:before="100" w:beforeAutospacing="1" w:after="100" w:afterAutospacing="1"/>
      <w:jc w:val="center"/>
    </w:pPr>
    <w:rPr>
      <w:sz w:val="24"/>
      <w:szCs w:val="24"/>
      <w:lang w:bidi="ar-SA"/>
    </w:rPr>
  </w:style>
  <w:style w:type="paragraph" w:customStyle="1" w:styleId="xl66">
    <w:name w:val="xl66"/>
    <w:basedOn w:val="a"/>
    <w:rsid w:val="000F7214"/>
    <w:pPr>
      <w:widowControl/>
      <w:autoSpaceDE/>
      <w:autoSpaceDN/>
      <w:spacing w:before="100" w:beforeAutospacing="1" w:after="100" w:afterAutospacing="1"/>
    </w:pPr>
    <w:rPr>
      <w:sz w:val="24"/>
      <w:szCs w:val="24"/>
      <w:lang w:bidi="ar-SA"/>
    </w:rPr>
  </w:style>
  <w:style w:type="paragraph" w:customStyle="1" w:styleId="xl67">
    <w:name w:val="xl67"/>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6">
    <w:name w:val="Абзац списка Знак"/>
    <w:aliases w:val="мой Знак,Варианты ответов Знак,Второй абзац списка Знак"/>
    <w:link w:val="a5"/>
    <w:uiPriority w:val="34"/>
    <w:rsid w:val="00896021"/>
    <w:rPr>
      <w:rFonts w:ascii="Times New Roman" w:eastAsia="Times New Roman" w:hAnsi="Times New Roman" w:cs="Times New Roman"/>
      <w:lang w:val="ru-RU" w:eastAsia="ru-RU" w:bidi="ru-RU"/>
    </w:rPr>
  </w:style>
  <w:style w:type="paragraph" w:styleId="af0">
    <w:name w:val="header"/>
    <w:basedOn w:val="a"/>
    <w:link w:val="af1"/>
    <w:uiPriority w:val="99"/>
    <w:unhideWhenUsed/>
    <w:rsid w:val="00387C1B"/>
    <w:pPr>
      <w:tabs>
        <w:tab w:val="center" w:pos="4677"/>
        <w:tab w:val="right" w:pos="9355"/>
      </w:tabs>
    </w:pPr>
  </w:style>
  <w:style w:type="character" w:customStyle="1" w:styleId="af1">
    <w:name w:val="Верхний колонтитул Знак"/>
    <w:basedOn w:val="a0"/>
    <w:link w:val="af0"/>
    <w:uiPriority w:val="99"/>
    <w:rsid w:val="00387C1B"/>
    <w:rPr>
      <w:rFonts w:ascii="Times New Roman" w:eastAsia="Times New Roman" w:hAnsi="Times New Roman" w:cs="Times New Roman"/>
      <w:lang w:val="ru-RU" w:eastAsia="ru-RU" w:bidi="ru-RU"/>
    </w:rPr>
  </w:style>
  <w:style w:type="paragraph" w:styleId="af2">
    <w:name w:val="footer"/>
    <w:basedOn w:val="a"/>
    <w:link w:val="af3"/>
    <w:uiPriority w:val="99"/>
    <w:semiHidden/>
    <w:unhideWhenUsed/>
    <w:rsid w:val="00387C1B"/>
    <w:pPr>
      <w:tabs>
        <w:tab w:val="center" w:pos="4677"/>
        <w:tab w:val="right" w:pos="9355"/>
      </w:tabs>
    </w:pPr>
  </w:style>
  <w:style w:type="character" w:customStyle="1" w:styleId="af3">
    <w:name w:val="Нижний колонтитул Знак"/>
    <w:basedOn w:val="a0"/>
    <w:link w:val="af2"/>
    <w:uiPriority w:val="99"/>
    <w:semiHidden/>
    <w:rsid w:val="00387C1B"/>
    <w:rPr>
      <w:rFonts w:ascii="Times New Roman" w:eastAsia="Times New Roman" w:hAnsi="Times New Roman" w:cs="Times New Roman"/>
      <w:lang w:val="ru-RU" w:eastAsia="ru-RU" w:bidi="ru-RU"/>
    </w:rPr>
  </w:style>
  <w:style w:type="paragraph" w:customStyle="1" w:styleId="af4">
    <w:name w:val="Абзац"/>
    <w:basedOn w:val="a"/>
    <w:link w:val="af5"/>
    <w:qFormat/>
    <w:rsid w:val="007A0F03"/>
    <w:pPr>
      <w:widowControl/>
      <w:autoSpaceDE/>
      <w:autoSpaceDN/>
      <w:spacing w:before="120" w:after="60"/>
      <w:ind w:firstLine="567"/>
      <w:jc w:val="both"/>
    </w:pPr>
    <w:rPr>
      <w:rFonts w:asciiTheme="minorHAnsi" w:hAnsiTheme="minorHAnsi"/>
      <w:sz w:val="24"/>
      <w:szCs w:val="24"/>
      <w:lang w:bidi="ar-SA"/>
    </w:rPr>
  </w:style>
  <w:style w:type="character" w:customStyle="1" w:styleId="af5">
    <w:name w:val="Абзац Знак"/>
    <w:link w:val="af4"/>
    <w:rsid w:val="007A0F03"/>
    <w:rPr>
      <w:rFonts w:eastAsia="Times New Roman" w:cs="Times New Roman"/>
      <w:sz w:val="24"/>
      <w:szCs w:val="24"/>
      <w:lang w:val="ru-RU"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7A0F03"/>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4"/>
    <w:link w:val="G0"/>
    <w:qFormat/>
    <w:rsid w:val="007A0F03"/>
    <w:rPr>
      <w:rFonts w:ascii="Calibri" w:hAnsi="Calibri"/>
      <w:lang w:eastAsia="ar-SA" w:bidi="en-US"/>
    </w:rPr>
  </w:style>
  <w:style w:type="character" w:customStyle="1" w:styleId="G0">
    <w:name w:val="G_Обычный текст Знак"/>
    <w:link w:val="G"/>
    <w:rsid w:val="007A0F03"/>
    <w:rPr>
      <w:rFonts w:ascii="Calibri" w:eastAsia="Times New Roman" w:hAnsi="Calibri" w:cs="Times New Roman"/>
      <w:sz w:val="24"/>
      <w:szCs w:val="24"/>
      <w:lang w:val="ru-RU" w:eastAsia="ar-SA" w:bidi="en-US"/>
    </w:rPr>
  </w:style>
  <w:style w:type="paragraph" w:customStyle="1" w:styleId="ConsNormal">
    <w:name w:val="ConsNormal"/>
    <w:rsid w:val="001D2A48"/>
    <w:pPr>
      <w:adjustRightInd w:val="0"/>
      <w:ind w:right="19772" w:firstLine="720"/>
    </w:pPr>
    <w:rPr>
      <w:rFonts w:ascii="Arial" w:eastAsia="Times New Roman" w:hAnsi="Arial" w:cs="Arial"/>
      <w:sz w:val="20"/>
      <w:szCs w:val="20"/>
      <w:lang w:val="ru-RU"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D1200A"/>
    <w:rPr>
      <w:rFonts w:eastAsia="Times New Roman" w:cs="Times New Roman"/>
      <w:b/>
      <w:bCs/>
      <w:sz w:val="24"/>
      <w:szCs w:val="20"/>
      <w:lang w:val="ru-RU" w:eastAsia="ru-RU"/>
    </w:rPr>
  </w:style>
  <w:style w:type="paragraph" w:customStyle="1" w:styleId="s1">
    <w:name w:val="s_1"/>
    <w:basedOn w:val="a"/>
    <w:rsid w:val="00A6112B"/>
    <w:pPr>
      <w:widowControl/>
      <w:autoSpaceDE/>
      <w:autoSpaceDN/>
      <w:spacing w:before="100" w:beforeAutospacing="1" w:after="100" w:afterAutospacing="1"/>
    </w:pPr>
    <w:rPr>
      <w:sz w:val="24"/>
      <w:szCs w:val="24"/>
      <w:lang w:bidi="ar-SA"/>
    </w:rPr>
  </w:style>
  <w:style w:type="paragraph" w:styleId="af7">
    <w:name w:val="footnote text"/>
    <w:basedOn w:val="a"/>
    <w:link w:val="af8"/>
    <w:uiPriority w:val="99"/>
    <w:semiHidden/>
    <w:unhideWhenUsed/>
    <w:rsid w:val="003B0062"/>
    <w:rPr>
      <w:sz w:val="20"/>
      <w:szCs w:val="20"/>
    </w:rPr>
  </w:style>
  <w:style w:type="character" w:customStyle="1" w:styleId="af8">
    <w:name w:val="Текст сноски Знак"/>
    <w:basedOn w:val="a0"/>
    <w:link w:val="af7"/>
    <w:uiPriority w:val="99"/>
    <w:semiHidden/>
    <w:rsid w:val="003B0062"/>
    <w:rPr>
      <w:rFonts w:ascii="Times New Roman" w:eastAsia="Times New Roman" w:hAnsi="Times New Roman" w:cs="Times New Roman"/>
      <w:sz w:val="20"/>
      <w:szCs w:val="20"/>
      <w:lang w:val="ru-RU" w:eastAsia="ru-RU" w:bidi="ru-RU"/>
    </w:rPr>
  </w:style>
  <w:style w:type="character" w:styleId="af9">
    <w:name w:val="footnote reference"/>
    <w:basedOn w:val="a0"/>
    <w:uiPriority w:val="99"/>
    <w:semiHidden/>
    <w:unhideWhenUsed/>
    <w:rsid w:val="003B0062"/>
    <w:rPr>
      <w:vertAlign w:val="superscript"/>
    </w:rPr>
  </w:style>
  <w:style w:type="character" w:styleId="afa">
    <w:name w:val="Strong"/>
    <w:basedOn w:val="a0"/>
    <w:uiPriority w:val="22"/>
    <w:qFormat/>
    <w:rsid w:val="00D21CB7"/>
    <w:rPr>
      <w:b/>
      <w:bCs/>
    </w:rPr>
  </w:style>
  <w:style w:type="paragraph" w:customStyle="1" w:styleId="formattext">
    <w:name w:val="formattext"/>
    <w:basedOn w:val="a"/>
    <w:rsid w:val="00F40CB6"/>
    <w:pPr>
      <w:widowControl/>
      <w:autoSpaceDE/>
      <w:autoSpaceDN/>
      <w:spacing w:before="100" w:beforeAutospacing="1" w:after="100" w:afterAutospacing="1"/>
    </w:pPr>
    <w:rPr>
      <w:sz w:val="24"/>
      <w:szCs w:val="24"/>
      <w:lang w:bidi="ar-SA"/>
    </w:rPr>
  </w:style>
  <w:style w:type="character" w:customStyle="1" w:styleId="nowrap">
    <w:name w:val="nowrap"/>
    <w:basedOn w:val="a0"/>
    <w:rsid w:val="002C4A58"/>
  </w:style>
  <w:style w:type="character" w:styleId="afb">
    <w:name w:val="Placeholder Text"/>
    <w:basedOn w:val="a0"/>
    <w:uiPriority w:val="99"/>
    <w:semiHidden/>
    <w:rsid w:val="002F02D7"/>
    <w:rPr>
      <w:color w:val="808080"/>
    </w:rPr>
  </w:style>
  <w:style w:type="paragraph" w:customStyle="1" w:styleId="S">
    <w:name w:val="S_Обычный жирный"/>
    <w:basedOn w:val="a"/>
    <w:link w:val="S0"/>
    <w:qFormat/>
    <w:rsid w:val="00060D77"/>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060D77"/>
    <w:rPr>
      <w:rFonts w:ascii="Times New Roman" w:eastAsia="Times New Roman" w:hAnsi="Times New Roman" w:cs="Times New Roman"/>
      <w:sz w:val="28"/>
      <w:szCs w:val="24"/>
    </w:rPr>
  </w:style>
  <w:style w:type="paragraph" w:customStyle="1" w:styleId="e">
    <w:name w:val="Основной тeкст"/>
    <w:link w:val="e0"/>
    <w:qFormat/>
    <w:rsid w:val="00060D77"/>
    <w:pPr>
      <w:keepLines/>
      <w:widowControl/>
      <w:autoSpaceDE/>
      <w:autoSpaceDN/>
      <w:spacing w:before="120"/>
      <w:ind w:firstLine="709"/>
      <w:jc w:val="both"/>
    </w:pPr>
    <w:rPr>
      <w:rFonts w:ascii="Times New Roman" w:eastAsia="Times New Roman" w:hAnsi="Times New Roman" w:cs="Times New Roman"/>
      <w:sz w:val="24"/>
      <w:szCs w:val="24"/>
      <w:lang w:val="ru-RU" w:eastAsia="ru-RU"/>
    </w:rPr>
  </w:style>
  <w:style w:type="character" w:customStyle="1" w:styleId="e0">
    <w:name w:val="Основной тeкст Знак"/>
    <w:basedOn w:val="a0"/>
    <w:link w:val="e"/>
    <w:rsid w:val="00060D77"/>
    <w:rPr>
      <w:rFonts w:ascii="Times New Roman" w:eastAsia="Times New Roman" w:hAnsi="Times New Roman" w:cs="Times New Roman"/>
      <w:sz w:val="24"/>
      <w:szCs w:val="24"/>
      <w:lang w:val="ru-RU" w:eastAsia="ru-RU"/>
    </w:rPr>
  </w:style>
  <w:style w:type="paragraph" w:customStyle="1" w:styleId="p7">
    <w:name w:val="p7"/>
    <w:basedOn w:val="a"/>
    <w:rsid w:val="00F558D8"/>
    <w:pPr>
      <w:widowControl/>
      <w:autoSpaceDE/>
      <w:autoSpaceDN/>
      <w:spacing w:before="100" w:beforeAutospacing="1" w:after="100" w:afterAutospacing="1"/>
      <w:ind w:firstLine="567"/>
      <w:jc w:val="both"/>
    </w:pPr>
    <w:rPr>
      <w:sz w:val="24"/>
      <w:szCs w:val="24"/>
      <w:lang w:bidi="ar-SA"/>
    </w:rPr>
  </w:style>
  <w:style w:type="paragraph" w:customStyle="1" w:styleId="afc">
    <w:name w:val="ГП_Таблица шапка"/>
    <w:next w:val="a"/>
    <w:link w:val="afd"/>
    <w:qFormat/>
    <w:rsid w:val="00F558D8"/>
    <w:pPr>
      <w:keepLines/>
      <w:widowControl/>
      <w:autoSpaceDE/>
      <w:autoSpaceDN/>
      <w:jc w:val="center"/>
    </w:pPr>
    <w:rPr>
      <w:rFonts w:ascii="PT Sans" w:eastAsia="Calibri" w:hAnsi="PT Sans" w:cs="Times New Roman"/>
      <w:b/>
      <w:sz w:val="24"/>
      <w:szCs w:val="24"/>
      <w:lang w:val="ru-RU" w:eastAsia="ru-RU"/>
    </w:rPr>
  </w:style>
  <w:style w:type="character" w:customStyle="1" w:styleId="afd">
    <w:name w:val="ГП_Таблица шапка Знак"/>
    <w:link w:val="afc"/>
    <w:rsid w:val="00F558D8"/>
    <w:rPr>
      <w:rFonts w:ascii="PT Sans" w:eastAsia="Calibri" w:hAnsi="PT Sans" w:cs="Times New Roman"/>
      <w:b/>
      <w:sz w:val="24"/>
      <w:szCs w:val="24"/>
      <w:lang w:val="ru-RU" w:eastAsia="ru-RU"/>
    </w:rPr>
  </w:style>
  <w:style w:type="paragraph" w:customStyle="1" w:styleId="01">
    <w:name w:val="Заголовок 01"/>
    <w:basedOn w:val="a"/>
    <w:link w:val="010"/>
    <w:qFormat/>
    <w:rsid w:val="00876645"/>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876645"/>
    <w:rPr>
      <w:rFonts w:ascii="Times New Roman" w:eastAsia="Calibri" w:hAnsi="Times New Roman" w:cs="Times New Roman"/>
      <w:b/>
      <w:sz w:val="28"/>
      <w:szCs w:val="28"/>
      <w:lang w:val="ru-RU"/>
    </w:rPr>
  </w:style>
  <w:style w:type="paragraph" w:customStyle="1" w:styleId="ConsPlusDocList">
    <w:name w:val="ConsPlusDocList"/>
    <w:next w:val="a"/>
    <w:rsid w:val="00876645"/>
    <w:pPr>
      <w:suppressAutoHyphens/>
      <w:autoSpaceDN/>
    </w:pPr>
    <w:rPr>
      <w:rFonts w:ascii="Arial" w:eastAsia="Arial" w:hAnsi="Arial" w:cs="Arial"/>
      <w:sz w:val="20"/>
      <w:szCs w:val="20"/>
      <w:lang w:val="ru-RU" w:eastAsia="zh-CN" w:bidi="hi-IN"/>
    </w:rPr>
  </w:style>
  <w:style w:type="paragraph" w:customStyle="1" w:styleId="afe">
    <w:name w:val="ГП_Таблица влево"/>
    <w:next w:val="a"/>
    <w:qFormat/>
    <w:rsid w:val="00A87185"/>
    <w:pPr>
      <w:keepLines/>
      <w:widowControl/>
      <w:autoSpaceDE/>
      <w:autoSpaceDN/>
      <w:ind w:firstLine="567"/>
      <w:jc w:val="both"/>
    </w:pPr>
    <w:rPr>
      <w:rFonts w:ascii="PT Sans" w:eastAsia="Calibri" w:hAnsi="PT Sans" w:cs="Tahoma"/>
      <w:sz w:val="24"/>
      <w:szCs w:val="24"/>
      <w:lang w:val="ru-RU" w:eastAsia="ru-RU"/>
    </w:rPr>
  </w:style>
  <w:style w:type="paragraph" w:customStyle="1" w:styleId="p6">
    <w:name w:val="p6"/>
    <w:basedOn w:val="a"/>
    <w:rsid w:val="00A87185"/>
    <w:pPr>
      <w:widowControl/>
      <w:autoSpaceDE/>
      <w:autoSpaceDN/>
      <w:spacing w:before="100" w:beforeAutospacing="1" w:after="100" w:afterAutospacing="1"/>
      <w:ind w:firstLine="567"/>
      <w:jc w:val="both"/>
    </w:pPr>
    <w:rPr>
      <w:sz w:val="24"/>
      <w:szCs w:val="24"/>
      <w:lang w:bidi="ar-SA"/>
    </w:rPr>
  </w:style>
  <w:style w:type="paragraph" w:customStyle="1" w:styleId="ConsPlusNormal">
    <w:name w:val="ConsPlusNormal"/>
    <w:link w:val="ConsPlusNormal0"/>
    <w:rsid w:val="00A87185"/>
    <w:pPr>
      <w:adjustRightInd w:val="0"/>
      <w:ind w:firstLine="720"/>
    </w:pPr>
    <w:rPr>
      <w:rFonts w:ascii="Arial" w:eastAsia="Calibri" w:hAnsi="Arial" w:cs="Times New Roman"/>
      <w:szCs w:val="20"/>
      <w:lang w:val="ru-RU" w:eastAsia="ru-RU"/>
    </w:rPr>
  </w:style>
  <w:style w:type="character" w:customStyle="1" w:styleId="ConsPlusNormal0">
    <w:name w:val="ConsPlusNormal Знак"/>
    <w:link w:val="ConsPlusNormal"/>
    <w:locked/>
    <w:rsid w:val="00A87185"/>
    <w:rPr>
      <w:rFonts w:ascii="Arial" w:eastAsia="Calibri" w:hAnsi="Arial" w:cs="Times New Roman"/>
      <w:szCs w:val="20"/>
      <w:lang w:val="ru-RU" w:eastAsia="ru-RU"/>
    </w:rPr>
  </w:style>
  <w:style w:type="paragraph" w:customStyle="1" w:styleId="26">
    <w:name w:val="Заголовок (Уровень 2)"/>
    <w:basedOn w:val="a"/>
    <w:next w:val="a3"/>
    <w:link w:val="27"/>
    <w:autoRedefine/>
    <w:qFormat/>
    <w:rsid w:val="00A14A1A"/>
    <w:pPr>
      <w:widowControl/>
      <w:adjustRightInd w:val="0"/>
      <w:spacing w:line="360" w:lineRule="auto"/>
      <w:jc w:val="both"/>
      <w:outlineLvl w:val="0"/>
    </w:pPr>
    <w:rPr>
      <w:b/>
      <w:bCs/>
      <w:sz w:val="28"/>
      <w:szCs w:val="28"/>
      <w:lang w:val="en-US" w:bidi="ar-SA"/>
    </w:rPr>
  </w:style>
  <w:style w:type="character" w:customStyle="1" w:styleId="27">
    <w:name w:val="Заголовок (Уровень 2) Знак"/>
    <w:link w:val="26"/>
    <w:rsid w:val="00A14A1A"/>
    <w:rPr>
      <w:rFonts w:ascii="Times New Roman" w:eastAsia="Times New Roman" w:hAnsi="Times New Roman" w:cs="Times New Roman"/>
      <w:b/>
      <w:bCs/>
      <w:sz w:val="28"/>
      <w:szCs w:val="28"/>
      <w:lang w:eastAsia="ru-RU"/>
    </w:rPr>
  </w:style>
  <w:style w:type="table" w:customStyle="1" w:styleId="28">
    <w:name w:val="Сетка таблицы2"/>
    <w:basedOn w:val="a1"/>
    <w:next w:val="a9"/>
    <w:uiPriority w:val="59"/>
    <w:rsid w:val="00597544"/>
    <w:pPr>
      <w:widowControl/>
      <w:autoSpaceDE/>
      <w:autoSpaceDN/>
    </w:pPr>
    <w:rPr>
      <w:rFonts w:ascii="Calibri" w:eastAsia="Times New Roman"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No Spacing"/>
    <w:uiPriority w:val="1"/>
    <w:qFormat/>
    <w:rsid w:val="00672338"/>
    <w:pPr>
      <w:widowControl/>
      <w:autoSpaceDE/>
      <w:autoSpaceDN/>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43B0"/>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F766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347D8D"/>
    <w:pPr>
      <w:keepNext/>
      <w:widowControl/>
      <w:autoSpaceDE/>
      <w:autoSpaceDN/>
      <w:jc w:val="center"/>
      <w:outlineLvl w:val="1"/>
    </w:pPr>
    <w:rPr>
      <w:rFonts w:cs="Arial"/>
      <w:b/>
      <w:bCs/>
      <w:iCs/>
      <w:sz w:val="28"/>
      <w:szCs w:val="28"/>
      <w:lang w:bidi="ar-SA"/>
    </w:rPr>
  </w:style>
  <w:style w:type="paragraph" w:styleId="3">
    <w:name w:val="heading 3"/>
    <w:basedOn w:val="a"/>
    <w:next w:val="a"/>
    <w:link w:val="30"/>
    <w:uiPriority w:val="9"/>
    <w:unhideWhenUsed/>
    <w:qFormat/>
    <w:rsid w:val="00F766A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771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43B0"/>
    <w:tblPr>
      <w:tblInd w:w="0" w:type="dxa"/>
      <w:tblCellMar>
        <w:top w:w="0" w:type="dxa"/>
        <w:left w:w="0" w:type="dxa"/>
        <w:bottom w:w="0" w:type="dxa"/>
        <w:right w:w="0" w:type="dxa"/>
      </w:tblCellMar>
    </w:tblPr>
  </w:style>
  <w:style w:type="paragraph" w:styleId="a3">
    <w:name w:val="Body Text"/>
    <w:basedOn w:val="a"/>
    <w:link w:val="a4"/>
    <w:uiPriority w:val="1"/>
    <w:qFormat/>
    <w:rsid w:val="001F43B0"/>
    <w:rPr>
      <w:sz w:val="28"/>
      <w:szCs w:val="28"/>
    </w:rPr>
  </w:style>
  <w:style w:type="paragraph" w:customStyle="1" w:styleId="11">
    <w:name w:val="Заголовок 11"/>
    <w:basedOn w:val="a"/>
    <w:uiPriority w:val="1"/>
    <w:qFormat/>
    <w:rsid w:val="001F43B0"/>
    <w:pPr>
      <w:ind w:right="108"/>
      <w:jc w:val="center"/>
      <w:outlineLvl w:val="1"/>
    </w:pPr>
    <w:rPr>
      <w:rFonts w:ascii="Calibri" w:eastAsia="Calibri" w:hAnsi="Calibri" w:cs="Calibri"/>
      <w:b/>
      <w:bCs/>
      <w:sz w:val="36"/>
      <w:szCs w:val="36"/>
    </w:rPr>
  </w:style>
  <w:style w:type="paragraph" w:customStyle="1" w:styleId="21">
    <w:name w:val="Заголовок 21"/>
    <w:basedOn w:val="a"/>
    <w:qFormat/>
    <w:rsid w:val="001F43B0"/>
    <w:pPr>
      <w:ind w:left="591"/>
      <w:outlineLvl w:val="2"/>
    </w:pPr>
    <w:rPr>
      <w:rFonts w:ascii="Calibri" w:eastAsia="Calibri" w:hAnsi="Calibri" w:cs="Calibri"/>
      <w:b/>
      <w:bCs/>
      <w:sz w:val="32"/>
      <w:szCs w:val="32"/>
    </w:rPr>
  </w:style>
  <w:style w:type="paragraph" w:customStyle="1" w:styleId="31">
    <w:name w:val="Заголовок 31"/>
    <w:basedOn w:val="a"/>
    <w:uiPriority w:val="1"/>
    <w:qFormat/>
    <w:rsid w:val="001F43B0"/>
    <w:pPr>
      <w:spacing w:before="89"/>
      <w:ind w:left="873"/>
      <w:outlineLvl w:val="3"/>
    </w:pPr>
    <w:rPr>
      <w:b/>
      <w:bCs/>
      <w:sz w:val="28"/>
      <w:szCs w:val="28"/>
    </w:rPr>
  </w:style>
  <w:style w:type="paragraph" w:customStyle="1" w:styleId="41">
    <w:name w:val="Заголовок 41"/>
    <w:basedOn w:val="a"/>
    <w:uiPriority w:val="1"/>
    <w:qFormat/>
    <w:rsid w:val="001F43B0"/>
    <w:pPr>
      <w:ind w:left="220"/>
      <w:outlineLvl w:val="4"/>
    </w:pPr>
    <w:rPr>
      <w:b/>
      <w:bCs/>
      <w:i/>
      <w:sz w:val="28"/>
      <w:szCs w:val="28"/>
    </w:rPr>
  </w:style>
  <w:style w:type="paragraph" w:styleId="a5">
    <w:name w:val="List Paragraph"/>
    <w:aliases w:val="мой,Варианты ответов,Второй абзац списка"/>
    <w:basedOn w:val="a"/>
    <w:link w:val="a6"/>
    <w:uiPriority w:val="34"/>
    <w:qFormat/>
    <w:rsid w:val="001F43B0"/>
    <w:pPr>
      <w:ind w:left="1214" w:hanging="286"/>
      <w:jc w:val="both"/>
    </w:pPr>
  </w:style>
  <w:style w:type="paragraph" w:customStyle="1" w:styleId="TableParagraph">
    <w:name w:val="Table Paragraph"/>
    <w:basedOn w:val="a"/>
    <w:uiPriority w:val="1"/>
    <w:qFormat/>
    <w:rsid w:val="001F43B0"/>
    <w:pPr>
      <w:ind w:left="107"/>
    </w:pPr>
  </w:style>
  <w:style w:type="paragraph" w:styleId="a7">
    <w:name w:val="Balloon Text"/>
    <w:basedOn w:val="a"/>
    <w:link w:val="a8"/>
    <w:uiPriority w:val="99"/>
    <w:semiHidden/>
    <w:unhideWhenUsed/>
    <w:rsid w:val="00654027"/>
    <w:rPr>
      <w:rFonts w:ascii="Tahoma" w:hAnsi="Tahoma" w:cs="Tahoma"/>
      <w:sz w:val="16"/>
      <w:szCs w:val="16"/>
    </w:rPr>
  </w:style>
  <w:style w:type="character" w:customStyle="1" w:styleId="a8">
    <w:name w:val="Текст выноски Знак"/>
    <w:basedOn w:val="a0"/>
    <w:link w:val="a7"/>
    <w:uiPriority w:val="99"/>
    <w:semiHidden/>
    <w:rsid w:val="00654027"/>
    <w:rPr>
      <w:rFonts w:ascii="Tahoma" w:eastAsia="Times New Roman" w:hAnsi="Tahoma" w:cs="Tahoma"/>
      <w:sz w:val="16"/>
      <w:szCs w:val="16"/>
      <w:lang w:val="ru-RU" w:eastAsia="ru-RU" w:bidi="ru-RU"/>
    </w:rPr>
  </w:style>
  <w:style w:type="table" w:styleId="a9">
    <w:name w:val="Table Grid"/>
    <w:basedOn w:val="a1"/>
    <w:uiPriority w:val="59"/>
    <w:rsid w:val="001346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347D8D"/>
    <w:rPr>
      <w:rFonts w:ascii="Times New Roman" w:eastAsia="Times New Roman" w:hAnsi="Times New Roman" w:cs="Arial"/>
      <w:b/>
      <w:bCs/>
      <w:iCs/>
      <w:sz w:val="28"/>
      <w:szCs w:val="28"/>
      <w:lang w:val="ru-RU" w:eastAsia="ru-RU"/>
    </w:rPr>
  </w:style>
  <w:style w:type="paragraph" w:styleId="aa">
    <w:name w:val="Body Text Indent"/>
    <w:basedOn w:val="a"/>
    <w:link w:val="ab"/>
    <w:rsid w:val="003D6C96"/>
    <w:pPr>
      <w:widowControl/>
      <w:autoSpaceDE/>
      <w:autoSpaceDN/>
      <w:spacing w:after="120"/>
      <w:ind w:left="283"/>
    </w:pPr>
    <w:rPr>
      <w:sz w:val="24"/>
      <w:szCs w:val="24"/>
      <w:lang w:bidi="ar-SA"/>
    </w:rPr>
  </w:style>
  <w:style w:type="character" w:customStyle="1" w:styleId="ab">
    <w:name w:val="Основной текст с отступом Знак"/>
    <w:basedOn w:val="a0"/>
    <w:link w:val="aa"/>
    <w:rsid w:val="003D6C96"/>
    <w:rPr>
      <w:rFonts w:ascii="Times New Roman" w:eastAsia="Times New Roman" w:hAnsi="Times New Roman" w:cs="Times New Roman"/>
      <w:sz w:val="24"/>
      <w:szCs w:val="24"/>
      <w:lang w:val="ru-RU" w:eastAsia="ru-RU"/>
    </w:rPr>
  </w:style>
  <w:style w:type="paragraph" w:styleId="ac">
    <w:name w:val="Normal (Web)"/>
    <w:aliases w:val="Обычный (Web),Обычный (веб)3"/>
    <w:basedOn w:val="a"/>
    <w:rsid w:val="003D6C96"/>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4522DD"/>
    <w:rPr>
      <w:rFonts w:ascii="Times New Roman" w:eastAsia="Times New Roman" w:hAnsi="Times New Roman" w:cs="Times New Roman"/>
      <w:sz w:val="28"/>
      <w:szCs w:val="28"/>
      <w:lang w:val="ru-RU" w:eastAsia="ru-RU" w:bidi="ru-RU"/>
    </w:rPr>
  </w:style>
  <w:style w:type="character" w:styleId="ad">
    <w:name w:val="Hyperlink"/>
    <w:basedOn w:val="a0"/>
    <w:uiPriority w:val="99"/>
    <w:unhideWhenUsed/>
    <w:rsid w:val="004522DD"/>
    <w:rPr>
      <w:color w:val="0000FF"/>
      <w:u w:val="single"/>
    </w:rPr>
  </w:style>
  <w:style w:type="character" w:customStyle="1" w:styleId="10">
    <w:name w:val="Заголовок 1 Знак"/>
    <w:basedOn w:val="a0"/>
    <w:link w:val="1"/>
    <w:uiPriority w:val="99"/>
    <w:rsid w:val="00F766A4"/>
    <w:rPr>
      <w:rFonts w:asciiTheme="majorHAnsi" w:eastAsiaTheme="majorEastAsia" w:hAnsiTheme="majorHAnsi" w:cstheme="majorBidi"/>
      <w:b/>
      <w:bCs/>
      <w:color w:val="365F91" w:themeColor="accent1" w:themeShade="BF"/>
      <w:sz w:val="28"/>
      <w:szCs w:val="28"/>
      <w:lang w:val="ru-RU" w:eastAsia="ru-RU" w:bidi="ru-RU"/>
    </w:rPr>
  </w:style>
  <w:style w:type="character" w:customStyle="1" w:styleId="30">
    <w:name w:val="Заголовок 3 Знак"/>
    <w:basedOn w:val="a0"/>
    <w:link w:val="3"/>
    <w:uiPriority w:val="9"/>
    <w:rsid w:val="00F766A4"/>
    <w:rPr>
      <w:rFonts w:asciiTheme="majorHAnsi" w:eastAsiaTheme="majorEastAsia" w:hAnsiTheme="majorHAnsi" w:cstheme="majorBidi"/>
      <w:b/>
      <w:bCs/>
      <w:color w:val="4F81BD" w:themeColor="accent1"/>
      <w:lang w:val="ru-RU" w:eastAsia="ru-RU" w:bidi="ru-RU"/>
    </w:rPr>
  </w:style>
  <w:style w:type="character" w:customStyle="1" w:styleId="40">
    <w:name w:val="Заголовок 4 Знак"/>
    <w:basedOn w:val="a0"/>
    <w:link w:val="4"/>
    <w:uiPriority w:val="9"/>
    <w:rsid w:val="00377170"/>
    <w:rPr>
      <w:rFonts w:asciiTheme="majorHAnsi" w:eastAsiaTheme="majorEastAsia" w:hAnsiTheme="majorHAnsi" w:cstheme="majorBidi"/>
      <w:b/>
      <w:bCs/>
      <w:i/>
      <w:iCs/>
      <w:color w:val="4F81BD" w:themeColor="accent1"/>
      <w:lang w:val="ru-RU" w:eastAsia="ru-RU" w:bidi="ru-RU"/>
    </w:rPr>
  </w:style>
  <w:style w:type="paragraph" w:styleId="ae">
    <w:name w:val="TOC Heading"/>
    <w:basedOn w:val="1"/>
    <w:next w:val="a"/>
    <w:uiPriority w:val="39"/>
    <w:unhideWhenUsed/>
    <w:qFormat/>
    <w:rsid w:val="00377170"/>
    <w:pPr>
      <w:widowControl/>
      <w:autoSpaceDE/>
      <w:autoSpaceDN/>
      <w:spacing w:line="276" w:lineRule="auto"/>
      <w:outlineLvl w:val="9"/>
    </w:pPr>
    <w:rPr>
      <w:lang w:eastAsia="en-US" w:bidi="ar-SA"/>
    </w:rPr>
  </w:style>
  <w:style w:type="paragraph" w:styleId="32">
    <w:name w:val="toc 3"/>
    <w:basedOn w:val="a"/>
    <w:next w:val="a"/>
    <w:autoRedefine/>
    <w:uiPriority w:val="39"/>
    <w:unhideWhenUsed/>
    <w:rsid w:val="00377170"/>
    <w:pPr>
      <w:tabs>
        <w:tab w:val="right" w:leader="dot" w:pos="10260"/>
      </w:tabs>
      <w:spacing w:after="100"/>
    </w:pPr>
  </w:style>
  <w:style w:type="paragraph" w:styleId="12">
    <w:name w:val="toc 1"/>
    <w:basedOn w:val="a"/>
    <w:next w:val="a"/>
    <w:autoRedefine/>
    <w:uiPriority w:val="39"/>
    <w:unhideWhenUsed/>
    <w:rsid w:val="00377170"/>
    <w:pPr>
      <w:spacing w:after="100"/>
    </w:pPr>
  </w:style>
  <w:style w:type="paragraph" w:styleId="33">
    <w:name w:val="Body Text 3"/>
    <w:basedOn w:val="a"/>
    <w:link w:val="34"/>
    <w:rsid w:val="004F1917"/>
    <w:pPr>
      <w:widowControl/>
      <w:autoSpaceDE/>
      <w:autoSpaceDN/>
      <w:spacing w:after="120"/>
    </w:pPr>
    <w:rPr>
      <w:sz w:val="16"/>
      <w:szCs w:val="16"/>
      <w:lang w:bidi="ar-SA"/>
    </w:rPr>
  </w:style>
  <w:style w:type="character" w:customStyle="1" w:styleId="34">
    <w:name w:val="Основной текст 3 Знак"/>
    <w:basedOn w:val="a0"/>
    <w:link w:val="33"/>
    <w:rsid w:val="004F1917"/>
    <w:rPr>
      <w:rFonts w:ascii="Times New Roman" w:eastAsia="Times New Roman" w:hAnsi="Times New Roman" w:cs="Times New Roman"/>
      <w:sz w:val="16"/>
      <w:szCs w:val="16"/>
      <w:lang w:val="ru-RU" w:eastAsia="ru-RU"/>
    </w:rPr>
  </w:style>
  <w:style w:type="paragraph" w:styleId="22">
    <w:name w:val="Body Text 2"/>
    <w:basedOn w:val="a"/>
    <w:link w:val="23"/>
    <w:uiPriority w:val="99"/>
    <w:semiHidden/>
    <w:unhideWhenUsed/>
    <w:rsid w:val="00B7647F"/>
    <w:pPr>
      <w:spacing w:after="120" w:line="480" w:lineRule="auto"/>
    </w:pPr>
  </w:style>
  <w:style w:type="character" w:customStyle="1" w:styleId="23">
    <w:name w:val="Основной текст 2 Знак"/>
    <w:basedOn w:val="a0"/>
    <w:link w:val="22"/>
    <w:uiPriority w:val="99"/>
    <w:semiHidden/>
    <w:rsid w:val="00B7647F"/>
    <w:rPr>
      <w:rFonts w:ascii="Times New Roman" w:eastAsia="Times New Roman" w:hAnsi="Times New Roman" w:cs="Times New Roman"/>
      <w:lang w:val="ru-RU" w:eastAsia="ru-RU" w:bidi="ru-RU"/>
    </w:rPr>
  </w:style>
  <w:style w:type="paragraph" w:styleId="35">
    <w:name w:val="Body Text Indent 3"/>
    <w:basedOn w:val="a"/>
    <w:link w:val="36"/>
    <w:rsid w:val="00F363F6"/>
    <w:pPr>
      <w:widowControl/>
      <w:autoSpaceDE/>
      <w:autoSpaceDN/>
      <w:spacing w:after="120"/>
      <w:ind w:left="283"/>
    </w:pPr>
    <w:rPr>
      <w:sz w:val="16"/>
      <w:szCs w:val="16"/>
      <w:lang w:bidi="ar-SA"/>
    </w:rPr>
  </w:style>
  <w:style w:type="character" w:customStyle="1" w:styleId="36">
    <w:name w:val="Основной текст с отступом 3 Знак"/>
    <w:basedOn w:val="a0"/>
    <w:link w:val="35"/>
    <w:rsid w:val="00F363F6"/>
    <w:rPr>
      <w:rFonts w:ascii="Times New Roman" w:eastAsia="Times New Roman" w:hAnsi="Times New Roman" w:cs="Times New Roman"/>
      <w:sz w:val="16"/>
      <w:szCs w:val="16"/>
      <w:lang w:val="ru-RU" w:eastAsia="ru-RU"/>
    </w:rPr>
  </w:style>
  <w:style w:type="paragraph" w:customStyle="1" w:styleId="310">
    <w:name w:val="Заголовок 3.1"/>
    <w:basedOn w:val="3"/>
    <w:qFormat/>
    <w:rsid w:val="00F363F6"/>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4">
    <w:name w:val="toc 2"/>
    <w:basedOn w:val="a"/>
    <w:next w:val="a"/>
    <w:autoRedefine/>
    <w:uiPriority w:val="39"/>
    <w:unhideWhenUsed/>
    <w:rsid w:val="004F4C07"/>
    <w:pPr>
      <w:tabs>
        <w:tab w:val="right" w:leader="dot" w:pos="10260"/>
      </w:tabs>
      <w:spacing w:after="100" w:line="276" w:lineRule="auto"/>
    </w:pPr>
  </w:style>
  <w:style w:type="character" w:customStyle="1" w:styleId="hl">
    <w:name w:val="hl"/>
    <w:basedOn w:val="a0"/>
    <w:rsid w:val="00097BD7"/>
  </w:style>
  <w:style w:type="table" w:customStyle="1" w:styleId="13">
    <w:name w:val="Сетка таблицы1"/>
    <w:basedOn w:val="a1"/>
    <w:next w:val="a9"/>
    <w:uiPriority w:val="59"/>
    <w:rsid w:val="000F7214"/>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0F7214"/>
    <w:rPr>
      <w:color w:val="800080"/>
      <w:u w:val="single"/>
    </w:rPr>
  </w:style>
  <w:style w:type="paragraph" w:customStyle="1" w:styleId="xl63">
    <w:name w:val="xl63"/>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
    <w:rsid w:val="000F7214"/>
    <w:pPr>
      <w:widowControl/>
      <w:autoSpaceDE/>
      <w:autoSpaceDN/>
      <w:spacing w:before="100" w:beforeAutospacing="1" w:after="100" w:afterAutospacing="1"/>
      <w:jc w:val="center"/>
    </w:pPr>
    <w:rPr>
      <w:sz w:val="24"/>
      <w:szCs w:val="24"/>
      <w:lang w:bidi="ar-SA"/>
    </w:rPr>
  </w:style>
  <w:style w:type="paragraph" w:customStyle="1" w:styleId="xl66">
    <w:name w:val="xl66"/>
    <w:basedOn w:val="a"/>
    <w:rsid w:val="000F7214"/>
    <w:pPr>
      <w:widowControl/>
      <w:autoSpaceDE/>
      <w:autoSpaceDN/>
      <w:spacing w:before="100" w:beforeAutospacing="1" w:after="100" w:afterAutospacing="1"/>
    </w:pPr>
    <w:rPr>
      <w:sz w:val="24"/>
      <w:szCs w:val="24"/>
      <w:lang w:bidi="ar-SA"/>
    </w:rPr>
  </w:style>
  <w:style w:type="paragraph" w:customStyle="1" w:styleId="xl67">
    <w:name w:val="xl67"/>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
    <w:rsid w:val="000F7214"/>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
    <w:rsid w:val="000F721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6">
    <w:name w:val="Абзац списка Знак"/>
    <w:aliases w:val="мой Знак,Варианты ответов Знак,Второй абзац списка Знак"/>
    <w:link w:val="a5"/>
    <w:uiPriority w:val="34"/>
    <w:rsid w:val="00896021"/>
    <w:rPr>
      <w:rFonts w:ascii="Times New Roman" w:eastAsia="Times New Roman" w:hAnsi="Times New Roman" w:cs="Times New Roman"/>
      <w:lang w:val="ru-RU" w:eastAsia="ru-RU" w:bidi="ru-RU"/>
    </w:rPr>
  </w:style>
  <w:style w:type="paragraph" w:styleId="af0">
    <w:name w:val="header"/>
    <w:basedOn w:val="a"/>
    <w:link w:val="af1"/>
    <w:uiPriority w:val="99"/>
    <w:unhideWhenUsed/>
    <w:rsid w:val="00387C1B"/>
    <w:pPr>
      <w:tabs>
        <w:tab w:val="center" w:pos="4677"/>
        <w:tab w:val="right" w:pos="9355"/>
      </w:tabs>
    </w:pPr>
  </w:style>
  <w:style w:type="character" w:customStyle="1" w:styleId="af1">
    <w:name w:val="Верхний колонтитул Знак"/>
    <w:basedOn w:val="a0"/>
    <w:link w:val="af0"/>
    <w:uiPriority w:val="99"/>
    <w:rsid w:val="00387C1B"/>
    <w:rPr>
      <w:rFonts w:ascii="Times New Roman" w:eastAsia="Times New Roman" w:hAnsi="Times New Roman" w:cs="Times New Roman"/>
      <w:lang w:val="ru-RU" w:eastAsia="ru-RU" w:bidi="ru-RU"/>
    </w:rPr>
  </w:style>
  <w:style w:type="paragraph" w:styleId="af2">
    <w:name w:val="footer"/>
    <w:basedOn w:val="a"/>
    <w:link w:val="af3"/>
    <w:uiPriority w:val="99"/>
    <w:semiHidden/>
    <w:unhideWhenUsed/>
    <w:rsid w:val="00387C1B"/>
    <w:pPr>
      <w:tabs>
        <w:tab w:val="center" w:pos="4677"/>
        <w:tab w:val="right" w:pos="9355"/>
      </w:tabs>
    </w:pPr>
  </w:style>
  <w:style w:type="character" w:customStyle="1" w:styleId="af3">
    <w:name w:val="Нижний колонтитул Знак"/>
    <w:basedOn w:val="a0"/>
    <w:link w:val="af2"/>
    <w:uiPriority w:val="99"/>
    <w:semiHidden/>
    <w:rsid w:val="00387C1B"/>
    <w:rPr>
      <w:rFonts w:ascii="Times New Roman" w:eastAsia="Times New Roman" w:hAnsi="Times New Roman" w:cs="Times New Roman"/>
      <w:lang w:val="ru-RU" w:eastAsia="ru-RU" w:bidi="ru-RU"/>
    </w:rPr>
  </w:style>
  <w:style w:type="paragraph" w:customStyle="1" w:styleId="af4">
    <w:name w:val="Абзац"/>
    <w:basedOn w:val="a"/>
    <w:link w:val="af5"/>
    <w:qFormat/>
    <w:rsid w:val="007A0F03"/>
    <w:pPr>
      <w:widowControl/>
      <w:autoSpaceDE/>
      <w:autoSpaceDN/>
      <w:spacing w:before="120" w:after="60"/>
      <w:ind w:firstLine="567"/>
      <w:jc w:val="both"/>
    </w:pPr>
    <w:rPr>
      <w:rFonts w:asciiTheme="minorHAnsi" w:hAnsiTheme="minorHAnsi"/>
      <w:sz w:val="24"/>
      <w:szCs w:val="24"/>
      <w:lang w:bidi="ar-SA"/>
    </w:rPr>
  </w:style>
  <w:style w:type="character" w:customStyle="1" w:styleId="af5">
    <w:name w:val="Абзац Знак"/>
    <w:link w:val="af4"/>
    <w:rsid w:val="007A0F03"/>
    <w:rPr>
      <w:rFonts w:eastAsia="Times New Roman" w:cs="Times New Roman"/>
      <w:sz w:val="24"/>
      <w:szCs w:val="24"/>
      <w:lang w:val="ru-RU" w:eastAsia="ru-RU"/>
    </w:r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7A0F03"/>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4"/>
    <w:link w:val="G0"/>
    <w:qFormat/>
    <w:rsid w:val="007A0F03"/>
    <w:rPr>
      <w:rFonts w:ascii="Calibri" w:hAnsi="Calibri"/>
      <w:lang w:eastAsia="ar-SA" w:bidi="en-US"/>
    </w:rPr>
  </w:style>
  <w:style w:type="character" w:customStyle="1" w:styleId="G0">
    <w:name w:val="G_Обычный текст Знак"/>
    <w:link w:val="G"/>
    <w:rsid w:val="007A0F03"/>
    <w:rPr>
      <w:rFonts w:ascii="Calibri" w:eastAsia="Times New Roman" w:hAnsi="Calibri" w:cs="Times New Roman"/>
      <w:sz w:val="24"/>
      <w:szCs w:val="24"/>
      <w:lang w:val="ru-RU" w:eastAsia="ar-SA" w:bidi="en-US"/>
    </w:rPr>
  </w:style>
  <w:style w:type="paragraph" w:customStyle="1" w:styleId="ConsNormal">
    <w:name w:val="ConsNormal"/>
    <w:rsid w:val="001D2A48"/>
    <w:pPr>
      <w:adjustRightInd w:val="0"/>
      <w:ind w:right="19772" w:firstLine="720"/>
    </w:pPr>
    <w:rPr>
      <w:rFonts w:ascii="Arial" w:eastAsia="Times New Roman" w:hAnsi="Arial" w:cs="Arial"/>
      <w:sz w:val="20"/>
      <w:szCs w:val="20"/>
      <w:lang w:val="ru-RU" w:eastAsia="ru-RU"/>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D1200A"/>
    <w:rPr>
      <w:rFonts w:eastAsia="Times New Roman" w:cs="Times New Roman"/>
      <w:b/>
      <w:bCs/>
      <w:sz w:val="24"/>
      <w:szCs w:val="20"/>
      <w:lang w:val="ru-RU" w:eastAsia="ru-RU"/>
    </w:rPr>
  </w:style>
  <w:style w:type="paragraph" w:customStyle="1" w:styleId="s1">
    <w:name w:val="s_1"/>
    <w:basedOn w:val="a"/>
    <w:rsid w:val="00A6112B"/>
    <w:pPr>
      <w:widowControl/>
      <w:autoSpaceDE/>
      <w:autoSpaceDN/>
      <w:spacing w:before="100" w:beforeAutospacing="1" w:after="100" w:afterAutospacing="1"/>
    </w:pPr>
    <w:rPr>
      <w:sz w:val="24"/>
      <w:szCs w:val="24"/>
      <w:lang w:bidi="ar-SA"/>
    </w:rPr>
  </w:style>
  <w:style w:type="paragraph" w:styleId="af7">
    <w:name w:val="footnote text"/>
    <w:basedOn w:val="a"/>
    <w:link w:val="af8"/>
    <w:uiPriority w:val="99"/>
    <w:semiHidden/>
    <w:unhideWhenUsed/>
    <w:rsid w:val="003B0062"/>
    <w:rPr>
      <w:sz w:val="20"/>
      <w:szCs w:val="20"/>
    </w:rPr>
  </w:style>
  <w:style w:type="character" w:customStyle="1" w:styleId="af8">
    <w:name w:val="Текст сноски Знак"/>
    <w:basedOn w:val="a0"/>
    <w:link w:val="af7"/>
    <w:uiPriority w:val="99"/>
    <w:semiHidden/>
    <w:rsid w:val="003B0062"/>
    <w:rPr>
      <w:rFonts w:ascii="Times New Roman" w:eastAsia="Times New Roman" w:hAnsi="Times New Roman" w:cs="Times New Roman"/>
      <w:sz w:val="20"/>
      <w:szCs w:val="20"/>
      <w:lang w:val="ru-RU" w:eastAsia="ru-RU" w:bidi="ru-RU"/>
    </w:rPr>
  </w:style>
  <w:style w:type="character" w:styleId="af9">
    <w:name w:val="footnote reference"/>
    <w:basedOn w:val="a0"/>
    <w:uiPriority w:val="99"/>
    <w:semiHidden/>
    <w:unhideWhenUsed/>
    <w:rsid w:val="003B0062"/>
    <w:rPr>
      <w:vertAlign w:val="superscript"/>
    </w:rPr>
  </w:style>
  <w:style w:type="character" w:styleId="afa">
    <w:name w:val="Strong"/>
    <w:basedOn w:val="a0"/>
    <w:uiPriority w:val="22"/>
    <w:qFormat/>
    <w:rsid w:val="00D21CB7"/>
    <w:rPr>
      <w:b/>
      <w:bCs/>
    </w:rPr>
  </w:style>
  <w:style w:type="paragraph" w:customStyle="1" w:styleId="formattext">
    <w:name w:val="formattext"/>
    <w:basedOn w:val="a"/>
    <w:rsid w:val="00F40CB6"/>
    <w:pPr>
      <w:widowControl/>
      <w:autoSpaceDE/>
      <w:autoSpaceDN/>
      <w:spacing w:before="100" w:beforeAutospacing="1" w:after="100" w:afterAutospacing="1"/>
    </w:pPr>
    <w:rPr>
      <w:sz w:val="24"/>
      <w:szCs w:val="24"/>
      <w:lang w:bidi="ar-SA"/>
    </w:rPr>
  </w:style>
  <w:style w:type="character" w:customStyle="1" w:styleId="nowrap">
    <w:name w:val="nowrap"/>
    <w:basedOn w:val="a0"/>
    <w:rsid w:val="002C4A58"/>
  </w:style>
  <w:style w:type="character" w:styleId="afb">
    <w:name w:val="Placeholder Text"/>
    <w:basedOn w:val="a0"/>
    <w:uiPriority w:val="99"/>
    <w:semiHidden/>
    <w:rsid w:val="002F02D7"/>
    <w:rPr>
      <w:color w:val="808080"/>
    </w:rPr>
  </w:style>
  <w:style w:type="paragraph" w:customStyle="1" w:styleId="S">
    <w:name w:val="S_Обычный жирный"/>
    <w:basedOn w:val="a"/>
    <w:link w:val="S0"/>
    <w:qFormat/>
    <w:rsid w:val="00060D77"/>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060D77"/>
    <w:rPr>
      <w:rFonts w:ascii="Times New Roman" w:eastAsia="Times New Roman" w:hAnsi="Times New Roman" w:cs="Times New Roman"/>
      <w:sz w:val="28"/>
      <w:szCs w:val="24"/>
    </w:rPr>
  </w:style>
  <w:style w:type="paragraph" w:customStyle="1" w:styleId="e">
    <w:name w:val="Основной тeкст"/>
    <w:link w:val="e0"/>
    <w:qFormat/>
    <w:rsid w:val="00060D77"/>
    <w:pPr>
      <w:keepLines/>
      <w:widowControl/>
      <w:autoSpaceDE/>
      <w:autoSpaceDN/>
      <w:spacing w:before="120"/>
      <w:ind w:firstLine="709"/>
      <w:jc w:val="both"/>
    </w:pPr>
    <w:rPr>
      <w:rFonts w:ascii="Times New Roman" w:eastAsia="Times New Roman" w:hAnsi="Times New Roman" w:cs="Times New Roman"/>
      <w:sz w:val="24"/>
      <w:szCs w:val="24"/>
      <w:lang w:val="ru-RU" w:eastAsia="ru-RU"/>
    </w:rPr>
  </w:style>
  <w:style w:type="character" w:customStyle="1" w:styleId="e0">
    <w:name w:val="Основной тeкст Знак"/>
    <w:basedOn w:val="a0"/>
    <w:link w:val="e"/>
    <w:rsid w:val="00060D77"/>
    <w:rPr>
      <w:rFonts w:ascii="Times New Roman" w:eastAsia="Times New Roman" w:hAnsi="Times New Roman" w:cs="Times New Roman"/>
      <w:sz w:val="24"/>
      <w:szCs w:val="24"/>
      <w:lang w:val="ru-RU" w:eastAsia="ru-RU"/>
    </w:rPr>
  </w:style>
  <w:style w:type="paragraph" w:customStyle="1" w:styleId="p7">
    <w:name w:val="p7"/>
    <w:basedOn w:val="a"/>
    <w:rsid w:val="00F558D8"/>
    <w:pPr>
      <w:widowControl/>
      <w:autoSpaceDE/>
      <w:autoSpaceDN/>
      <w:spacing w:before="100" w:beforeAutospacing="1" w:after="100" w:afterAutospacing="1"/>
      <w:ind w:firstLine="567"/>
      <w:jc w:val="both"/>
    </w:pPr>
    <w:rPr>
      <w:sz w:val="24"/>
      <w:szCs w:val="24"/>
      <w:lang w:bidi="ar-SA"/>
    </w:rPr>
  </w:style>
  <w:style w:type="paragraph" w:customStyle="1" w:styleId="afc">
    <w:name w:val="ГП_Таблица шапка"/>
    <w:next w:val="a"/>
    <w:link w:val="afd"/>
    <w:qFormat/>
    <w:rsid w:val="00F558D8"/>
    <w:pPr>
      <w:keepLines/>
      <w:widowControl/>
      <w:autoSpaceDE/>
      <w:autoSpaceDN/>
      <w:jc w:val="center"/>
    </w:pPr>
    <w:rPr>
      <w:rFonts w:ascii="PT Sans" w:eastAsia="Calibri" w:hAnsi="PT Sans" w:cs="Times New Roman"/>
      <w:b/>
      <w:sz w:val="24"/>
      <w:szCs w:val="24"/>
      <w:lang w:val="ru-RU" w:eastAsia="ru-RU"/>
    </w:rPr>
  </w:style>
  <w:style w:type="character" w:customStyle="1" w:styleId="afd">
    <w:name w:val="ГП_Таблица шапка Знак"/>
    <w:link w:val="afc"/>
    <w:rsid w:val="00F558D8"/>
    <w:rPr>
      <w:rFonts w:ascii="PT Sans" w:eastAsia="Calibri" w:hAnsi="PT Sans" w:cs="Times New Roman"/>
      <w:b/>
      <w:sz w:val="24"/>
      <w:szCs w:val="24"/>
      <w:lang w:val="ru-RU" w:eastAsia="ru-RU"/>
    </w:rPr>
  </w:style>
  <w:style w:type="paragraph" w:customStyle="1" w:styleId="01">
    <w:name w:val="Заголовок 01"/>
    <w:basedOn w:val="a"/>
    <w:link w:val="010"/>
    <w:qFormat/>
    <w:rsid w:val="00876645"/>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876645"/>
    <w:rPr>
      <w:rFonts w:ascii="Times New Roman" w:eastAsia="Calibri" w:hAnsi="Times New Roman" w:cs="Times New Roman"/>
      <w:b/>
      <w:sz w:val="28"/>
      <w:szCs w:val="28"/>
      <w:lang w:val="ru-RU"/>
    </w:rPr>
  </w:style>
  <w:style w:type="paragraph" w:customStyle="1" w:styleId="ConsPlusDocList">
    <w:name w:val="ConsPlusDocList"/>
    <w:next w:val="a"/>
    <w:rsid w:val="00876645"/>
    <w:pPr>
      <w:suppressAutoHyphens/>
      <w:autoSpaceDN/>
    </w:pPr>
    <w:rPr>
      <w:rFonts w:ascii="Arial" w:eastAsia="Arial" w:hAnsi="Arial" w:cs="Arial"/>
      <w:sz w:val="20"/>
      <w:szCs w:val="20"/>
      <w:lang w:val="ru-RU" w:eastAsia="zh-CN" w:bidi="hi-IN"/>
    </w:rPr>
  </w:style>
  <w:style w:type="paragraph" w:customStyle="1" w:styleId="afe">
    <w:name w:val="ГП_Таблица влево"/>
    <w:next w:val="a"/>
    <w:qFormat/>
    <w:rsid w:val="00A87185"/>
    <w:pPr>
      <w:keepLines/>
      <w:widowControl/>
      <w:autoSpaceDE/>
      <w:autoSpaceDN/>
      <w:ind w:firstLine="567"/>
      <w:jc w:val="both"/>
    </w:pPr>
    <w:rPr>
      <w:rFonts w:ascii="PT Sans" w:eastAsia="Calibri" w:hAnsi="PT Sans" w:cs="Tahoma"/>
      <w:sz w:val="24"/>
      <w:szCs w:val="24"/>
      <w:lang w:val="ru-RU" w:eastAsia="ru-RU"/>
    </w:rPr>
  </w:style>
  <w:style w:type="paragraph" w:customStyle="1" w:styleId="p6">
    <w:name w:val="p6"/>
    <w:basedOn w:val="a"/>
    <w:rsid w:val="00A87185"/>
    <w:pPr>
      <w:widowControl/>
      <w:autoSpaceDE/>
      <w:autoSpaceDN/>
      <w:spacing w:before="100" w:beforeAutospacing="1" w:after="100" w:afterAutospacing="1"/>
      <w:ind w:firstLine="567"/>
      <w:jc w:val="both"/>
    </w:pPr>
    <w:rPr>
      <w:sz w:val="24"/>
      <w:szCs w:val="24"/>
      <w:lang w:bidi="ar-SA"/>
    </w:rPr>
  </w:style>
  <w:style w:type="paragraph" w:customStyle="1" w:styleId="ConsPlusNormal">
    <w:name w:val="ConsPlusNormal"/>
    <w:link w:val="ConsPlusNormal0"/>
    <w:rsid w:val="00A87185"/>
    <w:pPr>
      <w:adjustRightInd w:val="0"/>
      <w:ind w:firstLine="720"/>
    </w:pPr>
    <w:rPr>
      <w:rFonts w:ascii="Arial" w:eastAsia="Calibri" w:hAnsi="Arial" w:cs="Times New Roman"/>
      <w:szCs w:val="20"/>
      <w:lang w:val="ru-RU" w:eastAsia="ru-RU"/>
    </w:rPr>
  </w:style>
  <w:style w:type="character" w:customStyle="1" w:styleId="ConsPlusNormal0">
    <w:name w:val="ConsPlusNormal Знак"/>
    <w:link w:val="ConsPlusNormal"/>
    <w:locked/>
    <w:rsid w:val="00A87185"/>
    <w:rPr>
      <w:rFonts w:ascii="Arial" w:eastAsia="Calibri" w:hAnsi="Arial" w:cs="Times New Roman"/>
      <w:szCs w:val="20"/>
      <w:lang w:val="ru-RU" w:eastAsia="ru-RU"/>
    </w:rPr>
  </w:style>
  <w:style w:type="paragraph" w:customStyle="1" w:styleId="26">
    <w:name w:val="Заголовок (Уровень 2)"/>
    <w:basedOn w:val="a"/>
    <w:next w:val="a3"/>
    <w:link w:val="27"/>
    <w:autoRedefine/>
    <w:qFormat/>
    <w:rsid w:val="00A14A1A"/>
    <w:pPr>
      <w:widowControl/>
      <w:adjustRightInd w:val="0"/>
      <w:spacing w:line="360" w:lineRule="auto"/>
      <w:jc w:val="both"/>
      <w:outlineLvl w:val="0"/>
    </w:pPr>
    <w:rPr>
      <w:b/>
      <w:bCs/>
      <w:sz w:val="28"/>
      <w:szCs w:val="28"/>
      <w:lang w:val="en-US" w:bidi="ar-SA"/>
    </w:rPr>
  </w:style>
  <w:style w:type="character" w:customStyle="1" w:styleId="27">
    <w:name w:val="Заголовок (Уровень 2) Знак"/>
    <w:link w:val="26"/>
    <w:rsid w:val="00A14A1A"/>
    <w:rPr>
      <w:rFonts w:ascii="Times New Roman" w:eastAsia="Times New Roman" w:hAnsi="Times New Roman" w:cs="Times New Roman"/>
      <w:b/>
      <w:bCs/>
      <w:sz w:val="28"/>
      <w:szCs w:val="28"/>
      <w:lang w:eastAsia="ru-RU"/>
    </w:rPr>
  </w:style>
  <w:style w:type="table" w:customStyle="1" w:styleId="28">
    <w:name w:val="Сетка таблицы2"/>
    <w:basedOn w:val="a1"/>
    <w:next w:val="a9"/>
    <w:uiPriority w:val="59"/>
    <w:rsid w:val="00597544"/>
    <w:pPr>
      <w:widowControl/>
      <w:autoSpaceDE/>
      <w:autoSpaceDN/>
    </w:pPr>
    <w:rPr>
      <w:rFonts w:ascii="Calibri" w:eastAsia="Times New Roman" w:hAnsi="Calibri" w:cs="Times New Roman"/>
      <w:sz w:val="20"/>
      <w:szCs w:val="20"/>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No Spacing"/>
    <w:uiPriority w:val="1"/>
    <w:qFormat/>
    <w:rsid w:val="00672338"/>
    <w:pPr>
      <w:widowControl/>
      <w:autoSpaceDE/>
      <w:autoSpaceDN/>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344">
      <w:bodyDiv w:val="1"/>
      <w:marLeft w:val="0"/>
      <w:marRight w:val="0"/>
      <w:marTop w:val="0"/>
      <w:marBottom w:val="0"/>
      <w:divBdr>
        <w:top w:val="none" w:sz="0" w:space="0" w:color="auto"/>
        <w:left w:val="none" w:sz="0" w:space="0" w:color="auto"/>
        <w:bottom w:val="none" w:sz="0" w:space="0" w:color="auto"/>
        <w:right w:val="none" w:sz="0" w:space="0" w:color="auto"/>
      </w:divBdr>
    </w:div>
    <w:div w:id="203060554">
      <w:bodyDiv w:val="1"/>
      <w:marLeft w:val="0"/>
      <w:marRight w:val="0"/>
      <w:marTop w:val="0"/>
      <w:marBottom w:val="0"/>
      <w:divBdr>
        <w:top w:val="none" w:sz="0" w:space="0" w:color="auto"/>
        <w:left w:val="none" w:sz="0" w:space="0" w:color="auto"/>
        <w:bottom w:val="none" w:sz="0" w:space="0" w:color="auto"/>
        <w:right w:val="none" w:sz="0" w:space="0" w:color="auto"/>
      </w:divBdr>
    </w:div>
    <w:div w:id="292442195">
      <w:bodyDiv w:val="1"/>
      <w:marLeft w:val="0"/>
      <w:marRight w:val="0"/>
      <w:marTop w:val="0"/>
      <w:marBottom w:val="0"/>
      <w:divBdr>
        <w:top w:val="none" w:sz="0" w:space="0" w:color="auto"/>
        <w:left w:val="none" w:sz="0" w:space="0" w:color="auto"/>
        <w:bottom w:val="none" w:sz="0" w:space="0" w:color="auto"/>
        <w:right w:val="none" w:sz="0" w:space="0" w:color="auto"/>
      </w:divBdr>
      <w:divsChild>
        <w:div w:id="328870492">
          <w:marLeft w:val="0"/>
          <w:marRight w:val="0"/>
          <w:marTop w:val="0"/>
          <w:marBottom w:val="0"/>
          <w:divBdr>
            <w:top w:val="none" w:sz="0" w:space="0" w:color="auto"/>
            <w:left w:val="none" w:sz="0" w:space="0" w:color="auto"/>
            <w:bottom w:val="none" w:sz="0" w:space="0" w:color="auto"/>
            <w:right w:val="none" w:sz="0" w:space="0" w:color="auto"/>
          </w:divBdr>
        </w:div>
        <w:div w:id="580991454">
          <w:marLeft w:val="0"/>
          <w:marRight w:val="0"/>
          <w:marTop w:val="0"/>
          <w:marBottom w:val="0"/>
          <w:divBdr>
            <w:top w:val="none" w:sz="0" w:space="0" w:color="auto"/>
            <w:left w:val="none" w:sz="0" w:space="0" w:color="auto"/>
            <w:bottom w:val="none" w:sz="0" w:space="0" w:color="auto"/>
            <w:right w:val="none" w:sz="0" w:space="0" w:color="auto"/>
          </w:divBdr>
        </w:div>
      </w:divsChild>
    </w:div>
    <w:div w:id="326589740">
      <w:bodyDiv w:val="1"/>
      <w:marLeft w:val="0"/>
      <w:marRight w:val="0"/>
      <w:marTop w:val="0"/>
      <w:marBottom w:val="0"/>
      <w:divBdr>
        <w:top w:val="none" w:sz="0" w:space="0" w:color="auto"/>
        <w:left w:val="none" w:sz="0" w:space="0" w:color="auto"/>
        <w:bottom w:val="none" w:sz="0" w:space="0" w:color="auto"/>
        <w:right w:val="none" w:sz="0" w:space="0" w:color="auto"/>
      </w:divBdr>
    </w:div>
    <w:div w:id="382563394">
      <w:bodyDiv w:val="1"/>
      <w:marLeft w:val="0"/>
      <w:marRight w:val="0"/>
      <w:marTop w:val="0"/>
      <w:marBottom w:val="0"/>
      <w:divBdr>
        <w:top w:val="none" w:sz="0" w:space="0" w:color="auto"/>
        <w:left w:val="none" w:sz="0" w:space="0" w:color="auto"/>
        <w:bottom w:val="none" w:sz="0" w:space="0" w:color="auto"/>
        <w:right w:val="none" w:sz="0" w:space="0" w:color="auto"/>
      </w:divBdr>
    </w:div>
    <w:div w:id="432674381">
      <w:bodyDiv w:val="1"/>
      <w:marLeft w:val="0"/>
      <w:marRight w:val="0"/>
      <w:marTop w:val="0"/>
      <w:marBottom w:val="0"/>
      <w:divBdr>
        <w:top w:val="none" w:sz="0" w:space="0" w:color="auto"/>
        <w:left w:val="none" w:sz="0" w:space="0" w:color="auto"/>
        <w:bottom w:val="none" w:sz="0" w:space="0" w:color="auto"/>
        <w:right w:val="none" w:sz="0" w:space="0" w:color="auto"/>
      </w:divBdr>
    </w:div>
    <w:div w:id="628168210">
      <w:bodyDiv w:val="1"/>
      <w:marLeft w:val="0"/>
      <w:marRight w:val="0"/>
      <w:marTop w:val="0"/>
      <w:marBottom w:val="0"/>
      <w:divBdr>
        <w:top w:val="none" w:sz="0" w:space="0" w:color="auto"/>
        <w:left w:val="none" w:sz="0" w:space="0" w:color="auto"/>
        <w:bottom w:val="none" w:sz="0" w:space="0" w:color="auto"/>
        <w:right w:val="none" w:sz="0" w:space="0" w:color="auto"/>
      </w:divBdr>
    </w:div>
    <w:div w:id="786895387">
      <w:bodyDiv w:val="1"/>
      <w:marLeft w:val="0"/>
      <w:marRight w:val="0"/>
      <w:marTop w:val="0"/>
      <w:marBottom w:val="0"/>
      <w:divBdr>
        <w:top w:val="none" w:sz="0" w:space="0" w:color="auto"/>
        <w:left w:val="none" w:sz="0" w:space="0" w:color="auto"/>
        <w:bottom w:val="none" w:sz="0" w:space="0" w:color="auto"/>
        <w:right w:val="none" w:sz="0" w:space="0" w:color="auto"/>
      </w:divBdr>
      <w:divsChild>
        <w:div w:id="349331677">
          <w:marLeft w:val="0"/>
          <w:marRight w:val="0"/>
          <w:marTop w:val="120"/>
          <w:marBottom w:val="0"/>
          <w:divBdr>
            <w:top w:val="none" w:sz="0" w:space="0" w:color="auto"/>
            <w:left w:val="none" w:sz="0" w:space="0" w:color="auto"/>
            <w:bottom w:val="none" w:sz="0" w:space="0" w:color="auto"/>
            <w:right w:val="none" w:sz="0" w:space="0" w:color="auto"/>
          </w:divBdr>
        </w:div>
      </w:divsChild>
    </w:div>
    <w:div w:id="836186216">
      <w:bodyDiv w:val="1"/>
      <w:marLeft w:val="0"/>
      <w:marRight w:val="0"/>
      <w:marTop w:val="0"/>
      <w:marBottom w:val="0"/>
      <w:divBdr>
        <w:top w:val="none" w:sz="0" w:space="0" w:color="auto"/>
        <w:left w:val="none" w:sz="0" w:space="0" w:color="auto"/>
        <w:bottom w:val="none" w:sz="0" w:space="0" w:color="auto"/>
        <w:right w:val="none" w:sz="0" w:space="0" w:color="auto"/>
      </w:divBdr>
    </w:div>
    <w:div w:id="850530524">
      <w:bodyDiv w:val="1"/>
      <w:marLeft w:val="0"/>
      <w:marRight w:val="0"/>
      <w:marTop w:val="0"/>
      <w:marBottom w:val="0"/>
      <w:divBdr>
        <w:top w:val="none" w:sz="0" w:space="0" w:color="auto"/>
        <w:left w:val="none" w:sz="0" w:space="0" w:color="auto"/>
        <w:bottom w:val="none" w:sz="0" w:space="0" w:color="auto"/>
        <w:right w:val="none" w:sz="0" w:space="0" w:color="auto"/>
      </w:divBdr>
    </w:div>
    <w:div w:id="864750489">
      <w:bodyDiv w:val="1"/>
      <w:marLeft w:val="0"/>
      <w:marRight w:val="0"/>
      <w:marTop w:val="0"/>
      <w:marBottom w:val="0"/>
      <w:divBdr>
        <w:top w:val="none" w:sz="0" w:space="0" w:color="auto"/>
        <w:left w:val="none" w:sz="0" w:space="0" w:color="auto"/>
        <w:bottom w:val="none" w:sz="0" w:space="0" w:color="auto"/>
        <w:right w:val="none" w:sz="0" w:space="0" w:color="auto"/>
      </w:divBdr>
    </w:div>
    <w:div w:id="876309876">
      <w:bodyDiv w:val="1"/>
      <w:marLeft w:val="0"/>
      <w:marRight w:val="0"/>
      <w:marTop w:val="0"/>
      <w:marBottom w:val="0"/>
      <w:divBdr>
        <w:top w:val="none" w:sz="0" w:space="0" w:color="auto"/>
        <w:left w:val="none" w:sz="0" w:space="0" w:color="auto"/>
        <w:bottom w:val="none" w:sz="0" w:space="0" w:color="auto"/>
        <w:right w:val="none" w:sz="0" w:space="0" w:color="auto"/>
      </w:divBdr>
    </w:div>
    <w:div w:id="884414615">
      <w:bodyDiv w:val="1"/>
      <w:marLeft w:val="0"/>
      <w:marRight w:val="0"/>
      <w:marTop w:val="0"/>
      <w:marBottom w:val="0"/>
      <w:divBdr>
        <w:top w:val="none" w:sz="0" w:space="0" w:color="auto"/>
        <w:left w:val="none" w:sz="0" w:space="0" w:color="auto"/>
        <w:bottom w:val="none" w:sz="0" w:space="0" w:color="auto"/>
        <w:right w:val="none" w:sz="0" w:space="0" w:color="auto"/>
      </w:divBdr>
    </w:div>
    <w:div w:id="1007093930">
      <w:bodyDiv w:val="1"/>
      <w:marLeft w:val="0"/>
      <w:marRight w:val="0"/>
      <w:marTop w:val="0"/>
      <w:marBottom w:val="0"/>
      <w:divBdr>
        <w:top w:val="none" w:sz="0" w:space="0" w:color="auto"/>
        <w:left w:val="none" w:sz="0" w:space="0" w:color="auto"/>
        <w:bottom w:val="none" w:sz="0" w:space="0" w:color="auto"/>
        <w:right w:val="none" w:sz="0" w:space="0" w:color="auto"/>
      </w:divBdr>
    </w:div>
    <w:div w:id="1029799023">
      <w:bodyDiv w:val="1"/>
      <w:marLeft w:val="0"/>
      <w:marRight w:val="0"/>
      <w:marTop w:val="0"/>
      <w:marBottom w:val="0"/>
      <w:divBdr>
        <w:top w:val="none" w:sz="0" w:space="0" w:color="auto"/>
        <w:left w:val="none" w:sz="0" w:space="0" w:color="auto"/>
        <w:bottom w:val="none" w:sz="0" w:space="0" w:color="auto"/>
        <w:right w:val="none" w:sz="0" w:space="0" w:color="auto"/>
      </w:divBdr>
    </w:div>
    <w:div w:id="1132945001">
      <w:bodyDiv w:val="1"/>
      <w:marLeft w:val="0"/>
      <w:marRight w:val="0"/>
      <w:marTop w:val="0"/>
      <w:marBottom w:val="0"/>
      <w:divBdr>
        <w:top w:val="none" w:sz="0" w:space="0" w:color="auto"/>
        <w:left w:val="none" w:sz="0" w:space="0" w:color="auto"/>
        <w:bottom w:val="none" w:sz="0" w:space="0" w:color="auto"/>
        <w:right w:val="none" w:sz="0" w:space="0" w:color="auto"/>
      </w:divBdr>
    </w:div>
    <w:div w:id="1319847407">
      <w:bodyDiv w:val="1"/>
      <w:marLeft w:val="0"/>
      <w:marRight w:val="0"/>
      <w:marTop w:val="0"/>
      <w:marBottom w:val="0"/>
      <w:divBdr>
        <w:top w:val="none" w:sz="0" w:space="0" w:color="auto"/>
        <w:left w:val="none" w:sz="0" w:space="0" w:color="auto"/>
        <w:bottom w:val="none" w:sz="0" w:space="0" w:color="auto"/>
        <w:right w:val="none" w:sz="0" w:space="0" w:color="auto"/>
      </w:divBdr>
    </w:div>
    <w:div w:id="1392852673">
      <w:bodyDiv w:val="1"/>
      <w:marLeft w:val="0"/>
      <w:marRight w:val="0"/>
      <w:marTop w:val="0"/>
      <w:marBottom w:val="0"/>
      <w:divBdr>
        <w:top w:val="none" w:sz="0" w:space="0" w:color="auto"/>
        <w:left w:val="none" w:sz="0" w:space="0" w:color="auto"/>
        <w:bottom w:val="none" w:sz="0" w:space="0" w:color="auto"/>
        <w:right w:val="none" w:sz="0" w:space="0" w:color="auto"/>
      </w:divBdr>
    </w:div>
    <w:div w:id="1519081477">
      <w:bodyDiv w:val="1"/>
      <w:marLeft w:val="0"/>
      <w:marRight w:val="0"/>
      <w:marTop w:val="0"/>
      <w:marBottom w:val="0"/>
      <w:divBdr>
        <w:top w:val="none" w:sz="0" w:space="0" w:color="auto"/>
        <w:left w:val="none" w:sz="0" w:space="0" w:color="auto"/>
        <w:bottom w:val="none" w:sz="0" w:space="0" w:color="auto"/>
        <w:right w:val="none" w:sz="0" w:space="0" w:color="auto"/>
      </w:divBdr>
    </w:div>
    <w:div w:id="1533805401">
      <w:bodyDiv w:val="1"/>
      <w:marLeft w:val="0"/>
      <w:marRight w:val="0"/>
      <w:marTop w:val="0"/>
      <w:marBottom w:val="0"/>
      <w:divBdr>
        <w:top w:val="none" w:sz="0" w:space="0" w:color="auto"/>
        <w:left w:val="none" w:sz="0" w:space="0" w:color="auto"/>
        <w:bottom w:val="none" w:sz="0" w:space="0" w:color="auto"/>
        <w:right w:val="none" w:sz="0" w:space="0" w:color="auto"/>
      </w:divBdr>
    </w:div>
    <w:div w:id="1857886606">
      <w:bodyDiv w:val="1"/>
      <w:marLeft w:val="0"/>
      <w:marRight w:val="0"/>
      <w:marTop w:val="0"/>
      <w:marBottom w:val="0"/>
      <w:divBdr>
        <w:top w:val="none" w:sz="0" w:space="0" w:color="auto"/>
        <w:left w:val="none" w:sz="0" w:space="0" w:color="auto"/>
        <w:bottom w:val="none" w:sz="0" w:space="0" w:color="auto"/>
        <w:right w:val="none" w:sz="0" w:space="0" w:color="auto"/>
      </w:divBdr>
    </w:div>
    <w:div w:id="205280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2C8A-2F99-49D1-9CC9-19553A49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8846</Words>
  <Characters>50424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user</cp:lastModifiedBy>
  <cp:revision>3</cp:revision>
  <cp:lastPrinted>2019-10-23T10:47:00Z</cp:lastPrinted>
  <dcterms:created xsi:type="dcterms:W3CDTF">2020-09-18T11:17:00Z</dcterms:created>
  <dcterms:modified xsi:type="dcterms:W3CDTF">2020-09-18T11:18:00Z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LastSaved">
    <vt:filetime>2018-08-06T00:00:00Z</vt:filetime>
  </property>
</Properties>
</file>