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28" w:rsidRPr="00CF5328" w:rsidRDefault="00CF5328" w:rsidP="00CF5328">
      <w:pPr>
        <w:pStyle w:val="ConsPlusTitle"/>
        <w:jc w:val="center"/>
        <w:outlineLvl w:val="0"/>
      </w:pPr>
    </w:p>
    <w:p w:rsidR="00CF5328" w:rsidRPr="00CF5328" w:rsidRDefault="00CF5328" w:rsidP="00CF5328">
      <w:pPr>
        <w:pStyle w:val="ConsPlusNormal"/>
        <w:jc w:val="right"/>
        <w:outlineLvl w:val="0"/>
      </w:pPr>
      <w:r w:rsidRPr="00CF5328">
        <w:t>Утвержден</w:t>
      </w:r>
    </w:p>
    <w:p w:rsidR="00CF5328" w:rsidRPr="00CF5328" w:rsidRDefault="00CF5328" w:rsidP="00CF5328">
      <w:pPr>
        <w:pStyle w:val="ConsPlusNormal"/>
        <w:jc w:val="right"/>
      </w:pPr>
      <w:r w:rsidRPr="00CF5328">
        <w:t>постановлением Администрации</w:t>
      </w:r>
    </w:p>
    <w:p w:rsidR="00CF5328" w:rsidRPr="00CF5328" w:rsidRDefault="00CF5328" w:rsidP="00CF5328">
      <w:pPr>
        <w:pStyle w:val="ConsPlusNormal"/>
        <w:jc w:val="right"/>
      </w:pPr>
      <w:r w:rsidRPr="00CF5328">
        <w:t>городского округа "Город Архангельск"</w:t>
      </w:r>
    </w:p>
    <w:p w:rsidR="00CF5328" w:rsidRPr="00CF5328" w:rsidRDefault="00CF5328" w:rsidP="00CF5328">
      <w:pPr>
        <w:pStyle w:val="ConsPlusNormal"/>
        <w:jc w:val="right"/>
      </w:pPr>
      <w:r w:rsidRPr="00CF5328">
        <w:t>от 22.03.2021 N 545</w:t>
      </w:r>
    </w:p>
    <w:p w:rsidR="00CF5328" w:rsidRPr="00CF5328" w:rsidRDefault="00CF5328" w:rsidP="00CF5328">
      <w:pPr>
        <w:pStyle w:val="ConsPlusNormal"/>
        <w:jc w:val="both"/>
      </w:pPr>
    </w:p>
    <w:p w:rsidR="00CF5328" w:rsidRPr="00CF5328" w:rsidRDefault="00CF5328" w:rsidP="00CF5328">
      <w:pPr>
        <w:pStyle w:val="ConsPlusTitle"/>
        <w:jc w:val="center"/>
      </w:pPr>
      <w:bookmarkStart w:id="0" w:name="P39"/>
      <w:bookmarkEnd w:id="0"/>
      <w:r w:rsidRPr="00CF5328">
        <w:t>ПОРЯДОК</w:t>
      </w:r>
    </w:p>
    <w:p w:rsidR="00CF5328" w:rsidRPr="00CF5328" w:rsidRDefault="00CF5328" w:rsidP="00CF5328">
      <w:pPr>
        <w:pStyle w:val="ConsPlusTitle"/>
        <w:jc w:val="center"/>
      </w:pPr>
      <w:r w:rsidRPr="00CF5328">
        <w:t>КОМПЛЕКТОВАНИЯ МУНИЦИПАЛЬНЫХ ОБРАЗОВАТЕЛЬНЫХ ОРГАНИЗАЦИЙ</w:t>
      </w:r>
    </w:p>
    <w:p w:rsidR="00CF5328" w:rsidRPr="00CF5328" w:rsidRDefault="00CF5328" w:rsidP="00CF5328">
      <w:pPr>
        <w:pStyle w:val="ConsPlusTitle"/>
        <w:jc w:val="center"/>
      </w:pPr>
      <w:r w:rsidRPr="00CF5328">
        <w:t xml:space="preserve">ГОРОДСКОГО ОКРУГА "ГОРОД АРХАНГЕЛЬСК", </w:t>
      </w:r>
      <w:proofErr w:type="gramStart"/>
      <w:r w:rsidRPr="00CF5328">
        <w:t>РЕАЛИЗУЮЩИХ</w:t>
      </w:r>
      <w:proofErr w:type="gramEnd"/>
    </w:p>
    <w:p w:rsidR="00CF5328" w:rsidRPr="00CF5328" w:rsidRDefault="00CF5328" w:rsidP="00CF5328">
      <w:pPr>
        <w:pStyle w:val="ConsPlusTitle"/>
        <w:jc w:val="center"/>
      </w:pPr>
      <w:r w:rsidRPr="00CF5328">
        <w:t>ОБРАЗОВАТЕЛЬНЫЕ ПРОГРАММЫ ДОШКОЛЬНОГО ОБРАЗОВАНИЯ,</w:t>
      </w:r>
    </w:p>
    <w:p w:rsidR="00CF5328" w:rsidRPr="00CF5328" w:rsidRDefault="00CF5328" w:rsidP="00CF5328">
      <w:pPr>
        <w:pStyle w:val="ConsPlusTitle"/>
        <w:jc w:val="center"/>
      </w:pPr>
      <w:proofErr w:type="gramStart"/>
      <w:r w:rsidRPr="00CF5328">
        <w:t>НАХОДЯЩИХСЯ</w:t>
      </w:r>
      <w:proofErr w:type="gramEnd"/>
      <w:r w:rsidRPr="00CF5328">
        <w:t xml:space="preserve"> В ВЕДЕНИИ ДЕПАРТАМЕНТА ОБРАЗОВАНИЯ АДМИНИСТРАЦИИ</w:t>
      </w:r>
    </w:p>
    <w:p w:rsidR="00CF5328" w:rsidRPr="00CF5328" w:rsidRDefault="00CF5328" w:rsidP="00CF5328">
      <w:pPr>
        <w:pStyle w:val="ConsPlusTitle"/>
        <w:jc w:val="center"/>
      </w:pPr>
      <w:r w:rsidRPr="00CF5328">
        <w:t>ГОРОДСКОГО ОКРУГА "ГОРОД АРХАНГЕЛЬСК"</w:t>
      </w:r>
    </w:p>
    <w:p w:rsidR="00CF5328" w:rsidRPr="00CF5328" w:rsidRDefault="00CF5328" w:rsidP="00CF5328">
      <w:pPr>
        <w:pStyle w:val="ConsPlusNormal"/>
        <w:jc w:val="both"/>
      </w:pPr>
    </w:p>
    <w:p w:rsidR="00CF5328" w:rsidRPr="00CF5328" w:rsidRDefault="00CF5328" w:rsidP="00CF5328">
      <w:pPr>
        <w:pStyle w:val="ConsPlusNormal"/>
        <w:ind w:firstLine="540"/>
        <w:jc w:val="both"/>
      </w:pPr>
      <w:r w:rsidRPr="00CF5328">
        <w:t xml:space="preserve">1. </w:t>
      </w:r>
      <w:proofErr w:type="gramStart"/>
      <w:r w:rsidRPr="00CF5328">
        <w:t>Комплектование муниципальных образовательных организаций городского округа "Город Архангельск", реализующих образовательные программы дошкольного образования, находящихся в ведении департамента образования Администрации городского округа "Город Архангельск", (далее - организации) осуществляется на территории городского округа "Город Архангельск" согласно муниципальному правовому акту Администрации городского округа "Город Архангельск" о закреплении организаций за конкретными территориями городского округа "Город Архангельск".</w:t>
      </w:r>
      <w:proofErr w:type="gramEnd"/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2. Комплектование организаций осуществляется из числа детей, состоящих на учете.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2.1. Постановка на учет осуществляется от рождения до 7 лет.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2.2. Постановка ребенка на учет для дальнейшего направления в организацию осуществляется по личному заявлению родителя (законного представителя) ребенка.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2.3. В заявлении для направления родителями (законными представителями) ребенка дополнительно указываются сведения об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2.4. При наличии у ребенка братьев и (или) сестер, проживающих в одной с ним семье и имеющих общее с ним место жительства, обучающихся в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CF5328">
        <w:t>ю(</w:t>
      </w:r>
      <w:proofErr w:type="gramEnd"/>
      <w:r w:rsidRPr="00CF5328">
        <w:t>-</w:t>
      </w:r>
      <w:proofErr w:type="spellStart"/>
      <w:r w:rsidRPr="00CF5328">
        <w:t>ии</w:t>
      </w:r>
      <w:proofErr w:type="spellEnd"/>
      <w:r w:rsidRPr="00CF5328">
        <w:t>), имя (имена), отчество(-а) (последнее при наличии) братьев и (или) сестер.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2.5. При постановке ребенка на учет для дальнейшего направления в организацию родители (законные представители) ребенка предъявляют следующие документы: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документ, удостоверяющий личность родителя (законного представителя), либо документ, удостоверяющий личность иностранного гражданина или лица без гражданства в Российской Федерации (</w:t>
      </w:r>
      <w:hyperlink r:id="rId5" w:tooltip="Федеральный закон от 25.07.2002 N 115-ФЗ (ред. от 10.07.2023) &quot;О правовом положении иностранных граждан в Российской Федерации&quot; {КонсультантПлюс}" w:history="1">
        <w:r w:rsidRPr="00CF5328">
          <w:rPr>
            <w:rStyle w:val="a3"/>
            <w:color w:val="auto"/>
          </w:rPr>
          <w:t>статья 10</w:t>
        </w:r>
      </w:hyperlink>
      <w:r w:rsidRPr="00CF5328">
        <w:t xml:space="preserve"> Федерального закона от 25 июля 2002 года N 115-ФЗ "О правовом положении иностранных граждан в Российской Федерации");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документ, подтверждающий установление опеки (при необходимости);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свидетельство о рождении ребенка и документ, подтверждающий наличие права на специальные меры поддержки (гарантии) отдельных категорий граждан и их семей предоставляются по собственной инициативе родителя (законного представителя);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заключение психолого-медико-педагогической комиссии (при необходимости).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3. Комплектование организаций на новый учебный год проводится с 1 апреля до 31 мая ежегодно. В течение учебного года при наличии свободных мест на 15 число каждого месяца проводится доукомплектование организаций в порядке очередности поступления заявлений родителей (законных представителей).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3.1. Комплектование групп компенсирующей и комбинированной направленности организации детьми с ограниченными возможностями здоровья проводится с согласия родителей (законных представителей) на основании заключения психолого-медико-педагогической комиссии.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lastRenderedPageBreak/>
        <w:t>Специфика групп компенсирующей направленности определяется учредителем в соответствии с заявкой организации, с учетом имеющейся потребности.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3.2. Решение о комплектовании организаций принимается комиссией по комплектованию муниципальных образовательных организаций городского округа "Город Архангельск", реализующих образовательные программы дошкольного образования, (далее - комиссия), действующей на основании положения, которое утверждается приказом директора департамента образования Администрации городского округа "Город Архангельск" (далее департамент образования).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3.3. Списки детей, направленных для приема в организации, утверждаются приказом директора департамента образования и направляются руководителям организаций.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3.4. При предоставлении ребенку места в организации родители (законные представители) утрачивают право на ежемесячное пособие на ребенка, не посещающего организацию, установленное </w:t>
      </w:r>
      <w:hyperlink r:id="rId6" w:tooltip="Закон Архангельской области от 05.12.2016 N 496-30-ОЗ (ред. от 04.07.2023) &quot;О социальной поддержке семей, воспитывающих детей, в Архангельской области&quot; (принят Архангельским областным Собранием депутатов 30.11.2016) (с изм. и доп., вступающими в силу по и" w:history="1">
        <w:r w:rsidRPr="00CF5328">
          <w:rPr>
            <w:rStyle w:val="a3"/>
            <w:color w:val="auto"/>
          </w:rPr>
          <w:t>статьей 8</w:t>
        </w:r>
      </w:hyperlink>
      <w:r w:rsidRPr="00CF5328">
        <w:t xml:space="preserve"> областного закона от 5 декабря 2016 года N 496-30-ОЗ "О социальной поддержке семей, воспитывающих детей, в Архангельской области".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4. Комплектование организаций осуществляется при наличии свободных мест в организации, в порядке очередности поступления заявлений родителей (законных представителей) в следующей последовательности: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детьми, имеющими право на внеочередной прием в организацию;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детьми, имеющими право на первоочередной прием в организацию и детьми, имеющими право преимущественного приема;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детьми, имеющими общие основания для предоставления места в организации;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воспитанниками при переводе их по заявлению родителей (законных представителей) из одной организации в другую организацию.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bookmarkStart w:id="1" w:name="P68"/>
      <w:bookmarkEnd w:id="1"/>
      <w:r w:rsidRPr="00CF5328">
        <w:t>5. Правом внеочередного приема в организации пользуются: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дети граждан, подвергшихся воздействию радиации вследствие катастрофы на Чернобыльской АЭС (</w:t>
      </w:r>
      <w:hyperlink r:id="rId7" w:tooltip="Закон РФ от 15.05.1991 N 1244-1 (ред. от 28.12.2022) &quot;О социальной защите граждан, подвергшихся воздействию радиации вследствие катастрофы на Чернобыльской АЭС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дети граждан из подразделений особого риска, а также семей, потерявших кормильца из числа этих граждан (</w:t>
      </w:r>
      <w:hyperlink r:id="rId8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" w:history="1">
        <w:r w:rsidRPr="00CF5328">
          <w:rPr>
            <w:rStyle w:val="a3"/>
            <w:color w:val="auto"/>
          </w:rPr>
          <w:t>Постановление</w:t>
        </w:r>
      </w:hyperlink>
      <w:r w:rsidRPr="00CF5328">
        <w:t xml:space="preserve"> Верховного Совета Российской Федерации от 27 декабря 1991 года </w:t>
      </w:r>
      <w:proofErr w:type="spellStart"/>
      <w:proofErr w:type="gramStart"/>
      <w:r w:rsidRPr="00CF5328">
        <w:t>года</w:t>
      </w:r>
      <w:proofErr w:type="spellEnd"/>
      <w:proofErr w:type="gramEnd"/>
      <w:r w:rsidRPr="00CF5328">
        <w:t xml:space="preserve"> N 2123-1);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прокуроров (Федеральный </w:t>
      </w:r>
      <w:hyperlink r:id="rId9" w:tooltip="Федеральный закон от 17.01.1992 N 2202-1 (ред. от 24.07.2023) &quot;О прокуратуре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17 января 1992 года N 2202-1 "О прокуратуре Российской Федерации");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дети судей (</w:t>
      </w:r>
      <w:hyperlink r:id="rId10" w:tooltip="Закон РФ от 26.06.1992 N 3132-1 (ред. от 10.07.2023) &quot;О статусе судей в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Российской Федерации от 26 июня 1992 года N 3132-1 "О статусе судей в Российской Федерации");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сотрудников Следственного комитета Российской Федерации (Федеральный </w:t>
      </w:r>
      <w:hyperlink r:id="rId11" w:tooltip="Федеральный закон от 28.12.2010 N 403-ФЗ (ред. от 10.07.2023) &quot;О Следственном комитете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28 декабря 2010 года N 403-ФЗ "О Следственном комитете Российской Федерации");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CF5328">
        <w:t xml:space="preserve"> законами субъектов Российской Федерации, патронатную семью (Федеральный </w:t>
      </w:r>
      <w:hyperlink r:id="rId12" w:tooltip="Федеральный закон от 27.05.1998 N 76-ФЗ (ред. от 24.07.2023) &quot;О статусе военнослужащих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27 мая 1998 года N 76-ФЗ "О статусе военнослужащих");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 xml:space="preserve">дети сотрудников войск национальной гвардии Российской Федерации,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</w:t>
      </w:r>
      <w:r w:rsidRPr="00CF5328">
        <w:lastRenderedPageBreak/>
        <w:t>(удочеренные) или находящимся под опекой или попечительством в семье, включая приемную семью либо в случаях, предусмотренных законами субъектов</w:t>
      </w:r>
      <w:proofErr w:type="gramEnd"/>
      <w:r w:rsidRPr="00CF5328">
        <w:t xml:space="preserve"> Российской Федерации, патронатную семью (Федеральный </w:t>
      </w:r>
      <w:hyperlink r:id="rId13" w:tooltip="Федеральный закон от 27.05.1998 N 76-ФЗ (ред. от 24.07.2023) &quot;О статусе военнослужащих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03 июля.2016 года </w:t>
      </w:r>
      <w:hyperlink r:id="rId14" w:tooltip="Федеральный закон от 03.07.2016 N 226-ФЗ (ред. от 04.08.2023) &quot;О войсках национальной гвардии Российской Федерации&quot; (с изм. и доп., вступ. в силу с 15.08.2023) {КонсультантПлюс}" w:history="1">
        <w:r w:rsidRPr="00CF5328">
          <w:rPr>
            <w:rStyle w:val="a3"/>
            <w:color w:val="auto"/>
          </w:rPr>
          <w:t>N 226-ФЗ</w:t>
        </w:r>
      </w:hyperlink>
      <w:r w:rsidRPr="00CF5328">
        <w:t xml:space="preserve"> "О войсках национальной гвардии Российской Федерации").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6. Правом первоочередного приема в организации пользуются: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дети из многодетных семей (</w:t>
      </w:r>
      <w:hyperlink r:id="rId15" w:tooltip="Указ Президента РФ от 05.05.1992 N 431 (ред. от 25.02.2003) &quot;О мерах по социальной поддержке многодетных семей&quot; {КонсультантПлюс}" w:history="1">
        <w:r w:rsidRPr="00CF5328">
          <w:rPr>
            <w:rStyle w:val="a3"/>
            <w:color w:val="auto"/>
          </w:rPr>
          <w:t>Указ</w:t>
        </w:r>
      </w:hyperlink>
      <w:r w:rsidRPr="00CF5328">
        <w:t xml:space="preserve"> Президента Российской Федерации от 5 мая 1992 года N 431 "О мерах по социальной поддержке семей");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дети-инвалиды и дети, один из родителей которых является инвалидом (</w:t>
      </w:r>
      <w:hyperlink r:id="rId16" w:tooltip="Указ Президента РФ от 02.10.1992 N 1157 (ред. от 26.07.2021) &quot;О дополнительных мерах государственной поддержки инвалидов&quot; {КонсультантПлюс}" w:history="1">
        <w:r w:rsidRPr="00CF5328">
          <w:rPr>
            <w:rStyle w:val="a3"/>
            <w:color w:val="auto"/>
          </w:rPr>
          <w:t>Указ</w:t>
        </w:r>
      </w:hyperlink>
      <w:r w:rsidRPr="00CF5328">
        <w:t xml:space="preserve"> Президента Российской Федерации от 2 октября 1992 года N 1157 "О дополнительных мерах государственной поддержки инвалидов");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</w:t>
      </w:r>
      <w:hyperlink r:id="rId17" w:tooltip="Федеральный закон от 27.05.1998 N 76-ФЗ (ред. от 24.07.2023) &quot;О статусе военнослужащих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27 мая 1998 года N 76-ФЗ "О статусе военнослужащих");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сотрудников полиции (Федеральный </w:t>
      </w:r>
      <w:hyperlink r:id="rId18" w:tooltip="Федеральный закон от 07.02.2011 N 3-ФЗ (ред. от 04.08.2023) &quot;О поли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7 февраля 2011 года N 3-ФЗ "О полиции");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19" w:tooltip="Федеральный закон от 07.02.2011 N 3-ФЗ (ред. от 04.08.2023) &quot;О поли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7 февраля 2011 года N 3-ФЗ "О полиции");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сотрудника полиции, умершего вследствие заболевания, полученного в период прохождения службы в полиции (Федеральный </w:t>
      </w:r>
      <w:hyperlink r:id="rId20" w:tooltip="Федеральный закон от 07.02.2011 N 3-ФЗ (ред. от 04.08.2023) &quot;О поли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7 февраля 2011 года N 3-ФЗ "О полиции");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</w:t>
      </w:r>
      <w:hyperlink r:id="rId21" w:tooltip="Федеральный закон от 07.02.2011 N 3-ФЗ (ред. от 04.08.2023) &quot;О поли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7 февраля 2011 года N 3-ФЗ "О полиции");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</w:t>
      </w:r>
      <w:hyperlink r:id="rId22" w:tooltip="Федеральный закон от 07.02.2011 N 3-ФЗ (ред. от 04.08.2023) &quot;О поли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7 февраля 2011 года N 3-ФЗ "О полиции");</w:t>
      </w:r>
      <w:proofErr w:type="gramEnd"/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сотрудников органов внутренних дел, не являющихся сотрудниками полиции (Федеральный </w:t>
      </w:r>
      <w:hyperlink r:id="rId23" w:tooltip="Федеральный закон от 07.02.2011 N 3-ФЗ (ред. от 04.08.2023) &quot;О поли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7 февраля 2011 года N 3-ФЗ "О полиции");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</w:t>
      </w:r>
      <w:hyperlink r:id="rId24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</w:t>
      </w:r>
      <w:proofErr w:type="gramEnd"/>
      <w:r w:rsidRPr="00CF5328">
        <w:t xml:space="preserve"> </w:t>
      </w:r>
      <w:proofErr w:type="gramStart"/>
      <w:r w:rsidRPr="00CF5328">
        <w:t>Российской Федерации");</w:t>
      </w:r>
      <w:proofErr w:type="gramEnd"/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25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30 декабря 2012 года N 283-ФЗ "О</w:t>
      </w:r>
      <w:proofErr w:type="gramEnd"/>
      <w:r w:rsidRPr="00CF5328">
        <w:t xml:space="preserve"> социальных </w:t>
      </w:r>
      <w:proofErr w:type="gramStart"/>
      <w:r w:rsidRPr="00CF5328">
        <w:t>гарантиях</w:t>
      </w:r>
      <w:proofErr w:type="gramEnd"/>
      <w:r w:rsidRPr="00CF5328"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</w:t>
      </w:r>
      <w:hyperlink r:id="rId26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30 декабря 2012 года N 283-ФЗ "О социальных гарантиях сотрудникам</w:t>
      </w:r>
      <w:proofErr w:type="gramEnd"/>
      <w:r w:rsidRPr="00CF5328">
        <w:t xml:space="preserve"> </w:t>
      </w:r>
      <w:r w:rsidRPr="00CF5328">
        <w:lastRenderedPageBreak/>
        <w:t>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CF5328">
        <w:t xml:space="preserve"> дальнейшего прохождения службы в учреждениях и органах (Федеральный </w:t>
      </w:r>
      <w:hyperlink r:id="rId27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Pr="00CF5328">
        <w:t xml:space="preserve"> </w:t>
      </w:r>
      <w:proofErr w:type="gramStart"/>
      <w:r w:rsidRPr="00CF5328">
        <w:t xml:space="preserve">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</w:t>
      </w:r>
      <w:hyperlink r:id="rId28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  <w:proofErr w:type="gramEnd"/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 xml:space="preserve">дети, находящиеся (находившиеся) на иждивении сотрудника, гражданина Российской Федерации (Федеральный </w:t>
      </w:r>
      <w:hyperlink r:id="rId29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  <w:proofErr w:type="gramEnd"/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года N Пр-1227);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(Федеральный </w:t>
      </w:r>
      <w:hyperlink r:id="rId30" w:tooltip="Федеральный закон от 27.05.1998 N 76-ФЗ (ред. от 24.07.2023) &quot;О статусе военнослужащих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27 мая 1998 года N 76-ФЗ "О статусе военнослужащих");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дети иных лиц, если это предусмотрено законодательством Российской Федерации.</w:t>
      </w:r>
    </w:p>
    <w:p w:rsidR="00CF5328" w:rsidRPr="00CF5328" w:rsidRDefault="00CF5328" w:rsidP="00CF5328">
      <w:pPr>
        <w:pStyle w:val="ConsPlusNormal"/>
        <w:spacing w:before="180"/>
        <w:ind w:firstLine="539"/>
        <w:jc w:val="both"/>
      </w:pPr>
      <w:bookmarkStart w:id="2" w:name="P95"/>
      <w:bookmarkEnd w:id="2"/>
      <w:r w:rsidRPr="00CF5328">
        <w:t xml:space="preserve">7. </w:t>
      </w:r>
      <w:proofErr w:type="gramStart"/>
      <w:r w:rsidRPr="00CF5328">
        <w:t xml:space="preserve">Дети, в том числе усыновленные (удочеренные) или находящиеся под опекой или попечительством в семье, включая приемную либо патронатную семью, имеют право преимущественного приема на обучение по основным общеобразовательным программам дошкольного образования в образовательной организации, в которой обучаются их братья и (или) сестры (полнородные и </w:t>
      </w:r>
      <w:proofErr w:type="spellStart"/>
      <w:r w:rsidRPr="00CF5328">
        <w:t>неполнородные</w:t>
      </w:r>
      <w:proofErr w:type="spellEnd"/>
      <w:r w:rsidRPr="00CF5328">
        <w:t>, усыновленные (удочеренные), дети, опекунами (попечителями) которых являются родители (законные представители) этих детей, или дети, родителями</w:t>
      </w:r>
      <w:proofErr w:type="gramEnd"/>
      <w:r w:rsidRPr="00CF5328">
        <w:t xml:space="preserve"> (законными представителями) которых являются опекуны (попечители) этого ребенка.</w:t>
      </w:r>
    </w:p>
    <w:p w:rsidR="00CF5328" w:rsidRPr="00CF5328" w:rsidRDefault="00CF5328" w:rsidP="00CF5328">
      <w:pPr>
        <w:pStyle w:val="ConsPlusNormal"/>
        <w:spacing w:before="180"/>
        <w:ind w:firstLine="539"/>
        <w:jc w:val="both"/>
      </w:pPr>
      <w:r w:rsidRPr="00CF5328">
        <w:t xml:space="preserve">8. Внутри каждой льготной категории в соответствии с </w:t>
      </w:r>
      <w:hyperlink r:id="rId31" w:anchor="P68" w:tooltip="5. Правом внеочередного приема в организации пользуются:" w:history="1">
        <w:r w:rsidRPr="00CF5328">
          <w:rPr>
            <w:rStyle w:val="a3"/>
            <w:color w:val="auto"/>
          </w:rPr>
          <w:t>пунктами 5</w:t>
        </w:r>
      </w:hyperlink>
      <w:r w:rsidRPr="00CF5328">
        <w:t xml:space="preserve"> - </w:t>
      </w:r>
      <w:hyperlink r:id="rId32" w:anchor="P95" w:tooltip="7. Дети, в том числе усыновленные (удочеренные) или находящиеся под опекой или попечительством в семье, включая приемную либо патронатную семью, имеют право преимущественного приема на обучение по основным общеобразовательным программам дошкольного образо" w:history="1">
        <w:r w:rsidRPr="00CF5328">
          <w:rPr>
            <w:rStyle w:val="a3"/>
            <w:color w:val="auto"/>
          </w:rPr>
          <w:t>7</w:t>
        </w:r>
      </w:hyperlink>
      <w:r w:rsidRPr="00CF5328">
        <w:t xml:space="preserve"> настоящего Порядка заявления выстраиваются по дате подачи заявления.</w:t>
      </w:r>
    </w:p>
    <w:p w:rsidR="00CF5328" w:rsidRPr="00CF5328" w:rsidRDefault="00CF5328" w:rsidP="00CF5328">
      <w:pPr>
        <w:pStyle w:val="ConsPlusNormal"/>
        <w:spacing w:before="180"/>
        <w:ind w:firstLine="539"/>
        <w:jc w:val="both"/>
      </w:pPr>
      <w:r w:rsidRPr="00CF5328">
        <w:t>9. Представление документов, подтверждающих наличие внеочередного, первоочередного права на предоставление ребенку места в организации, родителями (законными представителями) осуществляется ежегодно до 1 апреля текущего года.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9.1. </w:t>
      </w:r>
      <w:r w:rsidRPr="00CF5328">
        <w:rPr>
          <w:spacing w:val="-6"/>
        </w:rPr>
        <w:t xml:space="preserve">Для подтверждения наличия внеочередного, первоочередного права </w:t>
      </w:r>
      <w:r w:rsidRPr="00CF5328">
        <w:t>н</w:t>
      </w:r>
      <w:r w:rsidRPr="00CF5328">
        <w:rPr>
          <w:spacing w:val="-7"/>
        </w:rPr>
        <w:t xml:space="preserve">а предоставление ребенку места в организации посредством официального </w:t>
      </w:r>
      <w:proofErr w:type="gramStart"/>
      <w:r w:rsidRPr="00CF5328">
        <w:rPr>
          <w:spacing w:val="-7"/>
        </w:rPr>
        <w:t>Интернет-портала</w:t>
      </w:r>
      <w:proofErr w:type="gramEnd"/>
      <w:r w:rsidRPr="00CF5328">
        <w:rPr>
          <w:spacing w:val="-7"/>
        </w:rPr>
        <w:t xml:space="preserve"> государственных и муниципальных услуг Архангельской области и Единого портала государственных и муниципальных услуг (функций) к интерактивной форме заявления добавляется электронный образец документа, подтверждающего наличие </w:t>
      </w:r>
      <w:r w:rsidRPr="00CF5328">
        <w:t>обозначенного права.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lastRenderedPageBreak/>
        <w:t>9.2. В случае</w:t>
      </w:r>
      <w:proofErr w:type="gramStart"/>
      <w:r w:rsidRPr="00CF5328">
        <w:t>,</w:t>
      </w:r>
      <w:proofErr w:type="gramEnd"/>
      <w:r w:rsidRPr="00CF5328">
        <w:t xml:space="preserve"> если родителями (законными представителями) не подтверждено внеочередное, первоочередное право на предоставление ребенку места в организации, вопрос устройства ребенка в организацию рассматривается комиссией на общих основаниях.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10. При наличии свободных мест родителям (законным представителям), чьи дети достигли возраста 4 - 7 лет, для обеспечения равных стартовых возможностей для обучения детей в общеобразовательных учреждениях департаментом образования выдается направление в организацию.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11. При отсутствии свободных мест информация о ребенке заносится в электронную базу очередности детей.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12. Перевод ребенка из одной организации в другую рассматривается комиссией при наличии заявления родителей (законных представителей), свободных мест в заявленных организациях, без учета льгот, установленных законодательством Российской Федерации, за исключением: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>- детей военнослужащих и детей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CF5328">
        <w:t xml:space="preserve"> </w:t>
      </w:r>
      <w:proofErr w:type="gramStart"/>
      <w:r w:rsidRPr="00CF5328">
        <w:t>законами субъектов Российской Федерации, патронатную семью, а также детей сотрудников войск национальной гвардии Российской Федерации,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</w:t>
      </w:r>
      <w:bookmarkStart w:id="3" w:name="_GoBack"/>
      <w:bookmarkEnd w:id="3"/>
      <w:r w:rsidRPr="00CF5328">
        <w:t>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</w:t>
      </w:r>
      <w:proofErr w:type="gramEnd"/>
      <w:r w:rsidRPr="00CF5328">
        <w:t xml:space="preserve"> </w:t>
      </w:r>
      <w:proofErr w:type="gramStart"/>
      <w:r w:rsidRPr="00CF5328">
        <w:t xml:space="preserve">приемную семью либо в случаях, предусмотренных законами субъектов Российской Федерации, патронатную семью, которые имеют право на перевод из одной организации в другую во внеочередном порядке (Федеральный </w:t>
      </w:r>
      <w:hyperlink r:id="rId33" w:tooltip="Федеральный закон от 27.05.1998 N 76-ФЗ (ред. от 24.07.2023) &quot;О статусе военнослужащих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27 мая 1998 года N 76-ФЗ "О статусе военнослужащих"; Федеральный </w:t>
      </w:r>
      <w:hyperlink r:id="rId34" w:tooltip="Федеральный закон от 03.07.2016 N 226-ФЗ (ред. от 04.08.2023) &quot;О войсках национальной гвардии Российской Федерации&quot; (с изм. и доп., вступ. в силу с 15.08.2023)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03 июля 2016 года N 226-ФЗ "О войсках национальной гвардии Российской Федерации");</w:t>
      </w:r>
      <w:proofErr w:type="gramEnd"/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proofErr w:type="gramStart"/>
      <w:r w:rsidRPr="00CF5328">
        <w:t xml:space="preserve">- детей военнослужащих и детей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которые имеют право на перевод из одной организации в другую в первоочередном порядке (Федеральный </w:t>
      </w:r>
      <w:hyperlink r:id="rId35" w:tooltip="Федеральный закон от 27.05.1998 N 76-ФЗ (ред. от 24.07.2023) &quot;О статусе военнослужащих&quot; {КонсультантПлюс}" w:history="1">
        <w:r w:rsidRPr="00CF5328">
          <w:rPr>
            <w:rStyle w:val="a3"/>
            <w:color w:val="auto"/>
          </w:rPr>
          <w:t>закон</w:t>
        </w:r>
      </w:hyperlink>
      <w:r w:rsidRPr="00CF5328">
        <w:t xml:space="preserve"> от 27 мая 1998 года N 76-ФЗ "О статусе военнослужащих").</w:t>
      </w:r>
      <w:proofErr w:type="gramEnd"/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Перевод ребенка из одной организации в другую осуществляется на основании приказа или направления директора департамента образования.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 xml:space="preserve">12.1. Перевод детей из одной организации в другую может быть осуществлен </w:t>
      </w:r>
      <w:proofErr w:type="gramStart"/>
      <w:r w:rsidRPr="00CF5328">
        <w:t>в связи с проведением ремонтных работ в организации на основании приказа директора департамента образования о функционировании</w:t>
      </w:r>
      <w:proofErr w:type="gramEnd"/>
      <w:r w:rsidRPr="00CF5328">
        <w:t xml:space="preserve"> организации.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13. При отсутствии свободных мест в выбранных организациях родителям (законным представителям) могут быть предложены свободные места в других учреждениях в доступной близости от места проживания ребенка.</w:t>
      </w:r>
    </w:p>
    <w:p w:rsidR="00CF5328" w:rsidRPr="00CF5328" w:rsidRDefault="00CF5328" w:rsidP="00CF5328">
      <w:pPr>
        <w:pStyle w:val="ConsPlusNormal"/>
        <w:spacing w:before="200"/>
        <w:ind w:firstLine="540"/>
        <w:jc w:val="both"/>
      </w:pPr>
      <w:r w:rsidRPr="00CF5328">
        <w:t>14. При отказе родителей (законных представителей) или при отсутствии их согласия от предложенных организаций изменяется желаемая дата поступления на следующий учебный год с сохранением даты постановки на учет.</w:t>
      </w:r>
    </w:p>
    <w:p w:rsidR="00297164" w:rsidRPr="00CF5328" w:rsidRDefault="00297164"/>
    <w:sectPr w:rsidR="00297164" w:rsidRPr="00CF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98"/>
    <w:rsid w:val="000E0C3F"/>
    <w:rsid w:val="00200114"/>
    <w:rsid w:val="00297164"/>
    <w:rsid w:val="005F2405"/>
    <w:rsid w:val="008D5F1B"/>
    <w:rsid w:val="00A4196C"/>
    <w:rsid w:val="00CF5328"/>
    <w:rsid w:val="00F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CF53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F53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CF53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F5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21012711E7FF809BE9C46A24420E86D0AD7C315D6A15539D2B469A876A13B87E163DCA6F3AF07CCE4D823CB3v4n0L" TargetMode="External"/><Relationship Id="rId18" Type="http://schemas.openxmlformats.org/officeDocument/2006/relationships/hyperlink" Target="consultantplus://offline/ref=8821012711E7FF809BE9C46A24420E86D0AD7A37546915539D2B469A876A13B87E163DCA6F3AF07CCE4D823CB3v4n0L" TargetMode="External"/><Relationship Id="rId26" Type="http://schemas.openxmlformats.org/officeDocument/2006/relationships/hyperlink" Target="consultantplus://offline/ref=8821012711E7FF809BE9C46A24420E86D7A07632566915539D2B469A876A13B87E163DCA6F3AF07CCE4D823CB3v4n0L" TargetMode="External"/><Relationship Id="rId21" Type="http://schemas.openxmlformats.org/officeDocument/2006/relationships/hyperlink" Target="consultantplus://offline/ref=8821012711E7FF809BE9C46A24420E86D0AD7A37546915539D2B469A876A13B87E163DCA6F3AF07CCE4D823CB3v4n0L" TargetMode="External"/><Relationship Id="rId34" Type="http://schemas.openxmlformats.org/officeDocument/2006/relationships/hyperlink" Target="consultantplus://offline/ref=8821012711E7FF809BE9C46A24420E86D0AD7A36516815539D2B469A876A13B87E163DCA6F3AF07CCE4D823CB3v4n0L" TargetMode="External"/><Relationship Id="rId7" Type="http://schemas.openxmlformats.org/officeDocument/2006/relationships/hyperlink" Target="consultantplus://offline/ref=8821012711E7FF809BE9C46A24420E86D0AB7837506D15539D2B469A876A13B87E163DCA6F3AF07CCE4D823CB3v4n0L" TargetMode="External"/><Relationship Id="rId12" Type="http://schemas.openxmlformats.org/officeDocument/2006/relationships/hyperlink" Target="consultantplus://offline/ref=8821012711E7FF809BE9C46A24420E86D0AD7C315D6A15539D2B469A876A13B87E163DCA6F3AF07CCE4D823CB3v4n0L" TargetMode="External"/><Relationship Id="rId17" Type="http://schemas.openxmlformats.org/officeDocument/2006/relationships/hyperlink" Target="consultantplus://offline/ref=8821012711E7FF809BE9C46A24420E86D0AD7C315D6A15539D2B469A876A13B87E163DCA6F3AF07CCE4D823CB3v4n0L" TargetMode="External"/><Relationship Id="rId25" Type="http://schemas.openxmlformats.org/officeDocument/2006/relationships/hyperlink" Target="consultantplus://offline/ref=8821012711E7FF809BE9C46A24420E86D7A07632566915539D2B469A876A13B87E163DCA6F3AF07CCE4D823CB3v4n0L" TargetMode="External"/><Relationship Id="rId33" Type="http://schemas.openxmlformats.org/officeDocument/2006/relationships/hyperlink" Target="consultantplus://offline/ref=8821012711E7FF809BE9C46A24420E86D0AD7C315D6A15539D2B469A876A13B87E163DCA6F3AF07CCE4D823CB3v4n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21012711E7FF809BE9C46A24420E86D7A17F31556315539D2B469A876A13B87E163DCA6F3AF07CCE4D823CB3v4n0L" TargetMode="External"/><Relationship Id="rId20" Type="http://schemas.openxmlformats.org/officeDocument/2006/relationships/hyperlink" Target="consultantplus://offline/ref=8821012711E7FF809BE9C46A24420E86D0AD7A37546915539D2B469A876A13B87E163DCA6F3AF07CCE4D823CB3v4n0L" TargetMode="External"/><Relationship Id="rId29" Type="http://schemas.openxmlformats.org/officeDocument/2006/relationships/hyperlink" Target="consultantplus://offline/ref=8821012711E7FF809BE9C46A24420E86D7A07632566915539D2B469A876A13B87E163DCA6F3AF07CCE4D823CB3v4n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21012711E7FF809BE9DA67322E508AD7A3203A54691C03C27F40CDD83A15ED2C5663932C7CE37CCF538035B2486349451EDAAA41447A71C93B2E43v1n1L" TargetMode="External"/><Relationship Id="rId11" Type="http://schemas.openxmlformats.org/officeDocument/2006/relationships/hyperlink" Target="consultantplus://offline/ref=8821012711E7FF809BE9C46A24420E86D0AD7F3F556915539D2B469A876A13B87E163DCA6F3AF07CCE4D823CB3v4n0L" TargetMode="External"/><Relationship Id="rId24" Type="http://schemas.openxmlformats.org/officeDocument/2006/relationships/hyperlink" Target="consultantplus://offline/ref=8821012711E7FF809BE9C46A24420E86D7A07632566915539D2B469A876A13B87E163DCA6F3AF07CCE4D823CB3v4n0L" TargetMode="External"/><Relationship Id="rId32" Type="http://schemas.openxmlformats.org/officeDocument/2006/relationships/hyperlink" Target="file:///\\cfs2\dfs\Documents\DO\dokis\public\&#1053;&#1040;%20&#1057;&#1040;&#1049;&#1058;\&#1051;&#1086;&#1084;&#1090;&#1077;&#1074;&#1072;%20&#1071;.&#1040;\&#1053;&#1086;&#1088;&#1084;&#1072;&#1090;&#1080;&#1074;&#1082;&#1072;%20&#1085;&#1072;%20&#1089;&#1072;&#1081;&#1090;\&#1055;&#1088;&#1080;&#1077;&#1084;%20&#1074;%20&#1044;&#1054;&#1059;%20&#1072;&#1082;&#1090;&#1091;&#1072;&#1083;&#1100;&#1085;&#1072;&#1103;%20&#1074;&#1077;&#1088;&#1089;&#1080;&#1103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%20&#1043;&#1086;&#1088;&#1086;&#1076;%20&#1040;&#1088;&#1093;&#1072;&#1085;&#1075;&#1077;.docx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8821012711E7FF809BE9C46A24420E86D0AD7F3F556A15539D2B469A876A13B86C1665C66F38EE74CE58D46DF5163A180355D6AB5D587B72vDn4L" TargetMode="External"/><Relationship Id="rId15" Type="http://schemas.openxmlformats.org/officeDocument/2006/relationships/hyperlink" Target="consultantplus://offline/ref=8821012711E7FF809BE9C46A24420E86D0A97F335461485995724A9880654CBD6B0765C76D26EF7CD151803EvBn2L" TargetMode="External"/><Relationship Id="rId23" Type="http://schemas.openxmlformats.org/officeDocument/2006/relationships/hyperlink" Target="consultantplus://offline/ref=8821012711E7FF809BE9C46A24420E86D0AD7A37546915539D2B469A876A13B87E163DCA6F3AF07CCE4D823CB3v4n0L" TargetMode="External"/><Relationship Id="rId28" Type="http://schemas.openxmlformats.org/officeDocument/2006/relationships/hyperlink" Target="consultantplus://offline/ref=8821012711E7FF809BE9C46A24420E86D7A07632566915539D2B469A876A13B87E163DCA6F3AF07CCE4D823CB3v4n0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821012711E7FF809BE9C46A24420E86D0AD7F30516815539D2B469A876A13B87E163DCA6F3AF07CCE4D823CB3v4n0L" TargetMode="External"/><Relationship Id="rId19" Type="http://schemas.openxmlformats.org/officeDocument/2006/relationships/hyperlink" Target="consultantplus://offline/ref=8821012711E7FF809BE9C46A24420E86D0AD7A37546915539D2B469A876A13B87E163DCA6F3AF07CCE4D823CB3v4n0L" TargetMode="External"/><Relationship Id="rId31" Type="http://schemas.openxmlformats.org/officeDocument/2006/relationships/hyperlink" Target="file:///\\cfs2\dfs\Documents\DO\dokis\public\&#1053;&#1040;%20&#1057;&#1040;&#1049;&#1058;\&#1051;&#1086;&#1084;&#1090;&#1077;&#1074;&#1072;%20&#1071;.&#1040;\&#1053;&#1086;&#1088;&#1084;&#1072;&#1090;&#1080;&#1074;&#1082;&#1072;%20&#1085;&#1072;%20&#1089;&#1072;&#1081;&#1090;\&#1055;&#1088;&#1080;&#1077;&#1084;%20&#1074;%20&#1044;&#1054;&#1059;%20&#1072;&#1082;&#1090;&#1091;&#1072;&#1083;&#1100;&#1085;&#1072;&#1103;%20&#1074;&#1077;&#1088;&#1089;&#1080;&#1103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%20&#1043;&#1086;&#1088;&#1086;&#1076;%20&#1040;&#1088;&#1093;&#1072;&#1085;&#1075;&#107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1012711E7FF809BE9C46A24420E86D0AD7C30546815539D2B469A876A13B87E163DCA6F3AF07CCE4D823CB3v4n0L" TargetMode="External"/><Relationship Id="rId14" Type="http://schemas.openxmlformats.org/officeDocument/2006/relationships/hyperlink" Target="consultantplus://offline/ref=8821012711E7FF809BE9C46A24420E86D0AD7A36516815539D2B469A876A13B87E163DCA6F3AF07CCE4D823CB3v4n0L" TargetMode="External"/><Relationship Id="rId22" Type="http://schemas.openxmlformats.org/officeDocument/2006/relationships/hyperlink" Target="consultantplus://offline/ref=8821012711E7FF809BE9C46A24420E86D0AD7A37546915539D2B469A876A13B87E163DCA6F3AF07CCE4D823CB3v4n0L" TargetMode="External"/><Relationship Id="rId27" Type="http://schemas.openxmlformats.org/officeDocument/2006/relationships/hyperlink" Target="consultantplus://offline/ref=8821012711E7FF809BE9C46A24420E86D7A07632566915539D2B469A876A13B87E163DCA6F3AF07CCE4D823CB3v4n0L" TargetMode="External"/><Relationship Id="rId30" Type="http://schemas.openxmlformats.org/officeDocument/2006/relationships/hyperlink" Target="consultantplus://offline/ref=8821012711E7FF809BE9C46A24420E86D0AD7C315D6A15539D2B469A876A13B87E163DCA6F3AF07CCE4D823CB3v4n0L" TargetMode="External"/><Relationship Id="rId35" Type="http://schemas.openxmlformats.org/officeDocument/2006/relationships/hyperlink" Target="consultantplus://offline/ref=8821012711E7FF809BE9C46A24420E86D0AD7C315D6A15539D2B469A876A13B87E163DCA6F3AF07CCE4D823CB3v4n0L" TargetMode="External"/><Relationship Id="rId8" Type="http://schemas.openxmlformats.org/officeDocument/2006/relationships/hyperlink" Target="consultantplus://offline/ref=8821012711E7FF809BE9C46A24420E86D5A07F3E526D15539D2B469A876A13B87E163DCA6F3AF07CCE4D823CB3v4n0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4183</Words>
  <Characters>23845</Characters>
  <Application>Microsoft Office Word</Application>
  <DocSecurity>0</DocSecurity>
  <Lines>198</Lines>
  <Paragraphs>55</Paragraphs>
  <ScaleCrop>false</ScaleCrop>
  <Company/>
  <LinksUpToDate>false</LinksUpToDate>
  <CharactersWithSpaces>27973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Валериевна Солтыс</dc:creator>
  <cp:keywords/>
  <dc:description/>
  <cp:lastModifiedBy>Наталья Валериевна Солтыс</cp:lastModifiedBy>
  <cp:revision>2</cp:revision>
  <dcterms:created xsi:type="dcterms:W3CDTF">2023-11-02T12:13:00Z</dcterms:created>
  <dcterms:modified xsi:type="dcterms:W3CDTF">2023-11-02T12:13:00Z</dcterms:modified>
</cp:coreProperties>
</file>