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9CA" w:rsidRPr="00FA09CA" w:rsidRDefault="00FA09CA" w:rsidP="004067EE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A09CA">
        <w:rPr>
          <w:rFonts w:ascii="Times New Roman" w:hAnsi="Times New Roman"/>
          <w:b/>
          <w:sz w:val="25"/>
          <w:szCs w:val="25"/>
        </w:rPr>
        <w:t>Внешняя проверка отчета об исполнении городского бюджета</w:t>
      </w:r>
      <w:r w:rsidRPr="00FA09CA">
        <w:rPr>
          <w:rFonts w:ascii="Times New Roman" w:hAnsi="Times New Roman" w:cs="Times New Roman"/>
          <w:b/>
          <w:sz w:val="25"/>
          <w:szCs w:val="25"/>
        </w:rPr>
        <w:t xml:space="preserve"> за 202</w:t>
      </w:r>
      <w:r w:rsidR="003217F0" w:rsidRPr="003217F0">
        <w:rPr>
          <w:rFonts w:ascii="Times New Roman" w:hAnsi="Times New Roman" w:cs="Times New Roman"/>
          <w:b/>
          <w:sz w:val="25"/>
          <w:szCs w:val="25"/>
        </w:rPr>
        <w:t>5</w:t>
      </w:r>
      <w:r w:rsidRPr="00FA09CA">
        <w:rPr>
          <w:rFonts w:ascii="Times New Roman" w:hAnsi="Times New Roman" w:cs="Times New Roman"/>
          <w:b/>
          <w:sz w:val="25"/>
          <w:szCs w:val="25"/>
        </w:rPr>
        <w:t xml:space="preserve"> год</w:t>
      </w:r>
    </w:p>
    <w:p w:rsidR="00FA09CA" w:rsidRPr="00FA09CA" w:rsidRDefault="00FA09CA" w:rsidP="00FA0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FA09CA" w:rsidRPr="00FA09CA" w:rsidRDefault="00FA09CA" w:rsidP="00FA0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A09CA">
        <w:rPr>
          <w:rFonts w:ascii="Times New Roman" w:hAnsi="Times New Roman" w:cs="Times New Roman"/>
          <w:sz w:val="25"/>
          <w:szCs w:val="25"/>
        </w:rPr>
        <w:t xml:space="preserve">Контрольно-счетной палатой городского округа «Город Архангельск» (далее – контрольно-счетная палата) </w:t>
      </w:r>
      <w:r w:rsidRPr="00FA09CA">
        <w:rPr>
          <w:rFonts w:ascii="Times New Roman" w:eastAsia="Times New Roman" w:hAnsi="Times New Roman" w:cs="Times New Roman"/>
          <w:sz w:val="25"/>
          <w:szCs w:val="25"/>
          <w:lang w:eastAsia="ar-SA"/>
        </w:rPr>
        <w:t>в соответствии</w:t>
      </w:r>
      <w:r w:rsidRPr="00FA09CA">
        <w:rPr>
          <w:rFonts w:ascii="Times New Roman" w:hAnsi="Times New Roman" w:cs="Times New Roman"/>
          <w:sz w:val="25"/>
          <w:szCs w:val="25"/>
        </w:rPr>
        <w:t xml:space="preserve"> с действующим законодательством на отчет об исполнении городского бюджета за 202</w:t>
      </w:r>
      <w:r w:rsidR="003217F0" w:rsidRPr="003217F0">
        <w:rPr>
          <w:rFonts w:ascii="Times New Roman" w:hAnsi="Times New Roman" w:cs="Times New Roman"/>
          <w:sz w:val="25"/>
          <w:szCs w:val="25"/>
        </w:rPr>
        <w:t>5</w:t>
      </w:r>
      <w:r w:rsidRPr="00FA09CA">
        <w:rPr>
          <w:rFonts w:ascii="Times New Roman" w:hAnsi="Times New Roman" w:cs="Times New Roman"/>
          <w:sz w:val="25"/>
          <w:szCs w:val="25"/>
        </w:rPr>
        <w:t xml:space="preserve"> год, представленный </w:t>
      </w:r>
      <w:r w:rsidRPr="00FA09CA">
        <w:rPr>
          <w:rFonts w:ascii="Times New Roman" w:eastAsia="Times New Roman" w:hAnsi="Times New Roman" w:cs="Times New Roman"/>
          <w:sz w:val="25"/>
          <w:szCs w:val="25"/>
          <w:lang w:eastAsia="ar-SA"/>
        </w:rPr>
        <w:t>Администрацией городского округа «Город Архангельск», проведена внешняя проверка.</w:t>
      </w:r>
    </w:p>
    <w:p w:rsidR="00FA09CA" w:rsidRPr="00FA09CA" w:rsidRDefault="00FA09CA" w:rsidP="00FA0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FA09CA">
        <w:rPr>
          <w:rFonts w:ascii="Times New Roman" w:hAnsi="Times New Roman" w:cs="Times New Roman"/>
          <w:sz w:val="25"/>
          <w:szCs w:val="25"/>
        </w:rPr>
        <w:t xml:space="preserve">В отчетном периоде первоначально утвержденные параметры городского бюджета уточнены решениями Архангельской городской Думы </w:t>
      </w:r>
      <w:r w:rsidR="00297803" w:rsidRPr="00297803">
        <w:rPr>
          <w:rFonts w:ascii="Times New Roman" w:hAnsi="Times New Roman" w:cs="Times New Roman"/>
          <w:sz w:val="25"/>
          <w:szCs w:val="25"/>
        </w:rPr>
        <w:t xml:space="preserve">от 12.02.2025 № 160, от 19.03.2025 № 171, от 29.04.2025  № 189, от 25.06.2025 № 209, от 24.09.2025 № 219, от 29.10.2025 </w:t>
      </w:r>
      <w:r w:rsidR="00864B3F" w:rsidRPr="00864B3F">
        <w:rPr>
          <w:rFonts w:ascii="Times New Roman" w:hAnsi="Times New Roman" w:cs="Times New Roman"/>
          <w:sz w:val="25"/>
          <w:szCs w:val="25"/>
        </w:rPr>
        <w:t xml:space="preserve">       </w:t>
      </w:r>
      <w:r w:rsidR="00297803" w:rsidRPr="00297803">
        <w:rPr>
          <w:rFonts w:ascii="Times New Roman" w:hAnsi="Times New Roman" w:cs="Times New Roman"/>
          <w:sz w:val="25"/>
          <w:szCs w:val="25"/>
        </w:rPr>
        <w:t>№ 237, от 03.12.2025 № 246</w:t>
      </w:r>
      <w:r w:rsidR="00864B3F" w:rsidRPr="00864B3F">
        <w:rPr>
          <w:rFonts w:ascii="Times New Roman" w:hAnsi="Times New Roman" w:cs="Times New Roman"/>
          <w:sz w:val="25"/>
          <w:szCs w:val="25"/>
        </w:rPr>
        <w:t xml:space="preserve"> </w:t>
      </w:r>
      <w:r w:rsidR="00864B3F" w:rsidRPr="00FA09CA">
        <w:rPr>
          <w:rFonts w:ascii="Times New Roman" w:hAnsi="Times New Roman" w:cs="Times New Roman"/>
          <w:sz w:val="25"/>
          <w:szCs w:val="25"/>
        </w:rPr>
        <w:t>о внесении изменений в решение Архангельской городской Думы</w:t>
      </w:r>
      <w:r w:rsidR="00864B3F" w:rsidRPr="00864B3F">
        <w:rPr>
          <w:rFonts w:ascii="Times New Roman" w:hAnsi="Times New Roman" w:cs="Times New Roman"/>
          <w:sz w:val="25"/>
          <w:szCs w:val="25"/>
        </w:rPr>
        <w:t xml:space="preserve"> </w:t>
      </w:r>
      <w:r w:rsidR="00297803" w:rsidRPr="00297803">
        <w:rPr>
          <w:rFonts w:ascii="Times New Roman" w:hAnsi="Times New Roman" w:cs="Times New Roman"/>
          <w:sz w:val="25"/>
          <w:szCs w:val="25"/>
        </w:rPr>
        <w:t>от 19.12.2024 № 144 «О городском бюджете на 2025 год и на плановый период 2026 и 2027 годов»</w:t>
      </w:r>
      <w:r w:rsidR="00864B3F" w:rsidRPr="00864B3F">
        <w:rPr>
          <w:rFonts w:ascii="Times New Roman" w:hAnsi="Times New Roman" w:cs="Times New Roman"/>
          <w:sz w:val="25"/>
          <w:szCs w:val="25"/>
        </w:rPr>
        <w:t xml:space="preserve"> </w:t>
      </w:r>
      <w:r w:rsidRPr="00FA09CA">
        <w:rPr>
          <w:rFonts w:ascii="Times New Roman" w:hAnsi="Times New Roman" w:cs="Times New Roman"/>
          <w:sz w:val="25"/>
          <w:szCs w:val="25"/>
        </w:rPr>
        <w:t>и</w:t>
      </w:r>
      <w:proofErr w:type="gramEnd"/>
      <w:r w:rsidRPr="00FA09CA">
        <w:rPr>
          <w:rFonts w:ascii="Times New Roman" w:hAnsi="Times New Roman" w:cs="Times New Roman"/>
          <w:sz w:val="25"/>
          <w:szCs w:val="25"/>
        </w:rPr>
        <w:t xml:space="preserve"> решениями руководителя финансового органа </w:t>
      </w:r>
      <w:proofErr w:type="gramStart"/>
      <w:r w:rsidRPr="00FA09CA">
        <w:rPr>
          <w:rFonts w:ascii="Times New Roman" w:hAnsi="Times New Roman" w:cs="Times New Roman"/>
          <w:sz w:val="25"/>
          <w:szCs w:val="25"/>
        </w:rPr>
        <w:t>о внесении изменений в уточненную сводную бюджетную роспись без внесения изменений в решение о бюджете</w:t>
      </w:r>
      <w:proofErr w:type="gramEnd"/>
      <w:r w:rsidRPr="00FA09CA">
        <w:rPr>
          <w:rFonts w:ascii="Times New Roman" w:hAnsi="Times New Roman" w:cs="Times New Roman"/>
          <w:sz w:val="25"/>
          <w:szCs w:val="25"/>
        </w:rPr>
        <w:t xml:space="preserve"> на основании ст.217 Бюджетного кодекса РФ. В результате по состоянию на 01.01.202</w:t>
      </w:r>
      <w:r w:rsidR="00864B3F" w:rsidRPr="00864B3F">
        <w:rPr>
          <w:rFonts w:ascii="Times New Roman" w:hAnsi="Times New Roman" w:cs="Times New Roman"/>
          <w:sz w:val="25"/>
          <w:szCs w:val="25"/>
        </w:rPr>
        <w:t>6</w:t>
      </w:r>
      <w:r w:rsidRPr="00FA09CA">
        <w:rPr>
          <w:rFonts w:ascii="Times New Roman" w:hAnsi="Times New Roman" w:cs="Times New Roman"/>
          <w:sz w:val="25"/>
          <w:szCs w:val="25"/>
        </w:rPr>
        <w:t xml:space="preserve"> уточненные годовые плановые параметры бюджета составили по доходам – </w:t>
      </w:r>
      <w:r w:rsidR="00864B3F" w:rsidRPr="00864B3F">
        <w:rPr>
          <w:rFonts w:ascii="Times New Roman" w:hAnsi="Times New Roman" w:cs="Times New Roman"/>
          <w:color w:val="000000"/>
          <w:sz w:val="25"/>
          <w:szCs w:val="25"/>
        </w:rPr>
        <w:t>17 652 967,9</w:t>
      </w:r>
      <w:r w:rsidRPr="00FA09CA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FA09CA">
        <w:rPr>
          <w:rFonts w:ascii="Times New Roman" w:hAnsi="Times New Roman" w:cs="Times New Roman"/>
          <w:sz w:val="25"/>
          <w:szCs w:val="25"/>
        </w:rPr>
        <w:t xml:space="preserve">тыс. руб., по расходам – </w:t>
      </w:r>
      <w:r w:rsidR="00864B3F" w:rsidRPr="00864B3F">
        <w:rPr>
          <w:rFonts w:ascii="Times New Roman" w:hAnsi="Times New Roman" w:cs="Times New Roman"/>
          <w:color w:val="000000"/>
          <w:sz w:val="25"/>
          <w:szCs w:val="25"/>
        </w:rPr>
        <w:t>19 232 130,8</w:t>
      </w:r>
      <w:r w:rsidRPr="00FA09CA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FA09CA">
        <w:rPr>
          <w:rFonts w:ascii="Times New Roman" w:hAnsi="Times New Roman" w:cs="Times New Roman"/>
          <w:sz w:val="25"/>
          <w:szCs w:val="25"/>
        </w:rPr>
        <w:t xml:space="preserve">тыс. руб., дефицит – </w:t>
      </w:r>
      <w:r w:rsidR="00864B3F" w:rsidRPr="00864B3F">
        <w:rPr>
          <w:rFonts w:ascii="Times New Roman" w:hAnsi="Times New Roman" w:cs="Times New Roman"/>
          <w:color w:val="000000"/>
          <w:sz w:val="25"/>
          <w:szCs w:val="25"/>
        </w:rPr>
        <w:t>1 579 162,9</w:t>
      </w:r>
      <w:r w:rsidR="00864B3F" w:rsidRPr="007429A4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FA09CA">
        <w:rPr>
          <w:rFonts w:ascii="Times New Roman" w:hAnsi="Times New Roman" w:cs="Times New Roman"/>
          <w:sz w:val="25"/>
          <w:szCs w:val="25"/>
        </w:rPr>
        <w:t xml:space="preserve">тыс. руб. </w:t>
      </w:r>
    </w:p>
    <w:p w:rsidR="00FA09CA" w:rsidRPr="00FA09CA" w:rsidRDefault="00FA09CA" w:rsidP="00FA0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A09CA">
        <w:rPr>
          <w:rFonts w:ascii="Times New Roman" w:hAnsi="Times New Roman" w:cs="Times New Roman"/>
          <w:sz w:val="25"/>
          <w:szCs w:val="25"/>
        </w:rPr>
        <w:t>Увеличение прогноза доходов в основном связано с получением субсидий, субвенций и иных межбюджетных трансфертов из областного бюджета и безвозмездных поступлений от физических и юридических лиц, имеющих целевое назначение, сверх утвержденных объемов.</w:t>
      </w:r>
    </w:p>
    <w:p w:rsidR="00B25929" w:rsidRDefault="00FA09CA" w:rsidP="00FA09CA">
      <w:pPr>
        <w:pStyle w:val="a3"/>
        <w:spacing w:before="0" w:beforeAutospacing="0" w:after="0" w:afterAutospacing="0"/>
        <w:ind w:firstLine="708"/>
        <w:jc w:val="both"/>
        <w:textAlignment w:val="baseline"/>
        <w:rPr>
          <w:rFonts w:eastAsia="SimSun"/>
          <w:sz w:val="25"/>
          <w:szCs w:val="25"/>
          <w:lang w:eastAsia="ar-SA"/>
        </w:rPr>
      </w:pPr>
      <w:proofErr w:type="gramStart"/>
      <w:r w:rsidRPr="00FA09CA">
        <w:rPr>
          <w:color w:val="212121"/>
          <w:sz w:val="25"/>
          <w:szCs w:val="25"/>
        </w:rPr>
        <w:t>За 202</w:t>
      </w:r>
      <w:r w:rsidR="00E858F2" w:rsidRPr="00E858F2">
        <w:rPr>
          <w:color w:val="212121"/>
          <w:sz w:val="25"/>
          <w:szCs w:val="25"/>
        </w:rPr>
        <w:t>5</w:t>
      </w:r>
      <w:r w:rsidRPr="00FA09CA">
        <w:rPr>
          <w:color w:val="212121"/>
          <w:sz w:val="25"/>
          <w:szCs w:val="25"/>
        </w:rPr>
        <w:t xml:space="preserve"> год поступление доходов составило </w:t>
      </w:r>
      <w:r w:rsidR="00E858F2" w:rsidRPr="00E858F2">
        <w:rPr>
          <w:bCs/>
          <w:color w:val="000000"/>
          <w:sz w:val="25"/>
          <w:szCs w:val="25"/>
        </w:rPr>
        <w:t>17 882 412,8</w:t>
      </w:r>
      <w:r w:rsidR="00E858F2" w:rsidRPr="007A3A57">
        <w:rPr>
          <w:bCs/>
          <w:color w:val="000000"/>
          <w:sz w:val="25"/>
          <w:szCs w:val="25"/>
        </w:rPr>
        <w:t xml:space="preserve"> </w:t>
      </w:r>
      <w:r w:rsidRPr="00FA09CA">
        <w:rPr>
          <w:color w:val="212121"/>
          <w:sz w:val="25"/>
          <w:szCs w:val="25"/>
        </w:rPr>
        <w:t>тыс. руб. По сравнению с аналогичным периодом 202</w:t>
      </w:r>
      <w:r w:rsidR="007429A4" w:rsidRPr="007429A4">
        <w:rPr>
          <w:color w:val="212121"/>
          <w:sz w:val="25"/>
          <w:szCs w:val="25"/>
        </w:rPr>
        <w:t>4</w:t>
      </w:r>
      <w:r w:rsidRPr="00FA09CA">
        <w:rPr>
          <w:color w:val="212121"/>
          <w:sz w:val="25"/>
          <w:szCs w:val="25"/>
        </w:rPr>
        <w:t xml:space="preserve"> года поступления налоговых и неналоговых доходов выросли на </w:t>
      </w:r>
      <w:r w:rsidR="007A3A57" w:rsidRPr="007A3A57">
        <w:rPr>
          <w:noProof/>
          <w:sz w:val="25"/>
          <w:szCs w:val="25"/>
        </w:rPr>
        <w:t xml:space="preserve">696 510,9 </w:t>
      </w:r>
      <w:r w:rsidRPr="00FA09CA">
        <w:rPr>
          <w:color w:val="212121"/>
          <w:sz w:val="25"/>
          <w:szCs w:val="25"/>
        </w:rPr>
        <w:t>тыс. руб. (7,</w:t>
      </w:r>
      <w:r w:rsidR="007A3A57" w:rsidRPr="007A3A57">
        <w:rPr>
          <w:color w:val="212121"/>
          <w:sz w:val="25"/>
          <w:szCs w:val="25"/>
        </w:rPr>
        <w:t>9</w:t>
      </w:r>
      <w:r w:rsidRPr="00FA09CA">
        <w:rPr>
          <w:color w:val="212121"/>
          <w:sz w:val="25"/>
          <w:szCs w:val="25"/>
        </w:rPr>
        <w:t xml:space="preserve">%) в основном за счет увеличения собираемости налога на доходы физических лиц, налога, взимаемого в связи с применением </w:t>
      </w:r>
      <w:r w:rsidR="00D028C1" w:rsidRPr="00D028C1">
        <w:rPr>
          <w:color w:val="212121"/>
          <w:sz w:val="25"/>
          <w:szCs w:val="25"/>
        </w:rPr>
        <w:t xml:space="preserve">патентной системы налогообложения </w:t>
      </w:r>
      <w:r w:rsidRPr="00FA09CA">
        <w:rPr>
          <w:color w:val="212121"/>
          <w:sz w:val="25"/>
          <w:szCs w:val="25"/>
        </w:rPr>
        <w:t xml:space="preserve">и </w:t>
      </w:r>
      <w:r w:rsidR="00B25929">
        <w:rPr>
          <w:color w:val="212121"/>
          <w:sz w:val="25"/>
          <w:szCs w:val="25"/>
        </w:rPr>
        <w:t>государственной</w:t>
      </w:r>
      <w:r w:rsidR="00B25929" w:rsidRPr="00B25929">
        <w:rPr>
          <w:color w:val="212121"/>
          <w:sz w:val="25"/>
          <w:szCs w:val="25"/>
        </w:rPr>
        <w:t xml:space="preserve"> пошлин</w:t>
      </w:r>
      <w:r w:rsidR="00B25929">
        <w:rPr>
          <w:color w:val="212121"/>
          <w:sz w:val="25"/>
          <w:szCs w:val="25"/>
        </w:rPr>
        <w:t>ы</w:t>
      </w:r>
      <w:r w:rsidRPr="00FA09CA">
        <w:rPr>
          <w:color w:val="212121"/>
          <w:sz w:val="25"/>
          <w:szCs w:val="25"/>
        </w:rPr>
        <w:t>.</w:t>
      </w:r>
      <w:proofErr w:type="gramEnd"/>
      <w:r w:rsidRPr="00FA09CA">
        <w:rPr>
          <w:color w:val="212121"/>
          <w:sz w:val="25"/>
          <w:szCs w:val="25"/>
        </w:rPr>
        <w:t xml:space="preserve"> Безвозмездные поступления </w:t>
      </w:r>
      <w:r w:rsidR="00B25929">
        <w:rPr>
          <w:color w:val="212121"/>
          <w:sz w:val="25"/>
          <w:szCs w:val="25"/>
        </w:rPr>
        <w:t>уменьшились</w:t>
      </w:r>
      <w:r w:rsidRPr="00FA09CA">
        <w:rPr>
          <w:color w:val="212121"/>
          <w:sz w:val="25"/>
          <w:szCs w:val="25"/>
        </w:rPr>
        <w:t xml:space="preserve"> </w:t>
      </w:r>
      <w:r w:rsidRPr="00FA09CA">
        <w:rPr>
          <w:rFonts w:eastAsia="SimSun"/>
          <w:sz w:val="25"/>
          <w:szCs w:val="25"/>
          <w:lang w:eastAsia="ar-SA"/>
        </w:rPr>
        <w:t xml:space="preserve">по сравнению с аналогичным периодом прошлого года </w:t>
      </w:r>
      <w:r w:rsidRPr="00FA09CA">
        <w:rPr>
          <w:color w:val="212121"/>
          <w:sz w:val="25"/>
          <w:szCs w:val="25"/>
        </w:rPr>
        <w:t xml:space="preserve">на </w:t>
      </w:r>
      <w:r w:rsidR="00B25929" w:rsidRPr="00B25929">
        <w:rPr>
          <w:rFonts w:eastAsia="SimSun"/>
          <w:sz w:val="25"/>
          <w:szCs w:val="25"/>
          <w:lang w:eastAsia="ar-SA"/>
        </w:rPr>
        <w:t xml:space="preserve">1 487 869,6 </w:t>
      </w:r>
      <w:r w:rsidRPr="00FA09CA">
        <w:rPr>
          <w:rFonts w:eastAsia="SimSun"/>
          <w:sz w:val="25"/>
          <w:szCs w:val="25"/>
          <w:lang w:eastAsia="ar-SA"/>
        </w:rPr>
        <w:t xml:space="preserve">тыс. руб. (на </w:t>
      </w:r>
      <w:r w:rsidR="00B25929">
        <w:rPr>
          <w:rFonts w:eastAsia="SimSun"/>
          <w:sz w:val="25"/>
          <w:szCs w:val="25"/>
          <w:lang w:eastAsia="ar-SA"/>
        </w:rPr>
        <w:t>15,0</w:t>
      </w:r>
      <w:r w:rsidRPr="00FA09CA">
        <w:rPr>
          <w:rFonts w:eastAsia="SimSun"/>
          <w:sz w:val="25"/>
          <w:szCs w:val="25"/>
          <w:lang w:eastAsia="ar-SA"/>
        </w:rPr>
        <w:t xml:space="preserve">%) в основном за счет </w:t>
      </w:r>
      <w:r w:rsidR="00B25929">
        <w:rPr>
          <w:rFonts w:eastAsia="SimSun"/>
          <w:sz w:val="25"/>
          <w:szCs w:val="25"/>
          <w:lang w:eastAsia="ar-SA"/>
        </w:rPr>
        <w:t xml:space="preserve">уменьшения </w:t>
      </w:r>
      <w:r w:rsidR="00B25929" w:rsidRPr="00B25929">
        <w:rPr>
          <w:rFonts w:eastAsia="SimSun"/>
          <w:sz w:val="25"/>
          <w:szCs w:val="25"/>
          <w:lang w:eastAsia="ar-SA"/>
        </w:rPr>
        <w:t>межбюджетны</w:t>
      </w:r>
      <w:r w:rsidR="00B25929">
        <w:rPr>
          <w:rFonts w:eastAsia="SimSun"/>
          <w:sz w:val="25"/>
          <w:szCs w:val="25"/>
          <w:lang w:eastAsia="ar-SA"/>
        </w:rPr>
        <w:t>х</w:t>
      </w:r>
      <w:r w:rsidR="00B25929" w:rsidRPr="00B25929">
        <w:rPr>
          <w:rFonts w:eastAsia="SimSun"/>
          <w:sz w:val="25"/>
          <w:szCs w:val="25"/>
          <w:lang w:eastAsia="ar-SA"/>
        </w:rPr>
        <w:t xml:space="preserve"> субсиди</w:t>
      </w:r>
      <w:r w:rsidR="00B25929">
        <w:rPr>
          <w:rFonts w:eastAsia="SimSun"/>
          <w:sz w:val="25"/>
          <w:szCs w:val="25"/>
          <w:lang w:eastAsia="ar-SA"/>
        </w:rPr>
        <w:t>й и и</w:t>
      </w:r>
      <w:r w:rsidR="00B25929" w:rsidRPr="00B25929">
        <w:rPr>
          <w:rFonts w:eastAsia="SimSun"/>
          <w:sz w:val="25"/>
          <w:szCs w:val="25"/>
          <w:lang w:eastAsia="ar-SA"/>
        </w:rPr>
        <w:t>ны</w:t>
      </w:r>
      <w:r w:rsidR="00B25929">
        <w:rPr>
          <w:rFonts w:eastAsia="SimSun"/>
          <w:sz w:val="25"/>
          <w:szCs w:val="25"/>
          <w:lang w:eastAsia="ar-SA"/>
        </w:rPr>
        <w:t>х</w:t>
      </w:r>
      <w:r w:rsidR="00B25929" w:rsidRPr="00B25929">
        <w:rPr>
          <w:rFonts w:eastAsia="SimSun"/>
          <w:sz w:val="25"/>
          <w:szCs w:val="25"/>
          <w:lang w:eastAsia="ar-SA"/>
        </w:rPr>
        <w:t xml:space="preserve"> межбюджетны</w:t>
      </w:r>
      <w:r w:rsidR="00B25929">
        <w:rPr>
          <w:rFonts w:eastAsia="SimSun"/>
          <w:sz w:val="25"/>
          <w:szCs w:val="25"/>
          <w:lang w:eastAsia="ar-SA"/>
        </w:rPr>
        <w:t>х</w:t>
      </w:r>
      <w:r w:rsidR="00B25929" w:rsidRPr="00B25929">
        <w:rPr>
          <w:rFonts w:eastAsia="SimSun"/>
          <w:sz w:val="25"/>
          <w:szCs w:val="25"/>
          <w:lang w:eastAsia="ar-SA"/>
        </w:rPr>
        <w:t xml:space="preserve"> трансферт</w:t>
      </w:r>
      <w:r w:rsidR="00B25929">
        <w:rPr>
          <w:rFonts w:eastAsia="SimSun"/>
          <w:sz w:val="25"/>
          <w:szCs w:val="25"/>
          <w:lang w:eastAsia="ar-SA"/>
        </w:rPr>
        <w:t>ов.</w:t>
      </w:r>
    </w:p>
    <w:p w:rsidR="00FA09CA" w:rsidRPr="00FA09CA" w:rsidRDefault="00FA09CA" w:rsidP="00FA09CA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212121"/>
          <w:sz w:val="25"/>
          <w:szCs w:val="25"/>
        </w:rPr>
      </w:pPr>
      <w:r w:rsidRPr="00FA09CA">
        <w:rPr>
          <w:color w:val="212121"/>
          <w:sz w:val="25"/>
          <w:szCs w:val="25"/>
        </w:rPr>
        <w:t>Основная доля в составе доходов приходится на субвенции бюджетам бюджетной системы Российской Федерации</w:t>
      </w:r>
      <w:r w:rsidR="00CF47F1">
        <w:rPr>
          <w:color w:val="212121"/>
          <w:sz w:val="25"/>
          <w:szCs w:val="25"/>
        </w:rPr>
        <w:t xml:space="preserve"> </w:t>
      </w:r>
      <w:r w:rsidR="00CF47F1" w:rsidRPr="00FA09CA">
        <w:rPr>
          <w:color w:val="212121"/>
          <w:sz w:val="25"/>
          <w:szCs w:val="25"/>
        </w:rPr>
        <w:t>(3</w:t>
      </w:r>
      <w:r w:rsidR="00CF47F1">
        <w:rPr>
          <w:color w:val="212121"/>
          <w:sz w:val="25"/>
          <w:szCs w:val="25"/>
        </w:rPr>
        <w:t>3</w:t>
      </w:r>
      <w:r w:rsidR="00CF47F1" w:rsidRPr="00FA09CA">
        <w:rPr>
          <w:color w:val="212121"/>
          <w:sz w:val="25"/>
          <w:szCs w:val="25"/>
        </w:rPr>
        <w:t>,</w:t>
      </w:r>
      <w:r w:rsidR="00CF47F1">
        <w:rPr>
          <w:color w:val="212121"/>
          <w:sz w:val="25"/>
          <w:szCs w:val="25"/>
        </w:rPr>
        <w:t>6</w:t>
      </w:r>
      <w:r w:rsidR="00CF47F1" w:rsidRPr="00FA09CA">
        <w:rPr>
          <w:color w:val="212121"/>
          <w:sz w:val="25"/>
          <w:szCs w:val="25"/>
        </w:rPr>
        <w:t xml:space="preserve">%) </w:t>
      </w:r>
      <w:r w:rsidRPr="00FA09CA">
        <w:rPr>
          <w:color w:val="212121"/>
          <w:sz w:val="25"/>
          <w:szCs w:val="25"/>
        </w:rPr>
        <w:t>и на налог на доходы физических лиц (</w:t>
      </w:r>
      <w:r w:rsidR="00CF47F1">
        <w:rPr>
          <w:color w:val="212121"/>
          <w:sz w:val="25"/>
          <w:szCs w:val="25"/>
        </w:rPr>
        <w:t>38,4</w:t>
      </w:r>
      <w:r w:rsidRPr="00FA09CA">
        <w:rPr>
          <w:color w:val="212121"/>
          <w:sz w:val="25"/>
          <w:szCs w:val="25"/>
        </w:rPr>
        <w:t>%).</w:t>
      </w:r>
    </w:p>
    <w:p w:rsidR="00FA09CA" w:rsidRPr="00FA09CA" w:rsidRDefault="00FA09CA" w:rsidP="00FA09CA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212121"/>
          <w:sz w:val="25"/>
          <w:szCs w:val="25"/>
        </w:rPr>
      </w:pPr>
      <w:r w:rsidRPr="00FA09CA">
        <w:rPr>
          <w:color w:val="212121"/>
          <w:sz w:val="25"/>
          <w:szCs w:val="25"/>
        </w:rPr>
        <w:t xml:space="preserve">Исполнение </w:t>
      </w:r>
      <w:r w:rsidR="00F85DEF">
        <w:rPr>
          <w:color w:val="212121"/>
          <w:sz w:val="25"/>
          <w:szCs w:val="25"/>
        </w:rPr>
        <w:t xml:space="preserve">городского бюджета </w:t>
      </w:r>
      <w:r w:rsidRPr="00FA09CA">
        <w:rPr>
          <w:color w:val="212121"/>
          <w:sz w:val="25"/>
          <w:szCs w:val="25"/>
        </w:rPr>
        <w:t>по расходам у</w:t>
      </w:r>
      <w:r w:rsidR="00F85DEF">
        <w:rPr>
          <w:color w:val="212121"/>
          <w:sz w:val="25"/>
          <w:szCs w:val="25"/>
        </w:rPr>
        <w:t>меньшилось</w:t>
      </w:r>
      <w:r w:rsidRPr="00FA09CA">
        <w:rPr>
          <w:color w:val="212121"/>
          <w:sz w:val="25"/>
          <w:szCs w:val="25"/>
        </w:rPr>
        <w:t xml:space="preserve"> по сравнению с аналогичным периодом 202</w:t>
      </w:r>
      <w:r w:rsidR="00B71176">
        <w:rPr>
          <w:color w:val="212121"/>
          <w:sz w:val="25"/>
          <w:szCs w:val="25"/>
        </w:rPr>
        <w:t>4</w:t>
      </w:r>
      <w:r w:rsidRPr="00FA09CA">
        <w:rPr>
          <w:color w:val="212121"/>
          <w:sz w:val="25"/>
          <w:szCs w:val="25"/>
        </w:rPr>
        <w:t xml:space="preserve"> года на </w:t>
      </w:r>
      <w:r w:rsidR="00F85DEF">
        <w:rPr>
          <w:color w:val="000000"/>
          <w:sz w:val="25"/>
          <w:szCs w:val="25"/>
        </w:rPr>
        <w:t>104 773,7</w:t>
      </w:r>
      <w:r w:rsidRPr="00FA09CA">
        <w:rPr>
          <w:color w:val="000000"/>
          <w:sz w:val="25"/>
          <w:szCs w:val="25"/>
        </w:rPr>
        <w:t xml:space="preserve"> </w:t>
      </w:r>
      <w:r w:rsidRPr="00FA09CA">
        <w:rPr>
          <w:color w:val="212121"/>
          <w:sz w:val="25"/>
          <w:szCs w:val="25"/>
        </w:rPr>
        <w:t xml:space="preserve">тыс. руб. (на </w:t>
      </w:r>
      <w:r w:rsidR="00F85DEF">
        <w:rPr>
          <w:color w:val="212121"/>
          <w:sz w:val="25"/>
          <w:szCs w:val="25"/>
        </w:rPr>
        <w:t>0</w:t>
      </w:r>
      <w:r w:rsidRPr="00FA09CA">
        <w:rPr>
          <w:color w:val="212121"/>
          <w:sz w:val="25"/>
          <w:szCs w:val="25"/>
        </w:rPr>
        <w:t>,</w:t>
      </w:r>
      <w:r w:rsidR="00F85DEF">
        <w:rPr>
          <w:color w:val="212121"/>
          <w:sz w:val="25"/>
          <w:szCs w:val="25"/>
        </w:rPr>
        <w:t>6</w:t>
      </w:r>
      <w:r w:rsidRPr="00FA09CA">
        <w:rPr>
          <w:color w:val="212121"/>
          <w:sz w:val="25"/>
          <w:szCs w:val="25"/>
        </w:rPr>
        <w:t xml:space="preserve">%) и составило </w:t>
      </w:r>
      <w:r w:rsidR="00F85DEF">
        <w:rPr>
          <w:color w:val="212121"/>
          <w:sz w:val="25"/>
          <w:szCs w:val="25"/>
        </w:rPr>
        <w:t xml:space="preserve">            18 481 481,6</w:t>
      </w:r>
      <w:r w:rsidRPr="00FA09CA">
        <w:rPr>
          <w:color w:val="212121"/>
          <w:sz w:val="25"/>
          <w:szCs w:val="25"/>
        </w:rPr>
        <w:t> тыс. руб. Основная доля расходов приходится на раздел 07 «Образование» (5</w:t>
      </w:r>
      <w:r w:rsidR="00F85DEF">
        <w:rPr>
          <w:color w:val="212121"/>
          <w:sz w:val="25"/>
          <w:szCs w:val="25"/>
        </w:rPr>
        <w:t>4</w:t>
      </w:r>
      <w:r w:rsidRPr="00FA09CA">
        <w:rPr>
          <w:color w:val="212121"/>
          <w:sz w:val="25"/>
          <w:szCs w:val="25"/>
        </w:rPr>
        <w:t>,</w:t>
      </w:r>
      <w:r w:rsidR="00F85DEF">
        <w:rPr>
          <w:color w:val="212121"/>
          <w:sz w:val="25"/>
          <w:szCs w:val="25"/>
        </w:rPr>
        <w:t>2</w:t>
      </w:r>
      <w:r w:rsidRPr="00FA09CA">
        <w:rPr>
          <w:color w:val="212121"/>
          <w:sz w:val="25"/>
          <w:szCs w:val="25"/>
        </w:rPr>
        <w:t>%).</w:t>
      </w:r>
    </w:p>
    <w:p w:rsidR="00FA09CA" w:rsidRPr="00FA09CA" w:rsidRDefault="00FA09CA" w:rsidP="00F85DE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5"/>
          <w:szCs w:val="25"/>
          <w:lang w:eastAsia="ar-SA"/>
        </w:rPr>
      </w:pPr>
      <w:r w:rsidRPr="00FA09CA">
        <w:rPr>
          <w:rFonts w:ascii="Times New Roman" w:eastAsia="SimSun" w:hAnsi="Times New Roman" w:cs="Times New Roman"/>
          <w:bCs/>
          <w:sz w:val="25"/>
          <w:szCs w:val="25"/>
          <w:lang w:eastAsia="ar-SA"/>
        </w:rPr>
        <w:t>И</w:t>
      </w:r>
      <w:r w:rsidRPr="00FA09CA">
        <w:rPr>
          <w:rFonts w:ascii="Times New Roman" w:eastAsia="SimSun" w:hAnsi="Times New Roman" w:cs="Times New Roman"/>
          <w:sz w:val="25"/>
          <w:szCs w:val="25"/>
          <w:lang w:eastAsia="ar-SA"/>
        </w:rPr>
        <w:t xml:space="preserve">сполнение </w:t>
      </w:r>
      <w:r w:rsidRPr="00FA09CA">
        <w:rPr>
          <w:rFonts w:ascii="Times New Roman" w:eastAsia="SimSun" w:hAnsi="Times New Roman" w:cs="Times New Roman"/>
          <w:bCs/>
          <w:sz w:val="25"/>
          <w:szCs w:val="25"/>
          <w:lang w:eastAsia="ar-SA"/>
        </w:rPr>
        <w:t xml:space="preserve">расходов на реализацию муниципальных </w:t>
      </w:r>
      <w:r w:rsidRPr="00FA09CA">
        <w:rPr>
          <w:rFonts w:ascii="Times New Roman" w:eastAsia="SimSun" w:hAnsi="Times New Roman" w:cs="Times New Roman"/>
          <w:sz w:val="25"/>
          <w:szCs w:val="25"/>
          <w:lang w:eastAsia="ar-SA"/>
        </w:rPr>
        <w:t>программ за 202</w:t>
      </w:r>
      <w:r w:rsidR="00F85DEF">
        <w:rPr>
          <w:rFonts w:ascii="Times New Roman" w:eastAsia="SimSun" w:hAnsi="Times New Roman" w:cs="Times New Roman"/>
          <w:sz w:val="25"/>
          <w:szCs w:val="25"/>
          <w:lang w:eastAsia="ar-SA"/>
        </w:rPr>
        <w:t>5</w:t>
      </w:r>
      <w:r w:rsidRPr="00FA09CA">
        <w:rPr>
          <w:rFonts w:ascii="Times New Roman" w:eastAsia="SimSun" w:hAnsi="Times New Roman" w:cs="Times New Roman"/>
          <w:sz w:val="25"/>
          <w:szCs w:val="25"/>
          <w:lang w:eastAsia="ar-SA"/>
        </w:rPr>
        <w:t xml:space="preserve"> год составило </w:t>
      </w:r>
      <w:r w:rsidR="00F85DEF" w:rsidRPr="00F85DEF">
        <w:rPr>
          <w:rFonts w:ascii="Times New Roman" w:hAnsi="Times New Roman" w:cs="Times New Roman"/>
          <w:bCs/>
          <w:color w:val="000000"/>
          <w:sz w:val="25"/>
          <w:szCs w:val="25"/>
        </w:rPr>
        <w:t>18 330 136,5</w:t>
      </w:r>
      <w:r w:rsidRPr="00FA09CA">
        <w:rPr>
          <w:b/>
          <w:bCs/>
          <w:color w:val="000000"/>
          <w:sz w:val="25"/>
          <w:szCs w:val="25"/>
        </w:rPr>
        <w:t xml:space="preserve"> </w:t>
      </w:r>
      <w:r w:rsidRPr="00FA09CA">
        <w:rPr>
          <w:rFonts w:ascii="Times New Roman" w:eastAsia="SimSun" w:hAnsi="Times New Roman" w:cs="Times New Roman"/>
          <w:sz w:val="25"/>
          <w:szCs w:val="25"/>
          <w:lang w:eastAsia="ar-SA"/>
        </w:rPr>
        <w:t>тыс. руб. или 96,</w:t>
      </w:r>
      <w:r w:rsidR="00F85DEF">
        <w:rPr>
          <w:rFonts w:ascii="Times New Roman" w:eastAsia="SimSun" w:hAnsi="Times New Roman" w:cs="Times New Roman"/>
          <w:sz w:val="25"/>
          <w:szCs w:val="25"/>
          <w:lang w:eastAsia="ar-SA"/>
        </w:rPr>
        <w:t>6</w:t>
      </w:r>
      <w:r w:rsidRPr="00FA09CA">
        <w:rPr>
          <w:rFonts w:ascii="Times New Roman" w:eastAsia="SimSun" w:hAnsi="Times New Roman" w:cs="Times New Roman"/>
          <w:sz w:val="25"/>
          <w:szCs w:val="25"/>
          <w:lang w:eastAsia="ar-SA"/>
        </w:rPr>
        <w:t>% уточненной сводной бюджетной росписи. При этом основная доля (</w:t>
      </w:r>
      <w:r w:rsidR="00841CC1">
        <w:rPr>
          <w:rFonts w:ascii="Times New Roman" w:eastAsia="SimSun" w:hAnsi="Times New Roman" w:cs="Times New Roman"/>
          <w:sz w:val="25"/>
          <w:szCs w:val="25"/>
          <w:lang w:eastAsia="ar-SA"/>
        </w:rPr>
        <w:t>60,7</w:t>
      </w:r>
      <w:r w:rsidRPr="00FA09CA">
        <w:rPr>
          <w:rFonts w:ascii="Times New Roman" w:eastAsia="SimSun" w:hAnsi="Times New Roman" w:cs="Times New Roman"/>
          <w:sz w:val="25"/>
          <w:szCs w:val="25"/>
          <w:lang w:eastAsia="ar-SA"/>
        </w:rPr>
        <w:t>%) приходится на реализацию МП «Развитие социальной сферы городского округа «Город Архангельск».</w:t>
      </w:r>
    </w:p>
    <w:p w:rsidR="00E94A4E" w:rsidRDefault="00FA09CA" w:rsidP="00F85D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FA09C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Кассовое исполнение городского бюджета за </w:t>
      </w:r>
      <w:r w:rsidRPr="00FA09CA">
        <w:rPr>
          <w:rFonts w:ascii="Times New Roman" w:eastAsia="Times New Roman" w:hAnsi="Times New Roman" w:cs="Times New Roman"/>
          <w:sz w:val="25"/>
          <w:szCs w:val="25"/>
          <w:lang w:eastAsia="ar-SA"/>
        </w:rPr>
        <w:t>202</w:t>
      </w:r>
      <w:r w:rsidR="00841CC1">
        <w:rPr>
          <w:rFonts w:ascii="Times New Roman" w:eastAsia="Times New Roman" w:hAnsi="Times New Roman" w:cs="Times New Roman"/>
          <w:sz w:val="25"/>
          <w:szCs w:val="25"/>
          <w:lang w:eastAsia="ar-SA"/>
        </w:rPr>
        <w:t>5</w:t>
      </w:r>
      <w:r w:rsidRPr="00FA09CA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FA09C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год на реализацию национальных/федеральных проектов составило </w:t>
      </w:r>
      <w:r w:rsidR="00C61F36" w:rsidRPr="00C61F36">
        <w:rPr>
          <w:rFonts w:ascii="Times New Roman" w:hAnsi="Times New Roman" w:cs="Times New Roman"/>
          <w:iCs/>
          <w:color w:val="000000"/>
          <w:sz w:val="25"/>
          <w:szCs w:val="25"/>
        </w:rPr>
        <w:t>1 141 716,2</w:t>
      </w:r>
      <w:r w:rsidR="00C61F36">
        <w:rPr>
          <w:rFonts w:ascii="Times New Roman" w:hAnsi="Times New Roman" w:cs="Times New Roman"/>
          <w:iCs/>
          <w:color w:val="000000"/>
          <w:sz w:val="25"/>
          <w:szCs w:val="25"/>
        </w:rPr>
        <w:t xml:space="preserve"> </w:t>
      </w:r>
      <w:r w:rsidRPr="00FA09CA">
        <w:rPr>
          <w:rFonts w:ascii="Times New Roman" w:eastAsia="Times New Roman" w:hAnsi="Times New Roman" w:cs="Times New Roman"/>
          <w:sz w:val="25"/>
          <w:szCs w:val="25"/>
          <w:lang w:eastAsia="ru-RU"/>
        </w:rPr>
        <w:t>руб. или 9</w:t>
      </w:r>
      <w:r w:rsidR="00C61F36">
        <w:rPr>
          <w:rFonts w:ascii="Times New Roman" w:eastAsia="Times New Roman" w:hAnsi="Times New Roman" w:cs="Times New Roman"/>
          <w:sz w:val="25"/>
          <w:szCs w:val="25"/>
          <w:lang w:eastAsia="ru-RU"/>
        </w:rPr>
        <w:t>7</w:t>
      </w:r>
      <w:r w:rsidRPr="00FA09CA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C61F36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Pr="00FA09C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% от показателей уточненной сводной бюджетной росписи. Основная доля расходов приходится на </w:t>
      </w:r>
      <w:r w:rsidRPr="00FA09CA">
        <w:rPr>
          <w:rFonts w:ascii="Times New Roman" w:hAnsi="Times New Roman" w:cs="Times New Roman"/>
          <w:bCs/>
          <w:color w:val="000000"/>
          <w:sz w:val="25"/>
          <w:szCs w:val="25"/>
        </w:rPr>
        <w:t>реализацию национальн</w:t>
      </w:r>
      <w:r w:rsidR="00E94A4E">
        <w:rPr>
          <w:rFonts w:ascii="Times New Roman" w:hAnsi="Times New Roman" w:cs="Times New Roman"/>
          <w:bCs/>
          <w:color w:val="000000"/>
          <w:sz w:val="25"/>
          <w:szCs w:val="25"/>
        </w:rPr>
        <w:t xml:space="preserve">ого проекта </w:t>
      </w:r>
      <w:r w:rsidR="00E94A4E" w:rsidRPr="00E94A4E">
        <w:rPr>
          <w:rFonts w:ascii="Times New Roman" w:hAnsi="Times New Roman" w:cs="Times New Roman"/>
          <w:bCs/>
          <w:color w:val="000000"/>
          <w:sz w:val="25"/>
          <w:szCs w:val="25"/>
        </w:rPr>
        <w:t>«Молодежь и дети»</w:t>
      </w:r>
      <w:r w:rsidR="00E94A4E">
        <w:rPr>
          <w:rFonts w:ascii="Times New Roman" w:hAnsi="Times New Roman" w:cs="Times New Roman"/>
          <w:bCs/>
          <w:color w:val="000000"/>
          <w:sz w:val="25"/>
          <w:szCs w:val="25"/>
        </w:rPr>
        <w:t xml:space="preserve"> (54,0%).</w:t>
      </w:r>
    </w:p>
    <w:p w:rsidR="00E94A4E" w:rsidRDefault="00FA09CA" w:rsidP="00FA09CA">
      <w:pPr>
        <w:pStyle w:val="a3"/>
        <w:spacing w:before="0" w:beforeAutospacing="0" w:after="0" w:afterAutospacing="0"/>
        <w:ind w:firstLine="708"/>
        <w:jc w:val="both"/>
        <w:textAlignment w:val="baseline"/>
        <w:rPr>
          <w:rFonts w:eastAsia="SimSun"/>
          <w:sz w:val="25"/>
          <w:szCs w:val="25"/>
          <w:shd w:val="clear" w:color="auto" w:fill="FFFFFF"/>
          <w:lang w:eastAsia="ar-SA"/>
        </w:rPr>
      </w:pPr>
      <w:r w:rsidRPr="00FA09CA">
        <w:rPr>
          <w:color w:val="212121"/>
          <w:sz w:val="25"/>
          <w:szCs w:val="25"/>
        </w:rPr>
        <w:t>За 202</w:t>
      </w:r>
      <w:r w:rsidR="00E94A4E">
        <w:rPr>
          <w:color w:val="212121"/>
          <w:sz w:val="25"/>
          <w:szCs w:val="25"/>
        </w:rPr>
        <w:t>5</w:t>
      </w:r>
      <w:r w:rsidRPr="00FA09CA">
        <w:rPr>
          <w:color w:val="212121"/>
          <w:sz w:val="25"/>
          <w:szCs w:val="25"/>
        </w:rPr>
        <w:t xml:space="preserve"> год </w:t>
      </w:r>
      <w:r w:rsidRPr="00FA09CA">
        <w:rPr>
          <w:rFonts w:eastAsia="SimSun"/>
          <w:sz w:val="25"/>
          <w:szCs w:val="25"/>
          <w:lang w:eastAsia="ar-SA"/>
        </w:rPr>
        <w:t xml:space="preserve">на капитальные вложения в объекты муниципальной собственности </w:t>
      </w:r>
      <w:r w:rsidRPr="00FA09CA">
        <w:rPr>
          <w:color w:val="212121"/>
          <w:sz w:val="25"/>
          <w:szCs w:val="25"/>
        </w:rPr>
        <w:t>осуществлены расходы</w:t>
      </w:r>
      <w:r w:rsidRPr="00FA09CA">
        <w:rPr>
          <w:rFonts w:eastAsia="SimSun"/>
          <w:sz w:val="25"/>
          <w:szCs w:val="25"/>
          <w:shd w:val="clear" w:color="auto" w:fill="FFFFFF"/>
          <w:lang w:eastAsia="ar-SA"/>
        </w:rPr>
        <w:t xml:space="preserve"> в сумме </w:t>
      </w:r>
      <w:r w:rsidR="00E94A4E" w:rsidRPr="00E94A4E">
        <w:rPr>
          <w:bCs/>
          <w:sz w:val="25"/>
          <w:szCs w:val="25"/>
        </w:rPr>
        <w:t xml:space="preserve">1 477 742,0 </w:t>
      </w:r>
      <w:r w:rsidRPr="00FA09CA">
        <w:rPr>
          <w:rFonts w:eastAsia="SimSun"/>
          <w:sz w:val="25"/>
          <w:szCs w:val="25"/>
          <w:shd w:val="clear" w:color="auto" w:fill="FFFFFF"/>
          <w:lang w:eastAsia="ar-SA"/>
        </w:rPr>
        <w:t>тыс. руб. (</w:t>
      </w:r>
      <w:r w:rsidR="00E94A4E">
        <w:rPr>
          <w:rFonts w:eastAsia="SimSun"/>
          <w:sz w:val="25"/>
          <w:szCs w:val="25"/>
          <w:shd w:val="clear" w:color="auto" w:fill="FFFFFF"/>
          <w:lang w:eastAsia="ar-SA"/>
        </w:rPr>
        <w:t>86</w:t>
      </w:r>
      <w:r w:rsidRPr="00FA09CA">
        <w:rPr>
          <w:rFonts w:eastAsia="SimSun"/>
          <w:sz w:val="25"/>
          <w:szCs w:val="25"/>
          <w:shd w:val="clear" w:color="auto" w:fill="FFFFFF"/>
          <w:lang w:eastAsia="ar-SA"/>
        </w:rPr>
        <w:t>,</w:t>
      </w:r>
      <w:r w:rsidR="00E94A4E">
        <w:rPr>
          <w:rFonts w:eastAsia="SimSun"/>
          <w:sz w:val="25"/>
          <w:szCs w:val="25"/>
          <w:shd w:val="clear" w:color="auto" w:fill="FFFFFF"/>
          <w:lang w:eastAsia="ar-SA"/>
        </w:rPr>
        <w:t>4</w:t>
      </w:r>
      <w:r w:rsidRPr="00FA09CA">
        <w:rPr>
          <w:rFonts w:eastAsia="SimSun"/>
          <w:sz w:val="25"/>
          <w:szCs w:val="25"/>
          <w:shd w:val="clear" w:color="auto" w:fill="FFFFFF"/>
          <w:lang w:eastAsia="ar-SA"/>
        </w:rPr>
        <w:t xml:space="preserve">% от </w:t>
      </w:r>
      <w:r w:rsidR="00E94A4E">
        <w:rPr>
          <w:rFonts w:eastAsia="SimSun"/>
          <w:sz w:val="25"/>
          <w:szCs w:val="25"/>
          <w:shd w:val="clear" w:color="auto" w:fill="FFFFFF"/>
          <w:lang w:eastAsia="ar-SA"/>
        </w:rPr>
        <w:t xml:space="preserve">показателя </w:t>
      </w:r>
      <w:r w:rsidRPr="00FA09CA">
        <w:rPr>
          <w:rFonts w:eastAsia="SimSun"/>
          <w:sz w:val="25"/>
          <w:szCs w:val="25"/>
          <w:shd w:val="clear" w:color="auto" w:fill="FFFFFF"/>
          <w:lang w:eastAsia="ar-SA"/>
        </w:rPr>
        <w:t>уточненной сводной бюджетной росписи)</w:t>
      </w:r>
      <w:r w:rsidR="00E94A4E">
        <w:rPr>
          <w:rFonts w:eastAsia="SimSun"/>
          <w:sz w:val="25"/>
          <w:szCs w:val="25"/>
          <w:shd w:val="clear" w:color="auto" w:fill="FFFFFF"/>
          <w:lang w:eastAsia="ar-SA"/>
        </w:rPr>
        <w:t xml:space="preserve">, </w:t>
      </w:r>
      <w:r w:rsidR="00E94A4E" w:rsidRPr="00E94A4E">
        <w:rPr>
          <w:rFonts w:eastAsia="SimSun"/>
          <w:sz w:val="25"/>
          <w:szCs w:val="25"/>
          <w:shd w:val="clear" w:color="auto" w:fill="FFFFFF"/>
          <w:lang w:eastAsia="ar-SA"/>
        </w:rPr>
        <w:t>наибольший удельный вес в общем объеме бюджетных ассигнований составили бюджетные ассигнования на дорожное хозяйство (60,9%) и коммунальное хозяйство (15,7%).</w:t>
      </w:r>
      <w:r w:rsidR="00E94A4E">
        <w:rPr>
          <w:rFonts w:eastAsia="SimSun"/>
          <w:sz w:val="25"/>
          <w:szCs w:val="25"/>
          <w:shd w:val="clear" w:color="auto" w:fill="FFFFFF"/>
          <w:lang w:eastAsia="ar-SA"/>
        </w:rPr>
        <w:t xml:space="preserve"> </w:t>
      </w:r>
      <w:r w:rsidR="00E94A4E" w:rsidRPr="00E94A4E">
        <w:rPr>
          <w:rFonts w:eastAsia="SimSun"/>
          <w:sz w:val="25"/>
          <w:szCs w:val="25"/>
          <w:shd w:val="clear" w:color="auto" w:fill="FFFFFF"/>
          <w:lang w:eastAsia="ar-SA"/>
        </w:rPr>
        <w:t>В 2025 году объем капитальных вложений в объекты муниципальной собственности снизился по сравнению с 2024 годом на 885 020,5 тыс. рублей или в 1,6 раза</w:t>
      </w:r>
      <w:r w:rsidR="00E94A4E">
        <w:rPr>
          <w:rFonts w:eastAsia="SimSun"/>
          <w:sz w:val="25"/>
          <w:szCs w:val="25"/>
          <w:shd w:val="clear" w:color="auto" w:fill="FFFFFF"/>
          <w:lang w:eastAsia="ar-SA"/>
        </w:rPr>
        <w:t>.</w:t>
      </w:r>
    </w:p>
    <w:p w:rsidR="00FA09CA" w:rsidRDefault="00FA09CA" w:rsidP="00FA09CA">
      <w:pPr>
        <w:suppressAutoHyphens/>
        <w:spacing w:after="0" w:line="100" w:lineRule="atLeast"/>
        <w:ind w:firstLine="708"/>
        <w:jc w:val="both"/>
        <w:rPr>
          <w:rFonts w:ascii="Times New Roman" w:eastAsia="SimSun" w:hAnsi="Times New Roman" w:cs="Times New Roman"/>
          <w:sz w:val="25"/>
          <w:szCs w:val="25"/>
          <w:lang w:eastAsia="ar-SA"/>
        </w:rPr>
      </w:pPr>
      <w:r w:rsidRPr="00FA09CA">
        <w:rPr>
          <w:rFonts w:ascii="Times New Roman" w:eastAsia="SimSun" w:hAnsi="Times New Roman" w:cs="Times New Roman"/>
          <w:sz w:val="25"/>
          <w:szCs w:val="25"/>
          <w:lang w:eastAsia="ar-SA"/>
        </w:rPr>
        <w:lastRenderedPageBreak/>
        <w:t xml:space="preserve">За </w:t>
      </w:r>
      <w:r w:rsidRPr="00FA09CA">
        <w:rPr>
          <w:rFonts w:ascii="Times New Roman" w:eastAsia="Times New Roman" w:hAnsi="Times New Roman" w:cs="Times New Roman"/>
          <w:sz w:val="25"/>
          <w:szCs w:val="25"/>
          <w:lang w:eastAsia="ar-SA"/>
        </w:rPr>
        <w:t>202</w:t>
      </w:r>
      <w:r w:rsidR="00E94A4E">
        <w:rPr>
          <w:rFonts w:ascii="Times New Roman" w:eastAsia="Times New Roman" w:hAnsi="Times New Roman" w:cs="Times New Roman"/>
          <w:sz w:val="25"/>
          <w:szCs w:val="25"/>
          <w:lang w:eastAsia="ar-SA"/>
        </w:rPr>
        <w:t>5</w:t>
      </w:r>
      <w:r w:rsidRPr="00FA09CA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FA09CA">
        <w:rPr>
          <w:rFonts w:ascii="Times New Roman" w:eastAsia="SimSun" w:hAnsi="Times New Roman" w:cs="Times New Roman"/>
          <w:sz w:val="25"/>
          <w:szCs w:val="25"/>
          <w:lang w:eastAsia="ar-SA"/>
        </w:rPr>
        <w:t xml:space="preserve">год </w:t>
      </w:r>
      <w:r w:rsidR="00AB5D82">
        <w:rPr>
          <w:rFonts w:ascii="Times New Roman" w:eastAsia="SimSun" w:hAnsi="Times New Roman" w:cs="Times New Roman"/>
          <w:sz w:val="25"/>
          <w:szCs w:val="25"/>
          <w:lang w:eastAsia="ar-SA"/>
        </w:rPr>
        <w:t>расходы</w:t>
      </w:r>
      <w:r w:rsidRPr="00FA09CA">
        <w:rPr>
          <w:rFonts w:ascii="Times New Roman" w:eastAsia="SimSun" w:hAnsi="Times New Roman" w:cs="Times New Roman"/>
          <w:sz w:val="25"/>
          <w:szCs w:val="25"/>
          <w:lang w:eastAsia="ar-SA"/>
        </w:rPr>
        <w:t xml:space="preserve"> на дорожное хозя</w:t>
      </w:r>
      <w:r w:rsidR="000161AD">
        <w:rPr>
          <w:rFonts w:ascii="Times New Roman" w:eastAsia="SimSun" w:hAnsi="Times New Roman" w:cs="Times New Roman"/>
          <w:sz w:val="25"/>
          <w:szCs w:val="25"/>
          <w:lang w:eastAsia="ar-SA"/>
        </w:rPr>
        <w:t>йство (дорожные фонды) составили</w:t>
      </w:r>
      <w:r w:rsidRPr="00FA09CA">
        <w:rPr>
          <w:rFonts w:ascii="Times New Roman" w:eastAsia="SimSun" w:hAnsi="Times New Roman" w:cs="Times New Roman"/>
          <w:sz w:val="25"/>
          <w:szCs w:val="25"/>
          <w:lang w:eastAsia="ar-SA"/>
        </w:rPr>
        <w:t xml:space="preserve"> </w:t>
      </w:r>
      <w:r w:rsidR="000161AD">
        <w:rPr>
          <w:rFonts w:ascii="Times New Roman" w:eastAsia="SimSun" w:hAnsi="Times New Roman" w:cs="Times New Roman"/>
          <w:sz w:val="25"/>
          <w:szCs w:val="25"/>
          <w:lang w:eastAsia="ar-SA"/>
        </w:rPr>
        <w:t xml:space="preserve">                 </w:t>
      </w:r>
      <w:r w:rsidR="00D03C5D" w:rsidRPr="00D03C5D">
        <w:rPr>
          <w:rFonts w:ascii="Times New Roman" w:eastAsia="SimSun" w:hAnsi="Times New Roman" w:cs="Times New Roman"/>
          <w:sz w:val="25"/>
          <w:szCs w:val="25"/>
          <w:lang w:eastAsia="ar-SA"/>
        </w:rPr>
        <w:t xml:space="preserve">2 231 186,5 </w:t>
      </w:r>
      <w:r w:rsidRPr="00FA09CA">
        <w:rPr>
          <w:rFonts w:ascii="Times New Roman" w:eastAsia="SimSun" w:hAnsi="Times New Roman" w:cs="Times New Roman"/>
          <w:sz w:val="25"/>
          <w:szCs w:val="25"/>
          <w:lang w:eastAsia="ar-SA"/>
        </w:rPr>
        <w:t xml:space="preserve">тыс. руб., что </w:t>
      </w:r>
      <w:r w:rsidR="00D03C5D">
        <w:rPr>
          <w:rFonts w:ascii="Times New Roman" w:eastAsia="SimSun" w:hAnsi="Times New Roman" w:cs="Times New Roman"/>
          <w:sz w:val="25"/>
          <w:szCs w:val="25"/>
          <w:lang w:eastAsia="ar-SA"/>
        </w:rPr>
        <w:t xml:space="preserve">меньше </w:t>
      </w:r>
      <w:r w:rsidR="00FC694D">
        <w:rPr>
          <w:rFonts w:ascii="Times New Roman" w:eastAsia="Calibri" w:hAnsi="Times New Roman" w:cs="Times New Roman"/>
          <w:sz w:val="25"/>
          <w:szCs w:val="25"/>
        </w:rPr>
        <w:t xml:space="preserve">на </w:t>
      </w:r>
      <w:r w:rsidR="00D03C5D" w:rsidRPr="00D03C5D">
        <w:rPr>
          <w:rFonts w:ascii="Times New Roman" w:eastAsia="Calibri" w:hAnsi="Times New Roman" w:cs="Times New Roman"/>
          <w:sz w:val="25"/>
          <w:szCs w:val="25"/>
        </w:rPr>
        <w:t>159 512,3</w:t>
      </w:r>
      <w:r w:rsidRPr="00FA09CA">
        <w:rPr>
          <w:rFonts w:eastAsia="Calibri"/>
          <w:sz w:val="25"/>
          <w:szCs w:val="25"/>
        </w:rPr>
        <w:t xml:space="preserve"> </w:t>
      </w:r>
      <w:r w:rsidR="00D03C5D">
        <w:rPr>
          <w:rFonts w:ascii="Times New Roman" w:eastAsia="SimSun" w:hAnsi="Times New Roman" w:cs="Times New Roman"/>
          <w:sz w:val="25"/>
          <w:szCs w:val="25"/>
          <w:lang w:eastAsia="ar-SA"/>
        </w:rPr>
        <w:t xml:space="preserve">тыс. руб. или на </w:t>
      </w:r>
      <w:r w:rsidRPr="00FA09CA">
        <w:rPr>
          <w:rFonts w:ascii="Times New Roman" w:eastAsia="SimSun" w:hAnsi="Times New Roman" w:cs="Times New Roman"/>
          <w:sz w:val="25"/>
          <w:szCs w:val="25"/>
          <w:lang w:eastAsia="ar-SA"/>
        </w:rPr>
        <w:t>6,</w:t>
      </w:r>
      <w:r w:rsidR="00D03C5D">
        <w:rPr>
          <w:rFonts w:ascii="Times New Roman" w:eastAsia="SimSun" w:hAnsi="Times New Roman" w:cs="Times New Roman"/>
          <w:sz w:val="25"/>
          <w:szCs w:val="25"/>
          <w:lang w:eastAsia="ar-SA"/>
        </w:rPr>
        <w:t>7</w:t>
      </w:r>
      <w:r w:rsidRPr="00FA09CA">
        <w:rPr>
          <w:rFonts w:ascii="Times New Roman" w:eastAsia="SimSun" w:hAnsi="Times New Roman" w:cs="Times New Roman"/>
          <w:sz w:val="25"/>
          <w:szCs w:val="25"/>
          <w:lang w:eastAsia="ar-SA"/>
        </w:rPr>
        <w:t>% по сравнению с аналогичным периодом прошлого года.</w:t>
      </w:r>
    </w:p>
    <w:p w:rsidR="00FA09CA" w:rsidRPr="00FA09CA" w:rsidRDefault="00FA09CA" w:rsidP="00FA09CA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212121"/>
          <w:sz w:val="25"/>
          <w:szCs w:val="25"/>
        </w:rPr>
      </w:pPr>
      <w:r w:rsidRPr="00FA09CA">
        <w:rPr>
          <w:color w:val="212121"/>
          <w:sz w:val="25"/>
          <w:szCs w:val="25"/>
        </w:rPr>
        <w:t>Объем муниципальных заимствований за 202</w:t>
      </w:r>
      <w:r w:rsidR="002971AC">
        <w:rPr>
          <w:color w:val="212121"/>
          <w:sz w:val="25"/>
          <w:szCs w:val="25"/>
        </w:rPr>
        <w:t>5</w:t>
      </w:r>
      <w:r w:rsidRPr="00FA09CA">
        <w:rPr>
          <w:color w:val="212121"/>
          <w:sz w:val="25"/>
          <w:szCs w:val="25"/>
        </w:rPr>
        <w:t xml:space="preserve"> год составил </w:t>
      </w:r>
      <w:r w:rsidR="002971AC" w:rsidRPr="002971AC">
        <w:rPr>
          <w:color w:val="212121"/>
          <w:sz w:val="25"/>
          <w:szCs w:val="25"/>
        </w:rPr>
        <w:t>2 069 000,0</w:t>
      </w:r>
      <w:r w:rsidRPr="00FA09CA">
        <w:rPr>
          <w:color w:val="212121"/>
          <w:sz w:val="25"/>
          <w:szCs w:val="25"/>
        </w:rPr>
        <w:t xml:space="preserve"> тыс. руб. (</w:t>
      </w:r>
      <w:r w:rsidR="00734559" w:rsidRPr="00734559">
        <w:rPr>
          <w:color w:val="212121"/>
          <w:sz w:val="25"/>
          <w:szCs w:val="25"/>
        </w:rPr>
        <w:t>кредиты кредитных организаций</w:t>
      </w:r>
      <w:r w:rsidRPr="00FA09CA">
        <w:rPr>
          <w:color w:val="212121"/>
          <w:sz w:val="25"/>
          <w:szCs w:val="25"/>
        </w:rPr>
        <w:t xml:space="preserve">), что </w:t>
      </w:r>
      <w:r w:rsidR="002971AC">
        <w:rPr>
          <w:color w:val="212121"/>
          <w:sz w:val="25"/>
          <w:szCs w:val="25"/>
        </w:rPr>
        <w:t>на</w:t>
      </w:r>
      <w:bookmarkStart w:id="0" w:name="_GoBack"/>
      <w:bookmarkEnd w:id="0"/>
      <w:r w:rsidR="002971AC">
        <w:rPr>
          <w:color w:val="212121"/>
          <w:sz w:val="25"/>
          <w:szCs w:val="25"/>
        </w:rPr>
        <w:t xml:space="preserve"> 11,9% </w:t>
      </w:r>
      <w:r w:rsidRPr="00FA09CA">
        <w:rPr>
          <w:color w:val="212121"/>
          <w:sz w:val="25"/>
          <w:szCs w:val="25"/>
        </w:rPr>
        <w:t>больше</w:t>
      </w:r>
      <w:r w:rsidR="002971AC">
        <w:rPr>
          <w:color w:val="212121"/>
          <w:sz w:val="25"/>
          <w:szCs w:val="25"/>
        </w:rPr>
        <w:t xml:space="preserve"> показателя </w:t>
      </w:r>
      <w:r w:rsidRPr="00FA09CA">
        <w:rPr>
          <w:color w:val="212121"/>
          <w:sz w:val="25"/>
          <w:szCs w:val="25"/>
        </w:rPr>
        <w:t>202</w:t>
      </w:r>
      <w:r w:rsidR="002971AC">
        <w:rPr>
          <w:color w:val="212121"/>
          <w:sz w:val="25"/>
          <w:szCs w:val="25"/>
        </w:rPr>
        <w:t>4</w:t>
      </w:r>
      <w:r w:rsidRPr="00FA09CA">
        <w:rPr>
          <w:color w:val="212121"/>
          <w:sz w:val="25"/>
          <w:szCs w:val="25"/>
        </w:rPr>
        <w:t xml:space="preserve"> год</w:t>
      </w:r>
      <w:r w:rsidR="002971AC">
        <w:rPr>
          <w:color w:val="212121"/>
          <w:sz w:val="25"/>
          <w:szCs w:val="25"/>
        </w:rPr>
        <w:t>а</w:t>
      </w:r>
      <w:r w:rsidRPr="00FA09CA">
        <w:rPr>
          <w:color w:val="212121"/>
          <w:sz w:val="25"/>
          <w:szCs w:val="25"/>
        </w:rPr>
        <w:t xml:space="preserve">. Муниципальный долг городского округа по сравнению с уровнем на начало года уменьшился на </w:t>
      </w:r>
      <w:r w:rsidR="00734559" w:rsidRPr="00734559">
        <w:rPr>
          <w:color w:val="212121"/>
          <w:sz w:val="25"/>
          <w:szCs w:val="25"/>
        </w:rPr>
        <w:t>1</w:t>
      </w:r>
      <w:r w:rsidRPr="00734559">
        <w:rPr>
          <w:color w:val="212121"/>
          <w:sz w:val="25"/>
          <w:szCs w:val="25"/>
        </w:rPr>
        <w:t xml:space="preserve"> 0</w:t>
      </w:r>
      <w:r w:rsidR="00734559" w:rsidRPr="00734559">
        <w:rPr>
          <w:color w:val="212121"/>
          <w:sz w:val="25"/>
          <w:szCs w:val="25"/>
        </w:rPr>
        <w:t>00,0 тыс. руб. или на 0,1</w:t>
      </w:r>
      <w:r w:rsidRPr="00734559">
        <w:rPr>
          <w:color w:val="212121"/>
          <w:sz w:val="25"/>
          <w:szCs w:val="25"/>
        </w:rPr>
        <w:t>%</w:t>
      </w:r>
      <w:r w:rsidRPr="00FA09CA">
        <w:rPr>
          <w:color w:val="212121"/>
          <w:sz w:val="25"/>
          <w:szCs w:val="25"/>
        </w:rPr>
        <w:t xml:space="preserve"> и на 01.01.202</w:t>
      </w:r>
      <w:r w:rsidR="00487232">
        <w:rPr>
          <w:color w:val="212121"/>
          <w:sz w:val="25"/>
          <w:szCs w:val="25"/>
        </w:rPr>
        <w:t>6</w:t>
      </w:r>
      <w:r w:rsidRPr="00FA09CA">
        <w:rPr>
          <w:color w:val="212121"/>
          <w:sz w:val="25"/>
          <w:szCs w:val="25"/>
        </w:rPr>
        <w:t xml:space="preserve"> года составил </w:t>
      </w:r>
      <w:r w:rsidR="00487232" w:rsidRPr="00487232">
        <w:rPr>
          <w:color w:val="212121"/>
          <w:sz w:val="25"/>
          <w:szCs w:val="25"/>
        </w:rPr>
        <w:t xml:space="preserve">1 398 000,0 </w:t>
      </w:r>
      <w:r w:rsidRPr="00FA09CA">
        <w:rPr>
          <w:color w:val="212121"/>
          <w:sz w:val="25"/>
          <w:szCs w:val="25"/>
        </w:rPr>
        <w:t>тыс. руб. (кредит</w:t>
      </w:r>
      <w:r w:rsidR="00734559">
        <w:rPr>
          <w:color w:val="212121"/>
          <w:sz w:val="25"/>
          <w:szCs w:val="25"/>
        </w:rPr>
        <w:t>ы</w:t>
      </w:r>
      <w:r w:rsidRPr="00FA09CA">
        <w:rPr>
          <w:color w:val="212121"/>
          <w:sz w:val="25"/>
          <w:szCs w:val="25"/>
        </w:rPr>
        <w:t xml:space="preserve"> кредитных организаций). </w:t>
      </w:r>
    </w:p>
    <w:p w:rsidR="00FA09CA" w:rsidRPr="00FA09CA" w:rsidRDefault="00FA09CA" w:rsidP="00FA09CA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212121"/>
          <w:sz w:val="25"/>
          <w:szCs w:val="25"/>
        </w:rPr>
      </w:pPr>
      <w:r w:rsidRPr="00FA09CA">
        <w:rPr>
          <w:color w:val="212121"/>
          <w:sz w:val="25"/>
          <w:szCs w:val="25"/>
        </w:rPr>
        <w:t>Расходы на обслуживание муниципального долга в 202</w:t>
      </w:r>
      <w:r w:rsidR="00734559">
        <w:rPr>
          <w:color w:val="212121"/>
          <w:sz w:val="25"/>
          <w:szCs w:val="25"/>
        </w:rPr>
        <w:t>5</w:t>
      </w:r>
      <w:r w:rsidRPr="00FA09CA">
        <w:rPr>
          <w:color w:val="212121"/>
          <w:sz w:val="25"/>
          <w:szCs w:val="25"/>
        </w:rPr>
        <w:t xml:space="preserve"> году составили</w:t>
      </w:r>
      <w:r w:rsidRPr="00FA09CA">
        <w:rPr>
          <w:sz w:val="25"/>
          <w:szCs w:val="25"/>
        </w:rPr>
        <w:t xml:space="preserve"> </w:t>
      </w:r>
      <w:r w:rsidR="00734559" w:rsidRPr="00734559">
        <w:rPr>
          <w:sz w:val="25"/>
          <w:szCs w:val="25"/>
        </w:rPr>
        <w:t xml:space="preserve">69 902,5 </w:t>
      </w:r>
      <w:r w:rsidRPr="00FA09CA">
        <w:rPr>
          <w:sz w:val="25"/>
          <w:szCs w:val="25"/>
        </w:rPr>
        <w:t xml:space="preserve"> </w:t>
      </w:r>
      <w:r w:rsidRPr="00FA09CA">
        <w:rPr>
          <w:color w:val="212121"/>
          <w:sz w:val="25"/>
          <w:szCs w:val="25"/>
        </w:rPr>
        <w:t>тыс. руб. или 0,4% от общего объема расходов бюджета.</w:t>
      </w:r>
    </w:p>
    <w:p w:rsidR="00FA09CA" w:rsidRPr="00FA09CA" w:rsidRDefault="00FA09CA" w:rsidP="00FA0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A09CA">
        <w:rPr>
          <w:rFonts w:ascii="Times New Roman" w:hAnsi="Times New Roman" w:cs="Times New Roman"/>
          <w:sz w:val="25"/>
          <w:szCs w:val="25"/>
        </w:rPr>
        <w:t>По итогам 202</w:t>
      </w:r>
      <w:r w:rsidR="00734559">
        <w:rPr>
          <w:rFonts w:ascii="Times New Roman" w:hAnsi="Times New Roman" w:cs="Times New Roman"/>
          <w:sz w:val="25"/>
          <w:szCs w:val="25"/>
        </w:rPr>
        <w:t>5</w:t>
      </w:r>
      <w:r w:rsidRPr="00FA09CA">
        <w:rPr>
          <w:rFonts w:ascii="Times New Roman" w:hAnsi="Times New Roman" w:cs="Times New Roman"/>
          <w:sz w:val="25"/>
          <w:szCs w:val="25"/>
        </w:rPr>
        <w:t xml:space="preserve"> года сложился </w:t>
      </w:r>
      <w:r w:rsidR="00734559">
        <w:rPr>
          <w:rFonts w:ascii="Times New Roman" w:hAnsi="Times New Roman" w:cs="Times New Roman"/>
          <w:sz w:val="25"/>
          <w:szCs w:val="25"/>
        </w:rPr>
        <w:t>дефицит</w:t>
      </w:r>
      <w:r w:rsidRPr="00FA09CA">
        <w:rPr>
          <w:rFonts w:ascii="Times New Roman" w:hAnsi="Times New Roman" w:cs="Times New Roman"/>
          <w:sz w:val="25"/>
          <w:szCs w:val="25"/>
        </w:rPr>
        <w:t xml:space="preserve"> городского бюджета в размере </w:t>
      </w:r>
      <w:r w:rsidR="00734559" w:rsidRPr="00734559">
        <w:rPr>
          <w:rFonts w:ascii="Times New Roman" w:hAnsi="Times New Roman" w:cs="Times New Roman"/>
          <w:sz w:val="25"/>
          <w:szCs w:val="25"/>
        </w:rPr>
        <w:t>599 068,8</w:t>
      </w:r>
      <w:r w:rsidR="00734559">
        <w:rPr>
          <w:rFonts w:ascii="Times New Roman" w:hAnsi="Times New Roman" w:cs="Times New Roman"/>
          <w:sz w:val="25"/>
          <w:szCs w:val="25"/>
        </w:rPr>
        <w:t xml:space="preserve"> </w:t>
      </w:r>
      <w:r w:rsidRPr="00FA09CA">
        <w:rPr>
          <w:rFonts w:ascii="Times New Roman" w:hAnsi="Times New Roman" w:cs="Times New Roman"/>
          <w:sz w:val="25"/>
          <w:szCs w:val="25"/>
        </w:rPr>
        <w:t>тыс. руб. (по итогам 202</w:t>
      </w:r>
      <w:r w:rsidR="00734559">
        <w:rPr>
          <w:rFonts w:ascii="Times New Roman" w:hAnsi="Times New Roman" w:cs="Times New Roman"/>
          <w:sz w:val="25"/>
          <w:szCs w:val="25"/>
        </w:rPr>
        <w:t>4 года сложился профицит</w:t>
      </w:r>
      <w:r w:rsidRPr="00FA09CA">
        <w:rPr>
          <w:rFonts w:ascii="Times New Roman" w:hAnsi="Times New Roman" w:cs="Times New Roman"/>
          <w:sz w:val="25"/>
          <w:szCs w:val="25"/>
        </w:rPr>
        <w:t xml:space="preserve"> в сумме </w:t>
      </w:r>
      <w:r w:rsidR="00734559" w:rsidRPr="00734559">
        <w:rPr>
          <w:rFonts w:ascii="Times New Roman" w:hAnsi="Times New Roman" w:cs="Times New Roman"/>
          <w:color w:val="000000"/>
          <w:sz w:val="25"/>
          <w:szCs w:val="25"/>
        </w:rPr>
        <w:t>87 516,3</w:t>
      </w:r>
      <w:r w:rsidR="00734559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FA09CA">
        <w:rPr>
          <w:rFonts w:ascii="Times New Roman" w:hAnsi="Times New Roman" w:cs="Times New Roman"/>
          <w:color w:val="000000"/>
          <w:sz w:val="25"/>
          <w:szCs w:val="25"/>
        </w:rPr>
        <w:t>тыс. руб.</w:t>
      </w:r>
      <w:r w:rsidRPr="00FA09CA">
        <w:rPr>
          <w:rFonts w:ascii="Times New Roman" w:hAnsi="Times New Roman" w:cs="Times New Roman"/>
          <w:sz w:val="25"/>
          <w:szCs w:val="25"/>
        </w:rPr>
        <w:t>).</w:t>
      </w:r>
    </w:p>
    <w:p w:rsidR="00B545CE" w:rsidRDefault="00734559" w:rsidP="00FA0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>В</w:t>
      </w:r>
      <w:r w:rsidR="00FA09CA" w:rsidRPr="00FA09CA">
        <w:rPr>
          <w:rFonts w:ascii="Times New Roman" w:hAnsi="Times New Roman" w:cs="Times New Roman"/>
          <w:sz w:val="25"/>
          <w:szCs w:val="25"/>
        </w:rPr>
        <w:t xml:space="preserve"> ходе проведения экспертно-аналитического мероприятия при проведении проверки представленной бюджетной отчетности выявлен</w:t>
      </w:r>
      <w:r w:rsidR="00B545CE">
        <w:rPr>
          <w:rFonts w:ascii="Times New Roman" w:hAnsi="Times New Roman" w:cs="Times New Roman"/>
          <w:sz w:val="25"/>
          <w:szCs w:val="25"/>
        </w:rPr>
        <w:t>ы</w:t>
      </w:r>
      <w:r w:rsidR="00FA09CA" w:rsidRPr="00FA09CA">
        <w:rPr>
          <w:rFonts w:ascii="Times New Roman" w:hAnsi="Times New Roman" w:cs="Times New Roman"/>
          <w:sz w:val="25"/>
          <w:szCs w:val="25"/>
        </w:rPr>
        <w:t xml:space="preserve"> </w:t>
      </w:r>
      <w:r w:rsidR="00B545CE">
        <w:rPr>
          <w:rFonts w:ascii="Times New Roman" w:hAnsi="Times New Roman" w:cs="Times New Roman"/>
          <w:sz w:val="25"/>
          <w:szCs w:val="25"/>
        </w:rPr>
        <w:t xml:space="preserve">нарушения срока представления </w:t>
      </w:r>
      <w:r w:rsidR="000406C3">
        <w:rPr>
          <w:rFonts w:ascii="Times New Roman" w:hAnsi="Times New Roman" w:cs="Times New Roman"/>
          <w:sz w:val="25"/>
          <w:szCs w:val="25"/>
        </w:rPr>
        <w:t xml:space="preserve">отдельными ГРБС </w:t>
      </w:r>
      <w:r w:rsidR="00B545CE">
        <w:rPr>
          <w:rFonts w:ascii="Times New Roman" w:hAnsi="Times New Roman" w:cs="Times New Roman"/>
          <w:sz w:val="25"/>
          <w:szCs w:val="25"/>
        </w:rPr>
        <w:t xml:space="preserve">формы бюджетной отчетности, </w:t>
      </w:r>
      <w:r w:rsidR="00E55BB5">
        <w:rPr>
          <w:rFonts w:ascii="Times New Roman" w:hAnsi="Times New Roman" w:cs="Times New Roman"/>
          <w:sz w:val="25"/>
          <w:szCs w:val="25"/>
        </w:rPr>
        <w:t>установлен</w:t>
      </w:r>
      <w:r w:rsidR="000406C3">
        <w:rPr>
          <w:rFonts w:ascii="Times New Roman" w:hAnsi="Times New Roman" w:cs="Times New Roman"/>
          <w:sz w:val="25"/>
          <w:szCs w:val="25"/>
        </w:rPr>
        <w:t>ы</w:t>
      </w:r>
      <w:r w:rsidR="00E55BB5">
        <w:rPr>
          <w:rFonts w:ascii="Times New Roman" w:hAnsi="Times New Roman" w:cs="Times New Roman"/>
          <w:sz w:val="25"/>
          <w:szCs w:val="25"/>
        </w:rPr>
        <w:t xml:space="preserve"> факт</w:t>
      </w:r>
      <w:r w:rsidR="000406C3">
        <w:rPr>
          <w:rFonts w:ascii="Times New Roman" w:hAnsi="Times New Roman" w:cs="Times New Roman"/>
          <w:sz w:val="25"/>
          <w:szCs w:val="25"/>
        </w:rPr>
        <w:t>ы</w:t>
      </w:r>
      <w:r w:rsidR="00E55BB5">
        <w:rPr>
          <w:rFonts w:ascii="Times New Roman" w:hAnsi="Times New Roman" w:cs="Times New Roman"/>
          <w:sz w:val="25"/>
          <w:szCs w:val="25"/>
        </w:rPr>
        <w:t xml:space="preserve"> </w:t>
      </w:r>
      <w:r w:rsidR="00E55BB5" w:rsidRPr="00325A7C">
        <w:rPr>
          <w:rFonts w:ascii="Times New Roman" w:hAnsi="Times New Roman" w:cs="Times New Roman"/>
          <w:sz w:val="25"/>
          <w:szCs w:val="25"/>
        </w:rPr>
        <w:t>принят</w:t>
      </w:r>
      <w:r w:rsidR="00E55BB5">
        <w:rPr>
          <w:rFonts w:ascii="Times New Roman" w:hAnsi="Times New Roman" w:cs="Times New Roman"/>
          <w:sz w:val="25"/>
          <w:szCs w:val="25"/>
        </w:rPr>
        <w:t>ия бюджетных</w:t>
      </w:r>
      <w:r w:rsidR="00E55BB5" w:rsidRPr="00325A7C">
        <w:rPr>
          <w:rFonts w:ascii="Times New Roman" w:hAnsi="Times New Roman" w:cs="Times New Roman"/>
          <w:sz w:val="25"/>
          <w:szCs w:val="25"/>
        </w:rPr>
        <w:t xml:space="preserve"> обязательств в объеме, превышающем утвержденные (доведенные) лимиты бюджетных обязательств и бюджетные ассигнования</w:t>
      </w:r>
      <w:r w:rsidR="00E55BB5">
        <w:rPr>
          <w:rFonts w:ascii="Times New Roman" w:hAnsi="Times New Roman" w:cs="Times New Roman"/>
          <w:sz w:val="25"/>
          <w:szCs w:val="25"/>
        </w:rPr>
        <w:t xml:space="preserve">, выявлено </w:t>
      </w:r>
      <w:r w:rsidR="00E55BB5" w:rsidRPr="00FA09CA">
        <w:rPr>
          <w:rFonts w:ascii="Times New Roman" w:hAnsi="Times New Roman" w:cs="Times New Roman"/>
          <w:sz w:val="25"/>
          <w:szCs w:val="25"/>
        </w:rPr>
        <w:t xml:space="preserve">несоответствие отдельных показателей некоторых форм годовой бухгалтерской отчетности и </w:t>
      </w:r>
      <w:r w:rsidR="00E55BB5">
        <w:rPr>
          <w:rFonts w:ascii="Times New Roman" w:hAnsi="Times New Roman" w:cs="Times New Roman"/>
          <w:sz w:val="25"/>
          <w:szCs w:val="25"/>
        </w:rPr>
        <w:t xml:space="preserve">показателей, отраженных в разделах пояснительной записки, </w:t>
      </w:r>
      <w:r w:rsidR="000406C3">
        <w:rPr>
          <w:rFonts w:ascii="Times New Roman" w:hAnsi="Times New Roman" w:cs="Times New Roman"/>
          <w:sz w:val="25"/>
          <w:szCs w:val="25"/>
        </w:rPr>
        <w:t>не раскрытие отдельных сведений в пояснительной записке</w:t>
      </w:r>
      <w:r w:rsidR="000406C3">
        <w:rPr>
          <w:rFonts w:ascii="Times New Roman" w:hAnsi="Times New Roman" w:cs="Times New Roman"/>
          <w:sz w:val="25"/>
          <w:szCs w:val="25"/>
        </w:rPr>
        <w:t xml:space="preserve">, </w:t>
      </w:r>
      <w:r w:rsidR="00B545CE">
        <w:rPr>
          <w:rFonts w:ascii="Times New Roman" w:hAnsi="Times New Roman" w:cs="Times New Roman"/>
          <w:sz w:val="25"/>
          <w:szCs w:val="25"/>
        </w:rPr>
        <w:t>установлено</w:t>
      </w:r>
      <w:proofErr w:type="gramEnd"/>
      <w:r w:rsidR="00B545CE">
        <w:rPr>
          <w:rFonts w:ascii="Times New Roman" w:hAnsi="Times New Roman" w:cs="Times New Roman"/>
          <w:sz w:val="25"/>
          <w:szCs w:val="25"/>
        </w:rPr>
        <w:t xml:space="preserve"> </w:t>
      </w:r>
      <w:r w:rsidR="00FA09CA" w:rsidRPr="00FA09CA">
        <w:rPr>
          <w:rFonts w:ascii="Times New Roman" w:hAnsi="Times New Roman" w:cs="Times New Roman"/>
          <w:sz w:val="25"/>
          <w:szCs w:val="25"/>
        </w:rPr>
        <w:t>наличие просроченной дебиторской задолженности по состоянию на 01.01.202</w:t>
      </w:r>
      <w:r w:rsidR="00B545CE">
        <w:rPr>
          <w:rFonts w:ascii="Times New Roman" w:hAnsi="Times New Roman" w:cs="Times New Roman"/>
          <w:sz w:val="25"/>
          <w:szCs w:val="25"/>
        </w:rPr>
        <w:t>6</w:t>
      </w:r>
      <w:r w:rsidR="000406C3">
        <w:rPr>
          <w:rFonts w:ascii="Times New Roman" w:hAnsi="Times New Roman" w:cs="Times New Roman"/>
          <w:sz w:val="25"/>
          <w:szCs w:val="25"/>
        </w:rPr>
        <w:t>.</w:t>
      </w:r>
    </w:p>
    <w:p w:rsidR="00FA09CA" w:rsidRPr="00FA09CA" w:rsidRDefault="00FA09CA" w:rsidP="007345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A09CA">
        <w:rPr>
          <w:rFonts w:ascii="Times New Roman" w:eastAsia="Calibri" w:hAnsi="Times New Roman" w:cs="Times New Roman"/>
          <w:sz w:val="25"/>
          <w:szCs w:val="25"/>
        </w:rPr>
        <w:t xml:space="preserve">Выявленные нарушения </w:t>
      </w:r>
      <w:r w:rsidRPr="00FA09CA">
        <w:rPr>
          <w:rFonts w:ascii="Times New Roman" w:hAnsi="Times New Roman" w:cs="Times New Roman"/>
          <w:sz w:val="25"/>
          <w:szCs w:val="25"/>
        </w:rPr>
        <w:t>не повлияли на достоверность показателей отчета об исполнении городского бюджета на 01.01.202</w:t>
      </w:r>
      <w:r w:rsidR="00734559">
        <w:rPr>
          <w:rFonts w:ascii="Times New Roman" w:hAnsi="Times New Roman" w:cs="Times New Roman"/>
          <w:sz w:val="25"/>
          <w:szCs w:val="25"/>
        </w:rPr>
        <w:t>6</w:t>
      </w:r>
      <w:r w:rsidRPr="00FA09CA">
        <w:rPr>
          <w:rFonts w:ascii="Times New Roman" w:hAnsi="Times New Roman" w:cs="Times New Roman"/>
          <w:sz w:val="25"/>
          <w:szCs w:val="25"/>
        </w:rPr>
        <w:t>.</w:t>
      </w:r>
    </w:p>
    <w:p w:rsidR="00FA09CA" w:rsidRPr="00FA09CA" w:rsidRDefault="00FA09CA" w:rsidP="00734559">
      <w:pPr>
        <w:spacing w:line="264" w:lineRule="auto"/>
        <w:ind w:firstLine="709"/>
        <w:contextualSpacing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FA09CA">
        <w:rPr>
          <w:rFonts w:ascii="Times New Roman" w:hAnsi="Times New Roman" w:cs="Times New Roman"/>
          <w:noProof/>
          <w:sz w:val="25"/>
          <w:szCs w:val="25"/>
        </w:rPr>
        <w:t xml:space="preserve">По результатам внешней проверки контрольно-счетной палатой </w:t>
      </w:r>
      <w:r w:rsidRPr="00FA09CA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подготовлено </w:t>
      </w:r>
      <w:r w:rsidRPr="00FA09CA">
        <w:rPr>
          <w:rFonts w:ascii="Times New Roman" w:hAnsi="Times New Roman" w:cs="Times New Roman"/>
          <w:sz w:val="25"/>
          <w:szCs w:val="25"/>
        </w:rPr>
        <w:t xml:space="preserve">и </w:t>
      </w:r>
      <w:r w:rsidRPr="00FA09CA">
        <w:rPr>
          <w:rFonts w:ascii="Times New Roman" w:hAnsi="Times New Roman" w:cs="Times New Roman"/>
          <w:color w:val="212121"/>
          <w:sz w:val="25"/>
          <w:szCs w:val="25"/>
        </w:rPr>
        <w:t xml:space="preserve">направлено в Архангельскую городскую Думу и Главе города заключение на </w:t>
      </w:r>
      <w:r w:rsidRPr="00FA09CA">
        <w:rPr>
          <w:rFonts w:ascii="Times New Roman" w:hAnsi="Times New Roman" w:cs="Times New Roman"/>
          <w:noProof/>
          <w:sz w:val="25"/>
          <w:szCs w:val="25"/>
        </w:rPr>
        <w:t>отчет об исполнении городского бюджета за 202</w:t>
      </w:r>
      <w:r w:rsidR="00734559">
        <w:rPr>
          <w:rFonts w:ascii="Times New Roman" w:hAnsi="Times New Roman" w:cs="Times New Roman"/>
          <w:noProof/>
          <w:sz w:val="25"/>
          <w:szCs w:val="25"/>
        </w:rPr>
        <w:t>5</w:t>
      </w:r>
      <w:r w:rsidRPr="00FA09CA">
        <w:rPr>
          <w:rFonts w:ascii="Times New Roman" w:hAnsi="Times New Roman" w:cs="Times New Roman"/>
          <w:noProof/>
          <w:sz w:val="25"/>
          <w:szCs w:val="25"/>
        </w:rPr>
        <w:t xml:space="preserve"> год.</w:t>
      </w:r>
    </w:p>
    <w:p w:rsidR="00DF7D1D" w:rsidRPr="00FA09CA" w:rsidRDefault="00DF7D1D" w:rsidP="00734559">
      <w:pPr>
        <w:ind w:firstLine="709"/>
        <w:rPr>
          <w:sz w:val="25"/>
          <w:szCs w:val="25"/>
        </w:rPr>
      </w:pPr>
    </w:p>
    <w:sectPr w:rsidR="00DF7D1D" w:rsidRPr="00FA09CA" w:rsidSect="004067EE">
      <w:pgSz w:w="11906" w:h="16838"/>
      <w:pgMar w:top="851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9CA"/>
    <w:rsid w:val="00000451"/>
    <w:rsid w:val="00000743"/>
    <w:rsid w:val="00000F82"/>
    <w:rsid w:val="00002CD8"/>
    <w:rsid w:val="00002DE3"/>
    <w:rsid w:val="00005541"/>
    <w:rsid w:val="0000738B"/>
    <w:rsid w:val="00010EEE"/>
    <w:rsid w:val="00012E94"/>
    <w:rsid w:val="000132A0"/>
    <w:rsid w:val="000142FD"/>
    <w:rsid w:val="00015A01"/>
    <w:rsid w:val="000161AD"/>
    <w:rsid w:val="00020752"/>
    <w:rsid w:val="00022C31"/>
    <w:rsid w:val="00023FFB"/>
    <w:rsid w:val="000242BD"/>
    <w:rsid w:val="000255B3"/>
    <w:rsid w:val="00026ACD"/>
    <w:rsid w:val="00031C4F"/>
    <w:rsid w:val="00036535"/>
    <w:rsid w:val="0003707E"/>
    <w:rsid w:val="000406C3"/>
    <w:rsid w:val="00056B5C"/>
    <w:rsid w:val="00062143"/>
    <w:rsid w:val="000623C5"/>
    <w:rsid w:val="00063791"/>
    <w:rsid w:val="00064265"/>
    <w:rsid w:val="000673EE"/>
    <w:rsid w:val="00070106"/>
    <w:rsid w:val="00071A8F"/>
    <w:rsid w:val="00071DEB"/>
    <w:rsid w:val="000723D5"/>
    <w:rsid w:val="000725E3"/>
    <w:rsid w:val="00072DD9"/>
    <w:rsid w:val="000740BA"/>
    <w:rsid w:val="000752C3"/>
    <w:rsid w:val="00075CC3"/>
    <w:rsid w:val="00076F1A"/>
    <w:rsid w:val="00080891"/>
    <w:rsid w:val="0008188C"/>
    <w:rsid w:val="00081ECA"/>
    <w:rsid w:val="00082014"/>
    <w:rsid w:val="00083946"/>
    <w:rsid w:val="00084255"/>
    <w:rsid w:val="00086885"/>
    <w:rsid w:val="0008707B"/>
    <w:rsid w:val="00087E5F"/>
    <w:rsid w:val="000910A5"/>
    <w:rsid w:val="000976F4"/>
    <w:rsid w:val="000A1E9B"/>
    <w:rsid w:val="000A23E9"/>
    <w:rsid w:val="000A240A"/>
    <w:rsid w:val="000A2A76"/>
    <w:rsid w:val="000A4551"/>
    <w:rsid w:val="000A4BF8"/>
    <w:rsid w:val="000A5716"/>
    <w:rsid w:val="000A6227"/>
    <w:rsid w:val="000A6AAD"/>
    <w:rsid w:val="000A769E"/>
    <w:rsid w:val="000A78E6"/>
    <w:rsid w:val="000B03EC"/>
    <w:rsid w:val="000B1960"/>
    <w:rsid w:val="000B1CF9"/>
    <w:rsid w:val="000B4AFE"/>
    <w:rsid w:val="000B4CA0"/>
    <w:rsid w:val="000B5696"/>
    <w:rsid w:val="000B7807"/>
    <w:rsid w:val="000B7A6C"/>
    <w:rsid w:val="000C3A9E"/>
    <w:rsid w:val="000C3FBC"/>
    <w:rsid w:val="000C49A1"/>
    <w:rsid w:val="000C5513"/>
    <w:rsid w:val="000C6235"/>
    <w:rsid w:val="000C7A47"/>
    <w:rsid w:val="000D16AA"/>
    <w:rsid w:val="000D1CEC"/>
    <w:rsid w:val="000D267D"/>
    <w:rsid w:val="000D315A"/>
    <w:rsid w:val="000D6292"/>
    <w:rsid w:val="000D65DB"/>
    <w:rsid w:val="000D7D3C"/>
    <w:rsid w:val="000E0C58"/>
    <w:rsid w:val="000E1C96"/>
    <w:rsid w:val="000E3CAD"/>
    <w:rsid w:val="000F2D26"/>
    <w:rsid w:val="000F325E"/>
    <w:rsid w:val="000F3ED5"/>
    <w:rsid w:val="000F4C0B"/>
    <w:rsid w:val="000F57CE"/>
    <w:rsid w:val="000F762F"/>
    <w:rsid w:val="000F7789"/>
    <w:rsid w:val="000F7E8E"/>
    <w:rsid w:val="00100741"/>
    <w:rsid w:val="00103E97"/>
    <w:rsid w:val="00106738"/>
    <w:rsid w:val="00106AFE"/>
    <w:rsid w:val="00106F87"/>
    <w:rsid w:val="00113C18"/>
    <w:rsid w:val="00114E21"/>
    <w:rsid w:val="00115DE9"/>
    <w:rsid w:val="001176BF"/>
    <w:rsid w:val="001177B3"/>
    <w:rsid w:val="00124ED8"/>
    <w:rsid w:val="00125767"/>
    <w:rsid w:val="001258E1"/>
    <w:rsid w:val="0012598C"/>
    <w:rsid w:val="001265D9"/>
    <w:rsid w:val="001268BE"/>
    <w:rsid w:val="00127567"/>
    <w:rsid w:val="00130529"/>
    <w:rsid w:val="00133EC1"/>
    <w:rsid w:val="0013416C"/>
    <w:rsid w:val="00134CAE"/>
    <w:rsid w:val="00135EA3"/>
    <w:rsid w:val="0013622E"/>
    <w:rsid w:val="0013788C"/>
    <w:rsid w:val="00140E18"/>
    <w:rsid w:val="00144000"/>
    <w:rsid w:val="00144D07"/>
    <w:rsid w:val="00144F7A"/>
    <w:rsid w:val="0014581D"/>
    <w:rsid w:val="001464B3"/>
    <w:rsid w:val="001557CE"/>
    <w:rsid w:val="00156DF5"/>
    <w:rsid w:val="001573C2"/>
    <w:rsid w:val="00157ACA"/>
    <w:rsid w:val="00160C73"/>
    <w:rsid w:val="001620AB"/>
    <w:rsid w:val="00163008"/>
    <w:rsid w:val="001636E5"/>
    <w:rsid w:val="00165751"/>
    <w:rsid w:val="001662A9"/>
    <w:rsid w:val="00166FB1"/>
    <w:rsid w:val="001726AB"/>
    <w:rsid w:val="00173C8D"/>
    <w:rsid w:val="001754BD"/>
    <w:rsid w:val="001757D7"/>
    <w:rsid w:val="0017658B"/>
    <w:rsid w:val="001770AE"/>
    <w:rsid w:val="00177F6F"/>
    <w:rsid w:val="00180CF4"/>
    <w:rsid w:val="00180FEF"/>
    <w:rsid w:val="00182342"/>
    <w:rsid w:val="00185B06"/>
    <w:rsid w:val="00185BA3"/>
    <w:rsid w:val="00186FB3"/>
    <w:rsid w:val="00190A53"/>
    <w:rsid w:val="001927B2"/>
    <w:rsid w:val="00193B7A"/>
    <w:rsid w:val="0019443F"/>
    <w:rsid w:val="00197AE1"/>
    <w:rsid w:val="001A0E02"/>
    <w:rsid w:val="001B2133"/>
    <w:rsid w:val="001B3196"/>
    <w:rsid w:val="001B5054"/>
    <w:rsid w:val="001B527E"/>
    <w:rsid w:val="001B76AC"/>
    <w:rsid w:val="001C2646"/>
    <w:rsid w:val="001C2FC1"/>
    <w:rsid w:val="001C4377"/>
    <w:rsid w:val="001C6CFB"/>
    <w:rsid w:val="001D092F"/>
    <w:rsid w:val="001D0F55"/>
    <w:rsid w:val="001D5232"/>
    <w:rsid w:val="001D6871"/>
    <w:rsid w:val="001D69FA"/>
    <w:rsid w:val="001D6F06"/>
    <w:rsid w:val="001D7DCF"/>
    <w:rsid w:val="001E0ADE"/>
    <w:rsid w:val="001E0EB8"/>
    <w:rsid w:val="001E227E"/>
    <w:rsid w:val="001E2616"/>
    <w:rsid w:val="001E3188"/>
    <w:rsid w:val="001E585C"/>
    <w:rsid w:val="001E701C"/>
    <w:rsid w:val="001E7094"/>
    <w:rsid w:val="001F257F"/>
    <w:rsid w:val="001F3DEC"/>
    <w:rsid w:val="001F4169"/>
    <w:rsid w:val="001F605A"/>
    <w:rsid w:val="001F6ADE"/>
    <w:rsid w:val="001F6D76"/>
    <w:rsid w:val="001F7124"/>
    <w:rsid w:val="001F7D5B"/>
    <w:rsid w:val="00211683"/>
    <w:rsid w:val="002118FE"/>
    <w:rsid w:val="002119E7"/>
    <w:rsid w:val="00214209"/>
    <w:rsid w:val="00220C40"/>
    <w:rsid w:val="002218E2"/>
    <w:rsid w:val="00222605"/>
    <w:rsid w:val="002229D4"/>
    <w:rsid w:val="002233E1"/>
    <w:rsid w:val="002268BA"/>
    <w:rsid w:val="00226D7B"/>
    <w:rsid w:val="002301F3"/>
    <w:rsid w:val="0023286A"/>
    <w:rsid w:val="00232F5F"/>
    <w:rsid w:val="0023567E"/>
    <w:rsid w:val="00236842"/>
    <w:rsid w:val="00237688"/>
    <w:rsid w:val="00244BF3"/>
    <w:rsid w:val="00244FBA"/>
    <w:rsid w:val="002458F5"/>
    <w:rsid w:val="002462E8"/>
    <w:rsid w:val="002503C3"/>
    <w:rsid w:val="002514EB"/>
    <w:rsid w:val="00251527"/>
    <w:rsid w:val="00251890"/>
    <w:rsid w:val="00251DEF"/>
    <w:rsid w:val="00252785"/>
    <w:rsid w:val="00252A15"/>
    <w:rsid w:val="00252F15"/>
    <w:rsid w:val="00253031"/>
    <w:rsid w:val="00253765"/>
    <w:rsid w:val="00253969"/>
    <w:rsid w:val="00253A31"/>
    <w:rsid w:val="00254226"/>
    <w:rsid w:val="00254538"/>
    <w:rsid w:val="002563C5"/>
    <w:rsid w:val="00256820"/>
    <w:rsid w:val="0026012F"/>
    <w:rsid w:val="002642A3"/>
    <w:rsid w:val="002642A8"/>
    <w:rsid w:val="002644B2"/>
    <w:rsid w:val="00264CC1"/>
    <w:rsid w:val="00265167"/>
    <w:rsid w:val="0026750A"/>
    <w:rsid w:val="00274071"/>
    <w:rsid w:val="00275176"/>
    <w:rsid w:val="0027542F"/>
    <w:rsid w:val="002760DB"/>
    <w:rsid w:val="0027780D"/>
    <w:rsid w:val="00290420"/>
    <w:rsid w:val="002904BC"/>
    <w:rsid w:val="00292565"/>
    <w:rsid w:val="002971AC"/>
    <w:rsid w:val="00297803"/>
    <w:rsid w:val="002A01A7"/>
    <w:rsid w:val="002A51C8"/>
    <w:rsid w:val="002A6DAA"/>
    <w:rsid w:val="002A73D4"/>
    <w:rsid w:val="002B050B"/>
    <w:rsid w:val="002B1185"/>
    <w:rsid w:val="002B3927"/>
    <w:rsid w:val="002B4AB0"/>
    <w:rsid w:val="002B79B2"/>
    <w:rsid w:val="002C169A"/>
    <w:rsid w:val="002C1E3C"/>
    <w:rsid w:val="002C4816"/>
    <w:rsid w:val="002C5966"/>
    <w:rsid w:val="002C66D0"/>
    <w:rsid w:val="002C708B"/>
    <w:rsid w:val="002D2DCD"/>
    <w:rsid w:val="002D5BE1"/>
    <w:rsid w:val="002D6A99"/>
    <w:rsid w:val="002E6464"/>
    <w:rsid w:val="002F0EA4"/>
    <w:rsid w:val="002F7CA7"/>
    <w:rsid w:val="003001C6"/>
    <w:rsid w:val="00300926"/>
    <w:rsid w:val="00303239"/>
    <w:rsid w:val="00304203"/>
    <w:rsid w:val="00305F6B"/>
    <w:rsid w:val="003102E1"/>
    <w:rsid w:val="003105C9"/>
    <w:rsid w:val="00311DAA"/>
    <w:rsid w:val="00313D8B"/>
    <w:rsid w:val="00314EF0"/>
    <w:rsid w:val="00315FDA"/>
    <w:rsid w:val="003167FF"/>
    <w:rsid w:val="003178FA"/>
    <w:rsid w:val="00317CEA"/>
    <w:rsid w:val="0032000A"/>
    <w:rsid w:val="003217F0"/>
    <w:rsid w:val="003223C0"/>
    <w:rsid w:val="00323549"/>
    <w:rsid w:val="00324DB6"/>
    <w:rsid w:val="00325A7C"/>
    <w:rsid w:val="00325AA7"/>
    <w:rsid w:val="00325AEE"/>
    <w:rsid w:val="00327668"/>
    <w:rsid w:val="003276E1"/>
    <w:rsid w:val="00333419"/>
    <w:rsid w:val="00334A0C"/>
    <w:rsid w:val="00334FD4"/>
    <w:rsid w:val="0033563A"/>
    <w:rsid w:val="00337EAF"/>
    <w:rsid w:val="003402D8"/>
    <w:rsid w:val="00340AE3"/>
    <w:rsid w:val="003412E1"/>
    <w:rsid w:val="00343C92"/>
    <w:rsid w:val="00343F1F"/>
    <w:rsid w:val="00344708"/>
    <w:rsid w:val="0034546C"/>
    <w:rsid w:val="00345C67"/>
    <w:rsid w:val="00346AE1"/>
    <w:rsid w:val="003471E3"/>
    <w:rsid w:val="00350402"/>
    <w:rsid w:val="0035165F"/>
    <w:rsid w:val="003529D0"/>
    <w:rsid w:val="00352C65"/>
    <w:rsid w:val="00353F36"/>
    <w:rsid w:val="00354F2D"/>
    <w:rsid w:val="003562E3"/>
    <w:rsid w:val="0035715B"/>
    <w:rsid w:val="00360CA0"/>
    <w:rsid w:val="00361EE1"/>
    <w:rsid w:val="0036650B"/>
    <w:rsid w:val="00366A46"/>
    <w:rsid w:val="00371D66"/>
    <w:rsid w:val="00372AF9"/>
    <w:rsid w:val="00372E5F"/>
    <w:rsid w:val="00375D73"/>
    <w:rsid w:val="003776F5"/>
    <w:rsid w:val="00380955"/>
    <w:rsid w:val="00381721"/>
    <w:rsid w:val="00383266"/>
    <w:rsid w:val="003849DD"/>
    <w:rsid w:val="00387731"/>
    <w:rsid w:val="003877F9"/>
    <w:rsid w:val="003909B1"/>
    <w:rsid w:val="003949EF"/>
    <w:rsid w:val="00397429"/>
    <w:rsid w:val="003A201B"/>
    <w:rsid w:val="003A2484"/>
    <w:rsid w:val="003A5E05"/>
    <w:rsid w:val="003A68D1"/>
    <w:rsid w:val="003B21AC"/>
    <w:rsid w:val="003B367D"/>
    <w:rsid w:val="003B3AD0"/>
    <w:rsid w:val="003B4FFD"/>
    <w:rsid w:val="003B60A4"/>
    <w:rsid w:val="003B6C1E"/>
    <w:rsid w:val="003B78A1"/>
    <w:rsid w:val="003B7F48"/>
    <w:rsid w:val="003C1DD9"/>
    <w:rsid w:val="003C220E"/>
    <w:rsid w:val="003C6293"/>
    <w:rsid w:val="003C7BFD"/>
    <w:rsid w:val="003C7CC5"/>
    <w:rsid w:val="003D042F"/>
    <w:rsid w:val="003D1505"/>
    <w:rsid w:val="003D4B5F"/>
    <w:rsid w:val="003E2D4B"/>
    <w:rsid w:val="003E3A33"/>
    <w:rsid w:val="003E4B27"/>
    <w:rsid w:val="003E5F71"/>
    <w:rsid w:val="003E6602"/>
    <w:rsid w:val="003E75F8"/>
    <w:rsid w:val="003F06A3"/>
    <w:rsid w:val="003F2E94"/>
    <w:rsid w:val="003F2EEF"/>
    <w:rsid w:val="003F3248"/>
    <w:rsid w:val="003F37C4"/>
    <w:rsid w:val="003F5816"/>
    <w:rsid w:val="003F6109"/>
    <w:rsid w:val="003F785D"/>
    <w:rsid w:val="003F7EEF"/>
    <w:rsid w:val="004011AB"/>
    <w:rsid w:val="004050EA"/>
    <w:rsid w:val="00406523"/>
    <w:rsid w:val="004067EE"/>
    <w:rsid w:val="00406B40"/>
    <w:rsid w:val="00410394"/>
    <w:rsid w:val="00416CC8"/>
    <w:rsid w:val="004217F5"/>
    <w:rsid w:val="00422248"/>
    <w:rsid w:val="004226D1"/>
    <w:rsid w:val="004235A5"/>
    <w:rsid w:val="00425B40"/>
    <w:rsid w:val="0042616B"/>
    <w:rsid w:val="0042698C"/>
    <w:rsid w:val="00427799"/>
    <w:rsid w:val="004319BE"/>
    <w:rsid w:val="00431AD0"/>
    <w:rsid w:val="00432FF7"/>
    <w:rsid w:val="004331ED"/>
    <w:rsid w:val="0043431F"/>
    <w:rsid w:val="004354A4"/>
    <w:rsid w:val="004455A3"/>
    <w:rsid w:val="00445952"/>
    <w:rsid w:val="00446C32"/>
    <w:rsid w:val="00451F65"/>
    <w:rsid w:val="0045290B"/>
    <w:rsid w:val="004539B4"/>
    <w:rsid w:val="00454615"/>
    <w:rsid w:val="004548B0"/>
    <w:rsid w:val="0045615A"/>
    <w:rsid w:val="004577D2"/>
    <w:rsid w:val="004606CA"/>
    <w:rsid w:val="00461A49"/>
    <w:rsid w:val="00461DDB"/>
    <w:rsid w:val="00462CC2"/>
    <w:rsid w:val="00462D1B"/>
    <w:rsid w:val="00463071"/>
    <w:rsid w:val="00464555"/>
    <w:rsid w:val="00464F60"/>
    <w:rsid w:val="00464F69"/>
    <w:rsid w:val="00465BA7"/>
    <w:rsid w:val="00466224"/>
    <w:rsid w:val="00472EF6"/>
    <w:rsid w:val="00473FCA"/>
    <w:rsid w:val="004750D7"/>
    <w:rsid w:val="00475BDC"/>
    <w:rsid w:val="00477E86"/>
    <w:rsid w:val="0048138F"/>
    <w:rsid w:val="00482A6B"/>
    <w:rsid w:val="00484A0B"/>
    <w:rsid w:val="00487232"/>
    <w:rsid w:val="00490245"/>
    <w:rsid w:val="004925EB"/>
    <w:rsid w:val="00493326"/>
    <w:rsid w:val="0049451D"/>
    <w:rsid w:val="00494C24"/>
    <w:rsid w:val="00494CF6"/>
    <w:rsid w:val="00495866"/>
    <w:rsid w:val="004962E8"/>
    <w:rsid w:val="0049636D"/>
    <w:rsid w:val="004A0A72"/>
    <w:rsid w:val="004A20C2"/>
    <w:rsid w:val="004A3E1D"/>
    <w:rsid w:val="004A7825"/>
    <w:rsid w:val="004B4916"/>
    <w:rsid w:val="004B4ADA"/>
    <w:rsid w:val="004B58DB"/>
    <w:rsid w:val="004B61EA"/>
    <w:rsid w:val="004B67A3"/>
    <w:rsid w:val="004B6A0B"/>
    <w:rsid w:val="004C416E"/>
    <w:rsid w:val="004C565B"/>
    <w:rsid w:val="004D04EC"/>
    <w:rsid w:val="004D0DD4"/>
    <w:rsid w:val="004D21FA"/>
    <w:rsid w:val="004D38D2"/>
    <w:rsid w:val="004D4401"/>
    <w:rsid w:val="004D56D1"/>
    <w:rsid w:val="004D6EF2"/>
    <w:rsid w:val="004E05AF"/>
    <w:rsid w:val="004E23E3"/>
    <w:rsid w:val="004E2654"/>
    <w:rsid w:val="004E30EB"/>
    <w:rsid w:val="004E5680"/>
    <w:rsid w:val="004E704E"/>
    <w:rsid w:val="004E7D3F"/>
    <w:rsid w:val="004F4120"/>
    <w:rsid w:val="004F512C"/>
    <w:rsid w:val="004F5B80"/>
    <w:rsid w:val="004F7501"/>
    <w:rsid w:val="00501C5C"/>
    <w:rsid w:val="00503999"/>
    <w:rsid w:val="00503EC8"/>
    <w:rsid w:val="00505872"/>
    <w:rsid w:val="005102B1"/>
    <w:rsid w:val="00511199"/>
    <w:rsid w:val="00512AE7"/>
    <w:rsid w:val="00514B39"/>
    <w:rsid w:val="0051707F"/>
    <w:rsid w:val="00517B14"/>
    <w:rsid w:val="005217B0"/>
    <w:rsid w:val="00521C8F"/>
    <w:rsid w:val="005229CD"/>
    <w:rsid w:val="005253F5"/>
    <w:rsid w:val="00525C69"/>
    <w:rsid w:val="005315B4"/>
    <w:rsid w:val="0053251F"/>
    <w:rsid w:val="00533A7E"/>
    <w:rsid w:val="005365F1"/>
    <w:rsid w:val="00536D4B"/>
    <w:rsid w:val="0053743E"/>
    <w:rsid w:val="00541E6E"/>
    <w:rsid w:val="00542A44"/>
    <w:rsid w:val="00543AA3"/>
    <w:rsid w:val="00544F7A"/>
    <w:rsid w:val="00545846"/>
    <w:rsid w:val="00546EF7"/>
    <w:rsid w:val="00546F54"/>
    <w:rsid w:val="005506BD"/>
    <w:rsid w:val="00552BDE"/>
    <w:rsid w:val="00553934"/>
    <w:rsid w:val="00554703"/>
    <w:rsid w:val="005548CF"/>
    <w:rsid w:val="0056033D"/>
    <w:rsid w:val="005637AE"/>
    <w:rsid w:val="00564792"/>
    <w:rsid w:val="005649AB"/>
    <w:rsid w:val="0058455F"/>
    <w:rsid w:val="0058493F"/>
    <w:rsid w:val="00584DD6"/>
    <w:rsid w:val="00590AA0"/>
    <w:rsid w:val="005961DF"/>
    <w:rsid w:val="00596507"/>
    <w:rsid w:val="005A0488"/>
    <w:rsid w:val="005A3311"/>
    <w:rsid w:val="005A3556"/>
    <w:rsid w:val="005A5003"/>
    <w:rsid w:val="005A6A6D"/>
    <w:rsid w:val="005A73D6"/>
    <w:rsid w:val="005B1567"/>
    <w:rsid w:val="005B1587"/>
    <w:rsid w:val="005B5B77"/>
    <w:rsid w:val="005C1560"/>
    <w:rsid w:val="005C53B9"/>
    <w:rsid w:val="005C775D"/>
    <w:rsid w:val="005D149C"/>
    <w:rsid w:val="005D3D2D"/>
    <w:rsid w:val="005D6B97"/>
    <w:rsid w:val="005E2643"/>
    <w:rsid w:val="005E2B37"/>
    <w:rsid w:val="005E382F"/>
    <w:rsid w:val="005E4CB1"/>
    <w:rsid w:val="005E4E7F"/>
    <w:rsid w:val="005E6006"/>
    <w:rsid w:val="005E7EAC"/>
    <w:rsid w:val="005F141C"/>
    <w:rsid w:val="005F2206"/>
    <w:rsid w:val="005F250D"/>
    <w:rsid w:val="005F4516"/>
    <w:rsid w:val="006000CB"/>
    <w:rsid w:val="00600A51"/>
    <w:rsid w:val="00601677"/>
    <w:rsid w:val="00602317"/>
    <w:rsid w:val="00605A7B"/>
    <w:rsid w:val="00605AD5"/>
    <w:rsid w:val="006103CE"/>
    <w:rsid w:val="006108E4"/>
    <w:rsid w:val="006205D1"/>
    <w:rsid w:val="00622345"/>
    <w:rsid w:val="00623351"/>
    <w:rsid w:val="0062467B"/>
    <w:rsid w:val="00625900"/>
    <w:rsid w:val="00626476"/>
    <w:rsid w:val="0062773D"/>
    <w:rsid w:val="00627CF8"/>
    <w:rsid w:val="006311D9"/>
    <w:rsid w:val="006312C9"/>
    <w:rsid w:val="00632843"/>
    <w:rsid w:val="00633E44"/>
    <w:rsid w:val="00635067"/>
    <w:rsid w:val="00635952"/>
    <w:rsid w:val="006369E7"/>
    <w:rsid w:val="00636D5B"/>
    <w:rsid w:val="006419E0"/>
    <w:rsid w:val="006461A6"/>
    <w:rsid w:val="00646546"/>
    <w:rsid w:val="00646557"/>
    <w:rsid w:val="00650425"/>
    <w:rsid w:val="006531D3"/>
    <w:rsid w:val="0065386A"/>
    <w:rsid w:val="00653EE1"/>
    <w:rsid w:val="006540C3"/>
    <w:rsid w:val="006556C0"/>
    <w:rsid w:val="006627A5"/>
    <w:rsid w:val="00663313"/>
    <w:rsid w:val="00666A1B"/>
    <w:rsid w:val="00666F2C"/>
    <w:rsid w:val="00667D5D"/>
    <w:rsid w:val="0067029D"/>
    <w:rsid w:val="006703FC"/>
    <w:rsid w:val="0067113B"/>
    <w:rsid w:val="00671416"/>
    <w:rsid w:val="0067163C"/>
    <w:rsid w:val="00672962"/>
    <w:rsid w:val="00673C1F"/>
    <w:rsid w:val="00675327"/>
    <w:rsid w:val="00684F93"/>
    <w:rsid w:val="00685080"/>
    <w:rsid w:val="00685C50"/>
    <w:rsid w:val="00685CDC"/>
    <w:rsid w:val="006862B4"/>
    <w:rsid w:val="006871FE"/>
    <w:rsid w:val="006902AD"/>
    <w:rsid w:val="00690E03"/>
    <w:rsid w:val="00694734"/>
    <w:rsid w:val="00696014"/>
    <w:rsid w:val="006A04E6"/>
    <w:rsid w:val="006A0540"/>
    <w:rsid w:val="006A0853"/>
    <w:rsid w:val="006A0932"/>
    <w:rsid w:val="006A1943"/>
    <w:rsid w:val="006A28DC"/>
    <w:rsid w:val="006A28F1"/>
    <w:rsid w:val="006A44D0"/>
    <w:rsid w:val="006A6B1A"/>
    <w:rsid w:val="006A6B87"/>
    <w:rsid w:val="006A6C56"/>
    <w:rsid w:val="006A7666"/>
    <w:rsid w:val="006B27D0"/>
    <w:rsid w:val="006B5EC2"/>
    <w:rsid w:val="006B66E5"/>
    <w:rsid w:val="006B7CAD"/>
    <w:rsid w:val="006C06F8"/>
    <w:rsid w:val="006C486C"/>
    <w:rsid w:val="006C4C06"/>
    <w:rsid w:val="006C56DA"/>
    <w:rsid w:val="006C5951"/>
    <w:rsid w:val="006C5D9F"/>
    <w:rsid w:val="006D1040"/>
    <w:rsid w:val="006D333F"/>
    <w:rsid w:val="006D3843"/>
    <w:rsid w:val="006E000B"/>
    <w:rsid w:val="006E1603"/>
    <w:rsid w:val="006E2DC2"/>
    <w:rsid w:val="006E4A41"/>
    <w:rsid w:val="006E4B29"/>
    <w:rsid w:val="006E76EC"/>
    <w:rsid w:val="006F2621"/>
    <w:rsid w:val="006F2C97"/>
    <w:rsid w:val="006F2F8C"/>
    <w:rsid w:val="006F5050"/>
    <w:rsid w:val="006F5B47"/>
    <w:rsid w:val="00704F09"/>
    <w:rsid w:val="00706941"/>
    <w:rsid w:val="00710458"/>
    <w:rsid w:val="00710752"/>
    <w:rsid w:val="0071378F"/>
    <w:rsid w:val="00713C8F"/>
    <w:rsid w:val="00716618"/>
    <w:rsid w:val="00716FF2"/>
    <w:rsid w:val="00720AFC"/>
    <w:rsid w:val="007210FC"/>
    <w:rsid w:val="00722782"/>
    <w:rsid w:val="0072427F"/>
    <w:rsid w:val="00726A09"/>
    <w:rsid w:val="00727C7F"/>
    <w:rsid w:val="00731D82"/>
    <w:rsid w:val="007336F3"/>
    <w:rsid w:val="00734559"/>
    <w:rsid w:val="00742557"/>
    <w:rsid w:val="007429A4"/>
    <w:rsid w:val="00743DDC"/>
    <w:rsid w:val="00744F20"/>
    <w:rsid w:val="007450DA"/>
    <w:rsid w:val="0074612C"/>
    <w:rsid w:val="007479F1"/>
    <w:rsid w:val="007524C6"/>
    <w:rsid w:val="00754F3C"/>
    <w:rsid w:val="00755520"/>
    <w:rsid w:val="007563F3"/>
    <w:rsid w:val="00757BF5"/>
    <w:rsid w:val="00757ED7"/>
    <w:rsid w:val="0076088D"/>
    <w:rsid w:val="00761877"/>
    <w:rsid w:val="0076464A"/>
    <w:rsid w:val="007649A1"/>
    <w:rsid w:val="007669E5"/>
    <w:rsid w:val="00771163"/>
    <w:rsid w:val="007713DD"/>
    <w:rsid w:val="007736FC"/>
    <w:rsid w:val="00773E5D"/>
    <w:rsid w:val="0077503E"/>
    <w:rsid w:val="00776139"/>
    <w:rsid w:val="00780388"/>
    <w:rsid w:val="00780A76"/>
    <w:rsid w:val="0078220C"/>
    <w:rsid w:val="00783248"/>
    <w:rsid w:val="00785097"/>
    <w:rsid w:val="00786BAA"/>
    <w:rsid w:val="00790477"/>
    <w:rsid w:val="00790E6C"/>
    <w:rsid w:val="0079194B"/>
    <w:rsid w:val="007929DF"/>
    <w:rsid w:val="00792C7F"/>
    <w:rsid w:val="007947E9"/>
    <w:rsid w:val="007953C4"/>
    <w:rsid w:val="0079549E"/>
    <w:rsid w:val="00795D43"/>
    <w:rsid w:val="00797EA5"/>
    <w:rsid w:val="007A1A26"/>
    <w:rsid w:val="007A2B60"/>
    <w:rsid w:val="007A3199"/>
    <w:rsid w:val="007A3A57"/>
    <w:rsid w:val="007A4919"/>
    <w:rsid w:val="007B1AF5"/>
    <w:rsid w:val="007B1F88"/>
    <w:rsid w:val="007B22B2"/>
    <w:rsid w:val="007B364B"/>
    <w:rsid w:val="007B55B6"/>
    <w:rsid w:val="007B7B3F"/>
    <w:rsid w:val="007B7D74"/>
    <w:rsid w:val="007C1E27"/>
    <w:rsid w:val="007C380A"/>
    <w:rsid w:val="007C4F33"/>
    <w:rsid w:val="007C5880"/>
    <w:rsid w:val="007C5B91"/>
    <w:rsid w:val="007D0D86"/>
    <w:rsid w:val="007D2187"/>
    <w:rsid w:val="007D2795"/>
    <w:rsid w:val="007D2879"/>
    <w:rsid w:val="007D2EA4"/>
    <w:rsid w:val="007D449E"/>
    <w:rsid w:val="007D5619"/>
    <w:rsid w:val="007E2A78"/>
    <w:rsid w:val="007E33F8"/>
    <w:rsid w:val="007E37CD"/>
    <w:rsid w:val="007E42DE"/>
    <w:rsid w:val="007F1AC5"/>
    <w:rsid w:val="007F236B"/>
    <w:rsid w:val="007F47AF"/>
    <w:rsid w:val="00800D2E"/>
    <w:rsid w:val="00801AAE"/>
    <w:rsid w:val="00801EF0"/>
    <w:rsid w:val="00802D6C"/>
    <w:rsid w:val="00804EA9"/>
    <w:rsid w:val="008119F3"/>
    <w:rsid w:val="00815F54"/>
    <w:rsid w:val="0081654C"/>
    <w:rsid w:val="008166C3"/>
    <w:rsid w:val="008166F5"/>
    <w:rsid w:val="00820D4F"/>
    <w:rsid w:val="0082199C"/>
    <w:rsid w:val="0082325A"/>
    <w:rsid w:val="00823CDC"/>
    <w:rsid w:val="008252C8"/>
    <w:rsid w:val="00826369"/>
    <w:rsid w:val="00827C78"/>
    <w:rsid w:val="00831641"/>
    <w:rsid w:val="008339AC"/>
    <w:rsid w:val="00835917"/>
    <w:rsid w:val="008365CC"/>
    <w:rsid w:val="00837834"/>
    <w:rsid w:val="008379E9"/>
    <w:rsid w:val="00840C5C"/>
    <w:rsid w:val="00841823"/>
    <w:rsid w:val="00841CC1"/>
    <w:rsid w:val="0084450D"/>
    <w:rsid w:val="0084586A"/>
    <w:rsid w:val="008459AE"/>
    <w:rsid w:val="00847632"/>
    <w:rsid w:val="008476E1"/>
    <w:rsid w:val="00847F7C"/>
    <w:rsid w:val="008523F7"/>
    <w:rsid w:val="00856B55"/>
    <w:rsid w:val="0085732B"/>
    <w:rsid w:val="00857D7F"/>
    <w:rsid w:val="0086265A"/>
    <w:rsid w:val="00863EC8"/>
    <w:rsid w:val="008643AC"/>
    <w:rsid w:val="00864B3F"/>
    <w:rsid w:val="00866122"/>
    <w:rsid w:val="00866B6B"/>
    <w:rsid w:val="00870F98"/>
    <w:rsid w:val="00871204"/>
    <w:rsid w:val="00872FD8"/>
    <w:rsid w:val="00873B53"/>
    <w:rsid w:val="008747DF"/>
    <w:rsid w:val="0087625C"/>
    <w:rsid w:val="00877A4D"/>
    <w:rsid w:val="00882279"/>
    <w:rsid w:val="00882A99"/>
    <w:rsid w:val="008842F0"/>
    <w:rsid w:val="00885836"/>
    <w:rsid w:val="00886A10"/>
    <w:rsid w:val="00890EBF"/>
    <w:rsid w:val="008936F0"/>
    <w:rsid w:val="00893EC0"/>
    <w:rsid w:val="00897030"/>
    <w:rsid w:val="008A41CB"/>
    <w:rsid w:val="008A6255"/>
    <w:rsid w:val="008A6B5F"/>
    <w:rsid w:val="008A7B8A"/>
    <w:rsid w:val="008B0FF5"/>
    <w:rsid w:val="008B110D"/>
    <w:rsid w:val="008B1273"/>
    <w:rsid w:val="008B16F3"/>
    <w:rsid w:val="008B43E9"/>
    <w:rsid w:val="008B4EFE"/>
    <w:rsid w:val="008B58F3"/>
    <w:rsid w:val="008B76F1"/>
    <w:rsid w:val="008B7813"/>
    <w:rsid w:val="008C0D48"/>
    <w:rsid w:val="008C28E2"/>
    <w:rsid w:val="008C5B41"/>
    <w:rsid w:val="008D25FC"/>
    <w:rsid w:val="008D3303"/>
    <w:rsid w:val="008D5D34"/>
    <w:rsid w:val="008E09BA"/>
    <w:rsid w:val="008E3613"/>
    <w:rsid w:val="008E3A7C"/>
    <w:rsid w:val="008E4496"/>
    <w:rsid w:val="008E7746"/>
    <w:rsid w:val="008F13F7"/>
    <w:rsid w:val="008F3629"/>
    <w:rsid w:val="008F4513"/>
    <w:rsid w:val="008F670D"/>
    <w:rsid w:val="009016ED"/>
    <w:rsid w:val="00901AA6"/>
    <w:rsid w:val="00902474"/>
    <w:rsid w:val="00903961"/>
    <w:rsid w:val="00906AC2"/>
    <w:rsid w:val="009072EC"/>
    <w:rsid w:val="009107DB"/>
    <w:rsid w:val="009120F9"/>
    <w:rsid w:val="009139C0"/>
    <w:rsid w:val="0091433B"/>
    <w:rsid w:val="00916F29"/>
    <w:rsid w:val="0091785C"/>
    <w:rsid w:val="009202EA"/>
    <w:rsid w:val="00920A0F"/>
    <w:rsid w:val="009218DD"/>
    <w:rsid w:val="009238DA"/>
    <w:rsid w:val="0092426A"/>
    <w:rsid w:val="00926A38"/>
    <w:rsid w:val="00926B4F"/>
    <w:rsid w:val="009302C6"/>
    <w:rsid w:val="00931351"/>
    <w:rsid w:val="00932920"/>
    <w:rsid w:val="00933206"/>
    <w:rsid w:val="00940153"/>
    <w:rsid w:val="009401EB"/>
    <w:rsid w:val="009426B1"/>
    <w:rsid w:val="00943954"/>
    <w:rsid w:val="00950A48"/>
    <w:rsid w:val="00954F81"/>
    <w:rsid w:val="00954FFD"/>
    <w:rsid w:val="00956EE3"/>
    <w:rsid w:val="00956FC3"/>
    <w:rsid w:val="0096255C"/>
    <w:rsid w:val="00963540"/>
    <w:rsid w:val="00963848"/>
    <w:rsid w:val="00963F73"/>
    <w:rsid w:val="009643CD"/>
    <w:rsid w:val="009644A7"/>
    <w:rsid w:val="009652FA"/>
    <w:rsid w:val="00965FC8"/>
    <w:rsid w:val="00967834"/>
    <w:rsid w:val="009702C9"/>
    <w:rsid w:val="00970C15"/>
    <w:rsid w:val="00971EB0"/>
    <w:rsid w:val="009725AA"/>
    <w:rsid w:val="009729F3"/>
    <w:rsid w:val="00973C4F"/>
    <w:rsid w:val="00975F62"/>
    <w:rsid w:val="00980977"/>
    <w:rsid w:val="00981108"/>
    <w:rsid w:val="00983368"/>
    <w:rsid w:val="009855FA"/>
    <w:rsid w:val="009861E7"/>
    <w:rsid w:val="00986B01"/>
    <w:rsid w:val="00993E1B"/>
    <w:rsid w:val="00994AE0"/>
    <w:rsid w:val="00994B4F"/>
    <w:rsid w:val="00995AE0"/>
    <w:rsid w:val="00997877"/>
    <w:rsid w:val="009A09EF"/>
    <w:rsid w:val="009A4A49"/>
    <w:rsid w:val="009A4CD8"/>
    <w:rsid w:val="009B0DFE"/>
    <w:rsid w:val="009B14D3"/>
    <w:rsid w:val="009B2A7A"/>
    <w:rsid w:val="009B3805"/>
    <w:rsid w:val="009B5566"/>
    <w:rsid w:val="009B5C8D"/>
    <w:rsid w:val="009B5D94"/>
    <w:rsid w:val="009B7527"/>
    <w:rsid w:val="009C0069"/>
    <w:rsid w:val="009C2728"/>
    <w:rsid w:val="009C4650"/>
    <w:rsid w:val="009C626E"/>
    <w:rsid w:val="009D1A16"/>
    <w:rsid w:val="009D2207"/>
    <w:rsid w:val="009D3768"/>
    <w:rsid w:val="009D412C"/>
    <w:rsid w:val="009D4944"/>
    <w:rsid w:val="009D6469"/>
    <w:rsid w:val="009D7BF8"/>
    <w:rsid w:val="009E1EB2"/>
    <w:rsid w:val="009E2C39"/>
    <w:rsid w:val="009E318B"/>
    <w:rsid w:val="009F206C"/>
    <w:rsid w:val="009F212F"/>
    <w:rsid w:val="009F37D2"/>
    <w:rsid w:val="009F4F19"/>
    <w:rsid w:val="009F5E4D"/>
    <w:rsid w:val="009F688B"/>
    <w:rsid w:val="009F76A7"/>
    <w:rsid w:val="009F7EDC"/>
    <w:rsid w:val="00A02486"/>
    <w:rsid w:val="00A0257B"/>
    <w:rsid w:val="00A072CE"/>
    <w:rsid w:val="00A07EC7"/>
    <w:rsid w:val="00A11557"/>
    <w:rsid w:val="00A13AD3"/>
    <w:rsid w:val="00A1725F"/>
    <w:rsid w:val="00A20529"/>
    <w:rsid w:val="00A20E47"/>
    <w:rsid w:val="00A22527"/>
    <w:rsid w:val="00A24295"/>
    <w:rsid w:val="00A25E57"/>
    <w:rsid w:val="00A261FA"/>
    <w:rsid w:val="00A26E8D"/>
    <w:rsid w:val="00A26FA4"/>
    <w:rsid w:val="00A2761A"/>
    <w:rsid w:val="00A312F7"/>
    <w:rsid w:val="00A3383D"/>
    <w:rsid w:val="00A35702"/>
    <w:rsid w:val="00A36F17"/>
    <w:rsid w:val="00A42D6A"/>
    <w:rsid w:val="00A465DC"/>
    <w:rsid w:val="00A46A73"/>
    <w:rsid w:val="00A46BFE"/>
    <w:rsid w:val="00A46C9F"/>
    <w:rsid w:val="00A5184E"/>
    <w:rsid w:val="00A527F3"/>
    <w:rsid w:val="00A53BE8"/>
    <w:rsid w:val="00A55EA6"/>
    <w:rsid w:val="00A574EE"/>
    <w:rsid w:val="00A616C6"/>
    <w:rsid w:val="00A62A09"/>
    <w:rsid w:val="00A62D1D"/>
    <w:rsid w:val="00A633F7"/>
    <w:rsid w:val="00A664B4"/>
    <w:rsid w:val="00A7074D"/>
    <w:rsid w:val="00A71223"/>
    <w:rsid w:val="00A716D6"/>
    <w:rsid w:val="00A72B88"/>
    <w:rsid w:val="00A73496"/>
    <w:rsid w:val="00A7577C"/>
    <w:rsid w:val="00A777E4"/>
    <w:rsid w:val="00A80684"/>
    <w:rsid w:val="00A81578"/>
    <w:rsid w:val="00A847D0"/>
    <w:rsid w:val="00A8597D"/>
    <w:rsid w:val="00A85FAC"/>
    <w:rsid w:val="00A87932"/>
    <w:rsid w:val="00A90EE0"/>
    <w:rsid w:val="00A914DF"/>
    <w:rsid w:val="00A94572"/>
    <w:rsid w:val="00A96583"/>
    <w:rsid w:val="00A976F2"/>
    <w:rsid w:val="00AA0175"/>
    <w:rsid w:val="00AA1D6E"/>
    <w:rsid w:val="00AA28B4"/>
    <w:rsid w:val="00AA3676"/>
    <w:rsid w:val="00AA5CBA"/>
    <w:rsid w:val="00AA6D41"/>
    <w:rsid w:val="00AA70EA"/>
    <w:rsid w:val="00AA7210"/>
    <w:rsid w:val="00AB3242"/>
    <w:rsid w:val="00AB37B4"/>
    <w:rsid w:val="00AB460D"/>
    <w:rsid w:val="00AB551F"/>
    <w:rsid w:val="00AB5D82"/>
    <w:rsid w:val="00AB68DF"/>
    <w:rsid w:val="00AB774A"/>
    <w:rsid w:val="00AB7915"/>
    <w:rsid w:val="00AC1820"/>
    <w:rsid w:val="00AC18FA"/>
    <w:rsid w:val="00AC1CE9"/>
    <w:rsid w:val="00AC2FCD"/>
    <w:rsid w:val="00AC32EA"/>
    <w:rsid w:val="00AC33CA"/>
    <w:rsid w:val="00AC5143"/>
    <w:rsid w:val="00AC630B"/>
    <w:rsid w:val="00AC65D1"/>
    <w:rsid w:val="00AD0D23"/>
    <w:rsid w:val="00AD0F1A"/>
    <w:rsid w:val="00AD223F"/>
    <w:rsid w:val="00AD2501"/>
    <w:rsid w:val="00AD33C8"/>
    <w:rsid w:val="00AD4EFF"/>
    <w:rsid w:val="00AD5DE6"/>
    <w:rsid w:val="00AD6AFC"/>
    <w:rsid w:val="00AD6D44"/>
    <w:rsid w:val="00AD7A41"/>
    <w:rsid w:val="00AE0338"/>
    <w:rsid w:val="00AE1064"/>
    <w:rsid w:val="00AE19A5"/>
    <w:rsid w:val="00AE25DD"/>
    <w:rsid w:val="00AE2798"/>
    <w:rsid w:val="00AE37E9"/>
    <w:rsid w:val="00AE4852"/>
    <w:rsid w:val="00AE4D0E"/>
    <w:rsid w:val="00AE61C8"/>
    <w:rsid w:val="00AE635A"/>
    <w:rsid w:val="00AE6943"/>
    <w:rsid w:val="00AE76C2"/>
    <w:rsid w:val="00AE7E28"/>
    <w:rsid w:val="00AF0289"/>
    <w:rsid w:val="00AF27AF"/>
    <w:rsid w:val="00AF3F91"/>
    <w:rsid w:val="00AF49AD"/>
    <w:rsid w:val="00AF7377"/>
    <w:rsid w:val="00B00625"/>
    <w:rsid w:val="00B00C52"/>
    <w:rsid w:val="00B015BF"/>
    <w:rsid w:val="00B03882"/>
    <w:rsid w:val="00B03955"/>
    <w:rsid w:val="00B0408E"/>
    <w:rsid w:val="00B044DD"/>
    <w:rsid w:val="00B04F7A"/>
    <w:rsid w:val="00B05F11"/>
    <w:rsid w:val="00B114D5"/>
    <w:rsid w:val="00B1173E"/>
    <w:rsid w:val="00B143BB"/>
    <w:rsid w:val="00B241B8"/>
    <w:rsid w:val="00B24667"/>
    <w:rsid w:val="00B25929"/>
    <w:rsid w:val="00B27FAC"/>
    <w:rsid w:val="00B31791"/>
    <w:rsid w:val="00B31CAB"/>
    <w:rsid w:val="00B32E30"/>
    <w:rsid w:val="00B360AB"/>
    <w:rsid w:val="00B3779E"/>
    <w:rsid w:val="00B40D2C"/>
    <w:rsid w:val="00B43AE3"/>
    <w:rsid w:val="00B43FE7"/>
    <w:rsid w:val="00B440E2"/>
    <w:rsid w:val="00B4436C"/>
    <w:rsid w:val="00B447F4"/>
    <w:rsid w:val="00B46FF6"/>
    <w:rsid w:val="00B507DB"/>
    <w:rsid w:val="00B5162B"/>
    <w:rsid w:val="00B516F1"/>
    <w:rsid w:val="00B54344"/>
    <w:rsid w:val="00B545CE"/>
    <w:rsid w:val="00B556B6"/>
    <w:rsid w:val="00B60ADB"/>
    <w:rsid w:val="00B678F0"/>
    <w:rsid w:val="00B70A45"/>
    <w:rsid w:val="00B71176"/>
    <w:rsid w:val="00B722F6"/>
    <w:rsid w:val="00B727C7"/>
    <w:rsid w:val="00B73020"/>
    <w:rsid w:val="00B73C89"/>
    <w:rsid w:val="00B74AE1"/>
    <w:rsid w:val="00B7522D"/>
    <w:rsid w:val="00B754E4"/>
    <w:rsid w:val="00B759A1"/>
    <w:rsid w:val="00B852E4"/>
    <w:rsid w:val="00B8688A"/>
    <w:rsid w:val="00B87C7B"/>
    <w:rsid w:val="00B937F1"/>
    <w:rsid w:val="00B95C7B"/>
    <w:rsid w:val="00BA01FE"/>
    <w:rsid w:val="00BA04E9"/>
    <w:rsid w:val="00BA084B"/>
    <w:rsid w:val="00BA0C81"/>
    <w:rsid w:val="00BA2667"/>
    <w:rsid w:val="00BA55C6"/>
    <w:rsid w:val="00BA5A40"/>
    <w:rsid w:val="00BA64B2"/>
    <w:rsid w:val="00BA748D"/>
    <w:rsid w:val="00BB0C39"/>
    <w:rsid w:val="00BB104B"/>
    <w:rsid w:val="00BB1A5E"/>
    <w:rsid w:val="00BB31DA"/>
    <w:rsid w:val="00BB3A56"/>
    <w:rsid w:val="00BB4903"/>
    <w:rsid w:val="00BB54F0"/>
    <w:rsid w:val="00BC0813"/>
    <w:rsid w:val="00BC0DBE"/>
    <w:rsid w:val="00BC2DEB"/>
    <w:rsid w:val="00BD0E17"/>
    <w:rsid w:val="00BD270E"/>
    <w:rsid w:val="00BD302A"/>
    <w:rsid w:val="00BD6303"/>
    <w:rsid w:val="00BD6A70"/>
    <w:rsid w:val="00BD7423"/>
    <w:rsid w:val="00BD7801"/>
    <w:rsid w:val="00BD7929"/>
    <w:rsid w:val="00BE0223"/>
    <w:rsid w:val="00BE1191"/>
    <w:rsid w:val="00BE7484"/>
    <w:rsid w:val="00BF03FB"/>
    <w:rsid w:val="00BF084C"/>
    <w:rsid w:val="00BF1A94"/>
    <w:rsid w:val="00BF2DB6"/>
    <w:rsid w:val="00BF4D17"/>
    <w:rsid w:val="00C003B6"/>
    <w:rsid w:val="00C03D44"/>
    <w:rsid w:val="00C049D5"/>
    <w:rsid w:val="00C07DF4"/>
    <w:rsid w:val="00C121DF"/>
    <w:rsid w:val="00C15059"/>
    <w:rsid w:val="00C15B97"/>
    <w:rsid w:val="00C1646F"/>
    <w:rsid w:val="00C236E8"/>
    <w:rsid w:val="00C23DBE"/>
    <w:rsid w:val="00C32480"/>
    <w:rsid w:val="00C32F47"/>
    <w:rsid w:val="00C4206F"/>
    <w:rsid w:val="00C4442B"/>
    <w:rsid w:val="00C44C50"/>
    <w:rsid w:val="00C50162"/>
    <w:rsid w:val="00C5279C"/>
    <w:rsid w:val="00C52ED1"/>
    <w:rsid w:val="00C53FD1"/>
    <w:rsid w:val="00C557A8"/>
    <w:rsid w:val="00C55D27"/>
    <w:rsid w:val="00C5694F"/>
    <w:rsid w:val="00C56BC2"/>
    <w:rsid w:val="00C56CDE"/>
    <w:rsid w:val="00C56E69"/>
    <w:rsid w:val="00C57283"/>
    <w:rsid w:val="00C61A0A"/>
    <w:rsid w:val="00C61DA4"/>
    <w:rsid w:val="00C61F36"/>
    <w:rsid w:val="00C65BDE"/>
    <w:rsid w:val="00C674AA"/>
    <w:rsid w:val="00C70091"/>
    <w:rsid w:val="00C703C1"/>
    <w:rsid w:val="00C70AD2"/>
    <w:rsid w:val="00C70ED9"/>
    <w:rsid w:val="00C71CCF"/>
    <w:rsid w:val="00C72E8D"/>
    <w:rsid w:val="00C73092"/>
    <w:rsid w:val="00C80AB9"/>
    <w:rsid w:val="00C80D41"/>
    <w:rsid w:val="00C81168"/>
    <w:rsid w:val="00C815BF"/>
    <w:rsid w:val="00C81B3B"/>
    <w:rsid w:val="00C833DA"/>
    <w:rsid w:val="00C85344"/>
    <w:rsid w:val="00C86D45"/>
    <w:rsid w:val="00C9239C"/>
    <w:rsid w:val="00C93E24"/>
    <w:rsid w:val="00C9491A"/>
    <w:rsid w:val="00C963D2"/>
    <w:rsid w:val="00C97112"/>
    <w:rsid w:val="00CA0832"/>
    <w:rsid w:val="00CA4186"/>
    <w:rsid w:val="00CA78B8"/>
    <w:rsid w:val="00CB65F0"/>
    <w:rsid w:val="00CC1CEF"/>
    <w:rsid w:val="00CC2309"/>
    <w:rsid w:val="00CC2B2E"/>
    <w:rsid w:val="00CC3872"/>
    <w:rsid w:val="00CC402A"/>
    <w:rsid w:val="00CC55FF"/>
    <w:rsid w:val="00CC7170"/>
    <w:rsid w:val="00CC7802"/>
    <w:rsid w:val="00CD05DC"/>
    <w:rsid w:val="00CD068E"/>
    <w:rsid w:val="00CD072F"/>
    <w:rsid w:val="00CD1173"/>
    <w:rsid w:val="00CE08B9"/>
    <w:rsid w:val="00CE12D1"/>
    <w:rsid w:val="00CE2802"/>
    <w:rsid w:val="00CE44AD"/>
    <w:rsid w:val="00CE5215"/>
    <w:rsid w:val="00CE57A9"/>
    <w:rsid w:val="00CE61A0"/>
    <w:rsid w:val="00CE69B5"/>
    <w:rsid w:val="00CF223D"/>
    <w:rsid w:val="00CF2E4A"/>
    <w:rsid w:val="00CF3076"/>
    <w:rsid w:val="00CF47F1"/>
    <w:rsid w:val="00CF6DD3"/>
    <w:rsid w:val="00CF70F1"/>
    <w:rsid w:val="00D028C1"/>
    <w:rsid w:val="00D03C5D"/>
    <w:rsid w:val="00D057F9"/>
    <w:rsid w:val="00D07E91"/>
    <w:rsid w:val="00D12366"/>
    <w:rsid w:val="00D14198"/>
    <w:rsid w:val="00D1582C"/>
    <w:rsid w:val="00D1683C"/>
    <w:rsid w:val="00D17F96"/>
    <w:rsid w:val="00D20511"/>
    <w:rsid w:val="00D206E5"/>
    <w:rsid w:val="00D26FB7"/>
    <w:rsid w:val="00D27588"/>
    <w:rsid w:val="00D3231A"/>
    <w:rsid w:val="00D32CDD"/>
    <w:rsid w:val="00D34B37"/>
    <w:rsid w:val="00D370C0"/>
    <w:rsid w:val="00D37689"/>
    <w:rsid w:val="00D418B0"/>
    <w:rsid w:val="00D42B4C"/>
    <w:rsid w:val="00D43B06"/>
    <w:rsid w:val="00D449AD"/>
    <w:rsid w:val="00D52313"/>
    <w:rsid w:val="00D543E9"/>
    <w:rsid w:val="00D54C04"/>
    <w:rsid w:val="00D57DB0"/>
    <w:rsid w:val="00D615ED"/>
    <w:rsid w:val="00D62EC2"/>
    <w:rsid w:val="00D633C0"/>
    <w:rsid w:val="00D63A25"/>
    <w:rsid w:val="00D66C93"/>
    <w:rsid w:val="00D6780F"/>
    <w:rsid w:val="00D67ABE"/>
    <w:rsid w:val="00D70443"/>
    <w:rsid w:val="00D71459"/>
    <w:rsid w:val="00D71B74"/>
    <w:rsid w:val="00D71F3A"/>
    <w:rsid w:val="00D7225E"/>
    <w:rsid w:val="00D726B0"/>
    <w:rsid w:val="00D749AA"/>
    <w:rsid w:val="00D74B7B"/>
    <w:rsid w:val="00D74BA4"/>
    <w:rsid w:val="00D75BDB"/>
    <w:rsid w:val="00D814B6"/>
    <w:rsid w:val="00D8368E"/>
    <w:rsid w:val="00D86D71"/>
    <w:rsid w:val="00D90C33"/>
    <w:rsid w:val="00D9260C"/>
    <w:rsid w:val="00D92C4A"/>
    <w:rsid w:val="00D96411"/>
    <w:rsid w:val="00D97D01"/>
    <w:rsid w:val="00DA09E9"/>
    <w:rsid w:val="00DA19E4"/>
    <w:rsid w:val="00DA2E57"/>
    <w:rsid w:val="00DB0B18"/>
    <w:rsid w:val="00DB0D33"/>
    <w:rsid w:val="00DB0F36"/>
    <w:rsid w:val="00DB1309"/>
    <w:rsid w:val="00DB26CB"/>
    <w:rsid w:val="00DB398F"/>
    <w:rsid w:val="00DB4B3F"/>
    <w:rsid w:val="00DB64C6"/>
    <w:rsid w:val="00DB7634"/>
    <w:rsid w:val="00DB7653"/>
    <w:rsid w:val="00DB7973"/>
    <w:rsid w:val="00DC089E"/>
    <w:rsid w:val="00DC236F"/>
    <w:rsid w:val="00DC277F"/>
    <w:rsid w:val="00DC6770"/>
    <w:rsid w:val="00DD0C9A"/>
    <w:rsid w:val="00DD1EC1"/>
    <w:rsid w:val="00DD3E17"/>
    <w:rsid w:val="00DD3EBA"/>
    <w:rsid w:val="00DD4A9F"/>
    <w:rsid w:val="00DD6D3D"/>
    <w:rsid w:val="00DE44F0"/>
    <w:rsid w:val="00DE4A82"/>
    <w:rsid w:val="00DE5270"/>
    <w:rsid w:val="00DE5402"/>
    <w:rsid w:val="00DE6663"/>
    <w:rsid w:val="00DE7C4C"/>
    <w:rsid w:val="00DF15EE"/>
    <w:rsid w:val="00DF19E4"/>
    <w:rsid w:val="00DF3353"/>
    <w:rsid w:val="00DF3F46"/>
    <w:rsid w:val="00DF429C"/>
    <w:rsid w:val="00DF7D1D"/>
    <w:rsid w:val="00E01488"/>
    <w:rsid w:val="00E02C3B"/>
    <w:rsid w:val="00E04C2A"/>
    <w:rsid w:val="00E069B1"/>
    <w:rsid w:val="00E1006F"/>
    <w:rsid w:val="00E10A1B"/>
    <w:rsid w:val="00E1202D"/>
    <w:rsid w:val="00E12D84"/>
    <w:rsid w:val="00E12DBD"/>
    <w:rsid w:val="00E158F3"/>
    <w:rsid w:val="00E16A47"/>
    <w:rsid w:val="00E2102C"/>
    <w:rsid w:val="00E214F8"/>
    <w:rsid w:val="00E2178E"/>
    <w:rsid w:val="00E2230D"/>
    <w:rsid w:val="00E24030"/>
    <w:rsid w:val="00E25B6A"/>
    <w:rsid w:val="00E273ED"/>
    <w:rsid w:val="00E300ED"/>
    <w:rsid w:val="00E3085A"/>
    <w:rsid w:val="00E31184"/>
    <w:rsid w:val="00E34135"/>
    <w:rsid w:val="00E356B8"/>
    <w:rsid w:val="00E36E04"/>
    <w:rsid w:val="00E3737B"/>
    <w:rsid w:val="00E37B4C"/>
    <w:rsid w:val="00E4059B"/>
    <w:rsid w:val="00E43333"/>
    <w:rsid w:val="00E43967"/>
    <w:rsid w:val="00E43F34"/>
    <w:rsid w:val="00E44DA1"/>
    <w:rsid w:val="00E4641E"/>
    <w:rsid w:val="00E46D96"/>
    <w:rsid w:val="00E477FF"/>
    <w:rsid w:val="00E51DB8"/>
    <w:rsid w:val="00E52266"/>
    <w:rsid w:val="00E54E0E"/>
    <w:rsid w:val="00E55982"/>
    <w:rsid w:val="00E55BB5"/>
    <w:rsid w:val="00E570F1"/>
    <w:rsid w:val="00E603C1"/>
    <w:rsid w:val="00E620AE"/>
    <w:rsid w:val="00E62C83"/>
    <w:rsid w:val="00E65D08"/>
    <w:rsid w:val="00E66B3A"/>
    <w:rsid w:val="00E672A4"/>
    <w:rsid w:val="00E67A7A"/>
    <w:rsid w:val="00E73A8E"/>
    <w:rsid w:val="00E74DD0"/>
    <w:rsid w:val="00E76209"/>
    <w:rsid w:val="00E76379"/>
    <w:rsid w:val="00E81D4D"/>
    <w:rsid w:val="00E8510E"/>
    <w:rsid w:val="00E858F2"/>
    <w:rsid w:val="00E86004"/>
    <w:rsid w:val="00E86146"/>
    <w:rsid w:val="00E8631C"/>
    <w:rsid w:val="00E87BBC"/>
    <w:rsid w:val="00E902DE"/>
    <w:rsid w:val="00E9100E"/>
    <w:rsid w:val="00E91167"/>
    <w:rsid w:val="00E94490"/>
    <w:rsid w:val="00E94A4E"/>
    <w:rsid w:val="00E9555F"/>
    <w:rsid w:val="00E95906"/>
    <w:rsid w:val="00E96F19"/>
    <w:rsid w:val="00E96F77"/>
    <w:rsid w:val="00EA18F6"/>
    <w:rsid w:val="00EA2FD3"/>
    <w:rsid w:val="00EA3887"/>
    <w:rsid w:val="00EA3A75"/>
    <w:rsid w:val="00EB3117"/>
    <w:rsid w:val="00EB453B"/>
    <w:rsid w:val="00EB5576"/>
    <w:rsid w:val="00EC0882"/>
    <w:rsid w:val="00EC2255"/>
    <w:rsid w:val="00EC4A9D"/>
    <w:rsid w:val="00EC59B5"/>
    <w:rsid w:val="00EC64BC"/>
    <w:rsid w:val="00EC7233"/>
    <w:rsid w:val="00ED3097"/>
    <w:rsid w:val="00ED3C00"/>
    <w:rsid w:val="00ED537C"/>
    <w:rsid w:val="00ED55EF"/>
    <w:rsid w:val="00ED6196"/>
    <w:rsid w:val="00ED6B7C"/>
    <w:rsid w:val="00ED6FB3"/>
    <w:rsid w:val="00EE0831"/>
    <w:rsid w:val="00EE0FEC"/>
    <w:rsid w:val="00EE1FF7"/>
    <w:rsid w:val="00EE57C9"/>
    <w:rsid w:val="00EF206B"/>
    <w:rsid w:val="00EF2255"/>
    <w:rsid w:val="00EF243E"/>
    <w:rsid w:val="00EF2525"/>
    <w:rsid w:val="00EF6515"/>
    <w:rsid w:val="00F00203"/>
    <w:rsid w:val="00F01917"/>
    <w:rsid w:val="00F01B10"/>
    <w:rsid w:val="00F025E2"/>
    <w:rsid w:val="00F05D8C"/>
    <w:rsid w:val="00F06561"/>
    <w:rsid w:val="00F06A6A"/>
    <w:rsid w:val="00F0779F"/>
    <w:rsid w:val="00F07A34"/>
    <w:rsid w:val="00F10C52"/>
    <w:rsid w:val="00F13454"/>
    <w:rsid w:val="00F143E6"/>
    <w:rsid w:val="00F14E2D"/>
    <w:rsid w:val="00F154CE"/>
    <w:rsid w:val="00F15E4D"/>
    <w:rsid w:val="00F16982"/>
    <w:rsid w:val="00F21FE7"/>
    <w:rsid w:val="00F22773"/>
    <w:rsid w:val="00F229C4"/>
    <w:rsid w:val="00F22F15"/>
    <w:rsid w:val="00F258E5"/>
    <w:rsid w:val="00F25C07"/>
    <w:rsid w:val="00F275CC"/>
    <w:rsid w:val="00F3005F"/>
    <w:rsid w:val="00F30766"/>
    <w:rsid w:val="00F30E05"/>
    <w:rsid w:val="00F31E0E"/>
    <w:rsid w:val="00F32311"/>
    <w:rsid w:val="00F33A1F"/>
    <w:rsid w:val="00F33BDF"/>
    <w:rsid w:val="00F344D6"/>
    <w:rsid w:val="00F36214"/>
    <w:rsid w:val="00F41402"/>
    <w:rsid w:val="00F430AE"/>
    <w:rsid w:val="00F432EB"/>
    <w:rsid w:val="00F454BE"/>
    <w:rsid w:val="00F50AC9"/>
    <w:rsid w:val="00F525DB"/>
    <w:rsid w:val="00F52791"/>
    <w:rsid w:val="00F537F0"/>
    <w:rsid w:val="00F55CE2"/>
    <w:rsid w:val="00F613D5"/>
    <w:rsid w:val="00F61879"/>
    <w:rsid w:val="00F62C8E"/>
    <w:rsid w:val="00F63A1E"/>
    <w:rsid w:val="00F646E3"/>
    <w:rsid w:val="00F70175"/>
    <w:rsid w:val="00F71EA3"/>
    <w:rsid w:val="00F72157"/>
    <w:rsid w:val="00F75423"/>
    <w:rsid w:val="00F76F24"/>
    <w:rsid w:val="00F803D1"/>
    <w:rsid w:val="00F81BFC"/>
    <w:rsid w:val="00F85253"/>
    <w:rsid w:val="00F85DEF"/>
    <w:rsid w:val="00F86246"/>
    <w:rsid w:val="00F959A5"/>
    <w:rsid w:val="00F95D60"/>
    <w:rsid w:val="00F97C5E"/>
    <w:rsid w:val="00FA09CA"/>
    <w:rsid w:val="00FA1A15"/>
    <w:rsid w:val="00FA24B7"/>
    <w:rsid w:val="00FA380F"/>
    <w:rsid w:val="00FA47E1"/>
    <w:rsid w:val="00FA6C8D"/>
    <w:rsid w:val="00FA7E9F"/>
    <w:rsid w:val="00FA7F94"/>
    <w:rsid w:val="00FB1B39"/>
    <w:rsid w:val="00FB740F"/>
    <w:rsid w:val="00FC1EF1"/>
    <w:rsid w:val="00FC2417"/>
    <w:rsid w:val="00FC26FD"/>
    <w:rsid w:val="00FC3B37"/>
    <w:rsid w:val="00FC5DE9"/>
    <w:rsid w:val="00FC694D"/>
    <w:rsid w:val="00FC6B0D"/>
    <w:rsid w:val="00FD3A69"/>
    <w:rsid w:val="00FD55C5"/>
    <w:rsid w:val="00FD5DC2"/>
    <w:rsid w:val="00FD5F22"/>
    <w:rsid w:val="00FD6191"/>
    <w:rsid w:val="00FD7E07"/>
    <w:rsid w:val="00FE2540"/>
    <w:rsid w:val="00FE4C56"/>
    <w:rsid w:val="00FE4DF9"/>
    <w:rsid w:val="00FE5715"/>
    <w:rsid w:val="00FF08E0"/>
    <w:rsid w:val="00FF2B0C"/>
    <w:rsid w:val="00FF3F35"/>
    <w:rsid w:val="00FF4797"/>
    <w:rsid w:val="00FF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0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0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Юрьевна Знатных</dc:creator>
  <cp:lastModifiedBy>Знатных Анна Юрьевна</cp:lastModifiedBy>
  <cp:revision>47</cp:revision>
  <dcterms:created xsi:type="dcterms:W3CDTF">2023-07-05T09:00:00Z</dcterms:created>
  <dcterms:modified xsi:type="dcterms:W3CDTF">2026-07-06T14:47:00Z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