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Ind w:w="93" w:type="dxa"/>
        <w:tblLook w:val="04A0" w:firstRow="1" w:lastRow="0" w:firstColumn="1" w:lastColumn="0" w:noHBand="0" w:noVBand="1"/>
      </w:tblPr>
      <w:tblGrid>
        <w:gridCol w:w="3400"/>
        <w:gridCol w:w="600"/>
        <w:gridCol w:w="500"/>
        <w:gridCol w:w="500"/>
        <w:gridCol w:w="1016"/>
        <w:gridCol w:w="516"/>
        <w:gridCol w:w="1264"/>
        <w:gridCol w:w="1268"/>
      </w:tblGrid>
      <w:tr w:rsidR="00231D36" w:rsidRPr="00C550E7" w:rsidTr="005F50CE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b/>
                <w:bCs/>
                <w:lang w:eastAsia="ru-RU"/>
              </w:rPr>
              <w:t>Сведения об использовании средств городского бюджета</w:t>
            </w:r>
          </w:p>
        </w:tc>
      </w:tr>
      <w:tr w:rsidR="00231D36" w:rsidRPr="00C550E7" w:rsidTr="005F50CE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контрольно-счетной палатой муниципального образования </w:t>
            </w:r>
          </w:p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"Город Архангельск"</w:t>
            </w:r>
          </w:p>
        </w:tc>
      </w:tr>
      <w:tr w:rsidR="00231D36" w:rsidRPr="00C550E7" w:rsidTr="005F50CE">
        <w:trPr>
          <w:trHeight w:val="270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 2016 год</w:t>
            </w:r>
          </w:p>
        </w:tc>
      </w:tr>
      <w:tr w:rsidR="00231D36" w:rsidRPr="00C550E7" w:rsidTr="005F50CE">
        <w:trPr>
          <w:trHeight w:val="315"/>
        </w:trPr>
        <w:tc>
          <w:tcPr>
            <w:tcW w:w="9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:rsidR="00231D36" w:rsidRPr="00944E62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31D36" w:rsidRPr="00231D36" w:rsidTr="005F50CE">
        <w:trPr>
          <w:trHeight w:val="108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ГР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ПР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proofErr w:type="gramStart"/>
            <w:r w:rsidRPr="00231D3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Утверждено по бюджету (в ред. от 10.12.2015</w:t>
            </w:r>
            <w:proofErr w:type="gramEnd"/>
          </w:p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№ 300),            тыс. рублей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Кассовое исполнение, тыс. рублей</w:t>
            </w:r>
          </w:p>
        </w:tc>
      </w:tr>
      <w:tr w:rsidR="00231D36" w:rsidRPr="00231D36" w:rsidTr="00231D36">
        <w:trPr>
          <w:trHeight w:val="5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231D36" w:rsidRPr="00231D36" w:rsidRDefault="00231D36" w:rsidP="005F50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231D3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</w:tr>
      <w:tr w:rsidR="00231D36" w:rsidRPr="00231D36" w:rsidTr="005F50CE">
        <w:trPr>
          <w:trHeight w:val="66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КОНТРОЛЬНО-СЧЕТНАЯ ПАЛАТА МУНИЦИПАЛЬНОГО ОБРАЗОВАНИЯ "ГОРОД АРХАНГЕЛЬСК"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10 557,8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10550,3</w:t>
            </w:r>
          </w:p>
        </w:tc>
      </w:tr>
      <w:tr w:rsidR="00231D36" w:rsidRPr="00231D36" w:rsidTr="005F50CE">
        <w:trPr>
          <w:trHeight w:val="25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10 557,8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10550,3</w:t>
            </w:r>
          </w:p>
        </w:tc>
      </w:tr>
      <w:tr w:rsidR="00231D36" w:rsidRPr="00231D36" w:rsidTr="005F50CE">
        <w:trPr>
          <w:trHeight w:val="7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10 532,8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10525,3</w:t>
            </w:r>
          </w:p>
        </w:tc>
      </w:tr>
      <w:tr w:rsidR="00231D36" w:rsidRPr="00231D36" w:rsidTr="005F50CE">
        <w:trPr>
          <w:trHeight w:val="49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10532,8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10525,3</w:t>
            </w:r>
          </w:p>
        </w:tc>
      </w:tr>
      <w:tr w:rsidR="00231D36" w:rsidRPr="00231D36" w:rsidTr="005F50CE">
        <w:trPr>
          <w:trHeight w:val="4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Содержание и обеспечение деятельности органов местного самоуправления (муниципальных органов)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10532,8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10525,3</w:t>
            </w:r>
          </w:p>
        </w:tc>
      </w:tr>
      <w:tr w:rsidR="00231D36" w:rsidRPr="00231D36" w:rsidTr="005F50CE">
        <w:trPr>
          <w:trHeight w:val="541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Руководитель контрольно-счетной палаты и его заместитель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3027,7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3027,3</w:t>
            </w:r>
          </w:p>
        </w:tc>
      </w:tr>
      <w:tr w:rsidR="00231D36" w:rsidRPr="00231D36" w:rsidTr="005F50CE">
        <w:trPr>
          <w:trHeight w:val="21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8100100003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3027,7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3027,3</w:t>
            </w:r>
          </w:p>
        </w:tc>
      </w:tr>
      <w:tr w:rsidR="00231D36" w:rsidRPr="00231D36" w:rsidTr="005F50CE">
        <w:trPr>
          <w:trHeight w:val="27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Аппарат контрольно-счетной палаты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7505,1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7498,0</w:t>
            </w:r>
          </w:p>
        </w:tc>
      </w:tr>
      <w:tr w:rsidR="00231D36" w:rsidRPr="00231D36" w:rsidTr="005F50CE">
        <w:trPr>
          <w:trHeight w:val="41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7440,3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7433,2</w:t>
            </w:r>
          </w:p>
        </w:tc>
      </w:tr>
      <w:tr w:rsidR="00231D36" w:rsidRPr="00231D36" w:rsidTr="005F50CE">
        <w:trPr>
          <w:trHeight w:val="277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8100100006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64,8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64,8</w:t>
            </w:r>
          </w:p>
        </w:tc>
      </w:tr>
      <w:tr w:rsidR="00231D36" w:rsidRPr="00231D36" w:rsidTr="005F50CE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25,0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25,0</w:t>
            </w:r>
          </w:p>
        </w:tc>
      </w:tr>
      <w:tr w:rsidR="00231D36" w:rsidRPr="00231D36" w:rsidTr="005F50CE">
        <w:trPr>
          <w:trHeight w:val="3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231D36">
              <w:rPr>
                <w:rFonts w:ascii="Times New Roman" w:hAnsi="Times New Roman"/>
                <w:bCs/>
                <w:sz w:val="18"/>
                <w:szCs w:val="18"/>
              </w:rPr>
              <w:t>Обеспечение деятельности контрольно-счетной палаты муниципального образования "Город Архангельск"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81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25,0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1D36" w:rsidRPr="00231D36" w:rsidRDefault="00231D36" w:rsidP="005F50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231D36">
              <w:rPr>
                <w:rFonts w:ascii="Times New Roman" w:hAnsi="Times New Roman"/>
                <w:bCs/>
                <w:sz w:val="16"/>
                <w:szCs w:val="16"/>
              </w:rPr>
              <w:t>25,0</w:t>
            </w:r>
          </w:p>
        </w:tc>
      </w:tr>
    </w:tbl>
    <w:p w:rsidR="00DF7D1D" w:rsidRDefault="00DF7D1D"/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36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1D36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2017-02-16T06:15:00Z</dcterms:created>
  <dcterms:modified xsi:type="dcterms:W3CDTF">2017-02-16T06:18:00Z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