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14" w:rsidRDefault="00603814" w:rsidP="00020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053D7D" w:rsidTr="00E10EB2">
        <w:tc>
          <w:tcPr>
            <w:tcW w:w="4785" w:type="dxa"/>
          </w:tcPr>
          <w:p w:rsidR="00EA2CEA" w:rsidRPr="00EA2CEA" w:rsidRDefault="00EA2CEA" w:rsidP="002D03F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EA2CEA" w:rsidRPr="00EA2CEA" w:rsidRDefault="00EA2CEA" w:rsidP="002D03F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 образования и науки </w:t>
            </w:r>
            <w:r w:rsidR="0002001E" w:rsidRPr="00020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Архангельской области</w:t>
            </w:r>
          </w:p>
          <w:p w:rsidR="00EA2CEA" w:rsidRPr="00EA2CEA" w:rsidRDefault="00EA2CEA" w:rsidP="002D03F2">
            <w:pPr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EA" w:rsidRPr="00EA2CEA" w:rsidRDefault="00EA2CEA" w:rsidP="002D03F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С.А. Котлов</w:t>
            </w:r>
          </w:p>
          <w:p w:rsidR="00EA2CEA" w:rsidRPr="00EA2CEA" w:rsidRDefault="002D03F2" w:rsidP="002D03F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EA2CEA"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EA2CEA"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 2019 г.</w:t>
            </w:r>
          </w:p>
          <w:p w:rsidR="00EA2CEA" w:rsidRPr="00EA2CEA" w:rsidRDefault="00EA2CEA" w:rsidP="002D03F2">
            <w:pPr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0EB2" w:rsidRDefault="00E10EB2" w:rsidP="000200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0EB2" w:rsidRDefault="00E10EB2" w:rsidP="000200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0EB2" w:rsidRDefault="00E10EB2" w:rsidP="0002001E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EA" w:rsidRPr="00EA2CEA" w:rsidRDefault="00EA2CEA" w:rsidP="002D03F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EA2CEA" w:rsidRPr="00EA2CEA" w:rsidRDefault="00EA2CEA" w:rsidP="002D03F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департамента образования Администрации муниципального образования </w:t>
            </w:r>
            <w:r w:rsidR="002D03F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Архангельск</w:t>
            </w:r>
            <w:r w:rsidR="002D03F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EA2CEA" w:rsidRPr="00EA2CEA" w:rsidRDefault="00EA2CEA" w:rsidP="002D03F2">
            <w:pPr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EA" w:rsidRPr="00EA2CEA" w:rsidRDefault="00EA2CEA" w:rsidP="002D03F2">
            <w:pPr>
              <w:ind w:right="-1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EA" w:rsidRPr="00EA2CEA" w:rsidRDefault="00EA2CEA" w:rsidP="002D03F2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Н.С. Филимонова</w:t>
            </w:r>
          </w:p>
          <w:p w:rsidR="00053D7D" w:rsidRDefault="002D03F2" w:rsidP="002D03F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EA2CEA"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EA2CEA"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 2019 г.</w:t>
            </w:r>
          </w:p>
        </w:tc>
        <w:tc>
          <w:tcPr>
            <w:tcW w:w="5388" w:type="dxa"/>
          </w:tcPr>
          <w:p w:rsidR="00906286" w:rsidRPr="00EA2CEA" w:rsidRDefault="0002001E" w:rsidP="002D03F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906286" w:rsidRPr="0090628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</w:t>
            </w:r>
            <w:r w:rsid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</w:p>
          <w:p w:rsidR="00906286" w:rsidRPr="00906286" w:rsidRDefault="0002001E" w:rsidP="002D03F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906286" w:rsidRPr="0090628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02001E" w:rsidRPr="0002001E" w:rsidRDefault="0002001E" w:rsidP="002D03F2">
            <w:pPr>
              <w:ind w:left="116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6286" w:rsidRPr="0090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ГБУК Архангельской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"</w:t>
            </w:r>
            <w:r w:rsidR="00906286" w:rsidRPr="0090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музейное объединение </w:t>
            </w:r>
            <w:r w:rsidR="002D03F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906286" w:rsidRPr="0090628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культура Русского Севера</w:t>
            </w:r>
            <w:r w:rsidR="002D03F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906286" w:rsidRPr="0090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673A" w:rsidRPr="00020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="00F0673A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  <w:r w:rsidR="002D0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906286" w:rsidRPr="00906286">
              <w:rPr>
                <w:rFonts w:ascii="Times New Roman" w:eastAsia="Times New Roman" w:hAnsi="Times New Roman" w:cs="Times New Roman"/>
                <w:sz w:val="24"/>
                <w:szCs w:val="24"/>
              </w:rPr>
              <w:t>Миткевич</w:t>
            </w:r>
            <w:proofErr w:type="spellEnd"/>
          </w:p>
          <w:p w:rsidR="00EA2CEA" w:rsidRPr="00906286" w:rsidRDefault="002D03F2" w:rsidP="002D03F2">
            <w:pPr>
              <w:ind w:left="116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EA2CEA"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EA2CEA" w:rsidRPr="00EA2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 2019 г.</w:t>
            </w:r>
          </w:p>
          <w:p w:rsidR="00053D7D" w:rsidRDefault="00053D7D" w:rsidP="0002001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D7D" w:rsidRDefault="00053D7D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2CEA" w:rsidRP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0CCA" w:rsidRPr="00EA2CEA" w:rsidRDefault="007A0CC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2CEA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  <w:r w:rsidRPr="00EA2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A0CCA" w:rsidRPr="00EA2CEA" w:rsidRDefault="007A0CC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2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ежегодной музейно</w:t>
      </w:r>
      <w:r w:rsidR="00EA2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-образовательной</w:t>
      </w:r>
      <w:r w:rsidRPr="00EA2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премии 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Pr="00EA2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Муза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Pr="00EA2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</w:t>
      </w:r>
      <w:r w:rsidR="005753B4" w:rsidRPr="00EA2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обучающихся </w:t>
      </w:r>
      <w:r w:rsidRPr="00EA2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7-8 классов </w:t>
      </w:r>
      <w:r w:rsid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образовательных учреждений </w:t>
      </w:r>
      <w:r w:rsidRPr="00EA2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города Архангельска </w:t>
      </w:r>
      <w:r w:rsidR="005753B4" w:rsidRPr="00EA2C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Архангельской области </w:t>
      </w: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Pr="0002001E" w:rsidRDefault="00E10EB2" w:rsidP="00F350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2001E">
        <w:rPr>
          <w:rFonts w:ascii="Times New Roman" w:hAnsi="Times New Roman" w:cs="Times New Roman"/>
          <w:sz w:val="24"/>
          <w:szCs w:val="24"/>
        </w:rPr>
        <w:t>рхангельск</w:t>
      </w:r>
    </w:p>
    <w:p w:rsidR="00D57916" w:rsidRDefault="00EA2CEA" w:rsidP="00F3504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A2CEA">
        <w:rPr>
          <w:rFonts w:ascii="Times New Roman" w:hAnsi="Times New Roman" w:cs="Times New Roman"/>
          <w:sz w:val="24"/>
          <w:szCs w:val="24"/>
        </w:rPr>
        <w:t>2019</w:t>
      </w:r>
    </w:p>
    <w:p w:rsidR="00AF5826" w:rsidRPr="00B958D6" w:rsidRDefault="007A0CCA" w:rsidP="00F3504F">
      <w:pPr>
        <w:numPr>
          <w:ilvl w:val="0"/>
          <w:numId w:val="2"/>
        </w:num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8D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AF5826" w:rsidRPr="00B958D6" w:rsidRDefault="00AF5826" w:rsidP="00F3504F">
      <w:pPr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5826" w:rsidRPr="00B958D6" w:rsidRDefault="00AF5826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D6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B958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0CCA" w:rsidRPr="00B958D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ежегодной городской </w:t>
      </w:r>
      <w:r w:rsidR="007A0CCA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музейной премии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7A0CCA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7A0CCA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CCA" w:rsidRPr="00B958D6">
        <w:rPr>
          <w:rFonts w:ascii="Times New Roman" w:eastAsia="Times New Roman" w:hAnsi="Times New Roman" w:cs="Times New Roman"/>
          <w:sz w:val="24"/>
          <w:szCs w:val="24"/>
        </w:rPr>
        <w:t xml:space="preserve">(далее – премия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7A0CCA" w:rsidRPr="00B958D6">
        <w:rPr>
          <w:rFonts w:ascii="Times New Roman" w:eastAsia="Times New Roman" w:hAnsi="Times New Roman" w:cs="Times New Roman"/>
          <w:sz w:val="24"/>
          <w:szCs w:val="24"/>
        </w:rPr>
        <w:t>Муза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7A0CCA" w:rsidRPr="00B958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57916" w:rsidRDefault="00AF5826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D6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F226E8">
        <w:rPr>
          <w:rFonts w:ascii="Times New Roman" w:eastAsia="Times New Roman" w:hAnsi="Times New Roman" w:cs="Times New Roman"/>
          <w:sz w:val="24"/>
          <w:szCs w:val="24"/>
        </w:rPr>
        <w:t>Учредитель</w:t>
      </w:r>
      <w:r w:rsidR="00D57916" w:rsidRPr="00B958D6">
        <w:rPr>
          <w:rFonts w:ascii="Times New Roman" w:eastAsia="Times New Roman" w:hAnsi="Times New Roman" w:cs="Times New Roman"/>
          <w:sz w:val="24"/>
          <w:szCs w:val="24"/>
        </w:rPr>
        <w:t xml:space="preserve"> – ГБУК Архангельской области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D57916" w:rsidRPr="00B958D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музейное объединение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D57916" w:rsidRPr="00B958D6">
        <w:rPr>
          <w:rFonts w:ascii="Times New Roman" w:eastAsia="Times New Roman" w:hAnsi="Times New Roman" w:cs="Times New Roman"/>
          <w:sz w:val="24"/>
          <w:szCs w:val="24"/>
        </w:rPr>
        <w:t>Художественная кул</w:t>
      </w:r>
      <w:r w:rsidR="007E64EB">
        <w:rPr>
          <w:rFonts w:ascii="Times New Roman" w:eastAsia="Times New Roman" w:hAnsi="Times New Roman" w:cs="Times New Roman"/>
          <w:sz w:val="24"/>
          <w:szCs w:val="24"/>
        </w:rPr>
        <w:t>ьтура Русского Севера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F226E8" w:rsidRPr="00F226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26E8" w:rsidRPr="00F226E8" w:rsidRDefault="00F226E8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Соучредители –</w:t>
      </w:r>
      <w:r w:rsidR="005753B4" w:rsidRPr="00575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01E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инистерство образования и науки Архангельской области, </w:t>
      </w:r>
      <w:r w:rsidR="0002001E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епартамент образования </w:t>
      </w:r>
      <w:r w:rsidR="0002001E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дминистрации</w:t>
      </w:r>
      <w:r w:rsidR="00B4272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02001E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eastAsia="Times New Roman" w:hAnsi="Times New Roman" w:cs="Times New Roman"/>
          <w:sz w:val="24"/>
          <w:szCs w:val="24"/>
        </w:rPr>
        <w:t>Архангельск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5753B4" w:rsidRPr="005753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001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753B4" w:rsidRPr="005753B4">
        <w:rPr>
          <w:rFonts w:ascii="Times New Roman" w:eastAsia="Times New Roman" w:hAnsi="Times New Roman" w:cs="Times New Roman"/>
          <w:sz w:val="24"/>
          <w:szCs w:val="24"/>
        </w:rPr>
        <w:t>инистерство культуры Архангельской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826" w:rsidRPr="00B958D6" w:rsidRDefault="00AF5826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D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226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958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0CCA" w:rsidRPr="00B958D6">
        <w:rPr>
          <w:rFonts w:ascii="Times New Roman" w:eastAsia="Times New Roman" w:hAnsi="Times New Roman" w:cs="Times New Roman"/>
          <w:sz w:val="24"/>
          <w:szCs w:val="24"/>
        </w:rPr>
        <w:t>Музейная премия учреждена как приз, присуждаемый победителю среди учащихс</w:t>
      </w:r>
      <w:r w:rsidR="00B42724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E10E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A0CCA" w:rsidRPr="00B958D6">
        <w:rPr>
          <w:rFonts w:ascii="Times New Roman" w:eastAsia="Times New Roman" w:hAnsi="Times New Roman" w:cs="Times New Roman"/>
          <w:sz w:val="24"/>
          <w:szCs w:val="24"/>
        </w:rPr>
        <w:t>7-8 классов школ г. Архангельска</w:t>
      </w:r>
      <w:r w:rsidR="00053D7D">
        <w:rPr>
          <w:rFonts w:ascii="Times New Roman" w:eastAsia="Times New Roman" w:hAnsi="Times New Roman" w:cs="Times New Roman"/>
          <w:sz w:val="24"/>
          <w:szCs w:val="24"/>
        </w:rPr>
        <w:t xml:space="preserve"> и Архангельской области</w:t>
      </w:r>
      <w:r w:rsidR="007A0CCA" w:rsidRPr="00B958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F5826" w:rsidRPr="00B958D6" w:rsidRDefault="00AF5826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8D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226E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58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A0CCA" w:rsidRPr="00B958D6">
        <w:rPr>
          <w:rFonts w:ascii="Times New Roman" w:eastAsia="Times New Roman" w:hAnsi="Times New Roman" w:cs="Times New Roman"/>
          <w:sz w:val="24"/>
          <w:szCs w:val="24"/>
        </w:rPr>
        <w:t>Приз вручается за достижения в освоении музейного пространства, изучении русского изобразительного искусства и  художественной культуры Русского Севера; способность сформировать яркий, эмоциональный  методически продуманный рассказ об архитект</w:t>
      </w:r>
      <w:r w:rsidRPr="00B958D6">
        <w:rPr>
          <w:rFonts w:ascii="Times New Roman" w:eastAsia="Times New Roman" w:hAnsi="Times New Roman" w:cs="Times New Roman"/>
          <w:sz w:val="24"/>
          <w:szCs w:val="24"/>
        </w:rPr>
        <w:t>урных памятниках и экспозициях м</w:t>
      </w:r>
      <w:r w:rsidR="007A0CCA" w:rsidRPr="00B958D6">
        <w:rPr>
          <w:rFonts w:ascii="Times New Roman" w:eastAsia="Times New Roman" w:hAnsi="Times New Roman" w:cs="Times New Roman"/>
          <w:sz w:val="24"/>
          <w:szCs w:val="24"/>
        </w:rPr>
        <w:t>узейного объединения.</w:t>
      </w:r>
    </w:p>
    <w:p w:rsidR="00AF5826" w:rsidRPr="00B958D6" w:rsidRDefault="00AF5826" w:rsidP="00B42724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3BB" w:rsidRPr="00E10EB2" w:rsidRDefault="004353BB" w:rsidP="00E10EB2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EB2">
        <w:rPr>
          <w:rFonts w:ascii="Times New Roman" w:eastAsia="Times New Roman" w:hAnsi="Times New Roman" w:cs="Times New Roman"/>
          <w:b/>
          <w:sz w:val="24"/>
          <w:szCs w:val="24"/>
        </w:rPr>
        <w:t>Оргкомитет Конкурса</w:t>
      </w:r>
    </w:p>
    <w:p w:rsidR="00E10EB2" w:rsidRPr="00E10EB2" w:rsidRDefault="00E10EB2" w:rsidP="00E10EB2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7399" w:rsidRDefault="00DA17B6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7B6">
        <w:rPr>
          <w:rFonts w:ascii="Times New Roman" w:eastAsia="Times New Roman" w:hAnsi="Times New Roman" w:cs="Times New Roman"/>
          <w:sz w:val="24"/>
          <w:szCs w:val="24"/>
        </w:rPr>
        <w:t xml:space="preserve">Оргкомитет конкурса возглавляют Зиновьева Валерия Владимировна, </w:t>
      </w:r>
      <w:r w:rsidR="0002001E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E10E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02001E">
        <w:rPr>
          <w:rFonts w:ascii="Times New Roman" w:eastAsia="Times New Roman" w:hAnsi="Times New Roman" w:cs="Times New Roman"/>
          <w:sz w:val="24"/>
          <w:szCs w:val="24"/>
        </w:rPr>
        <w:t xml:space="preserve">по экспозиционно-выставочной деятельности первой категории, </w:t>
      </w:r>
      <w:r w:rsidRPr="00DA17B6">
        <w:rPr>
          <w:rFonts w:ascii="Times New Roman" w:eastAsia="Times New Roman" w:hAnsi="Times New Roman" w:cs="Times New Roman"/>
          <w:sz w:val="24"/>
          <w:szCs w:val="24"/>
        </w:rPr>
        <w:t xml:space="preserve">Кулешова Ольга Аркадьевна, </w:t>
      </w:r>
      <w:r w:rsidR="0002001E" w:rsidRPr="0002001E">
        <w:rPr>
          <w:rFonts w:ascii="Times New Roman" w:eastAsia="Times New Roman" w:hAnsi="Times New Roman" w:cs="Times New Roman"/>
          <w:sz w:val="24"/>
          <w:szCs w:val="24"/>
        </w:rPr>
        <w:t xml:space="preserve">специалист по экспозиционно-выставочной деятельности первой категории </w:t>
      </w:r>
      <w:r w:rsidR="000200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A17B6">
        <w:rPr>
          <w:rFonts w:ascii="Times New Roman" w:eastAsia="Times New Roman" w:hAnsi="Times New Roman" w:cs="Times New Roman"/>
          <w:sz w:val="24"/>
          <w:szCs w:val="24"/>
        </w:rPr>
        <w:t xml:space="preserve">кураторы премии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A17B6">
        <w:rPr>
          <w:rFonts w:ascii="Times New Roman" w:eastAsia="Times New Roman" w:hAnsi="Times New Roman" w:cs="Times New Roman"/>
          <w:sz w:val="24"/>
          <w:szCs w:val="24"/>
        </w:rPr>
        <w:t>Муза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17B6" w:rsidRPr="00DA17B6" w:rsidRDefault="00DA17B6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 осуществляет следующие функции:</w:t>
      </w:r>
    </w:p>
    <w:p w:rsidR="00DA17B6" w:rsidRDefault="002D03F2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отбирает заявки на премию</w:t>
      </w:r>
      <w:r w:rsidR="00DA1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="00DA17B6">
        <w:rPr>
          <w:rFonts w:ascii="Times New Roman" w:eastAsia="Times New Roman" w:hAnsi="Times New Roman" w:cs="Times New Roman"/>
          <w:sz w:val="24"/>
          <w:szCs w:val="24"/>
        </w:rPr>
        <w:t>Муза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="0002001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53BB" w:rsidRDefault="0002001E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4353BB" w:rsidRPr="00B958D6">
        <w:rPr>
          <w:rFonts w:ascii="Times New Roman" w:eastAsia="Times New Roman" w:hAnsi="Times New Roman" w:cs="Times New Roman"/>
          <w:sz w:val="24"/>
          <w:szCs w:val="24"/>
        </w:rPr>
        <w:t>егистрирует участ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ников премии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Муза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17B6" w:rsidRDefault="0002001E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DA17B6" w:rsidRPr="00DA17B6">
        <w:rPr>
          <w:rFonts w:ascii="Times New Roman" w:eastAsia="Times New Roman" w:hAnsi="Times New Roman" w:cs="Times New Roman"/>
          <w:sz w:val="24"/>
          <w:szCs w:val="24"/>
        </w:rPr>
        <w:t xml:space="preserve">онтролирует выполнение Положения о премии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DA17B6" w:rsidRPr="00DA17B6">
        <w:rPr>
          <w:rFonts w:ascii="Times New Roman" w:eastAsia="Times New Roman" w:hAnsi="Times New Roman" w:cs="Times New Roman"/>
          <w:sz w:val="24"/>
          <w:szCs w:val="24"/>
        </w:rPr>
        <w:t>Муза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17B6" w:rsidRDefault="0002001E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DA17B6">
        <w:rPr>
          <w:rFonts w:ascii="Times New Roman" w:eastAsia="Times New Roman" w:hAnsi="Times New Roman" w:cs="Times New Roman"/>
          <w:sz w:val="24"/>
          <w:szCs w:val="24"/>
        </w:rPr>
        <w:t>оставля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DA17B6">
        <w:rPr>
          <w:rFonts w:ascii="Times New Roman" w:eastAsia="Times New Roman" w:hAnsi="Times New Roman" w:cs="Times New Roman"/>
          <w:sz w:val="24"/>
          <w:szCs w:val="24"/>
        </w:rPr>
        <w:t>т и контролиру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DA17B6">
        <w:rPr>
          <w:rFonts w:ascii="Times New Roman" w:eastAsia="Times New Roman" w:hAnsi="Times New Roman" w:cs="Times New Roman"/>
          <w:sz w:val="24"/>
          <w:szCs w:val="24"/>
        </w:rPr>
        <w:t>т выполнение учебно-тематического плана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53BB" w:rsidRPr="00B958D6" w:rsidRDefault="0002001E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4353BB" w:rsidRPr="00B958D6">
        <w:rPr>
          <w:rFonts w:ascii="Times New Roman" w:eastAsia="Times New Roman" w:hAnsi="Times New Roman" w:cs="Times New Roman"/>
          <w:sz w:val="24"/>
          <w:szCs w:val="24"/>
        </w:rPr>
        <w:t>тверждает профессиональное жюри</w:t>
      </w:r>
      <w:r w:rsidR="00AF5826" w:rsidRPr="00B958D6">
        <w:rPr>
          <w:rFonts w:ascii="Times New Roman" w:eastAsia="Times New Roman" w:hAnsi="Times New Roman" w:cs="Times New Roman"/>
          <w:sz w:val="24"/>
          <w:szCs w:val="24"/>
        </w:rPr>
        <w:t xml:space="preserve"> и обеспечивает его работу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53BB" w:rsidRDefault="0002001E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353BB" w:rsidRPr="00B958D6">
        <w:rPr>
          <w:rFonts w:ascii="Times New Roman" w:eastAsia="Times New Roman" w:hAnsi="Times New Roman" w:cs="Times New Roman"/>
          <w:sz w:val="24"/>
          <w:szCs w:val="24"/>
        </w:rPr>
        <w:t>рганизу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ет и проводит в рамках п</w:t>
      </w:r>
      <w:r w:rsidR="001C6A64" w:rsidRPr="00B958D6">
        <w:rPr>
          <w:rFonts w:ascii="Times New Roman" w:eastAsia="Times New Roman" w:hAnsi="Times New Roman" w:cs="Times New Roman"/>
          <w:sz w:val="24"/>
          <w:szCs w:val="24"/>
        </w:rPr>
        <w:t xml:space="preserve">ремии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 xml:space="preserve">"Муза" </w:t>
      </w:r>
      <w:r w:rsidR="004353BB" w:rsidRPr="00B958D6">
        <w:rPr>
          <w:rFonts w:ascii="Times New Roman" w:eastAsia="Times New Roman" w:hAnsi="Times New Roman" w:cs="Times New Roman"/>
          <w:sz w:val="24"/>
          <w:szCs w:val="24"/>
        </w:rPr>
        <w:t>культурно-просветительские 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17B6" w:rsidRDefault="0002001E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A17B6">
        <w:rPr>
          <w:rFonts w:ascii="Times New Roman" w:eastAsia="Times New Roman" w:hAnsi="Times New Roman" w:cs="Times New Roman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DA17B6">
        <w:rPr>
          <w:rFonts w:ascii="Times New Roman" w:eastAsia="Times New Roman" w:hAnsi="Times New Roman" w:cs="Times New Roman"/>
          <w:sz w:val="24"/>
          <w:szCs w:val="24"/>
        </w:rPr>
        <w:t xml:space="preserve">т консультации участников премии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DA17B6">
        <w:rPr>
          <w:rFonts w:ascii="Times New Roman" w:eastAsia="Times New Roman" w:hAnsi="Times New Roman" w:cs="Times New Roman"/>
          <w:sz w:val="24"/>
          <w:szCs w:val="24"/>
        </w:rPr>
        <w:t>Муза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DA17B6">
        <w:rPr>
          <w:rFonts w:ascii="Times New Roman" w:eastAsia="Times New Roman" w:hAnsi="Times New Roman" w:cs="Times New Roman"/>
          <w:sz w:val="24"/>
          <w:szCs w:val="24"/>
        </w:rPr>
        <w:t xml:space="preserve"> перед экзаменационными выступлениями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17B6" w:rsidRPr="00B958D6" w:rsidRDefault="0002001E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DA17B6" w:rsidRPr="00DA17B6">
        <w:rPr>
          <w:rFonts w:ascii="Times New Roman" w:eastAsia="Times New Roman" w:hAnsi="Times New Roman" w:cs="Times New Roman"/>
          <w:sz w:val="24"/>
          <w:szCs w:val="24"/>
        </w:rPr>
        <w:t xml:space="preserve">беспечивает информационную поддержку премии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DA17B6" w:rsidRPr="00DA17B6">
        <w:rPr>
          <w:rFonts w:ascii="Times New Roman" w:eastAsia="Times New Roman" w:hAnsi="Times New Roman" w:cs="Times New Roman"/>
          <w:sz w:val="24"/>
          <w:szCs w:val="24"/>
        </w:rPr>
        <w:t>Муза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DA17B6" w:rsidRPr="00DA17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0CCA" w:rsidRPr="00B958D6" w:rsidRDefault="007A0CCA" w:rsidP="00B42724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F5826" w:rsidRPr="00E10EB2" w:rsidRDefault="007A0CCA" w:rsidP="00E10EB2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EB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премии </w:t>
      </w:r>
      <w:r w:rsidR="002D03F2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E10EB2">
        <w:rPr>
          <w:rFonts w:ascii="Times New Roman" w:eastAsia="Times New Roman" w:hAnsi="Times New Roman" w:cs="Times New Roman"/>
          <w:b/>
          <w:sz w:val="24"/>
          <w:szCs w:val="24"/>
        </w:rPr>
        <w:t>Муза</w:t>
      </w:r>
      <w:r w:rsidR="002D03F2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p w:rsidR="00E10EB2" w:rsidRDefault="00E10EB2" w:rsidP="00B427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4D03" w:rsidRPr="004561BC" w:rsidRDefault="002D03F2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4561BC" w:rsidRPr="004561BC">
        <w:rPr>
          <w:rFonts w:ascii="Times New Roman" w:eastAsia="Times New Roman" w:hAnsi="Times New Roman" w:cs="Times New Roman"/>
          <w:sz w:val="24"/>
          <w:szCs w:val="24"/>
        </w:rPr>
        <w:t xml:space="preserve">азработать и внедрить новые формы взаимодействия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="004561BC" w:rsidRPr="004561BC">
        <w:rPr>
          <w:rFonts w:ascii="Times New Roman" w:eastAsia="Times New Roman" w:hAnsi="Times New Roman" w:cs="Times New Roman"/>
          <w:sz w:val="24"/>
          <w:szCs w:val="24"/>
        </w:rPr>
        <w:t>музей-школа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="00E10E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4D03" w:rsidRPr="004561BC" w:rsidRDefault="00E10EB2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CA4D03" w:rsidRPr="004561BC">
        <w:rPr>
          <w:rFonts w:ascii="Times New Roman" w:eastAsia="Times New Roman" w:hAnsi="Times New Roman" w:cs="Times New Roman"/>
          <w:sz w:val="24"/>
          <w:szCs w:val="24"/>
        </w:rPr>
        <w:t xml:space="preserve">обудить  интерес </w:t>
      </w:r>
      <w:r w:rsidR="004561BC">
        <w:rPr>
          <w:rFonts w:ascii="Times New Roman" w:eastAsia="Times New Roman" w:hAnsi="Times New Roman" w:cs="Times New Roman"/>
          <w:sz w:val="24"/>
          <w:szCs w:val="24"/>
        </w:rPr>
        <w:t xml:space="preserve">участников проекта </w:t>
      </w:r>
      <w:r w:rsidR="00CA4D03" w:rsidRPr="004561BC">
        <w:rPr>
          <w:rFonts w:ascii="Times New Roman" w:eastAsia="Times New Roman" w:hAnsi="Times New Roman" w:cs="Times New Roman"/>
          <w:sz w:val="24"/>
          <w:szCs w:val="24"/>
        </w:rPr>
        <w:t xml:space="preserve">к музейному пространству и истории </w:t>
      </w:r>
      <w:r w:rsidR="004561BC">
        <w:rPr>
          <w:rFonts w:ascii="Times New Roman" w:eastAsia="Times New Roman" w:hAnsi="Times New Roman" w:cs="Times New Roman"/>
          <w:sz w:val="24"/>
          <w:szCs w:val="24"/>
        </w:rPr>
        <w:t xml:space="preserve">отечественного </w:t>
      </w:r>
      <w:r w:rsidR="00CA4D03" w:rsidRPr="004561BC">
        <w:rPr>
          <w:rFonts w:ascii="Times New Roman" w:eastAsia="Times New Roman" w:hAnsi="Times New Roman" w:cs="Times New Roman"/>
          <w:sz w:val="24"/>
          <w:szCs w:val="24"/>
        </w:rPr>
        <w:t>изобразительного 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5826" w:rsidRPr="004561BC" w:rsidRDefault="00E10EB2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A0CCA" w:rsidRPr="004561BC">
        <w:rPr>
          <w:rFonts w:ascii="Times New Roman" w:eastAsia="Times New Roman" w:hAnsi="Times New Roman" w:cs="Times New Roman"/>
          <w:sz w:val="24"/>
          <w:szCs w:val="24"/>
        </w:rPr>
        <w:t xml:space="preserve">ознакомить учащихся с </w:t>
      </w:r>
      <w:r w:rsidR="00DC635C" w:rsidRPr="004561BC">
        <w:rPr>
          <w:rFonts w:ascii="Times New Roman" w:eastAsia="Times New Roman" w:hAnsi="Times New Roman" w:cs="Times New Roman"/>
          <w:sz w:val="24"/>
          <w:szCs w:val="24"/>
        </w:rPr>
        <w:t xml:space="preserve">коллекциями и </w:t>
      </w:r>
      <w:r w:rsidR="007A0CCA" w:rsidRPr="004561BC">
        <w:rPr>
          <w:rFonts w:ascii="Times New Roman" w:eastAsia="Times New Roman" w:hAnsi="Times New Roman" w:cs="Times New Roman"/>
          <w:sz w:val="24"/>
          <w:szCs w:val="24"/>
        </w:rPr>
        <w:t xml:space="preserve">экспозициями Музейного объединения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="007A0CCA" w:rsidRPr="004561BC">
        <w:rPr>
          <w:rFonts w:ascii="Times New Roman" w:eastAsia="Times New Roman" w:hAnsi="Times New Roman" w:cs="Times New Roman"/>
          <w:sz w:val="24"/>
          <w:szCs w:val="24"/>
        </w:rPr>
        <w:t>Художественная культура Русского Севера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61BC" w:rsidRPr="004561BC" w:rsidRDefault="00E10EB2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4561BC" w:rsidRPr="004561BC">
        <w:rPr>
          <w:rFonts w:ascii="Times New Roman" w:eastAsia="Times New Roman" w:hAnsi="Times New Roman" w:cs="Times New Roman"/>
          <w:sz w:val="24"/>
          <w:szCs w:val="24"/>
        </w:rPr>
        <w:t>азвить художественное восприятие прои</w:t>
      </w:r>
      <w:r>
        <w:rPr>
          <w:rFonts w:ascii="Times New Roman" w:eastAsia="Times New Roman" w:hAnsi="Times New Roman" w:cs="Times New Roman"/>
          <w:sz w:val="24"/>
          <w:szCs w:val="24"/>
        </w:rPr>
        <w:t>зведений искусства;</w:t>
      </w:r>
    </w:p>
    <w:p w:rsidR="00307373" w:rsidRPr="004561BC" w:rsidRDefault="00E10EB2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7A0CCA" w:rsidRPr="004561BC">
        <w:rPr>
          <w:rFonts w:ascii="Times New Roman" w:eastAsia="Times New Roman" w:hAnsi="Times New Roman" w:cs="Times New Roman"/>
          <w:sz w:val="24"/>
          <w:szCs w:val="24"/>
        </w:rPr>
        <w:t>богатить речь, развить активный словарь за счет</w:t>
      </w:r>
      <w:r w:rsidR="004561BC" w:rsidRPr="004561BC">
        <w:rPr>
          <w:rFonts w:ascii="Times New Roman" w:eastAsia="Times New Roman" w:hAnsi="Times New Roman" w:cs="Times New Roman"/>
          <w:sz w:val="24"/>
          <w:szCs w:val="24"/>
        </w:rPr>
        <w:t xml:space="preserve"> постоянной практики в </w:t>
      </w:r>
      <w:r>
        <w:rPr>
          <w:rFonts w:ascii="Times New Roman" w:eastAsia="Times New Roman" w:hAnsi="Times New Roman" w:cs="Times New Roman"/>
          <w:sz w:val="24"/>
          <w:szCs w:val="24"/>
        </w:rPr>
        <w:t>качестве музейного экскурсовода;</w:t>
      </w:r>
      <w:r w:rsidR="004561BC" w:rsidRPr="00456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CCA" w:rsidRPr="00456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5E7" w:rsidRPr="00B958D6" w:rsidRDefault="00E10EB2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7A0CCA" w:rsidRPr="004561BC">
        <w:rPr>
          <w:rFonts w:ascii="Times New Roman" w:eastAsia="Times New Roman" w:hAnsi="Times New Roman" w:cs="Times New Roman"/>
          <w:sz w:val="24"/>
          <w:szCs w:val="24"/>
        </w:rPr>
        <w:t xml:space="preserve">ыявить наиболее талантливых и способных </w:t>
      </w:r>
      <w:r w:rsidR="004561BC" w:rsidRPr="004561B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7A0CCA" w:rsidRPr="004561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35E7" w:rsidRPr="00B958D6" w:rsidRDefault="000735E7" w:rsidP="00B42724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724" w:rsidRPr="00E10EB2" w:rsidRDefault="00876C96" w:rsidP="00E10EB2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0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0735E7" w:rsidRPr="00E10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орядок проведения премии</w:t>
      </w:r>
      <w:r w:rsidR="00E10EB2" w:rsidRPr="00E10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="00E10EB2" w:rsidRPr="00E10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Муза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</w:p>
    <w:p w:rsidR="00E10EB2" w:rsidRPr="00E10EB2" w:rsidRDefault="00E10EB2" w:rsidP="00E10EB2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3814" w:rsidRPr="00B42724" w:rsidRDefault="006D581F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в </w:t>
      </w:r>
      <w:r w:rsidR="00051A2B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премии</w:t>
      </w:r>
      <w:r w:rsidR="007A0CCA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Муза" </w:t>
      </w:r>
      <w:r w:rsidR="007A0CCA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приглашаются </w:t>
      </w:r>
      <w:r w:rsidR="0065797C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</w:t>
      </w:r>
      <w:r w:rsid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5797C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7-8 классов образовательных </w:t>
      </w:r>
      <w:r w:rsidR="00B42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5797C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города Архангельска и Архангельской области</w:t>
      </w:r>
      <w:r w:rsidR="0060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35E7" w:rsidRPr="00B958D6" w:rsidRDefault="00C94C63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школы </w:t>
      </w:r>
      <w:r w:rsidR="00F2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отбор</w:t>
      </w:r>
      <w:r w:rsidR="00723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участника, который соответствует требованиям конкурса и </w:t>
      </w: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</w:t>
      </w:r>
      <w:r w:rsidR="000735E7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61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анкету-</w:t>
      </w:r>
      <w:r w:rsidR="000735E7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6D581F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аявк</w:t>
      </w:r>
      <w:r w:rsidR="000735E7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D581F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3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6D581F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</w:t>
      </w:r>
      <w:r w:rsidR="00723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7A0CCA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премии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7A0CCA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FD6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                                      с Приложением 1</w:t>
      </w: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001E" w:rsidRDefault="007A0CCA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на участие принимаются </w:t>
      </w:r>
      <w:r w:rsid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E10EB2" w:rsidRP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723A92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0200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.09</w:t>
      </w:r>
      <w:r w:rsidR="00E10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723A92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201</w:t>
      </w:r>
      <w:r w:rsidR="005753B4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723A92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200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r w:rsidR="00E10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052D85" w:rsidRPr="00052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200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.10</w:t>
      </w:r>
      <w:r w:rsidR="00ED4B29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2001E" w:rsidRPr="000200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2019</w:t>
      </w:r>
      <w:r w:rsidR="0002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D4B29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35E7" w:rsidRPr="00B958D6" w:rsidRDefault="00B958D6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становятся первые </w:t>
      </w:r>
      <w:r w:rsidR="005753B4" w:rsidRPr="0057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0735E7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735E7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заявивших</w:t>
      </w:r>
      <w:r w:rsidR="00D47E6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участие в премии</w:t>
      </w:r>
      <w:r w:rsidR="00ED4B29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ED4B29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ED4B29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735E7" w:rsidRPr="00B958D6" w:rsidRDefault="00ED4B29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Торжественное открытие премии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состоится </w:t>
      </w: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EB2" w:rsidRP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052D85" w:rsidRPr="00052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E10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.10.</w:t>
      </w:r>
      <w:r w:rsidR="00723A92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</w:t>
      </w:r>
      <w:r w:rsidR="005753B4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723A92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E0F9B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</w:t>
      </w:r>
      <w:r w:rsidR="005753B4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CE0F9B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.00</w:t>
      </w:r>
      <w:r w:rsidR="00CE0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Усадебном доме </w:t>
      </w:r>
      <w:r w:rsidR="00E1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Е.К. </w:t>
      </w:r>
      <w:r w:rsidR="00723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Плотниковой </w:t>
      </w:r>
      <w:r w:rsid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ул. Поморская</w:t>
      </w:r>
      <w:r w:rsidR="00020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23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0EB2" w:rsidRDefault="00C85A41" w:rsidP="00E10E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период с 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052D85" w:rsidRPr="00052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0200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.10.</w:t>
      </w:r>
      <w:r w:rsidR="00723A92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</w:t>
      </w:r>
      <w:r w:rsidR="005753B4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723A92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года по </w:t>
      </w:r>
      <w:r w:rsidR="005753B4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</w:t>
      </w:r>
      <w:r w:rsidR="000200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</w:t>
      </w:r>
      <w:r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5753B4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72906" w:rsidRPr="00B958D6">
        <w:rPr>
          <w:rFonts w:ascii="Times New Roman" w:hAnsi="Times New Roman" w:cs="Times New Roman"/>
          <w:sz w:val="24"/>
          <w:szCs w:val="24"/>
        </w:rPr>
        <w:t xml:space="preserve">частники прослушивают курс лекций </w:t>
      </w:r>
      <w:r w:rsidR="00E10EB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72906" w:rsidRPr="00B958D6">
        <w:rPr>
          <w:rFonts w:ascii="Times New Roman" w:hAnsi="Times New Roman" w:cs="Times New Roman"/>
          <w:sz w:val="24"/>
          <w:szCs w:val="24"/>
        </w:rPr>
        <w:t>по</w:t>
      </w:r>
      <w:r w:rsidR="00DB1E46">
        <w:rPr>
          <w:rFonts w:ascii="Times New Roman" w:hAnsi="Times New Roman" w:cs="Times New Roman"/>
          <w:sz w:val="24"/>
          <w:szCs w:val="24"/>
        </w:rPr>
        <w:t xml:space="preserve"> коллекциям и</w:t>
      </w:r>
      <w:r w:rsidR="00F72906" w:rsidRPr="00B958D6">
        <w:rPr>
          <w:rFonts w:ascii="Times New Roman" w:hAnsi="Times New Roman" w:cs="Times New Roman"/>
          <w:sz w:val="24"/>
          <w:szCs w:val="24"/>
        </w:rPr>
        <w:t xml:space="preserve"> постоянным экс</w:t>
      </w:r>
      <w:r w:rsidR="00723A92">
        <w:rPr>
          <w:rFonts w:ascii="Times New Roman" w:hAnsi="Times New Roman" w:cs="Times New Roman"/>
          <w:sz w:val="24"/>
          <w:szCs w:val="24"/>
        </w:rPr>
        <w:t xml:space="preserve">позициям Музейного объединения: </w:t>
      </w:r>
      <w:proofErr w:type="gramStart"/>
      <w:r w:rsidR="00F72906" w:rsidRPr="00B958D6">
        <w:rPr>
          <w:rFonts w:ascii="Times New Roman" w:hAnsi="Times New Roman" w:cs="Times New Roman"/>
          <w:sz w:val="24"/>
          <w:szCs w:val="24"/>
        </w:rPr>
        <w:t>Музей изобразительных искусств</w:t>
      </w:r>
      <w:r w:rsidR="0002001E">
        <w:rPr>
          <w:rFonts w:ascii="Times New Roman" w:hAnsi="Times New Roman" w:cs="Times New Roman"/>
          <w:sz w:val="24"/>
          <w:szCs w:val="24"/>
        </w:rPr>
        <w:t xml:space="preserve"> (пл. Ленина, д.</w:t>
      </w:r>
      <w:r w:rsidR="002D03F2">
        <w:rPr>
          <w:rFonts w:ascii="Times New Roman" w:hAnsi="Times New Roman" w:cs="Times New Roman"/>
          <w:sz w:val="24"/>
          <w:szCs w:val="24"/>
        </w:rPr>
        <w:t xml:space="preserve"> </w:t>
      </w:r>
      <w:r w:rsidR="00723A92">
        <w:rPr>
          <w:rFonts w:ascii="Times New Roman" w:hAnsi="Times New Roman" w:cs="Times New Roman"/>
          <w:sz w:val="24"/>
          <w:szCs w:val="24"/>
        </w:rPr>
        <w:t>2), Старинный особняк (</w:t>
      </w:r>
      <w:r w:rsidR="00F72906" w:rsidRPr="00B958D6">
        <w:rPr>
          <w:rFonts w:ascii="Times New Roman" w:hAnsi="Times New Roman" w:cs="Times New Roman"/>
          <w:sz w:val="24"/>
          <w:szCs w:val="24"/>
        </w:rPr>
        <w:t>Набережн</w:t>
      </w:r>
      <w:r w:rsidR="0002001E">
        <w:rPr>
          <w:rFonts w:ascii="Times New Roman" w:hAnsi="Times New Roman" w:cs="Times New Roman"/>
          <w:sz w:val="24"/>
          <w:szCs w:val="24"/>
        </w:rPr>
        <w:t xml:space="preserve">ая, д. </w:t>
      </w:r>
      <w:r w:rsidR="00723A92">
        <w:rPr>
          <w:rFonts w:ascii="Times New Roman" w:hAnsi="Times New Roman" w:cs="Times New Roman"/>
          <w:sz w:val="24"/>
          <w:szCs w:val="24"/>
        </w:rPr>
        <w:t>79)</w:t>
      </w:r>
      <w:r w:rsidR="00F72906" w:rsidRPr="00B958D6">
        <w:rPr>
          <w:rFonts w:ascii="Times New Roman" w:hAnsi="Times New Roman" w:cs="Times New Roman"/>
          <w:sz w:val="24"/>
          <w:szCs w:val="24"/>
        </w:rPr>
        <w:t xml:space="preserve">, Усадебный дом </w:t>
      </w:r>
      <w:r w:rsidR="00E10E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72906" w:rsidRPr="00B958D6">
        <w:rPr>
          <w:rFonts w:ascii="Times New Roman" w:hAnsi="Times New Roman" w:cs="Times New Roman"/>
          <w:sz w:val="24"/>
          <w:szCs w:val="24"/>
        </w:rPr>
        <w:t>Е.К. Плотниковой</w:t>
      </w:r>
      <w:r w:rsidR="0002001E">
        <w:rPr>
          <w:rFonts w:ascii="Times New Roman" w:hAnsi="Times New Roman" w:cs="Times New Roman"/>
          <w:sz w:val="24"/>
          <w:szCs w:val="24"/>
        </w:rPr>
        <w:t xml:space="preserve"> (ул. Поморская, д.</w:t>
      </w:r>
      <w:r w:rsidR="00E10EB2">
        <w:rPr>
          <w:rFonts w:ascii="Times New Roman" w:hAnsi="Times New Roman" w:cs="Times New Roman"/>
          <w:sz w:val="24"/>
          <w:szCs w:val="24"/>
        </w:rPr>
        <w:t xml:space="preserve"> </w:t>
      </w:r>
      <w:r w:rsidR="00723A92">
        <w:rPr>
          <w:rFonts w:ascii="Times New Roman" w:hAnsi="Times New Roman" w:cs="Times New Roman"/>
          <w:sz w:val="24"/>
          <w:szCs w:val="24"/>
        </w:rPr>
        <w:t>1)</w:t>
      </w:r>
      <w:r w:rsidR="00F72906" w:rsidRPr="00B958D6">
        <w:rPr>
          <w:rFonts w:ascii="Times New Roman" w:hAnsi="Times New Roman" w:cs="Times New Roman"/>
          <w:sz w:val="24"/>
          <w:szCs w:val="24"/>
        </w:rPr>
        <w:t>, Музей художественного осв</w:t>
      </w:r>
      <w:r w:rsidR="00723A92">
        <w:rPr>
          <w:rFonts w:ascii="Times New Roman" w:hAnsi="Times New Roman" w:cs="Times New Roman"/>
          <w:sz w:val="24"/>
          <w:szCs w:val="24"/>
        </w:rPr>
        <w:t xml:space="preserve">оения Арктики </w:t>
      </w:r>
      <w:r w:rsidR="00E10EB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23A92">
        <w:rPr>
          <w:rFonts w:ascii="Times New Roman" w:hAnsi="Times New Roman" w:cs="Times New Roman"/>
          <w:sz w:val="24"/>
          <w:szCs w:val="24"/>
        </w:rPr>
        <w:t>и</w:t>
      </w:r>
      <w:r w:rsidR="0002001E">
        <w:rPr>
          <w:rFonts w:ascii="Times New Roman" w:hAnsi="Times New Roman" w:cs="Times New Roman"/>
          <w:sz w:val="24"/>
          <w:szCs w:val="24"/>
        </w:rPr>
        <w:t>м. А.А. Борисова (ул. Поморская, д.</w:t>
      </w:r>
      <w:r w:rsidR="00E10EB2">
        <w:rPr>
          <w:rFonts w:ascii="Times New Roman" w:hAnsi="Times New Roman" w:cs="Times New Roman"/>
          <w:sz w:val="24"/>
          <w:szCs w:val="24"/>
        </w:rPr>
        <w:t xml:space="preserve"> </w:t>
      </w:r>
      <w:r w:rsidR="00723A92">
        <w:rPr>
          <w:rFonts w:ascii="Times New Roman" w:hAnsi="Times New Roman" w:cs="Times New Roman"/>
          <w:sz w:val="24"/>
          <w:szCs w:val="24"/>
        </w:rPr>
        <w:t>3)</w:t>
      </w:r>
      <w:r w:rsidR="00F72906" w:rsidRPr="00B958D6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0735E7" w:rsidRPr="00B958D6" w:rsidRDefault="00F72906" w:rsidP="00E10E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занятий </w:t>
      </w:r>
      <w:r w:rsidR="000735E7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8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0EB2" w:rsidRP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052D85" w:rsidRPr="00E10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0200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.10.</w:t>
      </w:r>
      <w:r w:rsidR="00A33B62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201</w:t>
      </w:r>
      <w:r w:rsidR="005753B4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65797C">
        <w:rPr>
          <w:rFonts w:ascii="Times New Roman" w:hAnsi="Times New Roman" w:cs="Times New Roman"/>
          <w:b/>
          <w:sz w:val="24"/>
          <w:szCs w:val="24"/>
        </w:rPr>
        <w:t>.</w:t>
      </w:r>
      <w:r w:rsidRPr="00B958D6">
        <w:rPr>
          <w:rFonts w:ascii="Times New Roman" w:hAnsi="Times New Roman" w:cs="Times New Roman"/>
          <w:sz w:val="24"/>
          <w:szCs w:val="24"/>
        </w:rPr>
        <w:t xml:space="preserve"> Периодичность – два раза в неделю </w:t>
      </w:r>
      <w:r w:rsidRPr="0065797C">
        <w:rPr>
          <w:rFonts w:ascii="Times New Roman" w:hAnsi="Times New Roman" w:cs="Times New Roman"/>
          <w:b/>
          <w:sz w:val="24"/>
          <w:szCs w:val="24"/>
        </w:rPr>
        <w:t>(среда, суббота</w:t>
      </w:r>
      <w:r w:rsidR="00E932A4" w:rsidRPr="0065797C">
        <w:rPr>
          <w:rFonts w:ascii="Times New Roman" w:hAnsi="Times New Roman" w:cs="Times New Roman"/>
          <w:b/>
          <w:sz w:val="24"/>
          <w:szCs w:val="24"/>
        </w:rPr>
        <w:t xml:space="preserve"> в 15.</w:t>
      </w:r>
      <w:r w:rsidR="00723A92" w:rsidRPr="0065797C">
        <w:rPr>
          <w:rFonts w:ascii="Times New Roman" w:hAnsi="Times New Roman" w:cs="Times New Roman"/>
          <w:b/>
          <w:sz w:val="24"/>
          <w:szCs w:val="24"/>
        </w:rPr>
        <w:t>3</w:t>
      </w:r>
      <w:r w:rsidR="00E932A4" w:rsidRPr="0065797C">
        <w:rPr>
          <w:rFonts w:ascii="Times New Roman" w:hAnsi="Times New Roman" w:cs="Times New Roman"/>
          <w:b/>
          <w:sz w:val="24"/>
          <w:szCs w:val="24"/>
        </w:rPr>
        <w:t>0</w:t>
      </w:r>
      <w:r w:rsidRPr="0065797C">
        <w:rPr>
          <w:rFonts w:ascii="Times New Roman" w:hAnsi="Times New Roman" w:cs="Times New Roman"/>
          <w:b/>
          <w:sz w:val="24"/>
          <w:szCs w:val="24"/>
        </w:rPr>
        <w:t>).</w:t>
      </w:r>
      <w:r w:rsidR="00E93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E7" w:rsidRPr="00B958D6" w:rsidRDefault="0002001E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прослушивания </w:t>
      </w:r>
      <w:r w:rsidR="00A02460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каждого лекционного курса участники </w:t>
      </w:r>
      <w:r w:rsidR="00580F32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сдают </w:t>
      </w:r>
      <w:proofErr w:type="gramStart"/>
      <w:r w:rsidR="00580F32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экзаменационную</w:t>
      </w:r>
      <w:proofErr w:type="gramEnd"/>
      <w:r w:rsidR="00580F32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3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3A92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экскурсию</w:t>
      </w:r>
      <w:r w:rsidR="00723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комиссией</w:t>
      </w:r>
      <w:r w:rsidR="00580F32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35E7" w:rsidRPr="00B958D6" w:rsidRDefault="000735E7" w:rsidP="00B42724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724" w:rsidRPr="00E10EB2" w:rsidRDefault="00580F32" w:rsidP="00E10EB2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EB2"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премии </w:t>
      </w:r>
      <w:r w:rsidR="002D03F2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FD655B">
        <w:rPr>
          <w:rFonts w:ascii="Times New Roman" w:eastAsia="Times New Roman" w:hAnsi="Times New Roman" w:cs="Times New Roman"/>
          <w:b/>
          <w:sz w:val="24"/>
          <w:szCs w:val="24"/>
        </w:rPr>
        <w:t>Муза</w:t>
      </w:r>
      <w:r w:rsidR="002D03F2">
        <w:rPr>
          <w:rFonts w:ascii="Times New Roman" w:eastAsia="Times New Roman" w:hAnsi="Times New Roman" w:cs="Times New Roman"/>
          <w:b/>
          <w:sz w:val="24"/>
          <w:szCs w:val="24"/>
        </w:rPr>
        <w:t>"</w:t>
      </w:r>
    </w:p>
    <w:p w:rsidR="00E10EB2" w:rsidRPr="00E10EB2" w:rsidRDefault="00E10EB2" w:rsidP="00E10EB2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A92" w:rsidRPr="00B42724" w:rsidRDefault="00580F32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экзаменационной экскурсии оценивает жюри премии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37923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="008773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877399" w:rsidRPr="00877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публикуется </w:t>
      </w:r>
      <w:r w:rsidR="0057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группе </w:t>
      </w:r>
      <w:proofErr w:type="spellStart"/>
      <w:r w:rsidR="005753B4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muzavmuzee</w:t>
      </w:r>
      <w:proofErr w:type="spellEnd"/>
      <w:r w:rsidR="00877399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5753B4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ВК)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Музейного о</w:t>
      </w:r>
      <w:r w:rsidR="0057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бъединения</w:t>
      </w:r>
      <w:r w:rsidR="00E1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35E7" w:rsidRPr="0076470B" w:rsidRDefault="00580F32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выражаются в 10-бальной системе</w:t>
      </w:r>
      <w:r w:rsidR="00E93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23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Оценочные критерии </w:t>
      </w:r>
      <w:r w:rsidR="00E1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представлены                            </w:t>
      </w:r>
      <w:r w:rsidR="002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23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</w:t>
      </w:r>
      <w:r w:rsidR="002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D6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877399" w:rsidRPr="00764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35E7" w:rsidRPr="00B958D6" w:rsidRDefault="00580F32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Победителем становится участник, набравший </w:t>
      </w:r>
      <w:r w:rsidR="000735E7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</w:t>
      </w:r>
      <w:r w:rsidR="00723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итогу всех выступлений в экспозициях Музейного объединения</w:t>
      </w:r>
      <w:r w:rsidR="000735E7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Победитель получает статуэтку премии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Муза-2020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награждается призами.</w:t>
      </w:r>
    </w:p>
    <w:p w:rsidR="000735E7" w:rsidRPr="00B958D6" w:rsidRDefault="00272D50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итогам подсчета баллов</w:t>
      </w:r>
      <w:r w:rsidRPr="00272D50">
        <w:t xml:space="preserve"> </w:t>
      </w:r>
      <w:r w:rsidRPr="002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участники, показавшие второй и третий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72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награждаются призами</w:t>
      </w:r>
      <w:r w:rsidR="00E1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35E7" w:rsidRPr="00B958D6" w:rsidRDefault="00A37923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58D6">
        <w:rPr>
          <w:rFonts w:ascii="Times New Roman" w:eastAsia="Times New Roman" w:hAnsi="Times New Roman" w:cs="Times New Roman"/>
          <w:sz w:val="24"/>
          <w:szCs w:val="24"/>
        </w:rPr>
        <w:t xml:space="preserve">Награждение участников и  победителей премии 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B958D6">
        <w:rPr>
          <w:rFonts w:ascii="Times New Roman" w:eastAsia="Times New Roman" w:hAnsi="Times New Roman" w:cs="Times New Roman"/>
          <w:sz w:val="24"/>
          <w:szCs w:val="24"/>
        </w:rPr>
        <w:t>Муза</w:t>
      </w:r>
      <w:r w:rsidR="002D03F2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B958D6">
        <w:rPr>
          <w:rFonts w:ascii="Times New Roman" w:eastAsia="Times New Roman" w:hAnsi="Times New Roman" w:cs="Times New Roman"/>
          <w:sz w:val="24"/>
          <w:szCs w:val="24"/>
        </w:rPr>
        <w:t xml:space="preserve"> состоится</w:t>
      </w:r>
      <w:r w:rsidR="00E10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D6">
        <w:rPr>
          <w:rFonts w:ascii="Times New Roman" w:eastAsia="Times New Roman" w:hAnsi="Times New Roman" w:cs="Times New Roman"/>
          <w:sz w:val="24"/>
          <w:szCs w:val="24"/>
        </w:rPr>
        <w:t xml:space="preserve">на торжественной церемонии </w:t>
      </w:r>
      <w:r w:rsidR="005753B4" w:rsidRPr="0065797C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FD655B">
        <w:rPr>
          <w:rFonts w:ascii="Times New Roman" w:eastAsia="Times New Roman" w:hAnsi="Times New Roman" w:cs="Times New Roman"/>
          <w:b/>
          <w:sz w:val="24"/>
          <w:szCs w:val="24"/>
        </w:rPr>
        <w:t>.05.</w:t>
      </w:r>
      <w:r w:rsidR="005753B4" w:rsidRPr="0065797C">
        <w:rPr>
          <w:rFonts w:ascii="Times New Roman" w:eastAsia="Times New Roman" w:hAnsi="Times New Roman" w:cs="Times New Roman"/>
          <w:b/>
          <w:sz w:val="24"/>
          <w:szCs w:val="24"/>
        </w:rPr>
        <w:t xml:space="preserve">2020 </w:t>
      </w:r>
      <w:r w:rsidRPr="0065797C">
        <w:rPr>
          <w:rFonts w:ascii="Times New Roman" w:eastAsia="Times New Roman" w:hAnsi="Times New Roman" w:cs="Times New Roman"/>
          <w:b/>
          <w:sz w:val="24"/>
          <w:szCs w:val="24"/>
        </w:rPr>
        <w:t>года в 1</w:t>
      </w:r>
      <w:r w:rsidR="00B26B32" w:rsidRPr="0065797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E0F9B" w:rsidRPr="0065797C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B958D6">
        <w:rPr>
          <w:rFonts w:ascii="Times New Roman" w:eastAsia="Times New Roman" w:hAnsi="Times New Roman" w:cs="Times New Roman"/>
          <w:sz w:val="24"/>
          <w:szCs w:val="24"/>
        </w:rPr>
        <w:t xml:space="preserve"> в Усадебном доме Е.К. Плотниковой  по адресу:  </w:t>
      </w:r>
      <w:r w:rsidR="00FD65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B958D6">
        <w:rPr>
          <w:rFonts w:ascii="Times New Roman" w:eastAsia="Times New Roman" w:hAnsi="Times New Roman" w:cs="Times New Roman"/>
          <w:sz w:val="24"/>
          <w:szCs w:val="24"/>
        </w:rPr>
        <w:t>ул. Поморская,</w:t>
      </w:r>
      <w:r w:rsidR="00E10EB2">
        <w:rPr>
          <w:rFonts w:ascii="Times New Roman" w:eastAsia="Times New Roman" w:hAnsi="Times New Roman" w:cs="Times New Roman"/>
          <w:sz w:val="24"/>
          <w:szCs w:val="24"/>
        </w:rPr>
        <w:t xml:space="preserve"> д. </w:t>
      </w:r>
      <w:r w:rsidRPr="00B958D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79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797C" w:rsidRDefault="00837189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Итоговый протокол жюри </w:t>
      </w:r>
      <w:r w:rsidR="000735E7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публикуется </w:t>
      </w:r>
      <w:r w:rsidR="0057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группе </w:t>
      </w:r>
      <w:proofErr w:type="spellStart"/>
      <w:r w:rsidR="005753B4" w:rsidRPr="0057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muzavmuzee</w:t>
      </w:r>
      <w:proofErr w:type="spellEnd"/>
      <w:r w:rsidR="005753B4" w:rsidRPr="0057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(ВК)</w:t>
      </w:r>
      <w:r w:rsid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753B4" w:rsidRPr="0057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05BA4" w:rsidRDefault="00837189" w:rsidP="00E10E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будут объявлены на церемонии награждения.</w:t>
      </w:r>
    </w:p>
    <w:p w:rsidR="00C05BA4" w:rsidRDefault="00C05BA4" w:rsidP="00B42724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055E" w:rsidRPr="00C05BA4" w:rsidRDefault="00C05BA4" w:rsidP="00E10EB2">
      <w:pPr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5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055E" w:rsidRPr="00B958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Призы </w:t>
      </w:r>
      <w:r w:rsidR="00E10E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награды</w:t>
      </w:r>
    </w:p>
    <w:p w:rsidR="00492C16" w:rsidRPr="005B044A" w:rsidRDefault="00492C16" w:rsidP="00B42724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3431" w:rsidRDefault="00E10EB2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 место</w:t>
      </w:r>
    </w:p>
    <w:p w:rsidR="00E10EB2" w:rsidRPr="00B958D6" w:rsidRDefault="00E10EB2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431" w:rsidRPr="00B958D6" w:rsidRDefault="00B42724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Абонемент (на 2 лица) </w:t>
      </w:r>
      <w:r w:rsidR="00D7055E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бесплатное посещение мероприятий и выставок Музейного объединения в период </w:t>
      </w:r>
      <w:r w:rsidR="00D7055E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D7055E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.09. </w:t>
      </w:r>
      <w:r w:rsidR="00D7055E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492C16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D7055E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D7055E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.09.</w:t>
      </w:r>
      <w:r w:rsidR="00D7055E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7E64EB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492C16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D7055E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7055E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055E" w:rsidRPr="00B958D6" w:rsidRDefault="00B42724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Льготные условия посещения  экскурсий, лекций, интерактивных занятий, мастер-классов </w:t>
      </w:r>
      <w:r w:rsidR="00FD6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выставок</w:t>
      </w:r>
      <w:r w:rsidR="00D7055E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Музейного объединения</w:t>
      </w:r>
      <w:r w:rsidR="00D7055E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</w:t>
      </w:r>
      <w:r w:rsidR="00D7055E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1.09. 2020 по 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1.09.2021</w:t>
      </w:r>
      <w:r w:rsidR="00272D50" w:rsidRP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класса призёра (при наличии организованных заявок)</w:t>
      </w:r>
      <w:r w:rsidR="00D7055E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D655B" w:rsidRDefault="00FD655B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3431" w:rsidRDefault="00E10EB2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 место</w:t>
      </w:r>
      <w:r w:rsidR="00D7055E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10EB2" w:rsidRPr="00B958D6" w:rsidRDefault="00E10EB2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431" w:rsidRPr="00B958D6" w:rsidRDefault="00B42724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Экскурсионный тур</w:t>
      </w:r>
      <w:r w:rsidR="00D7055E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7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выходного дня 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7055E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 лица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г. </w:t>
      </w:r>
      <w:r w:rsidR="00877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Ярославль.</w:t>
      </w:r>
    </w:p>
    <w:p w:rsidR="00272D50" w:rsidRDefault="00B42724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Абонемент (на 2 лица) на бесплатное посещение мероприятий и выставок Музейного объединения в период </w:t>
      </w:r>
      <w:r w:rsidR="00E53431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 w:rsidR="00FD6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1.09.</w:t>
      </w:r>
      <w:r w:rsidR="00272D50" w:rsidRP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2020 по </w:t>
      </w:r>
      <w:r w:rsidR="00FD6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2D50" w:rsidRP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1.09.2021. </w:t>
      </w:r>
    </w:p>
    <w:p w:rsidR="00E53431" w:rsidRPr="00B958D6" w:rsidRDefault="00B42724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0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Льготные условия посещения 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экскурсий, лекций, интерактивных занятий, мастер-классов </w:t>
      </w:r>
      <w:r w:rsidR="00E1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выставок Музейного объединения в период </w:t>
      </w:r>
      <w:r w:rsidR="00E53431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 w:rsidR="00FD6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1.09. 2020 по </w:t>
      </w:r>
      <w:r w:rsidR="00FD6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1.09.2021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класса призёра (при наличии организованных заявок).</w:t>
      </w:r>
    </w:p>
    <w:p w:rsidR="00E10EB2" w:rsidRDefault="00E10EB2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0EB2" w:rsidRDefault="00E10EB2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 место</w:t>
      </w:r>
    </w:p>
    <w:p w:rsidR="00FD655B" w:rsidRDefault="00FD655B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3431" w:rsidRPr="00B958D6" w:rsidRDefault="00E10EB2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7055E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олучение </w:t>
      </w:r>
      <w:r w:rsidR="00D7055E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статуэтки 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Премии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055E" w:rsidRPr="00B958D6" w:rsidRDefault="00B42724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Экскурсионный тур </w:t>
      </w:r>
      <w:r w:rsidR="00877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выходного дня 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7055E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 лица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773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г. Санкт-Петербург.</w:t>
      </w:r>
    </w:p>
    <w:p w:rsidR="00E53431" w:rsidRPr="0065797C" w:rsidRDefault="00B42724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Абонемент (на 2 лица) на бесплатное посещение мероприятий и выставок Музейного объединения в период </w:t>
      </w:r>
      <w:r w:rsidR="00E53431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 w:rsidR="00FD6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2D50" w:rsidRP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1.09. 2020 по </w:t>
      </w:r>
      <w:r w:rsidR="00FD65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2D50" w:rsidRP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1.09.2021.</w:t>
      </w:r>
    </w:p>
    <w:p w:rsidR="000735E7" w:rsidRPr="00B958D6" w:rsidRDefault="00B42724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Льготные условия посещения  экскурсий, лекций, интерактивных занятий, мастер-классов </w:t>
      </w:r>
      <w:r w:rsidR="00FD6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выставок Музейного объединения в период </w:t>
      </w:r>
      <w:r w:rsidR="00E53431" w:rsidRPr="006579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1.09. 2020 по 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72D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1.09.2021</w:t>
      </w:r>
      <w:r w:rsidR="00E53431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класса призёра (при наличии организованных заявок).</w:t>
      </w:r>
    </w:p>
    <w:p w:rsidR="00E53431" w:rsidRPr="00B958D6" w:rsidRDefault="00E53431" w:rsidP="00B42724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35E7" w:rsidRPr="00773EF5" w:rsidRDefault="00A37923" w:rsidP="00773EF5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3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 w:rsidR="000735E7" w:rsidRPr="00773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юри премии 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="00837189" w:rsidRPr="00773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0735E7" w:rsidRPr="00773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уза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</w:p>
    <w:p w:rsidR="00FD655B" w:rsidRDefault="00FD655B" w:rsidP="00FD65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655B" w:rsidRPr="0065797C" w:rsidRDefault="00FD655B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 обязанности жюри:</w:t>
      </w:r>
    </w:p>
    <w:p w:rsidR="00FD655B" w:rsidRPr="0065797C" w:rsidRDefault="002D03F2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Положение о п</w:t>
      </w:r>
      <w:r w:rsidR="00FD655B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"Муза"</w:t>
      </w:r>
      <w:r w:rsidR="00FD655B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D655B" w:rsidRDefault="00FD655B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гарантирует максимальную объективно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при определении победителей.</w:t>
      </w:r>
    </w:p>
    <w:p w:rsidR="000735E7" w:rsidRDefault="00FD655B" w:rsidP="00FD655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ж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утверждается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оформляется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протоколом.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ж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я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вляется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ьным 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пересмотру не подлежит.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0735E7" w:rsidRPr="00B95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жюри:</w:t>
      </w:r>
    </w:p>
    <w:p w:rsidR="00877399" w:rsidRPr="0065797C" w:rsidRDefault="00877399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Миткевич</w:t>
      </w:r>
      <w:proofErr w:type="spellEnd"/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Владимировна, директор ГМО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культура Русского Севера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119F" w:rsidRPr="0065797C" w:rsidRDefault="00ED32B0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Зеленина Татьяна Владимировна, заведующий отделом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Городская художественная культура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ГМО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культура Русского Севера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119F" w:rsidRPr="0065797C" w:rsidRDefault="00ED32B0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Кулешова Зоя Дмитриевна, заведующий отделом современного искусства ГМО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культура Русского Севера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119F" w:rsidRPr="0065797C" w:rsidRDefault="00ED32B0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Чанева</w:t>
      </w:r>
      <w:proofErr w:type="spellEnd"/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Евгеньевна, заведующий отделом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36204D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таринный особняк на Набережной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3119F" w:rsidRPr="0065797C">
        <w:rPr>
          <w:sz w:val="24"/>
          <w:szCs w:val="24"/>
        </w:rPr>
        <w:t xml:space="preserve"> 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ГМО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культура Русского Севера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119F" w:rsidRPr="0065797C" w:rsidRDefault="00ED32B0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Фадеева Надежда Михайловна, заведующий информационно-образовательного отдела ГМО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культура Русского Севера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119F" w:rsidRPr="0065797C" w:rsidRDefault="0036204D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Эрдман</w:t>
      </w:r>
      <w:proofErr w:type="spellEnd"/>
      <w:r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Дарья Сергеевна, </w:t>
      </w:r>
      <w:r w:rsidR="00877399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заведующая отделом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877399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Русское классическое искусство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ГМО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культура Русского Севера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119F" w:rsidRPr="0065797C" w:rsidRDefault="00B42724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Мацегора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204D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204D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Вениаминовна, заведующий Музеем художественного освоения Арктики им. А.А. Борисова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ГМО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23119F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культура Русского Севера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877399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77399" w:rsidRPr="0065797C" w:rsidRDefault="00B42724" w:rsidP="00FD6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м</w:t>
      </w:r>
      <w:r w:rsidR="00877399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инистерства образования и науки Архангельской области,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77399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епартамента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877399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DE1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DE1000" w:rsidRPr="00DE1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Архангельск</w:t>
      </w:r>
      <w:r w:rsidR="002D0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DE1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</w:t>
      </w:r>
      <w:r w:rsidR="005753B4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инистерства</w:t>
      </w:r>
      <w:r w:rsidR="00DE10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Архангельской области</w:t>
      </w:r>
      <w:r w:rsidR="00FD65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согласованию)</w:t>
      </w:r>
      <w:r w:rsidR="00877399" w:rsidRPr="00657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470B" w:rsidRPr="00B933AB" w:rsidRDefault="0076470B" w:rsidP="00B42724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0B" w:rsidRPr="00B933AB" w:rsidRDefault="0076470B" w:rsidP="00F3504F">
      <w:pPr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0B" w:rsidRPr="00B933AB" w:rsidRDefault="0076470B" w:rsidP="00F3504F">
      <w:pPr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0B" w:rsidRPr="00B933AB" w:rsidRDefault="0076470B" w:rsidP="00F3504F">
      <w:pPr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0B" w:rsidRPr="00B933AB" w:rsidRDefault="0076470B" w:rsidP="00F3504F">
      <w:pPr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0B" w:rsidRPr="00B933AB" w:rsidRDefault="0076470B" w:rsidP="00F3504F">
      <w:pPr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0B" w:rsidRPr="00B933AB" w:rsidRDefault="0076470B" w:rsidP="00F3504F">
      <w:pPr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B32" w:rsidRPr="005B044A" w:rsidRDefault="00B26B32" w:rsidP="00F3504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B32" w:rsidRPr="005B044A" w:rsidRDefault="00B26B32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2C16" w:rsidRPr="005B044A" w:rsidRDefault="00492C16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2C16" w:rsidRDefault="00492C16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Default="00EA2CE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CEA" w:rsidRPr="0002001E" w:rsidRDefault="00EA2CE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73A" w:rsidRPr="0002001E" w:rsidRDefault="00F0673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73A" w:rsidRPr="0002001E" w:rsidRDefault="00F0673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73A" w:rsidRPr="0002001E" w:rsidRDefault="00F0673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673A" w:rsidRPr="0002001E" w:rsidRDefault="00F0673A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655B" w:rsidRDefault="00FD655B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FD655B" w:rsidRDefault="00FD655B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0B" w:rsidRDefault="00FD655B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76470B" w:rsidRPr="0076470B" w:rsidRDefault="0076470B" w:rsidP="00F3504F">
      <w:pPr>
        <w:spacing w:after="0" w:line="240" w:lineRule="auto"/>
        <w:ind w:left="360"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470B" w:rsidRPr="00B933AB" w:rsidRDefault="0076470B" w:rsidP="00F0673A">
      <w:pPr>
        <w:spacing w:after="0" w:line="240" w:lineRule="auto"/>
        <w:ind w:left="36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выступлений участников</w:t>
      </w:r>
    </w:p>
    <w:p w:rsidR="0076470B" w:rsidRDefault="0076470B" w:rsidP="00F0673A">
      <w:pPr>
        <w:spacing w:after="0" w:line="240" w:lineRule="auto"/>
        <w:ind w:left="36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3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Музейно-образовательного проекта 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  <w:r w:rsidRPr="00B933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Муза</w:t>
      </w:r>
      <w:r w:rsidR="002D0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</w:t>
      </w:r>
    </w:p>
    <w:p w:rsidR="00FD655B" w:rsidRPr="00B933AB" w:rsidRDefault="00FD655B" w:rsidP="00F0673A">
      <w:pPr>
        <w:spacing w:after="0" w:line="240" w:lineRule="auto"/>
        <w:ind w:left="36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470B" w:rsidRPr="00B933AB" w:rsidRDefault="0076470B" w:rsidP="00F3504F">
      <w:pPr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text" w:horzAnchor="page" w:tblpX="1081" w:tblpY="-168"/>
        <w:tblW w:w="10393" w:type="dxa"/>
        <w:tblLook w:val="04A0" w:firstRow="1" w:lastRow="0" w:firstColumn="1" w:lastColumn="0" w:noHBand="0" w:noVBand="1"/>
      </w:tblPr>
      <w:tblGrid>
        <w:gridCol w:w="2018"/>
        <w:gridCol w:w="3164"/>
        <w:gridCol w:w="4259"/>
        <w:gridCol w:w="952"/>
      </w:tblGrid>
      <w:tr w:rsidR="0076470B" w:rsidRPr="00A07EAA" w:rsidTr="00FD655B">
        <w:trPr>
          <w:trHeight w:val="131"/>
        </w:trPr>
        <w:tc>
          <w:tcPr>
            <w:tcW w:w="2018" w:type="dxa"/>
          </w:tcPr>
          <w:p w:rsidR="00F0673A" w:rsidRDefault="00F0673A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  <w:p w:rsidR="0076470B" w:rsidRPr="00A07EAA" w:rsidRDefault="0076470B" w:rsidP="00FD655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3164" w:type="dxa"/>
          </w:tcPr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4259" w:type="dxa"/>
          </w:tcPr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баллы</w:t>
            </w:r>
          </w:p>
        </w:tc>
        <w:tc>
          <w:tcPr>
            <w:tcW w:w="952" w:type="dxa"/>
          </w:tcPr>
          <w:p w:rsidR="0076470B" w:rsidRPr="00A07EAA" w:rsidRDefault="0076470B" w:rsidP="00FD6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76470B" w:rsidRPr="00A07EAA" w:rsidTr="00FD655B">
        <w:trPr>
          <w:trHeight w:val="585"/>
        </w:trPr>
        <w:tc>
          <w:tcPr>
            <w:tcW w:w="2018" w:type="dxa"/>
          </w:tcPr>
          <w:p w:rsidR="0076470B" w:rsidRPr="00F0673A" w:rsidRDefault="0076470B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3A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Временной регламент</w:t>
            </w:r>
          </w:p>
        </w:tc>
        <w:tc>
          <w:tcPr>
            <w:tcW w:w="3164" w:type="dxa"/>
          </w:tcPr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Выступление участника не должно превышать 8 минут</w:t>
            </w:r>
          </w:p>
        </w:tc>
        <w:tc>
          <w:tcPr>
            <w:tcW w:w="4259" w:type="dxa"/>
          </w:tcPr>
          <w:p w:rsidR="0076470B" w:rsidRPr="00A07EAA" w:rsidRDefault="0076470B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0-2 балла</w:t>
            </w: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значительно превышен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балл – 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незначительное превышение временного регламента</w:t>
            </w: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балла -  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выступление уложилось в рамки регламента</w:t>
            </w: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2" w:type="dxa"/>
          </w:tcPr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70B" w:rsidRPr="00A07EAA" w:rsidTr="00FD655B">
        <w:trPr>
          <w:trHeight w:val="66"/>
        </w:trPr>
        <w:tc>
          <w:tcPr>
            <w:tcW w:w="2018" w:type="dxa"/>
          </w:tcPr>
          <w:p w:rsidR="0076470B" w:rsidRPr="00F0673A" w:rsidRDefault="0076470B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речи</w:t>
            </w:r>
          </w:p>
        </w:tc>
        <w:tc>
          <w:tcPr>
            <w:tcW w:w="3164" w:type="dxa"/>
          </w:tcPr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Достоверность информации</w:t>
            </w: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73A" w:rsidRPr="0002001E" w:rsidRDefault="00F0673A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Подбор информации</w:t>
            </w: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3A" w:rsidRPr="0002001E" w:rsidRDefault="00F0673A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Владение речью</w:t>
            </w:r>
          </w:p>
        </w:tc>
        <w:tc>
          <w:tcPr>
            <w:tcW w:w="4259" w:type="dxa"/>
          </w:tcPr>
          <w:p w:rsidR="0076470B" w:rsidRPr="00A07EAA" w:rsidRDefault="0076470B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баллов 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- информация достоверна</w:t>
            </w: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4-2 балла – 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есть неточности в изложении материала</w:t>
            </w: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балл – 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информация содержит множество фактических ошибок</w:t>
            </w: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3-1 балл  – 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материал хорошо изучен и представлен в структурированном рассказе</w:t>
            </w: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73A" w:rsidRPr="0002001E" w:rsidRDefault="00F0673A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1-10 баллов 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 xml:space="preserve">– образность речи (богатый словарный запас, использование профессиональных терминов,  литературность речи, отсутствие </w:t>
            </w:r>
            <w:r w:rsidR="002D03F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слов-паразитов</w:t>
            </w:r>
            <w:r w:rsidR="002D03F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70B" w:rsidRPr="00A07EAA" w:rsidTr="00FD655B">
        <w:trPr>
          <w:trHeight w:val="66"/>
        </w:trPr>
        <w:tc>
          <w:tcPr>
            <w:tcW w:w="2018" w:type="dxa"/>
          </w:tcPr>
          <w:p w:rsidR="0076470B" w:rsidRPr="00F0673A" w:rsidRDefault="0076470B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3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речи</w:t>
            </w:r>
          </w:p>
        </w:tc>
        <w:tc>
          <w:tcPr>
            <w:tcW w:w="3164" w:type="dxa"/>
          </w:tcPr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Работа с аудиторией</w:t>
            </w: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Движения выступающего</w:t>
            </w:r>
          </w:p>
        </w:tc>
        <w:tc>
          <w:tcPr>
            <w:tcW w:w="4259" w:type="dxa"/>
          </w:tcPr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5-1 балл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 xml:space="preserve"> -  аудитории было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онятно изложение информации</w:t>
            </w: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5-1 балл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 xml:space="preserve"> - изложение информации было ярким, эмоциональным, запоминающимся.</w:t>
            </w: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3-1 балл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07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насколько удачной была манера держать себя перед аудиторией</w:t>
            </w: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3-0 баллов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 xml:space="preserve"> – выступающий поддерживал контакт с аудиторией.</w:t>
            </w: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0B" w:rsidRPr="00A07EAA" w:rsidRDefault="0076470B" w:rsidP="00FD6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AA">
              <w:rPr>
                <w:rFonts w:ascii="Times New Roman" w:hAnsi="Times New Roman" w:cs="Times New Roman"/>
                <w:b/>
                <w:sz w:val="24"/>
                <w:szCs w:val="24"/>
              </w:rPr>
              <w:t>3-0 баллов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A07EAA"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  <w:proofErr w:type="gramEnd"/>
            <w:r w:rsidRPr="00A07EAA">
              <w:rPr>
                <w:rFonts w:ascii="Times New Roman" w:hAnsi="Times New Roman" w:cs="Times New Roman"/>
                <w:sz w:val="24"/>
                <w:szCs w:val="24"/>
              </w:rPr>
              <w:t xml:space="preserve"> выбрал удачную позу при выступлении</w:t>
            </w:r>
          </w:p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</w:tcPr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470B" w:rsidRPr="00A07EAA" w:rsidTr="00FD655B">
        <w:trPr>
          <w:trHeight w:val="62"/>
        </w:trPr>
        <w:tc>
          <w:tcPr>
            <w:tcW w:w="2018" w:type="dxa"/>
          </w:tcPr>
          <w:p w:rsidR="0076470B" w:rsidRPr="00F0673A" w:rsidRDefault="0076470B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73A">
              <w:rPr>
                <w:rFonts w:ascii="Times New Roman" w:hAnsi="Times New Roman" w:cs="Times New Roman"/>
                <w:b/>
                <w:sz w:val="24"/>
                <w:szCs w:val="24"/>
              </w:rPr>
              <w:t>Особое мнение жюри</w:t>
            </w:r>
          </w:p>
        </w:tc>
        <w:tc>
          <w:tcPr>
            <w:tcW w:w="3164" w:type="dxa"/>
          </w:tcPr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9" w:type="dxa"/>
          </w:tcPr>
          <w:p w:rsidR="0076470B" w:rsidRPr="00A07EAA" w:rsidRDefault="0076470B" w:rsidP="00FD6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25">
              <w:rPr>
                <w:rFonts w:ascii="Times New Roman" w:hAnsi="Times New Roman" w:cs="Times New Roman"/>
                <w:b/>
                <w:sz w:val="24"/>
                <w:szCs w:val="24"/>
              </w:rPr>
              <w:t>5-1 балл</w:t>
            </w:r>
            <w:r w:rsidRPr="00A07EAA">
              <w:rPr>
                <w:rFonts w:ascii="Times New Roman" w:hAnsi="Times New Roman" w:cs="Times New Roman"/>
                <w:sz w:val="24"/>
                <w:szCs w:val="24"/>
              </w:rPr>
              <w:t xml:space="preserve"> - у выступающего имеется своя оригинальная форма общения с аудиторией.</w:t>
            </w:r>
          </w:p>
        </w:tc>
        <w:tc>
          <w:tcPr>
            <w:tcW w:w="952" w:type="dxa"/>
          </w:tcPr>
          <w:p w:rsidR="0076470B" w:rsidRPr="00A07EAA" w:rsidRDefault="0076470B" w:rsidP="00FD655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470B" w:rsidRPr="00B933AB" w:rsidRDefault="0076470B" w:rsidP="00F3504F">
      <w:pPr>
        <w:spacing w:after="0" w:line="240" w:lineRule="auto"/>
        <w:ind w:left="36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CCA" w:rsidRPr="00B958D6" w:rsidRDefault="007A0CCA" w:rsidP="00F3504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D03F2" w:rsidRDefault="002D03F2" w:rsidP="002D03F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D03F2" w:rsidRPr="002D03F2" w:rsidRDefault="00681CD3" w:rsidP="002D03F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bookmarkStart w:id="0" w:name="_GoBack"/>
      <w:bookmarkEnd w:id="0"/>
    </w:p>
    <w:p w:rsidR="002D03F2" w:rsidRDefault="002D03F2" w:rsidP="002D03F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3F2" w:rsidRPr="002D03F2" w:rsidRDefault="002D03F2" w:rsidP="002D03F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3F2">
        <w:rPr>
          <w:rFonts w:ascii="Times New Roman" w:hAnsi="Times New Roman" w:cs="Times New Roman"/>
          <w:b/>
          <w:sz w:val="24"/>
          <w:szCs w:val="24"/>
        </w:rPr>
        <w:t>Анкета-заявка на участие в Премии "Муза"</w:t>
      </w:r>
    </w:p>
    <w:p w:rsidR="002D03F2" w:rsidRDefault="002D03F2" w:rsidP="002D03F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Анкету-заявку на бланке образовательного учреждения заполняет классный руководитель или заместитель директора по учебно-воспитательной работе.</w:t>
      </w:r>
    </w:p>
    <w:p w:rsidR="002D03F2" w:rsidRPr="002D03F2" w:rsidRDefault="002D03F2" w:rsidP="002D03F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Заполненную анкету-заявку отправить электронной почтой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artmus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atknet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с пометкой "Премия "Муза".</w:t>
      </w:r>
    </w:p>
    <w:p w:rsidR="002D03F2" w:rsidRPr="002D03F2" w:rsidRDefault="002D03F2" w:rsidP="002D03F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2D03F2" w:rsidTr="002D03F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F2" w:rsidRDefault="002D03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учреждения</w:t>
            </w:r>
            <w:proofErr w:type="spellEnd"/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F2" w:rsidRDefault="002D0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03F2" w:rsidTr="002D03F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F2" w:rsidRDefault="002D03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школы</w:t>
            </w:r>
            <w:proofErr w:type="spellEnd"/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F2" w:rsidRDefault="002D0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03F2" w:rsidTr="002D03F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F2" w:rsidRDefault="002D03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школы</w:t>
            </w:r>
            <w:proofErr w:type="spellEnd"/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F2" w:rsidRDefault="002D03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03F2" w:rsidTr="002D03F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F2" w:rsidRDefault="002D03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директора школы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F2" w:rsidRDefault="002D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3F2" w:rsidTr="002D03F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F2" w:rsidRDefault="002D03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контактный телефон, адрес электронной почты преподавателя, отвечающего за отбор участников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F2" w:rsidRDefault="002D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3F2" w:rsidTr="002D03F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F2" w:rsidRDefault="002D03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возраст,  дата рождения, класс участника проекта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F2" w:rsidRDefault="002D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3F2" w:rsidTr="002D03F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F2" w:rsidRDefault="002D03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школьных, городских и областных конкурсах и мероприятиях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F2" w:rsidRDefault="002D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3F2" w:rsidTr="002D03F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F2" w:rsidRDefault="002D03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кружки и секции посещает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F2" w:rsidRDefault="002D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3F2" w:rsidRDefault="002D03F2" w:rsidP="002D03F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D03F2" w:rsidRDefault="002D03F2" w:rsidP="002D03F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D03F2" w:rsidRDefault="002D03F2" w:rsidP="002D03F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D03F2" w:rsidRDefault="002D03F2" w:rsidP="002D03F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A0CCA" w:rsidRPr="00B958D6" w:rsidRDefault="007A0CCA" w:rsidP="00F3504F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7A0CCA" w:rsidRPr="00B958D6" w:rsidSect="00E10EB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31B"/>
    <w:multiLevelType w:val="multilevel"/>
    <w:tmpl w:val="5CF8EA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0DAD6260"/>
    <w:multiLevelType w:val="hybridMultilevel"/>
    <w:tmpl w:val="D826C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733F1A"/>
    <w:multiLevelType w:val="hybridMultilevel"/>
    <w:tmpl w:val="0BB6A5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DF0D7D"/>
    <w:multiLevelType w:val="hybridMultilevel"/>
    <w:tmpl w:val="DFE041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0D1"/>
    <w:rsid w:val="0002001E"/>
    <w:rsid w:val="00051A2B"/>
    <w:rsid w:val="00052D85"/>
    <w:rsid w:val="00053D7D"/>
    <w:rsid w:val="000735E7"/>
    <w:rsid w:val="00187000"/>
    <w:rsid w:val="001C6A64"/>
    <w:rsid w:val="001D3E6A"/>
    <w:rsid w:val="0023119F"/>
    <w:rsid w:val="00247A97"/>
    <w:rsid w:val="00272D50"/>
    <w:rsid w:val="002D03F2"/>
    <w:rsid w:val="002E3B13"/>
    <w:rsid w:val="00307373"/>
    <w:rsid w:val="0036204D"/>
    <w:rsid w:val="003919B9"/>
    <w:rsid w:val="004353BB"/>
    <w:rsid w:val="004561BC"/>
    <w:rsid w:val="00492C16"/>
    <w:rsid w:val="004C2017"/>
    <w:rsid w:val="004C5899"/>
    <w:rsid w:val="00516DC5"/>
    <w:rsid w:val="00523C9B"/>
    <w:rsid w:val="00550BCA"/>
    <w:rsid w:val="005753B4"/>
    <w:rsid w:val="00580F32"/>
    <w:rsid w:val="005B044A"/>
    <w:rsid w:val="00603814"/>
    <w:rsid w:val="00657417"/>
    <w:rsid w:val="0065797C"/>
    <w:rsid w:val="00681CD3"/>
    <w:rsid w:val="006862B3"/>
    <w:rsid w:val="006D581F"/>
    <w:rsid w:val="00707BA7"/>
    <w:rsid w:val="00723A92"/>
    <w:rsid w:val="0076470B"/>
    <w:rsid w:val="0077266B"/>
    <w:rsid w:val="00773EF5"/>
    <w:rsid w:val="007A0CCA"/>
    <w:rsid w:val="007E64EB"/>
    <w:rsid w:val="00837189"/>
    <w:rsid w:val="00876C96"/>
    <w:rsid w:val="00877399"/>
    <w:rsid w:val="00906286"/>
    <w:rsid w:val="009165B5"/>
    <w:rsid w:val="00960725"/>
    <w:rsid w:val="009A53F5"/>
    <w:rsid w:val="00A02460"/>
    <w:rsid w:val="00A33B62"/>
    <w:rsid w:val="00A37923"/>
    <w:rsid w:val="00A61F27"/>
    <w:rsid w:val="00AF5826"/>
    <w:rsid w:val="00B140D1"/>
    <w:rsid w:val="00B15950"/>
    <w:rsid w:val="00B26B32"/>
    <w:rsid w:val="00B42724"/>
    <w:rsid w:val="00B933AB"/>
    <w:rsid w:val="00B958D6"/>
    <w:rsid w:val="00BD4125"/>
    <w:rsid w:val="00C05BA4"/>
    <w:rsid w:val="00C614EB"/>
    <w:rsid w:val="00C85A41"/>
    <w:rsid w:val="00C94C63"/>
    <w:rsid w:val="00CA4D03"/>
    <w:rsid w:val="00CC06B4"/>
    <w:rsid w:val="00CE0F9B"/>
    <w:rsid w:val="00D414B0"/>
    <w:rsid w:val="00D47E61"/>
    <w:rsid w:val="00D53CA5"/>
    <w:rsid w:val="00D57916"/>
    <w:rsid w:val="00D7055E"/>
    <w:rsid w:val="00DA17B6"/>
    <w:rsid w:val="00DB1E46"/>
    <w:rsid w:val="00DC635C"/>
    <w:rsid w:val="00DE1000"/>
    <w:rsid w:val="00E07206"/>
    <w:rsid w:val="00E10EB2"/>
    <w:rsid w:val="00E17D7C"/>
    <w:rsid w:val="00E20A9E"/>
    <w:rsid w:val="00E53431"/>
    <w:rsid w:val="00E572C4"/>
    <w:rsid w:val="00E77489"/>
    <w:rsid w:val="00E932A4"/>
    <w:rsid w:val="00EA2CEA"/>
    <w:rsid w:val="00ED32B0"/>
    <w:rsid w:val="00ED4B29"/>
    <w:rsid w:val="00F0673A"/>
    <w:rsid w:val="00F21AE4"/>
    <w:rsid w:val="00F226E8"/>
    <w:rsid w:val="00F3504F"/>
    <w:rsid w:val="00F72906"/>
    <w:rsid w:val="00F76C37"/>
    <w:rsid w:val="00FD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8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581F"/>
    <w:pPr>
      <w:ind w:left="720"/>
      <w:contextualSpacing/>
    </w:pPr>
  </w:style>
  <w:style w:type="character" w:styleId="a6">
    <w:name w:val="Emphasis"/>
    <w:basedOn w:val="a0"/>
    <w:qFormat/>
    <w:rsid w:val="0077266B"/>
    <w:rPr>
      <w:i/>
      <w:iCs/>
    </w:rPr>
  </w:style>
  <w:style w:type="character" w:customStyle="1" w:styleId="apple-converted-space">
    <w:name w:val="apple-converted-space"/>
    <w:basedOn w:val="a0"/>
    <w:rsid w:val="00E77489"/>
  </w:style>
  <w:style w:type="table" w:styleId="a7">
    <w:name w:val="Table Grid"/>
    <w:basedOn w:val="a1"/>
    <w:uiPriority w:val="59"/>
    <w:rsid w:val="0087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73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8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581F"/>
    <w:pPr>
      <w:ind w:left="720"/>
      <w:contextualSpacing/>
    </w:pPr>
  </w:style>
  <w:style w:type="character" w:styleId="a6">
    <w:name w:val="Emphasis"/>
    <w:basedOn w:val="a0"/>
    <w:qFormat/>
    <w:rsid w:val="0077266B"/>
    <w:rPr>
      <w:i/>
      <w:iCs/>
    </w:rPr>
  </w:style>
  <w:style w:type="character" w:customStyle="1" w:styleId="apple-converted-space">
    <w:name w:val="apple-converted-space"/>
    <w:basedOn w:val="a0"/>
    <w:rsid w:val="00E77489"/>
  </w:style>
  <w:style w:type="table" w:styleId="a7">
    <w:name w:val="Table Grid"/>
    <w:basedOn w:val="a1"/>
    <w:uiPriority w:val="59"/>
    <w:rsid w:val="0087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73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0162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220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72684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7E8EC"/>
                                    <w:right w:val="none" w:sz="0" w:space="0" w:color="auto"/>
                                  </w:divBdr>
                                  <w:divsChild>
                                    <w:div w:id="23150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2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13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2" w:space="0" w:color="E7E8EC"/>
                                            <w:bottom w:val="none" w:sz="0" w:space="0" w:color="auto"/>
                                            <w:right w:val="single" w:sz="2" w:space="0" w:color="E7E8EC"/>
                                          </w:divBdr>
                                          <w:divsChild>
                                            <w:div w:id="341594079">
                                              <w:marLeft w:val="9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95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89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6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98260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8F9D2-04C4-40AE-87D7-6AD84846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Александровна Зелянина</cp:lastModifiedBy>
  <cp:revision>19</cp:revision>
  <cp:lastPrinted>2019-07-09T06:16:00Z</cp:lastPrinted>
  <dcterms:created xsi:type="dcterms:W3CDTF">2019-05-31T09:16:00Z</dcterms:created>
  <dcterms:modified xsi:type="dcterms:W3CDTF">2019-07-09T06:43:00Z</dcterms:modified>
</cp:coreProperties>
</file>