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Реестр программ лагерей с дневным пребыванием детей МБУ ДО «СДДТ»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1418"/>
        <w:gridCol w:w="2693"/>
        <w:gridCol w:w="1758"/>
        <w:gridCol w:w="1786"/>
        <w:gridCol w:w="2268"/>
        <w:gridCol w:w="1410"/>
        <w:gridCol w:w="1821"/>
      </w:tblGrid>
      <w:tr>
        <w:tblPrEx/>
        <w:trPr/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Наименование УДО – организатора отдыха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Наименование ОО, на базе которой функционирует лагерь с дневным пребыванием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Наименование программы лагеря с дневным пребыванием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Профиль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Реквизиты утверждения программы лагеря с дневным пребыванием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Дата заседания рабочей группы и процедуры оценивания программы лагеря с дневным пребыванием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Наличие положительного заключения (да/нет)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8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Ссылка на программу лагеря с дневным пребыванием на официальном сайте ОО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МБУ ДО «СДДТ»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МБОУ СШ №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«Радужное лето»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Социальный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Приказ № 98 от 03.04.2024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03.04.2024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8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https://1.arkhschool.ru/?section_id=276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МБУ ДО «СДДТ»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МБОУ СШ № 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«Город мастеров»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Профориентационный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Приказ № 98 от 03.04.2024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03.04.2024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8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http://arh29shkola23.edusite.ru/p244aa1.html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МБУ ДО «СДДТ»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МБОУ ОШ № 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«Островок»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Экологический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Приказ № 98 от 03.04.2024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03.04.2024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8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https://arh-school48.nubex.ru/12344/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МБУ ДО «СДДТ»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МБОУ СШ № 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«Программа организации смены лагеря с дневным пребыванием детей на базе МБОУ СШ № 49»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Экологический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Приказ № 98 от 03.04.2024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03.04.2024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8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https://мбоусш49.рф/summer-campaign-2023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МБУ ДО «СДДТ»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МБОУ СШ № 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«52.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COOL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Социальное творчество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Приказ № 98 от 03.04.2024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03.04.2024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8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https://52.arkhschool.ru/?section_id=66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МБУ ДО «СДДТ»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МБОУ СШ № 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«Мой край, мое Поморье»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Туристско-краеведческий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Приказ № 98 от 03.04.2024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03.04.2024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8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http://school54.arkh.eduru.ru/letnaya_kampaniay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МБУ ДО «СДДТ»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МБОУ СШ № 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«Чемпион»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Спортивный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Приказ № 98 от 03.04.2024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03.04.2024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8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https://sch55.eduarkh.ru/about/leto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МБУ ДО «СДДТ»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МБОУ СШ № 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«Лето – это маленькая жизнь»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Экологический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8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Приказ № 98 от 03.04.2024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03.04.2024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82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https://mbou59.com.ru/государственная-итоговая-аттестаци-2/летняя-кампания/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МБУ ДО «СДДТ»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МБОУ СШ № 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«Волна»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Спортивный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8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Приказ № 98 от 03.04.2024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03.04.2024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82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hyperlink r:id="rId8" w:tooltip="https://ssh60.arkh.eduru.ru/sum_camp" w:history="1">
              <w:r>
                <w:rPr>
                  <w:rStyle w:val="812"/>
                  <w:rFonts w:ascii="Times New Roman" w:hAnsi="Times New Roman" w:eastAsia="Times New Roman" w:cs="Times New Roman"/>
                  <w:color w:val="000000" w:themeColor="text1"/>
                  <w:sz w:val="24"/>
                  <w:highlight w:val="white"/>
                  <w:u w:val="single"/>
                </w:rPr>
                <w:t xml:space="preserve">https://ssh60.arkh.eduru.ru/sum_camp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МБУ ДО «СДДТ»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МБОУ СШ № 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«Спортивная планета»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Спортивный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8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Приказ № 98 от 03.04.2024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03.04.2024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82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https://mousosh70.ucoz.ru/index/letnjaja_kampanija/0-20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МБУ ДО «СДДТ»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МБУ ДО «СДДТ»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«Наследники земли Поморской»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Туристско-краеведческий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8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Приказ № 98 от 03.04.2024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03.04.2024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82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https://solombal.arkhschool.ru/?section_id=608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МБУ ДО «СДДТ»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ДИЦ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«Карасики пера»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Журналистский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8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Приказ № 98 от 03.04.2024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03.04.2024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82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https://solombal.arkhschool.ru/?section_id=608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sectPr>
      <w:footnotePr/>
      <w:endnotePr/>
      <w:type w:val="nextPage"/>
      <w:pgSz w:w="16838" w:h="11906" w:orient="landscape"/>
      <w:pgMar w:top="1276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ssh60.arkh.eduru.ru/sum_cam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2024-05-17T10:21:53Z</dcterms:modified>
</cp:coreProperties>
</file>