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10" w:rsidRDefault="00D44410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:rsidR="00D44410" w:rsidRDefault="00D44410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4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410" w:rsidRDefault="00D444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410" w:rsidRDefault="00D444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4410" w:rsidRDefault="00D44410">
            <w:pPr>
              <w:pStyle w:val="ConsPlusNormal"/>
              <w:jc w:val="right"/>
            </w:pPr>
            <w:r>
              <w:rPr>
                <w:color w:val="392C69"/>
              </w:rPr>
              <w:t xml:space="preserve">Электронный журнал "Азбука права" | </w:t>
            </w:r>
            <w:r>
              <w:rPr>
                <w:b/>
                <w:color w:val="392C69"/>
              </w:rPr>
              <w:t>Актуально на 07.03.2023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4410" w:rsidRDefault="00D44410">
            <w:pPr>
              <w:pStyle w:val="ConsPlusNormal"/>
            </w:pPr>
          </w:p>
        </w:tc>
      </w:tr>
    </w:tbl>
    <w:p w:rsidR="00D44410" w:rsidRDefault="00D44410">
      <w:pPr>
        <w:pStyle w:val="ConsPlusNormal"/>
        <w:spacing w:before="480"/>
      </w:pPr>
      <w:r>
        <w:rPr>
          <w:b/>
          <w:sz w:val="38"/>
        </w:rPr>
        <w:t>Какой установлен порядок приема на обучение в школу, в том числе в первый класс?</w:t>
      </w:r>
    </w:p>
    <w:p w:rsidR="00D44410" w:rsidRDefault="00D44410">
      <w:pPr>
        <w:pStyle w:val="ConsPlusNormal"/>
        <w:spacing w:before="220"/>
        <w:jc w:val="both"/>
      </w:pPr>
      <w:r>
        <w:t xml:space="preserve">Чаще всего ребенок поступает в школу, когда принимается в первый класс. Однако в некоторых случаях ребенок может поступить для обучения в ином классе. Примером является ситуация, когда ребенок программу обучения за несколько классов осваивал в рамках семейного образования или самообразования. </w:t>
      </w:r>
      <w:proofErr w:type="gramStart"/>
      <w:r>
        <w:t>Так,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 (</w:t>
      </w:r>
      <w:hyperlink r:id="rId7">
        <w:r>
          <w:rPr>
            <w:color w:val="0000FF"/>
          </w:rPr>
          <w:t>п. 2 ч. 1 ст. 17</w:t>
        </w:r>
      </w:hyperlink>
      <w:r>
        <w:t xml:space="preserve">, </w:t>
      </w:r>
      <w:hyperlink r:id="rId8">
        <w:r>
          <w:rPr>
            <w:color w:val="0000FF"/>
          </w:rPr>
          <w:t>п. 2 ч. 3 ст. 44</w:t>
        </w:r>
      </w:hyperlink>
      <w:r>
        <w:t xml:space="preserve">, </w:t>
      </w:r>
      <w:hyperlink r:id="rId9">
        <w:r>
          <w:rPr>
            <w:color w:val="0000FF"/>
          </w:rPr>
          <w:t>ч. 2 ст. 63</w:t>
        </w:r>
      </w:hyperlink>
      <w:r>
        <w:t xml:space="preserve"> Закона от 29.12.2012 N 273-ФЗ; </w:t>
      </w:r>
      <w:hyperlink r:id="rId10">
        <w:r>
          <w:rPr>
            <w:color w:val="0000FF"/>
          </w:rPr>
          <w:t>Письмо</w:t>
        </w:r>
      </w:hyperlink>
      <w:r>
        <w:t xml:space="preserve"> Минобрнауки России от 15.11.2013 N НТ-1139/08).</w:t>
      </w:r>
      <w:proofErr w:type="gramEnd"/>
    </w:p>
    <w:p w:rsidR="00D44410" w:rsidRDefault="00D44410">
      <w:pPr>
        <w:pStyle w:val="ConsPlusNormal"/>
        <w:spacing w:before="220"/>
        <w:jc w:val="both"/>
      </w:pPr>
      <w:r>
        <w:t xml:space="preserve">Получить начальное общее образование в государственной или муниципальной школе может ребенок, достигший возраста шести с половиной лет, при отсутствии у него противопоказаний по состоянию здоровья, но не позже достижения им возраста восьми лет. </w:t>
      </w:r>
      <w:proofErr w:type="gramStart"/>
      <w:r>
        <w:t>Поступление в школу с более раннего или более позднего возраста возможно по заявлению его родителей (законных представителей) с разрешения учредителя школы, функциями и полномочиями которого наделяются орган государственной власти субъекта РФ или орган местного самоуправления, а в федеральной территории "Сириус" - органы публичной власти этой территории (</w:t>
      </w:r>
      <w:hyperlink r:id="rId11">
        <w:r>
          <w:rPr>
            <w:color w:val="0000FF"/>
          </w:rPr>
          <w:t>п. 2 ч. 1 ст. 8</w:t>
        </w:r>
      </w:hyperlink>
      <w:r>
        <w:t xml:space="preserve">, </w:t>
      </w:r>
      <w:hyperlink r:id="rId12">
        <w:r>
          <w:rPr>
            <w:color w:val="0000FF"/>
          </w:rPr>
          <w:t>п. 4 ч. 1</w:t>
        </w:r>
      </w:hyperlink>
      <w:r>
        <w:t xml:space="preserve">, </w:t>
      </w:r>
      <w:hyperlink r:id="rId13">
        <w:r>
          <w:rPr>
            <w:color w:val="0000FF"/>
          </w:rPr>
          <w:t>2.2 ст. 9</w:t>
        </w:r>
      </w:hyperlink>
      <w:r>
        <w:t xml:space="preserve">, </w:t>
      </w:r>
      <w:hyperlink r:id="rId14">
        <w:r>
          <w:rPr>
            <w:color w:val="0000FF"/>
          </w:rPr>
          <w:t>ч. 1</w:t>
        </w:r>
        <w:proofErr w:type="gramEnd"/>
        <w:r>
          <w:rPr>
            <w:color w:val="0000FF"/>
          </w:rPr>
          <w:t xml:space="preserve"> ст. 67</w:t>
        </w:r>
      </w:hyperlink>
      <w:r>
        <w:t xml:space="preserve"> Закона N 273-ФЗ; </w:t>
      </w:r>
      <w:hyperlink r:id="rId15">
        <w:r>
          <w:rPr>
            <w:color w:val="0000FF"/>
          </w:rPr>
          <w:t>ч. 2 ст. 10</w:t>
        </w:r>
      </w:hyperlink>
      <w:r>
        <w:t xml:space="preserve"> Закона г. Москвы от 10.03.2004 N 14; </w:t>
      </w:r>
      <w:hyperlink r:id="rId16">
        <w:r>
          <w:rPr>
            <w:color w:val="0000FF"/>
          </w:rPr>
          <w:t>п. 8</w:t>
        </w:r>
      </w:hyperlink>
      <w:r>
        <w:t xml:space="preserve"> Порядка, утв. Приказом Минпросвещения России от 02.09.2020 N 458).</w:t>
      </w:r>
    </w:p>
    <w:p w:rsidR="00D44410" w:rsidRDefault="00D44410">
      <w:pPr>
        <w:pStyle w:val="ConsPlusNormal"/>
        <w:spacing w:before="220"/>
        <w:jc w:val="both"/>
      </w:pPr>
      <w:r>
        <w:t>Следует отметить, что реализация образовательных программ осуществляется школами с соблюдением некоторых дополнительных санитарно-эпидемиологических требований, введенных в связи с коронавирусной инфекцией (в частности, термометрии) (</w:t>
      </w:r>
      <w:hyperlink r:id="rId17">
        <w:r>
          <w:rPr>
            <w:color w:val="0000FF"/>
          </w:rPr>
          <w:t>п. 2.2</w:t>
        </w:r>
      </w:hyperlink>
      <w:r>
        <w:t xml:space="preserve"> СП 3.1/2.4.3598-20, утв. Постановлением Главного государственного санитарного врача РФ от 30.06.2020 N 16).</w:t>
      </w:r>
    </w:p>
    <w:p w:rsidR="00D44410" w:rsidRDefault="00D44410">
      <w:pPr>
        <w:pStyle w:val="ConsPlusNormal"/>
        <w:spacing w:before="220"/>
        <w:jc w:val="both"/>
      </w:pPr>
      <w:r>
        <w:t>Порядок поступления в частную школу в данном материале не рассматривается.</w:t>
      </w:r>
    </w:p>
    <w:p w:rsidR="00D44410" w:rsidRDefault="00D44410">
      <w:pPr>
        <w:pStyle w:val="ConsPlusNormal"/>
        <w:spacing w:before="220"/>
        <w:jc w:val="both"/>
      </w:pPr>
      <w:r>
        <w:t>Для оформления ребенка в школу, в том числе в первый класс, рекомендуем придерживаться следующего алгоритма.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outlineLvl w:val="0"/>
      </w:pPr>
      <w:r>
        <w:rPr>
          <w:b/>
          <w:sz w:val="26"/>
        </w:rPr>
        <w:t>Шаг 1. Выберите школу, в которую может поступить ваш ребенок</w:t>
      </w:r>
    </w:p>
    <w:p w:rsidR="00D44410" w:rsidRDefault="00D44410">
      <w:pPr>
        <w:pStyle w:val="ConsPlusNormal"/>
        <w:spacing w:before="220"/>
        <w:jc w:val="both"/>
      </w:pPr>
      <w:r>
        <w:t xml:space="preserve">Государственные школы субъектов РФ и муниципальные школы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уполномоченного органа о закреплении школ за конкретными территориями.</w:t>
      </w:r>
    </w:p>
    <w:p w:rsidR="00D44410" w:rsidRDefault="00D44410">
      <w:pPr>
        <w:pStyle w:val="ConsPlusNormal"/>
        <w:spacing w:before="220"/>
        <w:jc w:val="both"/>
      </w:pPr>
      <w:r>
        <w:t>Срок такого размещения - не позднее 10 календарных дней с момента издания соответствующего распорядительного акта (</w:t>
      </w:r>
      <w:hyperlink r:id="rId18">
        <w:r>
          <w:rPr>
            <w:color w:val="0000FF"/>
          </w:rPr>
          <w:t>п. 6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 xml:space="preserve">Кроме того, с целью проведения организованного приема детей в первый класс школы размещают на своих информационном </w:t>
      </w:r>
      <w:proofErr w:type="gramStart"/>
      <w:r>
        <w:t>стенде</w:t>
      </w:r>
      <w:proofErr w:type="gramEnd"/>
      <w:r>
        <w:t xml:space="preserve"> и официальном сайте в сети Интернет информацию, а также на Едином портале госуслуг (</w:t>
      </w:r>
      <w:hyperlink r:id="rId19">
        <w:r>
          <w:rPr>
            <w:color w:val="0000FF"/>
          </w:rPr>
          <w:t>п. 16</w:t>
        </w:r>
      </w:hyperlink>
      <w:r>
        <w:t xml:space="preserve"> Порядка N 458):</w:t>
      </w:r>
    </w:p>
    <w:p w:rsidR="00D44410" w:rsidRDefault="00D44410">
      <w:pPr>
        <w:pStyle w:val="ConsPlusNormal"/>
        <w:numPr>
          <w:ilvl w:val="0"/>
          <w:numId w:val="1"/>
        </w:numPr>
        <w:spacing w:before="220"/>
        <w:jc w:val="both"/>
      </w:pPr>
      <w:r>
        <w:t xml:space="preserve">о количестве мест в первых классах - не позднее 10 календарных дней с момента издания </w:t>
      </w:r>
      <w:r>
        <w:lastRenderedPageBreak/>
        <w:t>вышеуказанного акта;</w:t>
      </w:r>
    </w:p>
    <w:p w:rsidR="00D44410" w:rsidRDefault="00D44410">
      <w:pPr>
        <w:pStyle w:val="ConsPlusNormal"/>
        <w:numPr>
          <w:ilvl w:val="0"/>
          <w:numId w:val="1"/>
        </w:numPr>
        <w:spacing w:before="220"/>
        <w:jc w:val="both"/>
      </w:pPr>
      <w:r>
        <w:t>о наличии свободных мест для приема детей, не проживающих на закрепленной территории, - не позднее 5 июля текущего года.</w:t>
      </w:r>
    </w:p>
    <w:p w:rsidR="00D44410" w:rsidRDefault="00D44410">
      <w:pPr>
        <w:pStyle w:val="ConsPlusNormal"/>
        <w:spacing w:before="220"/>
        <w:jc w:val="both"/>
      </w:pPr>
      <w:r>
        <w:t>По общему правилу в приеме в государственную или муниципальную школу может быть отказано только по причине отсутствия в ней свободных мест. В таком случае родители (законные представители) ребенка для решения вопроса о его устройстве в другую школу обращаются непосредственно в соответствующий орган власти, осуществляющий управление в сфере образования (</w:t>
      </w:r>
      <w:hyperlink r:id="rId20">
        <w:r>
          <w:rPr>
            <w:color w:val="0000FF"/>
          </w:rPr>
          <w:t>ч. 4 ст. 67</w:t>
        </w:r>
      </w:hyperlink>
      <w:r>
        <w:t xml:space="preserve"> Закона N 273-ФЗ; </w:t>
      </w:r>
      <w:hyperlink r:id="rId21">
        <w:r>
          <w:rPr>
            <w:color w:val="0000FF"/>
          </w:rPr>
          <w:t>ч. 5 ст. 10</w:t>
        </w:r>
      </w:hyperlink>
      <w:r>
        <w:t xml:space="preserve"> Закона N 14; </w:t>
      </w:r>
      <w:hyperlink r:id="rId22">
        <w:r>
          <w:rPr>
            <w:color w:val="0000FF"/>
          </w:rPr>
          <w:t>п. 15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При этом законодательством установлены отдельные категории граждан, которые имеют, в частности, право внеочередного, первоочередного или преимущественного приема на обучение в школу. Также критерии, в соответствии с которыми детям предоставляется место в школе в льготном порядке, могут устанавливаться локальными нормативными актами школы.</w:t>
      </w:r>
    </w:p>
    <w:p w:rsidR="00D44410" w:rsidRDefault="00D44410">
      <w:pPr>
        <w:pStyle w:val="ConsPlusNormal"/>
        <w:spacing w:before="220"/>
        <w:jc w:val="both"/>
      </w:pPr>
      <w:proofErr w:type="gramStart"/>
      <w:r>
        <w:t>Например, по общему правилу ребенок, в том числе усыновленный (удочеренный) или находящийся под опекой или попечительством в семье, включая приемную семью либо в установленных случаях патронатную семью, имеет право преимущественного приема на обучение по общеобразовательным программам начального общего образования в государственную и муниципальную школу, в которой обучаются его брат и (или) сестра (полнородные и неполнородные, усыновленные (удочеренные), дети, опекунами (попечителями</w:t>
      </w:r>
      <w:proofErr w:type="gramEnd"/>
      <w:r>
        <w:t xml:space="preserve">) </w:t>
      </w:r>
      <w:proofErr w:type="gramStart"/>
      <w:r>
        <w:t>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ребенка) независимо от класса (</w:t>
      </w:r>
      <w:hyperlink r:id="rId23">
        <w:r>
          <w:rPr>
            <w:color w:val="0000FF"/>
          </w:rPr>
          <w:t>п. 2 ст. 54</w:t>
        </w:r>
      </w:hyperlink>
      <w:r>
        <w:t xml:space="preserve"> СК РФ; </w:t>
      </w:r>
      <w:hyperlink r:id="rId24">
        <w:r>
          <w:rPr>
            <w:color w:val="0000FF"/>
          </w:rPr>
          <w:t>ст. 30</w:t>
        </w:r>
      </w:hyperlink>
      <w:r>
        <w:t xml:space="preserve">, </w:t>
      </w:r>
      <w:hyperlink r:id="rId25">
        <w:r>
          <w:rPr>
            <w:color w:val="0000FF"/>
          </w:rPr>
          <w:t>ч. 3.1 ст. 67</w:t>
        </w:r>
      </w:hyperlink>
      <w:r>
        <w:t xml:space="preserve"> Закона N 273-ФЗ; </w:t>
      </w:r>
      <w:hyperlink r:id="rId26">
        <w:r>
          <w:rPr>
            <w:color w:val="0000FF"/>
          </w:rPr>
          <w:t>п. п. 2</w:t>
        </w:r>
      </w:hyperlink>
      <w:r>
        <w:t xml:space="preserve">, </w:t>
      </w:r>
      <w:hyperlink r:id="rId27">
        <w:r>
          <w:rPr>
            <w:color w:val="0000FF"/>
          </w:rPr>
          <w:t>9</w:t>
        </w:r>
      </w:hyperlink>
      <w:r>
        <w:t xml:space="preserve"> - </w:t>
      </w:r>
      <w:hyperlink r:id="rId28">
        <w:r>
          <w:rPr>
            <w:color w:val="0000FF"/>
          </w:rPr>
          <w:t>12</w:t>
        </w:r>
      </w:hyperlink>
      <w:r>
        <w:t xml:space="preserve"> Порядка N 458).</w:t>
      </w:r>
      <w:proofErr w:type="gramEnd"/>
    </w:p>
    <w:p w:rsidR="00D44410" w:rsidRDefault="00D44410">
      <w:pPr>
        <w:pStyle w:val="ConsPlusNormal"/>
        <w:spacing w:before="220"/>
        <w:jc w:val="both"/>
      </w:pPr>
      <w:r>
        <w:t>Родители (законные представители) детей с ограниченными возможностями здоровья вправе выбрать для обучения своего ребенка школу по месту проживания, в которой должны быть созданы необходимые условия для получения ребенком образования в соответствии с заключением психолого-медико-педагогической комиссии (при наличии такого заключения) (</w:t>
      </w:r>
      <w:hyperlink r:id="rId29">
        <w:r>
          <w:rPr>
            <w:color w:val="0000FF"/>
          </w:rPr>
          <w:t>Письмо</w:t>
        </w:r>
      </w:hyperlink>
      <w:r>
        <w:t xml:space="preserve"> Минобрнауки России от 21.06.2018 N ТС-1529/07).</w:t>
      </w:r>
    </w:p>
    <w:p w:rsidR="00D44410" w:rsidRDefault="00D44410">
      <w:pPr>
        <w:pStyle w:val="ConsPlusNormal"/>
        <w:spacing w:before="220"/>
        <w:jc w:val="both"/>
      </w:pPr>
      <w:r>
        <w:t>Прием в школы осуществляется в течение всего учебного года при наличии свободных мест (</w:t>
      </w:r>
      <w:hyperlink r:id="rId30">
        <w:r>
          <w:rPr>
            <w:color w:val="0000FF"/>
          </w:rPr>
          <w:t>п. 14</w:t>
        </w:r>
      </w:hyperlink>
      <w:r>
        <w:t xml:space="preserve"> Порядка N 458).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outlineLvl w:val="0"/>
      </w:pPr>
      <w:r>
        <w:rPr>
          <w:b/>
          <w:sz w:val="26"/>
        </w:rPr>
        <w:t>Шаг 2. Подготовьте заявление и необходимые документы и представьте их в школу</w:t>
      </w:r>
    </w:p>
    <w:p w:rsidR="00D44410" w:rsidRDefault="00D44410">
      <w:pPr>
        <w:pStyle w:val="ConsPlusNormal"/>
        <w:spacing w:before="220"/>
        <w:jc w:val="both"/>
      </w:pPr>
      <w:r>
        <w:t>Прием ребенка в школу осуществляется на основании личного заявления родителя (законного представителя) или в установленных случаях самого поступающего (</w:t>
      </w:r>
      <w:hyperlink r:id="rId31">
        <w:r>
          <w:rPr>
            <w:color w:val="0000FF"/>
          </w:rPr>
          <w:t>п. 22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В заявлении указываются, в частности, следующие сведения (</w:t>
      </w:r>
      <w:hyperlink r:id="rId32">
        <w:r>
          <w:rPr>
            <w:color w:val="0000FF"/>
          </w:rPr>
          <w:t>ч. 6 ст. 14</w:t>
        </w:r>
      </w:hyperlink>
      <w:r>
        <w:t xml:space="preserve"> Закона N 273-ФЗ; </w:t>
      </w:r>
      <w:hyperlink r:id="rId33">
        <w:r>
          <w:rPr>
            <w:color w:val="0000FF"/>
          </w:rPr>
          <w:t>п. п. 21</w:t>
        </w:r>
      </w:hyperlink>
      <w:r>
        <w:t xml:space="preserve">, </w:t>
      </w:r>
      <w:hyperlink r:id="rId34">
        <w:r>
          <w:rPr>
            <w:color w:val="0000FF"/>
          </w:rPr>
          <w:t>24</w:t>
        </w:r>
      </w:hyperlink>
      <w:r>
        <w:t xml:space="preserve"> Порядка N 458):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фамилия, имя, отчество (последнее - при наличии) ребенка;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дата рождения ребенка;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адрес места жительства и (или) адрес места пребывания ребенка, его родителей (законных представителей);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адрес электронной почты, номер телефона (при наличии) родителей (законных представителей) ребенка;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о наличии права внеочередного, первоочередного или преимущественного приема;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lastRenderedPageBreak/>
        <w:t xml:space="preserve">о потребности ребенка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 и (или) в создании специальных условий для организации обучения и воспитания - для ребенка с ограниченными возможностями здоровья или ребенка-инвалида;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 xml:space="preserve">согласие родителей (законных представителей) ребенка на </w:t>
      </w:r>
      <w:proofErr w:type="gramStart"/>
      <w:r>
        <w:t>обучение ребенка</w:t>
      </w:r>
      <w:proofErr w:type="gramEnd"/>
      <w:r>
        <w:t xml:space="preserve"> по адаптированной образовательной программе - в случае необходимости обучения ребенка по адаптированной образовательной программе;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язык образования - в случае получения образования на родном языке из числа языков народов РФ или на иностранном языке;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родной язык из числа языков народов РФ - в случае реализации права на изучение родного языка из числа языков народов РФ, в том числе русского языка как родного языка;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государственный язык республики РФ - в случае предоставления школой возможности изучения государственного языка республики РФ;</w:t>
      </w:r>
    </w:p>
    <w:p w:rsidR="00D44410" w:rsidRDefault="00D44410">
      <w:pPr>
        <w:pStyle w:val="ConsPlusNormal"/>
        <w:numPr>
          <w:ilvl w:val="0"/>
          <w:numId w:val="2"/>
        </w:numPr>
        <w:spacing w:before="220"/>
        <w:jc w:val="both"/>
      </w:pPr>
      <w:r>
        <w:t>согласие родителей (законных представителей) ребенка на обработку персональных данных.</w:t>
      </w:r>
    </w:p>
    <w:p w:rsidR="00D44410" w:rsidRDefault="00D44410">
      <w:pPr>
        <w:pStyle w:val="ConsPlusNormal"/>
        <w:spacing w:before="220"/>
        <w:jc w:val="both"/>
      </w:pPr>
      <w:r>
        <w:t xml:space="preserve">Образец заявления о приеме на обучение размещается школой на </w:t>
      </w:r>
      <w:proofErr w:type="gramStart"/>
      <w:r>
        <w:t>своих</w:t>
      </w:r>
      <w:proofErr w:type="gramEnd"/>
      <w:r>
        <w:t xml:space="preserve"> информационном стенде и официальном сайте в сети Интернет (</w:t>
      </w:r>
      <w:hyperlink r:id="rId35">
        <w:r>
          <w:rPr>
            <w:color w:val="0000FF"/>
          </w:rPr>
          <w:t>п. 25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Помимо заявления понадобятся, в частности, следующие документы (</w:t>
      </w:r>
      <w:hyperlink r:id="rId36">
        <w:r>
          <w:rPr>
            <w:color w:val="0000FF"/>
          </w:rPr>
          <w:t>п. 26</w:t>
        </w:r>
      </w:hyperlink>
      <w:r>
        <w:t xml:space="preserve"> Порядка N 458):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bookmarkStart w:id="0" w:name="P37"/>
      <w:bookmarkEnd w:id="0"/>
      <w:r>
        <w:t>копия паспорта или иного документа, удостоверяющего личность родителя (законного представителя) ребенка;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r>
        <w:t>копия свидетельства о рождении ребенка либо документа, подтверждающего родство заявителя;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копия свидетельства о рождении </w:t>
      </w:r>
      <w:proofErr w:type="gramStart"/>
      <w:r>
        <w:t>полнородных</w:t>
      </w:r>
      <w:proofErr w:type="gramEnd"/>
      <w:r>
        <w:t xml:space="preserve"> и неполнородных брата и (или) сестры (в случае использования права преимущественного приема ребенка на обучение в одной государственной или муниципальной школе с указанными братом и (или) сестрой);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r>
        <w:t>копия документа, подтверждающего установление опеки или попечительства (при необходимости);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bookmarkStart w:id="1" w:name="P41"/>
      <w:bookmarkEnd w:id="1"/>
      <w:r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- в случае приема на обучение ребенка, проживающего на закрепленной территории;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копии документов,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программам;</w:t>
      </w:r>
    </w:p>
    <w:p w:rsidR="00D44410" w:rsidRDefault="00D44410">
      <w:pPr>
        <w:pStyle w:val="ConsPlusNormal"/>
        <w:numPr>
          <w:ilvl w:val="0"/>
          <w:numId w:val="3"/>
        </w:numPr>
        <w:spacing w:before="220"/>
        <w:jc w:val="both"/>
      </w:pPr>
      <w:r>
        <w:t>копия заключения психолого-медико-педагогической комиссии (при наличии).</w:t>
      </w:r>
    </w:p>
    <w:p w:rsidR="00D44410" w:rsidRDefault="00D44410">
      <w:pPr>
        <w:pStyle w:val="ConsPlusNormal"/>
        <w:spacing w:before="220"/>
        <w:jc w:val="both"/>
      </w:pPr>
      <w:r>
        <w:t xml:space="preserve">При посещении школы и (или) очном взаимодействии с уполномоченными должностными лицами школы родители (законные представители) ребенка предъявляют оригиналы документов, указанных в </w:t>
      </w:r>
      <w:hyperlink w:anchor="P37">
        <w:r>
          <w:rPr>
            <w:color w:val="0000FF"/>
          </w:rPr>
          <w:t>п. п. "а"</w:t>
        </w:r>
      </w:hyperlink>
      <w:r>
        <w:t xml:space="preserve"> - </w:t>
      </w:r>
      <w:hyperlink w:anchor="P41">
        <w:r>
          <w:rPr>
            <w:color w:val="0000FF"/>
          </w:rPr>
          <w:t>"д"</w:t>
        </w:r>
      </w:hyperlink>
      <w:r>
        <w:t xml:space="preserve"> Шага 2 (</w:t>
      </w:r>
      <w:hyperlink r:id="rId37">
        <w:r>
          <w:rPr>
            <w:color w:val="0000FF"/>
          </w:rPr>
          <w:t>п. 26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 xml:space="preserve">Родители (законные представители) детей или </w:t>
      </w:r>
      <w:proofErr w:type="gramStart"/>
      <w:r>
        <w:t>поступающий</w:t>
      </w:r>
      <w:proofErr w:type="gramEnd"/>
      <w:r>
        <w:t xml:space="preserve"> вправе по своему усмотрению представлять также и другие документы (</w:t>
      </w:r>
      <w:hyperlink r:id="rId38">
        <w:r>
          <w:rPr>
            <w:color w:val="0000FF"/>
          </w:rPr>
          <w:t>п. 28</w:t>
        </w:r>
      </w:hyperlink>
      <w:r>
        <w:t xml:space="preserve"> Порядка N 458).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ind w:left="540"/>
        <w:jc w:val="both"/>
      </w:pPr>
      <w:r>
        <w:rPr>
          <w:b/>
        </w:rPr>
        <w:t>Обратите внимание!</w:t>
      </w:r>
      <w:r>
        <w:t xml:space="preserve"> Не допускается повторный сбор, в частности, государственными образовательными организациями г. Москвы от родителей (законных представителей) </w:t>
      </w:r>
      <w:r>
        <w:lastRenderedPageBreak/>
        <w:t>установленных документов (копий документов), ранее предоставленных ими в соответствующую образовательную организацию (</w:t>
      </w:r>
      <w:hyperlink r:id="rId39">
        <w:r>
          <w:rPr>
            <w:color w:val="0000FF"/>
          </w:rPr>
          <w:t>п. 1.2</w:t>
        </w:r>
      </w:hyperlink>
      <w:r>
        <w:t xml:space="preserve"> Распоряжения ДОНМ от 12.03.2020 N 354р; </w:t>
      </w:r>
      <w:hyperlink r:id="rId40">
        <w:r>
          <w:rPr>
            <w:color w:val="0000FF"/>
          </w:rPr>
          <w:t>Приложение 1</w:t>
        </w:r>
      </w:hyperlink>
      <w:r>
        <w:t xml:space="preserve"> к Распоряжению ДОНМ N 354р).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</w:t>
      </w:r>
      <w:hyperlink r:id="rId41">
        <w:r>
          <w:rPr>
            <w:color w:val="0000FF"/>
          </w:rPr>
          <w:t>п. 26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Заявление и необходимые документы можно подать в школу (</w:t>
      </w:r>
      <w:hyperlink r:id="rId42">
        <w:r>
          <w:rPr>
            <w:color w:val="0000FF"/>
          </w:rPr>
          <w:t>п. 23</w:t>
        </w:r>
      </w:hyperlink>
      <w:r>
        <w:t xml:space="preserve"> Порядка N 458):</w:t>
      </w:r>
    </w:p>
    <w:p w:rsidR="00D44410" w:rsidRDefault="00D44410">
      <w:pPr>
        <w:pStyle w:val="ConsPlusNormal"/>
        <w:numPr>
          <w:ilvl w:val="0"/>
          <w:numId w:val="4"/>
        </w:numPr>
        <w:spacing w:before="220"/>
        <w:jc w:val="both"/>
      </w:pPr>
      <w:r>
        <w:t>в электронной форме посредством Единого портала госуслуг;</w:t>
      </w:r>
    </w:p>
    <w:p w:rsidR="00D44410" w:rsidRDefault="00D44410">
      <w:pPr>
        <w:pStyle w:val="ConsPlusNormal"/>
        <w:numPr>
          <w:ilvl w:val="0"/>
          <w:numId w:val="4"/>
        </w:numPr>
        <w:spacing w:before="220"/>
        <w:jc w:val="both"/>
      </w:pPr>
      <w: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Единым порталом госуслуг;</w:t>
      </w:r>
    </w:p>
    <w:p w:rsidR="00D44410" w:rsidRDefault="00D44410">
      <w:pPr>
        <w:pStyle w:val="ConsPlusNormal"/>
        <w:numPr>
          <w:ilvl w:val="0"/>
          <w:numId w:val="4"/>
        </w:numPr>
        <w:spacing w:before="22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D44410" w:rsidRDefault="00D44410">
      <w:pPr>
        <w:pStyle w:val="ConsPlusNormal"/>
        <w:numPr>
          <w:ilvl w:val="0"/>
          <w:numId w:val="4"/>
        </w:numPr>
        <w:spacing w:before="220"/>
        <w:jc w:val="both"/>
      </w:pPr>
      <w:r>
        <w:t>лично в общеобразовательную организацию.</w:t>
      </w:r>
    </w:p>
    <w:p w:rsidR="00D44410" w:rsidRDefault="00D44410">
      <w:pPr>
        <w:pStyle w:val="ConsPlusNormal"/>
        <w:spacing w:before="220"/>
        <w:jc w:val="both"/>
      </w:pPr>
      <w:r>
        <w:t xml:space="preserve">Кроме того, в соответствующие возрастные периоды несовершеннолетнего проводятся профилактические осмотры, </w:t>
      </w:r>
      <w:proofErr w:type="gramStart"/>
      <w:r>
        <w:t>данные</w:t>
      </w:r>
      <w:proofErr w:type="gramEnd"/>
      <w:r>
        <w:t xml:space="preserve"> о проведении которых вносятся в </w:t>
      </w:r>
      <w:hyperlink r:id="rId43">
        <w:r>
          <w:rPr>
            <w:color w:val="0000FF"/>
          </w:rPr>
          <w:t>карту</w:t>
        </w:r>
      </w:hyperlink>
      <w:r>
        <w:t xml:space="preserve"> осмотра (</w:t>
      </w:r>
      <w:hyperlink r:id="rId44">
        <w:r>
          <w:rPr>
            <w:color w:val="0000FF"/>
          </w:rPr>
          <w:t>п. п. 2</w:t>
        </w:r>
      </w:hyperlink>
      <w:r>
        <w:t xml:space="preserve">, </w:t>
      </w:r>
      <w:hyperlink r:id="rId45">
        <w:r>
          <w:rPr>
            <w:color w:val="0000FF"/>
          </w:rPr>
          <w:t>21</w:t>
        </w:r>
      </w:hyperlink>
      <w:r>
        <w:t xml:space="preserve"> Порядка, утв. Приказом Минздрава России от 10.08.2017 N 514н; </w:t>
      </w:r>
      <w:hyperlink r:id="rId46">
        <w:r>
          <w:rPr>
            <w:color w:val="0000FF"/>
          </w:rPr>
          <w:t>Приложение N 1</w:t>
        </w:r>
      </w:hyperlink>
      <w:r>
        <w:t xml:space="preserve"> к Приказу N 514н).</w:t>
      </w:r>
    </w:p>
    <w:p w:rsidR="00D44410" w:rsidRDefault="00D44410">
      <w:pPr>
        <w:pStyle w:val="ConsPlusNormal"/>
        <w:spacing w:before="220"/>
        <w:jc w:val="both"/>
      </w:pPr>
      <w:r>
        <w:t>На основании результатов осмотра врач определяет, в частности, группу здоровья несовершеннолетнего и медицинскую группу для занятия физической культурой. Копия карты выдается на руки несовершеннолетнему (его родителю или иному законному представителю), в том числе для последующего представления в образовательные организации (</w:t>
      </w:r>
      <w:hyperlink r:id="rId47">
        <w:r>
          <w:rPr>
            <w:color w:val="0000FF"/>
          </w:rPr>
          <w:t>п. п. 22</w:t>
        </w:r>
      </w:hyperlink>
      <w:r>
        <w:t xml:space="preserve">, </w:t>
      </w:r>
      <w:hyperlink r:id="rId48">
        <w:r>
          <w:rPr>
            <w:color w:val="0000FF"/>
          </w:rPr>
          <w:t>23</w:t>
        </w:r>
      </w:hyperlink>
      <w:r>
        <w:t xml:space="preserve"> Порядка N 514н).</w:t>
      </w:r>
    </w:p>
    <w:p w:rsidR="00D44410" w:rsidRDefault="00D44410">
      <w:pPr>
        <w:pStyle w:val="ConsPlusNormal"/>
        <w:spacing w:before="220"/>
        <w:jc w:val="both"/>
      </w:pPr>
      <w:r>
        <w:t>Кроме копии карты осмотра вы можете представить в образовательную организацию медицинское заключение о принадлежности несовершеннолетнего к медицинской группе для занятий физической культурой. При этом представление указанных медицинских документов в качестве основания приема в первый класс не является обязательным (</w:t>
      </w:r>
      <w:hyperlink r:id="rId49">
        <w:r>
          <w:rPr>
            <w:color w:val="0000FF"/>
          </w:rPr>
          <w:t>п. 27</w:t>
        </w:r>
      </w:hyperlink>
      <w:r>
        <w:t xml:space="preserve"> Порядка N 458; </w:t>
      </w:r>
      <w:hyperlink r:id="rId50">
        <w:r>
          <w:rPr>
            <w:color w:val="0000FF"/>
          </w:rPr>
          <w:t>Письмо</w:t>
        </w:r>
      </w:hyperlink>
      <w:r>
        <w:t xml:space="preserve"> Минздрава России от 29.01.2018 N 15-2/10/2-490; </w:t>
      </w:r>
      <w:hyperlink r:id="rId51">
        <w:r>
          <w:rPr>
            <w:color w:val="0000FF"/>
          </w:rPr>
          <w:t>Информация</w:t>
        </w:r>
      </w:hyperlink>
      <w:r>
        <w:t xml:space="preserve"> Прокуратуры г. Москвы, 2020).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ind w:left="540"/>
        <w:jc w:val="both"/>
      </w:pPr>
      <w:r>
        <w:rPr>
          <w:b/>
        </w:rPr>
        <w:t>Обратите внимание!</w:t>
      </w:r>
      <w:r>
        <w:t xml:space="preserve"> В г. Москве информация о медицинской группе для занятий физкультурой представляется в электронном виде. Истребование такой информации от родителей (законных представителей) на бумажном носителе запрещено (</w:t>
      </w:r>
      <w:hyperlink r:id="rId52">
        <w:r>
          <w:rPr>
            <w:color w:val="0000FF"/>
          </w:rPr>
          <w:t>п. 1.3</w:t>
        </w:r>
      </w:hyperlink>
      <w:r>
        <w:t xml:space="preserve"> Распоряжения ДОНМ N 354р; </w:t>
      </w:r>
      <w:hyperlink r:id="rId53">
        <w:r>
          <w:rPr>
            <w:color w:val="0000FF"/>
          </w:rPr>
          <w:t>п. 14</w:t>
        </w:r>
      </w:hyperlink>
      <w:r>
        <w:t xml:space="preserve"> Приложения 2 к Распоряжению ДОНМ N 354р).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jc w:val="both"/>
      </w:pPr>
      <w:r>
        <w:t>Образовательная организация должна ознакомить поступающего и (или) его родителей (законных представителей) с уставом школы, ее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с данными документами фиксируется в заявлении о приеме (</w:t>
      </w:r>
      <w:hyperlink r:id="rId54">
        <w:r>
          <w:rPr>
            <w:color w:val="0000FF"/>
          </w:rPr>
          <w:t>п. п. 20</w:t>
        </w:r>
      </w:hyperlink>
      <w:r>
        <w:t xml:space="preserve">, </w:t>
      </w:r>
      <w:hyperlink r:id="rId55">
        <w:r>
          <w:rPr>
            <w:color w:val="0000FF"/>
          </w:rPr>
          <w:t>24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Прием заявлений о приеме на обучение в первый класс для детей, имеющих право внеочередного, первоочередного или преимущественного приема на обучение, а также проживающих на закрепленной территории, начинается не позднее 1 апреля текущего года и завершается 30 июня текущего года.</w:t>
      </w:r>
    </w:p>
    <w:p w:rsidR="00D44410" w:rsidRDefault="00D44410">
      <w:pPr>
        <w:pStyle w:val="ConsPlusNormal"/>
        <w:spacing w:before="220"/>
        <w:jc w:val="both"/>
      </w:pPr>
      <w:r>
        <w:lastRenderedPageBreak/>
        <w:t>По общему правилу для детей, не проживающих на закрепленной территории, прием таких заявлений начинается с 6 июля текущего года до момента заполнения свободных мест, но не позднее 5 сентября текущего года. В случае окончания приема всех детей, имеющих право внеочередного, первоочередного или преимущественного приема на обучение, а также проживающих на закрепленной территории, школы осуществляют прием детей, не проживающих на закрепленной территории, ранее 6 июля текущего года (</w:t>
      </w:r>
      <w:hyperlink r:id="rId56">
        <w:r>
          <w:rPr>
            <w:color w:val="0000FF"/>
          </w:rPr>
          <w:t>п. 17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Учитывая, что прием в школу осуществляется в течение всего учебного года при наличии свободных мест, подать заявление в иной класс можно в любое время (</w:t>
      </w:r>
      <w:hyperlink r:id="rId57">
        <w:r>
          <w:rPr>
            <w:color w:val="0000FF"/>
          </w:rPr>
          <w:t>п. 14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и перечня документов, представленных родителями (законными представителями) ребенка, выдается документ, содержащий индивидуальный номер заявления и перечень представленных документов. Указанный документ заверяется подписью уполномоченного должностного лица школы. При подаче заявления через Единый портал госусгуг уведомление о факте приема заявления направляется в личный кабинет на портале (при условии завершения прохождения процедуры регистрации в единой системе идентификац</w:t>
      </w:r>
      <w:proofErr w:type="gramStart"/>
      <w:r>
        <w:t>ии и ау</w:t>
      </w:r>
      <w:proofErr w:type="gramEnd"/>
      <w:r>
        <w:t>тентификации) (</w:t>
      </w:r>
      <w:hyperlink r:id="rId58">
        <w:r>
          <w:rPr>
            <w:color w:val="0000FF"/>
          </w:rPr>
          <w:t>п. 29</w:t>
        </w:r>
      </w:hyperlink>
      <w:r>
        <w:t xml:space="preserve"> Порядка N 458).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outlineLvl w:val="0"/>
      </w:pPr>
      <w:r>
        <w:rPr>
          <w:b/>
          <w:sz w:val="26"/>
        </w:rPr>
        <w:t>Шаг 3. Дождитесь приема ребенка на обучение в школу</w:t>
      </w:r>
    </w:p>
    <w:p w:rsidR="00D44410" w:rsidRDefault="00D44410">
      <w:pPr>
        <w:pStyle w:val="ConsPlusNormal"/>
        <w:spacing w:before="22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на Едином портале госуслуг (при соблюдении необходимых условий) (</w:t>
      </w:r>
      <w:hyperlink r:id="rId59">
        <w:r>
          <w:rPr>
            <w:color w:val="0000FF"/>
          </w:rPr>
          <w:t>п. 23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Руководитель школы издает распорядительный акт о приеме на обучение детей, имеющих право внеочередного, первоочередного или преимущественного приема на обучение, а также проживающих на закрепленной территории, в течение трех рабочих дней после завершения приема заявлений.</w:t>
      </w:r>
    </w:p>
    <w:p w:rsidR="00D44410" w:rsidRDefault="00D44410">
      <w:pPr>
        <w:pStyle w:val="ConsPlusNormal"/>
        <w:spacing w:before="220"/>
        <w:jc w:val="both"/>
      </w:pPr>
      <w:r>
        <w:t>В остальных случаях распорядительный акт о приеме ребенка в школу оформляется в течение пяти рабочих дней после приема заявления и документов (</w:t>
      </w:r>
      <w:hyperlink r:id="rId60">
        <w:r>
          <w:rPr>
            <w:color w:val="0000FF"/>
          </w:rPr>
          <w:t>п. п. 17</w:t>
        </w:r>
      </w:hyperlink>
      <w:r>
        <w:t xml:space="preserve">, </w:t>
      </w:r>
      <w:hyperlink r:id="rId61">
        <w:r>
          <w:rPr>
            <w:color w:val="0000FF"/>
          </w:rPr>
          <w:t>31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На каждого ребенка, принятого в школу, формируется личное дело, в котором хранятся заявление о приеме на обучение и все представленные родителями (законными представителями) ребенка документы (копии документов) (</w:t>
      </w:r>
      <w:hyperlink r:id="rId62">
        <w:r>
          <w:rPr>
            <w:color w:val="0000FF"/>
          </w:rPr>
          <w:t>п. 32</w:t>
        </w:r>
      </w:hyperlink>
      <w:r>
        <w:t xml:space="preserve"> Порядка N 458).</w:t>
      </w:r>
    </w:p>
    <w:p w:rsidR="00D44410" w:rsidRDefault="00D44410">
      <w:pPr>
        <w:pStyle w:val="ConsPlusNormal"/>
        <w:spacing w:before="220"/>
        <w:jc w:val="both"/>
      </w:pPr>
      <w:r>
        <w:t>Для определения программы обучения, соответствующей уровню развития, способностям и здоровью ребенка, после его зачисления в школу возможно проведение психолого-педагогической диагностики и собеседования с ним (</w:t>
      </w:r>
      <w:hyperlink r:id="rId63">
        <w:r>
          <w:rPr>
            <w:color w:val="0000FF"/>
          </w:rPr>
          <w:t>ч. 3 ст. 10</w:t>
        </w:r>
      </w:hyperlink>
      <w:r>
        <w:t xml:space="preserve"> Закона N 14).</w:t>
      </w: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D44410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410" w:rsidRDefault="00D44410">
            <w:pPr>
              <w:pStyle w:val="ConsPlusNormal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44410" w:rsidRDefault="00D44410">
            <w:pPr>
              <w:pStyle w:val="ConsPlusNormal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44410" w:rsidRDefault="00D44410">
            <w:pPr>
              <w:pStyle w:val="ConsPlusNormal"/>
              <w:jc w:val="both"/>
            </w:pPr>
            <w:r>
              <w:t>См. также:</w:t>
            </w:r>
          </w:p>
          <w:p w:rsidR="00D44410" w:rsidRDefault="00D44410">
            <w:pPr>
              <w:pStyle w:val="ConsPlusNormal"/>
              <w:numPr>
                <w:ilvl w:val="0"/>
                <w:numId w:val="5"/>
              </w:numPr>
              <w:jc w:val="both"/>
            </w:pPr>
            <w:hyperlink r:id="rId65">
              <w:r>
                <w:rPr>
                  <w:color w:val="0000FF"/>
                </w:rPr>
                <w:t>Каков порядок проведения профилактических медицинских осмотров несовершеннолетних?</w:t>
              </w:r>
            </w:hyperlink>
          </w:p>
          <w:p w:rsidR="00D44410" w:rsidRDefault="00D4441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Портал государственных услуг Российской Федерации - www.gosuslugi.ru</w:t>
            </w:r>
          </w:p>
          <w:p w:rsidR="00D44410" w:rsidRDefault="00D44410">
            <w:pPr>
              <w:pStyle w:val="ConsPlusNormal"/>
              <w:numPr>
                <w:ilvl w:val="0"/>
                <w:numId w:val="5"/>
              </w:numPr>
              <w:jc w:val="both"/>
            </w:pPr>
            <w:r>
              <w:t>Официальный портал Мэра и Правительства Москвы - www.mos.ru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4410" w:rsidRDefault="00D44410">
            <w:pPr>
              <w:pStyle w:val="ConsPlusNormal"/>
            </w:pPr>
          </w:p>
        </w:tc>
      </w:tr>
    </w:tbl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jc w:val="both"/>
      </w:pPr>
    </w:p>
    <w:p w:rsidR="00D44410" w:rsidRDefault="00D444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153" w:rsidRDefault="00FF2153">
      <w:bookmarkStart w:id="2" w:name="_GoBack"/>
      <w:bookmarkEnd w:id="2"/>
    </w:p>
    <w:sectPr w:rsidR="00FF2153" w:rsidSect="00F42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E26"/>
    <w:multiLevelType w:val="multilevel"/>
    <w:tmpl w:val="F8EC06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8D438E"/>
    <w:multiLevelType w:val="multilevel"/>
    <w:tmpl w:val="C44C4D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82DB7"/>
    <w:multiLevelType w:val="multilevel"/>
    <w:tmpl w:val="EF46D55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604A1E"/>
    <w:multiLevelType w:val="multilevel"/>
    <w:tmpl w:val="32F4455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341BBC"/>
    <w:multiLevelType w:val="multilevel"/>
    <w:tmpl w:val="871E28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10"/>
    <w:rsid w:val="00D44410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4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44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88F0CABEE1A512035D5A6E65A5E6416E17F50D77DADD6D179F07F28072B15D10962B9CEE82ED72289256A322846C6B9C0737E6A1y7KFM" TargetMode="External"/><Relationship Id="rId18" Type="http://schemas.openxmlformats.org/officeDocument/2006/relationships/hyperlink" Target="consultantplus://offline/ref=F088F0CABEE1A512035D5A6E65A5E6416E11FC0B75DEDD6D179F07F28072B15D10962B9BEC8BE6257BDD57FF66D87F6B960735E5BD7E8441y6KEM" TargetMode="External"/><Relationship Id="rId26" Type="http://schemas.openxmlformats.org/officeDocument/2006/relationships/hyperlink" Target="consultantplus://offline/ref=F088F0CABEE1A512035D5A6E65A5E6416E11FC0B75DEDD6D179F07F28072B15D10962B9BEC8BE6277CDD57FF66D87F6B960735E5BD7E8441y6KEM" TargetMode="External"/><Relationship Id="rId39" Type="http://schemas.openxmlformats.org/officeDocument/2006/relationships/hyperlink" Target="consultantplus://offline/ref=F088F0CABEE1A512035D5B6373C9B3126711F40875D3D7301D975EFE8275BE0207916297ED8BE62679DE08FA73C927669F102BE6A06286436Fy5K4M" TargetMode="External"/><Relationship Id="rId21" Type="http://schemas.openxmlformats.org/officeDocument/2006/relationships/hyperlink" Target="consultantplus://offline/ref=F088F0CABEE1A512035D5B6373C9B3126712F00870D3D7301D975EFE8275BE0207916297ED8BE6257FDE08FA73C927669F102BE6A06286436Fy5K4M" TargetMode="External"/><Relationship Id="rId34" Type="http://schemas.openxmlformats.org/officeDocument/2006/relationships/hyperlink" Target="consultantplus://offline/ref=F088F0CABEE1A512035D5A6E65A5E6416E11FC0B75DEDD6D179F07F28072B15D10962B9BEC8BE7267CDD57FF66D87F6B960735E5BD7E8441y6KEM" TargetMode="External"/><Relationship Id="rId42" Type="http://schemas.openxmlformats.org/officeDocument/2006/relationships/hyperlink" Target="consultantplus://offline/ref=F088F0CABEE1A512035D5A6E65A5E6416E11FC0B75DEDD6D179F07F28072B15D10962B9BEC8BE62F70DD57FF66D87F6B960735E5BD7E8441y6KEM" TargetMode="External"/><Relationship Id="rId47" Type="http://schemas.openxmlformats.org/officeDocument/2006/relationships/hyperlink" Target="consultantplus://offline/ref=F088F0CABEE1A512035D5A6E65A5E6416914F50D72DFDD6D179F07F28072B15D10962B9BEC8BE6207EDD57FF66D87F6B960735E5BD7E8441y6KEM" TargetMode="External"/><Relationship Id="rId50" Type="http://schemas.openxmlformats.org/officeDocument/2006/relationships/hyperlink" Target="consultantplus://offline/ref=F088F0CABEE1A512035D5A6E65A5E641681AF50877DFDD6D179F07F28072B15D10962B9BEC8BE6277EDD57FF66D87F6B960735E5BD7E8441y6KEM" TargetMode="External"/><Relationship Id="rId55" Type="http://schemas.openxmlformats.org/officeDocument/2006/relationships/hyperlink" Target="consultantplus://offline/ref=F088F0CABEE1A512035D5A6E65A5E6416E11FC0B75DEDD6D179F07F28072B15D10962B9BEC8BE72478DD57FF66D87F6B960735E5BD7E8441y6KEM" TargetMode="External"/><Relationship Id="rId63" Type="http://schemas.openxmlformats.org/officeDocument/2006/relationships/hyperlink" Target="consultantplus://offline/ref=F088F0CABEE1A512035D5B6373C9B3126712F00870D3D7301D975EFE8275BE0207916297ED8BE6277BDF08FA73C927669F102BE6A06286436Fy5K4M" TargetMode="External"/><Relationship Id="rId7" Type="http://schemas.openxmlformats.org/officeDocument/2006/relationships/hyperlink" Target="consultantplus://offline/ref=F088F0CABEE1A512035D5A6E65A5E6416E17F50D77DADD6D179F07F28072B15D10962B9BEC8BE4217DDD57FF66D87F6B960735E5BD7E8441y6KE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88F0CABEE1A512035D5A6E65A5E6416E11FC0B75DEDD6D179F07F28072B15D10962B9BEC8BE62571DD57FF66D87F6B960735E5BD7E8441y6KEM" TargetMode="External"/><Relationship Id="rId29" Type="http://schemas.openxmlformats.org/officeDocument/2006/relationships/hyperlink" Target="consultantplus://offline/ref=F088F0CABEE1A512035D5A6E65A5E6416913F10A75DFDD6D179F07F28072B15D10962B9BEC8BE6277CDD57FF66D87F6B960735E5BD7E8441y6K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F088F0CABEE1A512035D5A6E65A5E6416E17F50D77DADD6D179F07F28072B15D10962B9BEC8BE72271DD57FF66D87F6B960735E5BD7E8441y6KEM" TargetMode="External"/><Relationship Id="rId24" Type="http://schemas.openxmlformats.org/officeDocument/2006/relationships/hyperlink" Target="consultantplus://offline/ref=F088F0CABEE1A512035D5A6E65A5E6416E17F50D77DADD6D179F07F28072B15D10962B9BEC8BE2227ADD57FF66D87F6B960735E5BD7E8441y6KEM" TargetMode="External"/><Relationship Id="rId32" Type="http://schemas.openxmlformats.org/officeDocument/2006/relationships/hyperlink" Target="consultantplus://offline/ref=F088F0CABEE1A512035D5A6E65A5E6416E17F50D77DADD6D179F07F28072B15D10962B9BE988ED72289256A322846C6B9C0737E6A1y7KFM" TargetMode="External"/><Relationship Id="rId37" Type="http://schemas.openxmlformats.org/officeDocument/2006/relationships/hyperlink" Target="consultantplus://offline/ref=F088F0CABEE1A512035D5A6E65A5E6416E11FC0B75DEDD6D179F07F28072B15D10962B9BEC8BE7257CDD57FF66D87F6B960735E5BD7E8441y6KEM" TargetMode="External"/><Relationship Id="rId40" Type="http://schemas.openxmlformats.org/officeDocument/2006/relationships/hyperlink" Target="consultantplus://offline/ref=F088F0CABEE1A512035D5B6373C9B3126711F40875D3D7301D975EFE8275BE0207916297ED8BE62678D408FA73C927669F102BE6A06286436Fy5K4M" TargetMode="External"/><Relationship Id="rId45" Type="http://schemas.openxmlformats.org/officeDocument/2006/relationships/hyperlink" Target="consultantplus://offline/ref=F088F0CABEE1A512035D5A6E65A5E6416914F50D72DFDD6D179F07F28072B15D10962B9BEC8BE6207FDD57FF66D87F6B960735E5BD7E8441y6KEM" TargetMode="External"/><Relationship Id="rId53" Type="http://schemas.openxmlformats.org/officeDocument/2006/relationships/hyperlink" Target="consultantplus://offline/ref=F088F0CABEE1A512035D5B6373C9B3126711F40875D3D7301D975EFE8275BE0207916297ED8BE62671D308FA73C927669F102BE6A06286436Fy5K4M" TargetMode="External"/><Relationship Id="rId58" Type="http://schemas.openxmlformats.org/officeDocument/2006/relationships/hyperlink" Target="consultantplus://offline/ref=F088F0CABEE1A512035D5A6E65A5E6416E11FC0B75DEDD6D179F07F28072B15D10962B9BEC8BE7227CDD57FF66D87F6B960735E5BD7E8441y6KEM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88F0CABEE1A512035D5B6373C9B3126712F00870D3D7301D975EFE8275BE0207916297ED8BE6257FD108FA73C927669F102BE6A06286436Fy5K4M" TargetMode="External"/><Relationship Id="rId23" Type="http://schemas.openxmlformats.org/officeDocument/2006/relationships/hyperlink" Target="consultantplus://offline/ref=F088F0CABEE1A512035D5A6E65A5E6416E10F10B7DD8DD6D179F07F28072B15D10962B9BE58BED72289256A322846C6B9C0737E6A1y7KFM" TargetMode="External"/><Relationship Id="rId28" Type="http://schemas.openxmlformats.org/officeDocument/2006/relationships/hyperlink" Target="consultantplus://offline/ref=F088F0CABEE1A512035D5A6E65A5E6416E11FC0B75DEDD6D179F07F28072B15D10962B9BEC8BE6207BDD57FF66D87F6B960735E5BD7E8441y6KEM" TargetMode="External"/><Relationship Id="rId36" Type="http://schemas.openxmlformats.org/officeDocument/2006/relationships/hyperlink" Target="consultantplus://offline/ref=F088F0CABEE1A512035D5A6E65A5E6416E11FC0B75DEDD6D179F07F28072B15D10962B9BEC8BE72471DD57FF66D87F6B960735E5BD7E8441y6KEM" TargetMode="External"/><Relationship Id="rId49" Type="http://schemas.openxmlformats.org/officeDocument/2006/relationships/hyperlink" Target="consultantplus://offline/ref=F088F0CABEE1A512035D5A6E65A5E6416E11FC0B75DEDD6D179F07F28072B15D10962B9BEC8BE7227ADD57FF66D87F6B960735E5BD7E8441y6KEM" TargetMode="External"/><Relationship Id="rId57" Type="http://schemas.openxmlformats.org/officeDocument/2006/relationships/hyperlink" Target="consultantplus://offline/ref=F088F0CABEE1A512035D5A6E65A5E6416E11FC0B75DEDD6D179F07F28072B15D10962B9BEC8BE6217ADD57FF66D87F6B960735E5BD7E8441y6KEM" TargetMode="External"/><Relationship Id="rId61" Type="http://schemas.openxmlformats.org/officeDocument/2006/relationships/hyperlink" Target="consultantplus://offline/ref=F088F0CABEE1A512035D5A6E65A5E6416E11FC0B75DEDD6D179F07F28072B15D10962B9BEC8BE72270DD57FF66D87F6B960735E5BD7E8441y6KEM" TargetMode="External"/><Relationship Id="rId10" Type="http://schemas.openxmlformats.org/officeDocument/2006/relationships/hyperlink" Target="consultantplus://offline/ref=F088F0CABEE1A512035D5A6E65A5E6416B16F10577DFDD6D179F07F28072B15D10962B9BEC8BE62670DD57FF66D87F6B960735E5BD7E8441y6KEM" TargetMode="External"/><Relationship Id="rId19" Type="http://schemas.openxmlformats.org/officeDocument/2006/relationships/hyperlink" Target="consultantplus://offline/ref=F088F0CABEE1A512035D5A6E65A5E6416E11FC0B75DEDD6D179F07F28072B15D10962B9BEC8BE6217EDD57FF66D87F6B960735E5BD7E8441y6KEM" TargetMode="External"/><Relationship Id="rId31" Type="http://schemas.openxmlformats.org/officeDocument/2006/relationships/hyperlink" Target="consultantplus://offline/ref=F088F0CABEE1A512035D5A6E65A5E6416E11FC0B75DEDD6D179F07F28072B15D10962B9BEC8BE62F7FDD57FF66D87F6B960735E5BD7E8441y6KEM" TargetMode="External"/><Relationship Id="rId44" Type="http://schemas.openxmlformats.org/officeDocument/2006/relationships/hyperlink" Target="consultantplus://offline/ref=F088F0CABEE1A512035D5A6E65A5E6416914F50D72DFDD6D179F07F28072B15D10962B9BEC8BE62771DD57FF66D87F6B960735E5BD7E8441y6KEM" TargetMode="External"/><Relationship Id="rId52" Type="http://schemas.openxmlformats.org/officeDocument/2006/relationships/hyperlink" Target="consultantplus://offline/ref=F088F0CABEE1A512035D5B6373C9B3126711F40875D3D7301D975EFE8275BE0207916297ED8BE6267AD208FA73C927669F102BE6A06286436Fy5K4M" TargetMode="External"/><Relationship Id="rId60" Type="http://schemas.openxmlformats.org/officeDocument/2006/relationships/hyperlink" Target="consultantplus://offline/ref=F088F0CABEE1A512035D5A6E65A5E6416E11FC0B75DEDD6D179F07F28072B15D10962B9BEC8BE62E79DD57FF66D87F6B960735E5BD7E8441y6KEM" TargetMode="External"/><Relationship Id="rId65" Type="http://schemas.openxmlformats.org/officeDocument/2006/relationships/hyperlink" Target="consultantplus://offline/ref=F088F0CABEE1A512035D466D7BA5E6416815F60F74DADD6D179F07F28072B15D02967397EC82F8267AC801AE20y8K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88F0CABEE1A512035D5A6E65A5E6416E17F50D77DADD6D179F07F28072B15D10962B9BEC8BEE2070DD57FF66D87F6B960735E5BD7E8441y6KEM" TargetMode="External"/><Relationship Id="rId14" Type="http://schemas.openxmlformats.org/officeDocument/2006/relationships/hyperlink" Target="consultantplus://offline/ref=F088F0CABEE1A512035D5A6E65A5E6416E17F50D77DADD6D179F07F28072B15D10962B9BEC8BEE2F70DD57FF66D87F6B960735E5BD7E8441y6KEM" TargetMode="External"/><Relationship Id="rId22" Type="http://schemas.openxmlformats.org/officeDocument/2006/relationships/hyperlink" Target="consultantplus://offline/ref=F088F0CABEE1A512035D5A6E65A5E6416E11FC0B75DEDD6D179F07F28072B15D10962B9BEC8BE6217DDD57FF66D87F6B960735E5BD7E8441y6KEM" TargetMode="External"/><Relationship Id="rId27" Type="http://schemas.openxmlformats.org/officeDocument/2006/relationships/hyperlink" Target="consultantplus://offline/ref=F088F0CABEE1A512035D5A6E65A5E6416E11FC0B75DEDD6D179F07F28072B15D10962B9BEC8BE62278DD57FF66D87F6B960735E5BD7E8441y6KEM" TargetMode="External"/><Relationship Id="rId30" Type="http://schemas.openxmlformats.org/officeDocument/2006/relationships/hyperlink" Target="consultantplus://offline/ref=F088F0CABEE1A512035D5A6E65A5E6416E11FC0B75DEDD6D179F07F28072B15D10962B9BEC8BE6217ADD57FF66D87F6B960735E5BD7E8441y6KEM" TargetMode="External"/><Relationship Id="rId35" Type="http://schemas.openxmlformats.org/officeDocument/2006/relationships/hyperlink" Target="consultantplus://offline/ref=F088F0CABEE1A512035D5A6E65A5E6416E11FC0B75DEDD6D179F07F28072B15D10962B9BEC8BE7247EDD57FF66D87F6B960735E5BD7E8441y6KEM" TargetMode="External"/><Relationship Id="rId43" Type="http://schemas.openxmlformats.org/officeDocument/2006/relationships/hyperlink" Target="consultantplus://offline/ref=F088F0CABEE1A512035D5A6E65A5E6416914F50D72DFDD6D179F07F28072B15D10962B9BEC8BE4227CDD57FF66D87F6B960735E5BD7E8441y6KEM" TargetMode="External"/><Relationship Id="rId48" Type="http://schemas.openxmlformats.org/officeDocument/2006/relationships/hyperlink" Target="consultantplus://offline/ref=F088F0CABEE1A512035D5A6E65A5E6416914F50D72DFDD6D179F07F28072B15D10962B9BEC8BE62178DD57FF66D87F6B960735E5BD7E8441y6KEM" TargetMode="External"/><Relationship Id="rId56" Type="http://schemas.openxmlformats.org/officeDocument/2006/relationships/hyperlink" Target="consultantplus://offline/ref=F088F0CABEE1A512035D5A6E65A5E6416E11FC0B75DEDD6D179F07F28072B15D10962B9BEC8BE62E79DD57FF66D87F6B960735E5BD7E8441y6KEM" TargetMode="External"/><Relationship Id="rId64" Type="http://schemas.openxmlformats.org/officeDocument/2006/relationships/image" Target="media/image1.png"/><Relationship Id="rId8" Type="http://schemas.openxmlformats.org/officeDocument/2006/relationships/hyperlink" Target="consultantplus://offline/ref=F088F0CABEE1A512035D5A6E65A5E6416E17F50D77DADD6D179F07F28072B15D10962B9BEC8BE0247BDD57FF66D87F6B960735E5BD7E8441y6KEM" TargetMode="External"/><Relationship Id="rId51" Type="http://schemas.openxmlformats.org/officeDocument/2006/relationships/hyperlink" Target="consultantplus://offline/ref=F088F0CABEE1A512035D5B6373C9B3126711F50870D8D1301D975EFE8275BE0207916297ED8BE62679D308FA73C927669F102BE6A06286436Fy5K4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088F0CABEE1A512035D5A6E65A5E6416E17F50D77DADD6D179F07F28072B15D10962B9BEC8BE7207EDD57FF66D87F6B960735E5BD7E8441y6KEM" TargetMode="External"/><Relationship Id="rId17" Type="http://schemas.openxmlformats.org/officeDocument/2006/relationships/hyperlink" Target="consultantplus://offline/ref=F088F0CABEE1A512035D5A6E65A5E6416E12F70A72DDDD6D179F07F28072B15D10962B9BEC8BE6247CDD57FF66D87F6B960735E5BD7E8441y6KEM" TargetMode="External"/><Relationship Id="rId25" Type="http://schemas.openxmlformats.org/officeDocument/2006/relationships/hyperlink" Target="consultantplus://offline/ref=F088F0CABEE1A512035D5A6E65A5E6416E17F50D77DADD6D179F07F28072B15D10962B99ED8BED72289256A322846C6B9C0737E6A1y7KFM" TargetMode="External"/><Relationship Id="rId33" Type="http://schemas.openxmlformats.org/officeDocument/2006/relationships/hyperlink" Target="consultantplus://offline/ref=F088F0CABEE1A512035D5A6E65A5E6416E11FC0B75DEDD6D179F07F28072B15D10962B9BEC8BE62F7ADD57FF66D87F6B960735E5BD7E8441y6KEM" TargetMode="External"/><Relationship Id="rId38" Type="http://schemas.openxmlformats.org/officeDocument/2006/relationships/hyperlink" Target="consultantplus://offline/ref=F088F0CABEE1A512035D5A6E65A5E6416E11FC0B75DEDD6D179F07F28072B15D10962B9BEC8BE7227DDD57FF66D87F6B960735E5BD7E8441y6KEM" TargetMode="External"/><Relationship Id="rId46" Type="http://schemas.openxmlformats.org/officeDocument/2006/relationships/hyperlink" Target="consultantplus://offline/ref=F088F0CABEE1A512035D5A6E65A5E6416914F50D72DFDD6D179F07F28072B15D10962B92E7DFB7622CDB03A73C8D71759D1937yEK5M" TargetMode="External"/><Relationship Id="rId59" Type="http://schemas.openxmlformats.org/officeDocument/2006/relationships/hyperlink" Target="consultantplus://offline/ref=F088F0CABEE1A512035D5A6E65A5E6416E11FC0B75DEDD6D179F07F28072B15D10962B98E580B2773D830EAE2B937268811B35E4yAK0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F088F0CABEE1A512035D5A6E65A5E6416E17F50D77DADD6D179F07F28072B15D10962B9BEC8BEF267BDD57FF66D87F6B960735E5BD7E8441y6KEM" TargetMode="External"/><Relationship Id="rId41" Type="http://schemas.openxmlformats.org/officeDocument/2006/relationships/hyperlink" Target="consultantplus://offline/ref=F088F0CABEE1A512035D5A6E65A5E6416E11FC0B75DEDD6D179F07F28072B15D10962B9BEA80B2773D830EAE2B937268811B35E4yAK0M" TargetMode="External"/><Relationship Id="rId54" Type="http://schemas.openxmlformats.org/officeDocument/2006/relationships/hyperlink" Target="consultantplus://offline/ref=F088F0CABEE1A512035D5A6E65A5E6416E11FC0B75DEDD6D179F07F28072B15D10962B9BEC8BE62F79DD57FF66D87F6B960735E5BD7E8441y6KEM" TargetMode="External"/><Relationship Id="rId62" Type="http://schemas.openxmlformats.org/officeDocument/2006/relationships/hyperlink" Target="consultantplus://offline/ref=F088F0CABEE1A512035D5A6E65A5E6416E11FC0B75DEDD6D179F07F28072B15D10962B9BEC8BE72379DD57FF66D87F6B960735E5BD7E8441y6K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1</cp:revision>
  <dcterms:created xsi:type="dcterms:W3CDTF">2023-03-09T12:10:00Z</dcterms:created>
  <dcterms:modified xsi:type="dcterms:W3CDTF">2023-03-09T12:12:00Z</dcterms:modified>
</cp:coreProperties>
</file>