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34" w:rsidRPr="00B31595" w:rsidRDefault="00511F34" w:rsidP="00511F34">
      <w:pPr>
        <w:ind w:left="142"/>
        <w:jc w:val="center"/>
        <w:rPr>
          <w:sz w:val="22"/>
          <w:szCs w:val="22"/>
        </w:rPr>
      </w:pPr>
      <w:r w:rsidRPr="00B31595">
        <w:rPr>
          <w:sz w:val="22"/>
          <w:szCs w:val="22"/>
        </w:rPr>
        <w:t xml:space="preserve">Министерство </w:t>
      </w:r>
      <w:r w:rsidR="001D0363" w:rsidRPr="00B31595">
        <w:rPr>
          <w:sz w:val="22"/>
          <w:szCs w:val="22"/>
        </w:rPr>
        <w:t>культуры</w:t>
      </w:r>
      <w:r w:rsidRPr="00B31595">
        <w:rPr>
          <w:sz w:val="22"/>
          <w:szCs w:val="22"/>
        </w:rPr>
        <w:t xml:space="preserve"> Архангельской области,</w:t>
      </w:r>
    </w:p>
    <w:p w:rsidR="001D0363" w:rsidRPr="00B31595" w:rsidRDefault="007266F5" w:rsidP="00511F34">
      <w:pPr>
        <w:ind w:left="142"/>
        <w:jc w:val="center"/>
        <w:rPr>
          <w:sz w:val="22"/>
          <w:szCs w:val="22"/>
        </w:rPr>
      </w:pPr>
      <w:r w:rsidRPr="00B31595">
        <w:rPr>
          <w:rStyle w:val="a9"/>
          <w:color w:val="333333"/>
          <w:sz w:val="22"/>
          <w:szCs w:val="22"/>
          <w:shd w:val="clear" w:color="auto" w:fill="FFFFFF"/>
        </w:rPr>
        <w:t>ГБУК АО «Архангельский краеведческий музей»</w:t>
      </w:r>
      <w:r w:rsidR="001D0363" w:rsidRPr="00B31595">
        <w:rPr>
          <w:sz w:val="22"/>
          <w:szCs w:val="22"/>
        </w:rPr>
        <w:t>,</w:t>
      </w:r>
    </w:p>
    <w:p w:rsidR="001D0363" w:rsidRPr="00B31595" w:rsidRDefault="001D0363" w:rsidP="00511F34">
      <w:pPr>
        <w:ind w:left="142"/>
        <w:jc w:val="center"/>
        <w:rPr>
          <w:sz w:val="22"/>
          <w:szCs w:val="22"/>
        </w:rPr>
      </w:pPr>
      <w:r w:rsidRPr="00B31595">
        <w:rPr>
          <w:sz w:val="22"/>
          <w:szCs w:val="22"/>
        </w:rPr>
        <w:t>Региональная общественная организация – «Архангельская областная организация Всероссийского общества инвалидов»</w:t>
      </w:r>
    </w:p>
    <w:p w:rsidR="00511F34" w:rsidRPr="00757CFF" w:rsidRDefault="00511F34" w:rsidP="00511F34">
      <w:pPr>
        <w:ind w:left="142"/>
        <w:jc w:val="center"/>
      </w:pPr>
      <w:r w:rsidRPr="00B31595">
        <w:rPr>
          <w:sz w:val="22"/>
          <w:szCs w:val="22"/>
        </w:rPr>
        <w:t>при поддержке</w:t>
      </w:r>
      <w:r w:rsidRPr="00B31595">
        <w:rPr>
          <w:sz w:val="22"/>
          <w:szCs w:val="22"/>
          <w:shd w:val="clear" w:color="auto" w:fill="FFFFFF"/>
        </w:rPr>
        <w:t xml:space="preserve"> </w:t>
      </w:r>
      <w:r w:rsidR="001D0363" w:rsidRPr="00B31595">
        <w:rPr>
          <w:sz w:val="22"/>
          <w:szCs w:val="22"/>
          <w:shd w:val="clear" w:color="auto" w:fill="FFFFFF"/>
        </w:rPr>
        <w:t>Псковской областной общественной организации «Чудской проект»</w:t>
      </w:r>
    </w:p>
    <w:p w:rsidR="00511F34" w:rsidRPr="00757CFF" w:rsidRDefault="00511F34" w:rsidP="00511F34">
      <w:pPr>
        <w:ind w:left="142"/>
        <w:jc w:val="center"/>
      </w:pPr>
    </w:p>
    <w:p w:rsidR="00511F34" w:rsidRPr="00966512" w:rsidRDefault="00511F34" w:rsidP="00511F34">
      <w:pPr>
        <w:ind w:left="142"/>
        <w:jc w:val="center"/>
        <w:rPr>
          <w:sz w:val="22"/>
          <w:szCs w:val="22"/>
        </w:rPr>
      </w:pPr>
      <w:r w:rsidRPr="00966512">
        <w:rPr>
          <w:sz w:val="22"/>
          <w:szCs w:val="22"/>
        </w:rPr>
        <w:t xml:space="preserve">Программа </w:t>
      </w:r>
      <w:r w:rsidR="001D0363" w:rsidRPr="00966512">
        <w:rPr>
          <w:sz w:val="22"/>
          <w:szCs w:val="22"/>
        </w:rPr>
        <w:t>конференции</w:t>
      </w:r>
    </w:p>
    <w:p w:rsidR="00511F34" w:rsidRPr="00966512" w:rsidRDefault="00511F34" w:rsidP="00511F34">
      <w:pPr>
        <w:ind w:left="142"/>
        <w:jc w:val="center"/>
        <w:rPr>
          <w:b/>
          <w:sz w:val="22"/>
          <w:szCs w:val="22"/>
        </w:rPr>
      </w:pPr>
      <w:r w:rsidRPr="00966512">
        <w:rPr>
          <w:b/>
          <w:sz w:val="22"/>
          <w:szCs w:val="22"/>
        </w:rPr>
        <w:t>«</w:t>
      </w:r>
      <w:r w:rsidR="001D0363" w:rsidRPr="00966512">
        <w:rPr>
          <w:b/>
          <w:sz w:val="22"/>
          <w:szCs w:val="22"/>
          <w:u w:val="single"/>
        </w:rPr>
        <w:t xml:space="preserve">Опыт создания комфортной, доступной </w:t>
      </w:r>
      <w:r w:rsidR="007378FA">
        <w:rPr>
          <w:b/>
          <w:sz w:val="22"/>
          <w:szCs w:val="22"/>
          <w:u w:val="single"/>
        </w:rPr>
        <w:t xml:space="preserve"> </w:t>
      </w:r>
      <w:r w:rsidR="001D0363" w:rsidRPr="00966512">
        <w:rPr>
          <w:b/>
          <w:sz w:val="22"/>
          <w:szCs w:val="22"/>
          <w:u w:val="single"/>
        </w:rPr>
        <w:t>среды</w:t>
      </w:r>
      <w:r w:rsidR="007378FA">
        <w:rPr>
          <w:b/>
          <w:sz w:val="22"/>
          <w:szCs w:val="22"/>
          <w:u w:val="single"/>
        </w:rPr>
        <w:t xml:space="preserve"> </w:t>
      </w:r>
      <w:r w:rsidR="001D0363" w:rsidRPr="00966512">
        <w:rPr>
          <w:b/>
          <w:sz w:val="22"/>
          <w:szCs w:val="22"/>
          <w:u w:val="single"/>
        </w:rPr>
        <w:t xml:space="preserve"> для инвалидов и других маломобильных групп населения на примере</w:t>
      </w:r>
      <w:r w:rsidR="00935719" w:rsidRPr="00966512">
        <w:rPr>
          <w:b/>
          <w:sz w:val="22"/>
          <w:szCs w:val="22"/>
          <w:u w:val="single"/>
        </w:rPr>
        <w:t xml:space="preserve"> Архангельских</w:t>
      </w:r>
      <w:r w:rsidR="001D0363" w:rsidRPr="00966512">
        <w:rPr>
          <w:b/>
          <w:sz w:val="22"/>
          <w:szCs w:val="22"/>
          <w:u w:val="single"/>
        </w:rPr>
        <w:t xml:space="preserve"> Гостиных дворов</w:t>
      </w:r>
      <w:r w:rsidRPr="00966512">
        <w:rPr>
          <w:b/>
          <w:sz w:val="22"/>
          <w:szCs w:val="22"/>
        </w:rPr>
        <w:t>»</w:t>
      </w:r>
    </w:p>
    <w:p w:rsidR="001D0363" w:rsidRPr="00966512" w:rsidRDefault="001D0363" w:rsidP="001D0363">
      <w:pPr>
        <w:tabs>
          <w:tab w:val="num" w:pos="426"/>
          <w:tab w:val="num" w:pos="928"/>
          <w:tab w:val="left" w:pos="1134"/>
          <w:tab w:val="left" w:pos="1276"/>
        </w:tabs>
        <w:ind w:left="142"/>
        <w:jc w:val="center"/>
        <w:rPr>
          <w:color w:val="000000"/>
          <w:sz w:val="22"/>
          <w:szCs w:val="22"/>
          <w:lang w:eastAsia="en-US"/>
        </w:rPr>
      </w:pPr>
    </w:p>
    <w:p w:rsidR="00511F34" w:rsidRPr="00757CFF" w:rsidRDefault="00511F34" w:rsidP="001D0363">
      <w:pPr>
        <w:tabs>
          <w:tab w:val="num" w:pos="426"/>
          <w:tab w:val="num" w:pos="928"/>
          <w:tab w:val="left" w:pos="1134"/>
          <w:tab w:val="left" w:pos="1276"/>
        </w:tabs>
        <w:ind w:left="142"/>
        <w:jc w:val="center"/>
        <w:rPr>
          <w:rFonts w:eastAsia="Calibri"/>
          <w:sz w:val="20"/>
          <w:szCs w:val="20"/>
        </w:rPr>
      </w:pPr>
      <w:r w:rsidRPr="00966512">
        <w:rPr>
          <w:color w:val="000000"/>
          <w:sz w:val="22"/>
          <w:szCs w:val="22"/>
          <w:lang w:eastAsia="en-US"/>
        </w:rPr>
        <w:t xml:space="preserve">(в рамках </w:t>
      </w:r>
      <w:r w:rsidRPr="00966512">
        <w:rPr>
          <w:color w:val="000000"/>
          <w:sz w:val="22"/>
          <w:szCs w:val="22"/>
        </w:rPr>
        <w:t xml:space="preserve">реализации </w:t>
      </w:r>
      <w:r w:rsidR="001D0363" w:rsidRPr="00966512">
        <w:rPr>
          <w:color w:val="000000"/>
          <w:sz w:val="22"/>
          <w:szCs w:val="22"/>
        </w:rPr>
        <w:t>проекта «Дружественные города»</w:t>
      </w:r>
      <w:r w:rsidRPr="00966512">
        <w:rPr>
          <w:rFonts w:eastAsia="Calibri"/>
          <w:sz w:val="22"/>
          <w:szCs w:val="22"/>
        </w:rPr>
        <w:t>)</w:t>
      </w:r>
    </w:p>
    <w:p w:rsidR="001D0363" w:rsidRPr="00757CFF" w:rsidRDefault="001D0363" w:rsidP="00511F34">
      <w:pPr>
        <w:tabs>
          <w:tab w:val="num" w:pos="426"/>
          <w:tab w:val="num" w:pos="928"/>
          <w:tab w:val="left" w:pos="1134"/>
          <w:tab w:val="left" w:pos="1276"/>
        </w:tabs>
        <w:ind w:left="142"/>
        <w:jc w:val="center"/>
        <w:rPr>
          <w:color w:val="000000"/>
          <w:sz w:val="20"/>
          <w:szCs w:val="20"/>
        </w:rPr>
      </w:pPr>
    </w:p>
    <w:p w:rsidR="00511F34" w:rsidRPr="00757CFF" w:rsidRDefault="00511F34" w:rsidP="00511F34">
      <w:pPr>
        <w:ind w:left="142"/>
      </w:pPr>
      <w:r w:rsidRPr="00757CFF">
        <w:rPr>
          <w:b/>
        </w:rPr>
        <w:t>Дата проведения:</w:t>
      </w:r>
      <w:r w:rsidRPr="00757CFF">
        <w:t xml:space="preserve"> </w:t>
      </w:r>
      <w:r w:rsidR="00293978">
        <w:t>23</w:t>
      </w:r>
      <w:r w:rsidRPr="00757CFF">
        <w:t xml:space="preserve"> июня 2017 г. </w:t>
      </w:r>
    </w:p>
    <w:p w:rsidR="00511F34" w:rsidRDefault="00511F34" w:rsidP="007266F5">
      <w:pPr>
        <w:ind w:left="142"/>
        <w:rPr>
          <w:shd w:val="clear" w:color="auto" w:fill="FFFFFF"/>
        </w:rPr>
      </w:pPr>
      <w:r w:rsidRPr="00757CFF">
        <w:rPr>
          <w:b/>
        </w:rPr>
        <w:t>Место проведения:</w:t>
      </w:r>
      <w:r w:rsidR="007266F5">
        <w:rPr>
          <w:b/>
        </w:rPr>
        <w:t xml:space="preserve"> </w:t>
      </w:r>
      <w:proofErr w:type="spellStart"/>
      <w:r w:rsidR="007266F5" w:rsidRPr="007266F5">
        <w:t>г</w:t>
      </w:r>
      <w:proofErr w:type="gramStart"/>
      <w:r w:rsidR="007266F5" w:rsidRPr="007266F5">
        <w:t>.А</w:t>
      </w:r>
      <w:proofErr w:type="gramEnd"/>
      <w:r w:rsidR="007266F5" w:rsidRPr="007266F5">
        <w:t>рхангельск</w:t>
      </w:r>
      <w:proofErr w:type="spellEnd"/>
      <w:r w:rsidR="007266F5">
        <w:t>,</w:t>
      </w:r>
      <w:r w:rsidRPr="007266F5">
        <w:rPr>
          <w:shd w:val="clear" w:color="auto" w:fill="FFFFFF"/>
        </w:rPr>
        <w:t xml:space="preserve"> </w:t>
      </w:r>
      <w:r w:rsidR="007266F5">
        <w:rPr>
          <w:shd w:val="clear" w:color="auto" w:fill="FFFFFF"/>
        </w:rPr>
        <w:t>И</w:t>
      </w:r>
      <w:r w:rsidR="007266F5" w:rsidRPr="007266F5">
        <w:rPr>
          <w:rStyle w:val="a9"/>
          <w:color w:val="333333"/>
          <w:shd w:val="clear" w:color="auto" w:fill="FFFFFF"/>
        </w:rPr>
        <w:t>сторико-архитектурный комплекс «Архангельские Гостиные дворы» — набережная Северной Двины 85/86;</w:t>
      </w:r>
    </w:p>
    <w:p w:rsidR="00847A33" w:rsidRDefault="00847A33" w:rsidP="00511F34">
      <w:pPr>
        <w:ind w:left="142"/>
        <w:rPr>
          <w:shd w:val="clear" w:color="auto" w:fill="FFFFFF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511F34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511F34" w:rsidP="00150D48">
            <w:pPr>
              <w:ind w:left="426"/>
              <w:jc w:val="center"/>
              <w:rPr>
                <w:b/>
                <w:sz w:val="22"/>
                <w:szCs w:val="22"/>
              </w:rPr>
            </w:pPr>
            <w:r w:rsidRPr="00A8593E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511F34" w:rsidP="00150D48">
            <w:pPr>
              <w:ind w:left="426"/>
              <w:jc w:val="center"/>
              <w:rPr>
                <w:b/>
                <w:sz w:val="22"/>
                <w:szCs w:val="22"/>
              </w:rPr>
            </w:pPr>
            <w:r w:rsidRPr="00A8593E">
              <w:rPr>
                <w:b/>
                <w:sz w:val="22"/>
                <w:szCs w:val="22"/>
              </w:rPr>
              <w:t>Тема выступления</w:t>
            </w:r>
          </w:p>
        </w:tc>
      </w:tr>
      <w:tr w:rsidR="00511F34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293978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</w:t>
            </w:r>
            <w:r w:rsidR="00511F34" w:rsidRPr="00A8593E">
              <w:rPr>
                <w:sz w:val="22"/>
                <w:szCs w:val="22"/>
              </w:rPr>
              <w:t>0.30</w:t>
            </w:r>
            <w:r w:rsidR="008D7A66" w:rsidRPr="00A8593E">
              <w:rPr>
                <w:sz w:val="22"/>
                <w:szCs w:val="22"/>
              </w:rPr>
              <w:t>–</w:t>
            </w:r>
            <w:r w:rsidR="00511F34" w:rsidRPr="00A8593E">
              <w:rPr>
                <w:sz w:val="22"/>
                <w:szCs w:val="22"/>
              </w:rPr>
              <w:t>1</w:t>
            </w:r>
            <w:r w:rsidRPr="00A8593E">
              <w:rPr>
                <w:sz w:val="22"/>
                <w:szCs w:val="22"/>
              </w:rPr>
              <w:t>1</w:t>
            </w:r>
            <w:r w:rsidR="00511F34" w:rsidRPr="00A8593E">
              <w:rPr>
                <w:sz w:val="22"/>
                <w:szCs w:val="22"/>
              </w:rPr>
              <w:t>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511F34" w:rsidP="00847A33">
            <w:pPr>
              <w:ind w:left="68" w:hanging="175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Регистрация участников</w:t>
            </w:r>
          </w:p>
        </w:tc>
      </w:tr>
      <w:tr w:rsidR="00511F34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511F34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</w:t>
            </w:r>
            <w:r w:rsidR="00293978" w:rsidRPr="00A8593E">
              <w:rPr>
                <w:sz w:val="22"/>
                <w:szCs w:val="22"/>
              </w:rPr>
              <w:t>1</w:t>
            </w:r>
            <w:r w:rsidRPr="00A8593E">
              <w:rPr>
                <w:sz w:val="22"/>
                <w:szCs w:val="22"/>
              </w:rPr>
              <w:t>.00</w:t>
            </w:r>
            <w:r w:rsidR="008D7A66" w:rsidRPr="00A8593E">
              <w:rPr>
                <w:sz w:val="22"/>
                <w:szCs w:val="22"/>
              </w:rPr>
              <w:t>–</w:t>
            </w:r>
            <w:r w:rsidRPr="00A8593E">
              <w:rPr>
                <w:sz w:val="22"/>
                <w:szCs w:val="22"/>
              </w:rPr>
              <w:t>1</w:t>
            </w:r>
            <w:r w:rsidR="00293978" w:rsidRPr="00A8593E">
              <w:rPr>
                <w:sz w:val="22"/>
                <w:szCs w:val="22"/>
              </w:rPr>
              <w:t>1</w:t>
            </w:r>
            <w:r w:rsidRPr="00A8593E">
              <w:rPr>
                <w:sz w:val="22"/>
                <w:szCs w:val="22"/>
              </w:rPr>
              <w:t>.15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511F34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 xml:space="preserve">Приветствие участников </w:t>
            </w:r>
            <w:r w:rsidR="00293978" w:rsidRPr="00A8593E">
              <w:rPr>
                <w:sz w:val="22"/>
                <w:szCs w:val="22"/>
              </w:rPr>
              <w:t>конференции</w:t>
            </w:r>
            <w:r w:rsidRPr="00A8593E">
              <w:rPr>
                <w:sz w:val="22"/>
                <w:szCs w:val="22"/>
              </w:rPr>
              <w:t xml:space="preserve">  </w:t>
            </w:r>
          </w:p>
          <w:p w:rsidR="00511F34" w:rsidRPr="00A8593E" w:rsidRDefault="00B310AD" w:rsidP="00847A33">
            <w:pPr>
              <w:ind w:left="68" w:hanging="142"/>
              <w:jc w:val="both"/>
              <w:rPr>
                <w:b/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Яничек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В.А. - </w:t>
            </w:r>
            <w:r w:rsidR="00293978" w:rsidRPr="00A8593E">
              <w:rPr>
                <w:b/>
                <w:sz w:val="22"/>
                <w:szCs w:val="22"/>
              </w:rPr>
              <w:t>М</w:t>
            </w:r>
            <w:r w:rsidR="00511F34" w:rsidRPr="00A8593E">
              <w:rPr>
                <w:b/>
                <w:sz w:val="22"/>
                <w:szCs w:val="22"/>
              </w:rPr>
              <w:t>инистр культуры Архангельской области</w:t>
            </w:r>
          </w:p>
        </w:tc>
      </w:tr>
      <w:tr w:rsidR="00511F34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511F34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</w:t>
            </w:r>
            <w:r w:rsidR="00293978" w:rsidRPr="00A8593E">
              <w:rPr>
                <w:sz w:val="22"/>
                <w:szCs w:val="22"/>
              </w:rPr>
              <w:t>1</w:t>
            </w:r>
            <w:r w:rsidRPr="00A8593E">
              <w:rPr>
                <w:sz w:val="22"/>
                <w:szCs w:val="22"/>
              </w:rPr>
              <w:t>.15–1</w:t>
            </w:r>
            <w:r w:rsidR="00293978" w:rsidRPr="00A8593E">
              <w:rPr>
                <w:sz w:val="22"/>
                <w:szCs w:val="22"/>
              </w:rPr>
              <w:t>1</w:t>
            </w:r>
            <w:r w:rsidRPr="00A8593E">
              <w:rPr>
                <w:sz w:val="22"/>
                <w:szCs w:val="22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293978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О проекте «Дружественные города»</w:t>
            </w:r>
            <w:r w:rsidR="00511F34" w:rsidRPr="00A8593E">
              <w:rPr>
                <w:sz w:val="22"/>
                <w:szCs w:val="22"/>
              </w:rPr>
              <w:t xml:space="preserve">, ожидания от </w:t>
            </w:r>
            <w:r w:rsidRPr="00A8593E">
              <w:rPr>
                <w:sz w:val="22"/>
                <w:szCs w:val="22"/>
              </w:rPr>
              <w:t>конференции</w:t>
            </w:r>
          </w:p>
          <w:p w:rsidR="00511F34" w:rsidRPr="00A8593E" w:rsidRDefault="00511F34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Нельзиков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Евгений Викторович</w:t>
            </w:r>
            <w:r w:rsidR="00293978" w:rsidRPr="00A8593E">
              <w:rPr>
                <w:b/>
                <w:sz w:val="22"/>
                <w:szCs w:val="22"/>
              </w:rPr>
              <w:t>,</w:t>
            </w:r>
            <w:r w:rsidRPr="00A8593E">
              <w:rPr>
                <w:sz w:val="22"/>
                <w:szCs w:val="22"/>
              </w:rPr>
              <w:t xml:space="preserve"> председатель Архангельской областной организации Всероссийского общества инвалидов</w:t>
            </w:r>
          </w:p>
        </w:tc>
      </w:tr>
      <w:tr w:rsidR="00BF1E64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64" w:rsidRPr="00A8593E" w:rsidRDefault="00BF1E64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11.30–12.00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64" w:rsidRPr="00A8593E" w:rsidRDefault="00BF1E64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 xml:space="preserve">Об опыте создания комфортной, доступной музейной среды для инвалидов и других маломобильных групп населения в </w:t>
            </w:r>
            <w:r w:rsidR="002768EC" w:rsidRPr="00A8593E">
              <w:rPr>
                <w:sz w:val="22"/>
                <w:szCs w:val="22"/>
                <w:shd w:val="clear" w:color="auto" w:fill="FFFFFF"/>
              </w:rPr>
              <w:t>И</w:t>
            </w:r>
            <w:r w:rsidR="002768EC" w:rsidRPr="00A8593E">
              <w:rPr>
                <w:rStyle w:val="a9"/>
                <w:color w:val="333333"/>
                <w:sz w:val="22"/>
                <w:szCs w:val="22"/>
                <w:shd w:val="clear" w:color="auto" w:fill="FFFFFF"/>
              </w:rPr>
              <w:t>с</w:t>
            </w:r>
            <w:r w:rsidR="002768EC" w:rsidRPr="00A8593E">
              <w:rPr>
                <w:rStyle w:val="a9"/>
                <w:b w:val="0"/>
                <w:color w:val="333333"/>
                <w:sz w:val="22"/>
                <w:szCs w:val="22"/>
                <w:shd w:val="clear" w:color="auto" w:fill="FFFFFF"/>
              </w:rPr>
              <w:t>торико-архитектурном комплексе «Архангельские Гостиные дворы»</w:t>
            </w:r>
          </w:p>
          <w:p w:rsidR="00BF1E64" w:rsidRPr="00A8593E" w:rsidRDefault="00BF1E64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Шпанова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Наталья Николаевна</w:t>
            </w:r>
            <w:r w:rsidRPr="00A8593E">
              <w:rPr>
                <w:sz w:val="22"/>
                <w:szCs w:val="22"/>
              </w:rPr>
              <w:t xml:space="preserve"> – директор </w:t>
            </w:r>
            <w:r w:rsidR="007266F5" w:rsidRPr="00A8593E">
              <w:rPr>
                <w:rStyle w:val="a9"/>
                <w:b w:val="0"/>
                <w:color w:val="333333"/>
                <w:sz w:val="22"/>
                <w:szCs w:val="22"/>
                <w:shd w:val="clear" w:color="auto" w:fill="FFFFFF"/>
              </w:rPr>
              <w:t>ГБУК АО «Архангельский краеведческий музей»</w:t>
            </w:r>
            <w:r w:rsidRPr="00A8593E">
              <w:rPr>
                <w:sz w:val="22"/>
                <w:szCs w:val="22"/>
              </w:rPr>
              <w:t>.</w:t>
            </w:r>
          </w:p>
        </w:tc>
      </w:tr>
      <w:tr w:rsidR="00511F34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511F34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</w:t>
            </w:r>
            <w:r w:rsidR="00BF1E64" w:rsidRPr="00A8593E">
              <w:rPr>
                <w:sz w:val="22"/>
                <w:szCs w:val="22"/>
              </w:rPr>
              <w:t>2</w:t>
            </w:r>
            <w:r w:rsidRPr="00A8593E">
              <w:rPr>
                <w:sz w:val="22"/>
                <w:szCs w:val="22"/>
              </w:rPr>
              <w:t>.</w:t>
            </w:r>
            <w:r w:rsidR="00BF1E64" w:rsidRPr="00A8593E">
              <w:rPr>
                <w:sz w:val="22"/>
                <w:szCs w:val="22"/>
              </w:rPr>
              <w:t>0</w:t>
            </w:r>
            <w:r w:rsidRPr="00A8593E">
              <w:rPr>
                <w:sz w:val="22"/>
                <w:szCs w:val="22"/>
              </w:rPr>
              <w:t>0–1</w:t>
            </w:r>
            <w:r w:rsidR="00BF1E64" w:rsidRPr="00A8593E">
              <w:rPr>
                <w:sz w:val="22"/>
                <w:szCs w:val="22"/>
              </w:rPr>
              <w:t>2</w:t>
            </w:r>
            <w:r w:rsidRPr="00A8593E">
              <w:rPr>
                <w:sz w:val="22"/>
                <w:szCs w:val="22"/>
              </w:rPr>
              <w:t>.</w:t>
            </w:r>
            <w:r w:rsidR="00BF1E64" w:rsidRPr="00A8593E">
              <w:rPr>
                <w:sz w:val="22"/>
                <w:szCs w:val="22"/>
              </w:rPr>
              <w:t>3</w:t>
            </w:r>
            <w:r w:rsidRPr="00A8593E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34" w:rsidRPr="00A8593E" w:rsidRDefault="00BF1E64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Обследование музейного комплекса: основные функциональные зоны: примеры решений по обеспечению доступности объектов</w:t>
            </w:r>
            <w:r w:rsidR="007378FA">
              <w:rPr>
                <w:sz w:val="22"/>
                <w:szCs w:val="22"/>
              </w:rPr>
              <w:t xml:space="preserve"> культуры</w:t>
            </w:r>
          </w:p>
          <w:p w:rsidR="00511F34" w:rsidRPr="00A8593E" w:rsidRDefault="00511F34" w:rsidP="00847A33">
            <w:pPr>
              <w:ind w:left="68" w:hanging="142"/>
              <w:jc w:val="both"/>
              <w:rPr>
                <w:b/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Нонфоджи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Ирина Юрьевна, </w:t>
            </w:r>
            <w:r w:rsidRPr="00A8593E">
              <w:rPr>
                <w:sz w:val="22"/>
                <w:szCs w:val="22"/>
              </w:rPr>
              <w:t>ведущий эксперт учебного управления САФУ, заместитель председателя Архангельской областной организации Всероссийского общества инвалидов</w:t>
            </w:r>
          </w:p>
        </w:tc>
      </w:tr>
      <w:tr w:rsidR="00FD6F0A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12.30–12.45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Кофе-тайм</w:t>
            </w:r>
          </w:p>
        </w:tc>
      </w:tr>
      <w:tr w:rsidR="00FD6F0A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12.45–13.30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«Доступная среда. Паспортизация объектов</w:t>
            </w:r>
            <w:r w:rsidR="00B97F3E" w:rsidRPr="00A8593E">
              <w:rPr>
                <w:sz w:val="22"/>
                <w:szCs w:val="22"/>
              </w:rPr>
              <w:t xml:space="preserve"> культуры</w:t>
            </w:r>
            <w:r w:rsidRPr="00A8593E">
              <w:rPr>
                <w:sz w:val="22"/>
                <w:szCs w:val="22"/>
              </w:rPr>
              <w:t xml:space="preserve">: правовая база, стандарты, нормы и правила» </w:t>
            </w:r>
          </w:p>
          <w:p w:rsidR="00FD6F0A" w:rsidRPr="00A8593E" w:rsidRDefault="00FD6F0A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Нонфоджи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Ирина Юрьевна, </w:t>
            </w:r>
            <w:r w:rsidRPr="00A8593E">
              <w:rPr>
                <w:sz w:val="22"/>
                <w:szCs w:val="22"/>
              </w:rPr>
              <w:t>ведущий эксперт учебного управления САФУ, заместитель председателя Архангельской областной организации Всероссийского общества инвалидов</w:t>
            </w:r>
          </w:p>
        </w:tc>
      </w:tr>
      <w:tr w:rsidR="00FD6F0A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9428E7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13.30–13.</w:t>
            </w:r>
            <w:r w:rsidR="009428E7" w:rsidRPr="00A8593E">
              <w:rPr>
                <w:sz w:val="22"/>
                <w:szCs w:val="22"/>
              </w:rPr>
              <w:t>4</w:t>
            </w:r>
            <w:r w:rsidRPr="00A8593E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«</w:t>
            </w:r>
            <w:r w:rsidR="00B97F3E" w:rsidRPr="00A8593E">
              <w:rPr>
                <w:sz w:val="22"/>
                <w:szCs w:val="22"/>
              </w:rPr>
              <w:t>Особенности общения с</w:t>
            </w:r>
            <w:r w:rsidRPr="00A8593E">
              <w:rPr>
                <w:sz w:val="22"/>
                <w:szCs w:val="22"/>
              </w:rPr>
              <w:t xml:space="preserve"> инвалид</w:t>
            </w:r>
            <w:r w:rsidR="00B97F3E" w:rsidRPr="00A8593E">
              <w:rPr>
                <w:sz w:val="22"/>
                <w:szCs w:val="22"/>
              </w:rPr>
              <w:t>ом</w:t>
            </w:r>
            <w:r w:rsidRPr="00A8593E">
              <w:rPr>
                <w:sz w:val="22"/>
                <w:szCs w:val="22"/>
              </w:rPr>
              <w:t xml:space="preserve"> по зрению»</w:t>
            </w:r>
          </w:p>
          <w:p w:rsidR="00FD6F0A" w:rsidRPr="00A8593E" w:rsidRDefault="00FD6F0A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Нельзикова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Надежда Валерьевна,</w:t>
            </w:r>
            <w:r w:rsidRPr="00A8593E">
              <w:rPr>
                <w:sz w:val="22"/>
                <w:szCs w:val="22"/>
              </w:rPr>
              <w:t xml:space="preserve"> председатель Архангельской областной организации Всероссийского общества слепых </w:t>
            </w:r>
          </w:p>
        </w:tc>
      </w:tr>
      <w:tr w:rsidR="00FD6F0A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9428E7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13.</w:t>
            </w:r>
            <w:r w:rsidR="009428E7" w:rsidRPr="00A8593E">
              <w:rPr>
                <w:sz w:val="22"/>
                <w:szCs w:val="22"/>
              </w:rPr>
              <w:t>4</w:t>
            </w:r>
            <w:r w:rsidRPr="00A8593E">
              <w:rPr>
                <w:sz w:val="22"/>
                <w:szCs w:val="22"/>
              </w:rPr>
              <w:t>5–14.</w:t>
            </w:r>
            <w:r w:rsidR="009428E7" w:rsidRPr="00A8593E">
              <w:rPr>
                <w:sz w:val="22"/>
                <w:szCs w:val="22"/>
              </w:rPr>
              <w:t>0</w:t>
            </w:r>
            <w:r w:rsidRPr="00A8593E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A" w:rsidRPr="00A8593E" w:rsidRDefault="00FD6F0A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«</w:t>
            </w:r>
            <w:r w:rsidR="00B97F3E" w:rsidRPr="00A8593E">
              <w:rPr>
                <w:sz w:val="22"/>
                <w:szCs w:val="22"/>
              </w:rPr>
              <w:t>Особенности общения с инвалидом</w:t>
            </w:r>
            <w:r w:rsidRPr="00A8593E">
              <w:rPr>
                <w:sz w:val="22"/>
                <w:szCs w:val="22"/>
              </w:rPr>
              <w:t xml:space="preserve"> по слуху»</w:t>
            </w:r>
          </w:p>
          <w:p w:rsidR="00FD6F0A" w:rsidRPr="00A8593E" w:rsidRDefault="00FD6F0A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b/>
                <w:sz w:val="22"/>
                <w:szCs w:val="22"/>
              </w:rPr>
              <w:t>Ватага Светлана Григорьевна,</w:t>
            </w:r>
            <w:r w:rsidRPr="00A8593E">
              <w:rPr>
                <w:sz w:val="22"/>
                <w:szCs w:val="22"/>
              </w:rPr>
              <w:t xml:space="preserve"> заместитель председателя Архангельского регионального отделения Всероссийского общества глухих </w:t>
            </w:r>
          </w:p>
        </w:tc>
      </w:tr>
      <w:tr w:rsidR="009428E7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9428E7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14.00–14.10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6C6D91">
            <w:pPr>
              <w:ind w:left="68" w:hanging="142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Из опыта посещения объектов культуры человеком на коляске</w:t>
            </w:r>
          </w:p>
          <w:p w:rsidR="009428E7" w:rsidRPr="00A8593E" w:rsidRDefault="009428E7" w:rsidP="006C6D91">
            <w:pPr>
              <w:ind w:left="68" w:hanging="142"/>
              <w:rPr>
                <w:b/>
                <w:sz w:val="22"/>
                <w:szCs w:val="22"/>
              </w:rPr>
            </w:pPr>
            <w:r w:rsidRPr="00A8593E">
              <w:rPr>
                <w:b/>
                <w:sz w:val="22"/>
                <w:szCs w:val="22"/>
              </w:rPr>
              <w:t xml:space="preserve">Нестеренко Ю.Ю. </w:t>
            </w:r>
            <w:r w:rsidRPr="00A8593E">
              <w:rPr>
                <w:sz w:val="22"/>
                <w:szCs w:val="22"/>
              </w:rPr>
              <w:t>специалист Архангельского регионального фонда социального страхования РФ</w:t>
            </w:r>
          </w:p>
        </w:tc>
      </w:tr>
      <w:tr w:rsidR="009428E7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14.10–14.25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Кофе-тайм</w:t>
            </w:r>
          </w:p>
        </w:tc>
      </w:tr>
      <w:tr w:rsidR="009428E7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9428E7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14.25–14.35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056EA6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Об опыте работы му</w:t>
            </w:r>
            <w:bookmarkStart w:id="0" w:name="_GoBack"/>
            <w:bookmarkEnd w:id="0"/>
            <w:r w:rsidRPr="00A8593E">
              <w:rPr>
                <w:sz w:val="22"/>
                <w:szCs w:val="22"/>
              </w:rPr>
              <w:t>зея с детьми-инвалидами</w:t>
            </w:r>
          </w:p>
          <w:p w:rsidR="009428E7" w:rsidRPr="00A8593E" w:rsidRDefault="009428E7" w:rsidP="00056EA6">
            <w:pPr>
              <w:ind w:left="68" w:hanging="142"/>
              <w:jc w:val="both"/>
              <w:rPr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Слепцова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Н.Г.,</w:t>
            </w:r>
            <w:r w:rsidRPr="00A8593E">
              <w:rPr>
                <w:sz w:val="22"/>
                <w:szCs w:val="22"/>
              </w:rPr>
              <w:t xml:space="preserve"> председатель Архангельской региональной организации родителей детей-инвалидов «</w:t>
            </w:r>
            <w:proofErr w:type="spellStart"/>
            <w:r w:rsidRPr="00A8593E">
              <w:rPr>
                <w:sz w:val="22"/>
                <w:szCs w:val="22"/>
              </w:rPr>
              <w:t>Благодея</w:t>
            </w:r>
            <w:proofErr w:type="spellEnd"/>
            <w:r w:rsidRPr="00A8593E">
              <w:rPr>
                <w:sz w:val="22"/>
                <w:szCs w:val="22"/>
              </w:rPr>
              <w:t>»,</w:t>
            </w:r>
          </w:p>
        </w:tc>
      </w:tr>
      <w:tr w:rsidR="009428E7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9428E7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14.35–14.50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BE0122">
            <w:pPr>
              <w:ind w:left="68" w:hanging="142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«О ситуационной помощи инвалиду в учреждениях культуры»</w:t>
            </w:r>
          </w:p>
          <w:p w:rsidR="009428E7" w:rsidRPr="00A8593E" w:rsidRDefault="009428E7" w:rsidP="00BE0122">
            <w:pPr>
              <w:ind w:left="68" w:hanging="142"/>
              <w:rPr>
                <w:b/>
                <w:sz w:val="22"/>
                <w:szCs w:val="22"/>
              </w:rPr>
            </w:pPr>
            <w:proofErr w:type="spellStart"/>
            <w:r w:rsidRPr="00A8593E">
              <w:rPr>
                <w:b/>
                <w:sz w:val="22"/>
                <w:szCs w:val="22"/>
              </w:rPr>
              <w:t>Нонфоджи</w:t>
            </w:r>
            <w:proofErr w:type="spellEnd"/>
            <w:r w:rsidRPr="00A8593E">
              <w:rPr>
                <w:b/>
                <w:sz w:val="22"/>
                <w:szCs w:val="22"/>
              </w:rPr>
              <w:t xml:space="preserve">  Ирина Юрьевна,  </w:t>
            </w:r>
          </w:p>
        </w:tc>
      </w:tr>
      <w:tr w:rsidR="009428E7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15.10–15.30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847A33">
            <w:pPr>
              <w:ind w:left="68" w:hanging="142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 xml:space="preserve">О вариантах </w:t>
            </w:r>
            <w:proofErr w:type="gramStart"/>
            <w:r w:rsidRPr="00A8593E">
              <w:rPr>
                <w:sz w:val="22"/>
                <w:szCs w:val="22"/>
              </w:rPr>
              <w:t>архитектурных решений</w:t>
            </w:r>
            <w:proofErr w:type="gramEnd"/>
            <w:r w:rsidRPr="00A8593E">
              <w:rPr>
                <w:sz w:val="22"/>
                <w:szCs w:val="22"/>
              </w:rPr>
              <w:t xml:space="preserve"> при создании доступной среды</w:t>
            </w:r>
            <w:r w:rsidR="00966512" w:rsidRPr="00A8593E">
              <w:rPr>
                <w:sz w:val="22"/>
                <w:szCs w:val="22"/>
              </w:rPr>
              <w:t xml:space="preserve"> в музеях и других учреждениях культуры</w:t>
            </w:r>
            <w:r w:rsidRPr="00A8593E">
              <w:rPr>
                <w:sz w:val="22"/>
                <w:szCs w:val="22"/>
              </w:rPr>
              <w:t xml:space="preserve"> </w:t>
            </w:r>
          </w:p>
          <w:p w:rsidR="00966512" w:rsidRPr="00A8593E" w:rsidRDefault="00966512" w:rsidP="00966512">
            <w:pPr>
              <w:ind w:left="68" w:hanging="142"/>
              <w:rPr>
                <w:b/>
                <w:sz w:val="22"/>
                <w:szCs w:val="22"/>
              </w:rPr>
            </w:pPr>
            <w:r w:rsidRPr="00A8593E">
              <w:rPr>
                <w:b/>
                <w:sz w:val="22"/>
                <w:szCs w:val="22"/>
              </w:rPr>
              <w:t xml:space="preserve">Калиненков Геннадий Иванович, </w:t>
            </w:r>
            <w:r w:rsidRPr="00A8593E">
              <w:rPr>
                <w:sz w:val="22"/>
                <w:szCs w:val="22"/>
              </w:rPr>
              <w:t xml:space="preserve">главный архитектор ООО «Проектная мастерская </w:t>
            </w:r>
            <w:proofErr w:type="spellStart"/>
            <w:r w:rsidRPr="00A8593E">
              <w:rPr>
                <w:sz w:val="22"/>
                <w:szCs w:val="22"/>
              </w:rPr>
              <w:t>Архкуб</w:t>
            </w:r>
            <w:proofErr w:type="spellEnd"/>
            <w:r w:rsidRPr="00A8593E">
              <w:rPr>
                <w:sz w:val="22"/>
                <w:szCs w:val="22"/>
              </w:rPr>
              <w:t>»</w:t>
            </w:r>
          </w:p>
        </w:tc>
      </w:tr>
      <w:tr w:rsidR="009428E7" w:rsidRPr="00757CFF" w:rsidTr="00847A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428E7" w:rsidP="00847A33">
            <w:pPr>
              <w:ind w:left="-108"/>
              <w:jc w:val="center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>15.30–16.00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E7" w:rsidRPr="00A8593E" w:rsidRDefault="00966512" w:rsidP="00847A33">
            <w:pPr>
              <w:ind w:left="68" w:hanging="142"/>
              <w:jc w:val="both"/>
              <w:rPr>
                <w:sz w:val="22"/>
                <w:szCs w:val="22"/>
              </w:rPr>
            </w:pPr>
            <w:r w:rsidRPr="00A8593E">
              <w:rPr>
                <w:sz w:val="22"/>
                <w:szCs w:val="22"/>
              </w:rPr>
              <w:t xml:space="preserve">Обмен мнениями. </w:t>
            </w:r>
            <w:r w:rsidR="009428E7" w:rsidRPr="00A8593E">
              <w:rPr>
                <w:sz w:val="22"/>
                <w:szCs w:val="22"/>
              </w:rPr>
              <w:t>Подведение итогов конференции</w:t>
            </w:r>
            <w:r w:rsidRPr="00A8593E">
              <w:rPr>
                <w:sz w:val="22"/>
                <w:szCs w:val="22"/>
              </w:rPr>
              <w:t>.</w:t>
            </w:r>
            <w:r w:rsidR="009428E7" w:rsidRPr="00A8593E">
              <w:rPr>
                <w:sz w:val="22"/>
                <w:szCs w:val="22"/>
              </w:rPr>
              <w:t xml:space="preserve"> </w:t>
            </w:r>
          </w:p>
          <w:p w:rsidR="009428E7" w:rsidRPr="00A8593E" w:rsidRDefault="009428E7" w:rsidP="00847A33">
            <w:pPr>
              <w:ind w:left="68" w:hanging="142"/>
              <w:jc w:val="both"/>
              <w:rPr>
                <w:b/>
                <w:sz w:val="22"/>
                <w:szCs w:val="22"/>
              </w:rPr>
            </w:pPr>
            <w:r w:rsidRPr="00A8593E">
              <w:rPr>
                <w:b/>
                <w:sz w:val="22"/>
                <w:szCs w:val="22"/>
              </w:rPr>
              <w:t>все участники</w:t>
            </w:r>
          </w:p>
        </w:tc>
      </w:tr>
    </w:tbl>
    <w:p w:rsidR="00E018E1" w:rsidRDefault="00E018E1" w:rsidP="00B31595"/>
    <w:sectPr w:rsidR="00E018E1" w:rsidSect="00B31595">
      <w:headerReference w:type="default" r:id="rId8"/>
      <w:pgSz w:w="11906" w:h="16838"/>
      <w:pgMar w:top="540" w:right="850" w:bottom="426" w:left="1701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6D" w:rsidRDefault="00C4446D" w:rsidP="00293978">
      <w:r>
        <w:separator/>
      </w:r>
    </w:p>
  </w:endnote>
  <w:endnote w:type="continuationSeparator" w:id="0">
    <w:p w:rsidR="00C4446D" w:rsidRDefault="00C4446D" w:rsidP="0029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6D" w:rsidRDefault="00C4446D" w:rsidP="00293978">
      <w:r>
        <w:separator/>
      </w:r>
    </w:p>
  </w:footnote>
  <w:footnote w:type="continuationSeparator" w:id="0">
    <w:p w:rsidR="00C4446D" w:rsidRDefault="00C4446D" w:rsidP="00293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78" w:rsidRDefault="00293978" w:rsidP="00293978">
    <w:pPr>
      <w:pStyle w:val="a5"/>
      <w:jc w:val="right"/>
    </w:pPr>
    <w:r>
      <w:t xml:space="preserve">Проект на </w:t>
    </w:r>
    <w:r w:rsidR="00EF0D14">
      <w:t>15</w:t>
    </w:r>
    <w:r>
      <w:t xml:space="preserve"> июня 2017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34"/>
    <w:rsid w:val="001A26CE"/>
    <w:rsid w:val="001D0363"/>
    <w:rsid w:val="002027D3"/>
    <w:rsid w:val="002768EC"/>
    <w:rsid w:val="00293978"/>
    <w:rsid w:val="002F0E28"/>
    <w:rsid w:val="00332F89"/>
    <w:rsid w:val="00360E6E"/>
    <w:rsid w:val="00496DB7"/>
    <w:rsid w:val="00511F34"/>
    <w:rsid w:val="006A0884"/>
    <w:rsid w:val="00724F06"/>
    <w:rsid w:val="007266F5"/>
    <w:rsid w:val="007378FA"/>
    <w:rsid w:val="0081712B"/>
    <w:rsid w:val="00847A33"/>
    <w:rsid w:val="00865839"/>
    <w:rsid w:val="008D7A66"/>
    <w:rsid w:val="00935719"/>
    <w:rsid w:val="009428E7"/>
    <w:rsid w:val="00966512"/>
    <w:rsid w:val="00A20EB1"/>
    <w:rsid w:val="00A65B32"/>
    <w:rsid w:val="00A8593E"/>
    <w:rsid w:val="00B310AD"/>
    <w:rsid w:val="00B31595"/>
    <w:rsid w:val="00B97F3E"/>
    <w:rsid w:val="00BF1E64"/>
    <w:rsid w:val="00C4446D"/>
    <w:rsid w:val="00C533CD"/>
    <w:rsid w:val="00E018E1"/>
    <w:rsid w:val="00E958E0"/>
    <w:rsid w:val="00EF0D14"/>
    <w:rsid w:val="00FD6F0A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1F34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1F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511F34"/>
  </w:style>
  <w:style w:type="paragraph" w:styleId="a5">
    <w:name w:val="header"/>
    <w:basedOn w:val="a"/>
    <w:link w:val="a6"/>
    <w:uiPriority w:val="99"/>
    <w:unhideWhenUsed/>
    <w:rsid w:val="00293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9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93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978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9">
    <w:name w:val="Strong"/>
    <w:basedOn w:val="a0"/>
    <w:uiPriority w:val="22"/>
    <w:qFormat/>
    <w:rsid w:val="007266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1F34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1F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511F34"/>
  </w:style>
  <w:style w:type="paragraph" w:styleId="a5">
    <w:name w:val="header"/>
    <w:basedOn w:val="a"/>
    <w:link w:val="a6"/>
    <w:uiPriority w:val="99"/>
    <w:unhideWhenUsed/>
    <w:rsid w:val="00293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9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93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978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9">
    <w:name w:val="Strong"/>
    <w:basedOn w:val="a0"/>
    <w:uiPriority w:val="22"/>
    <w:qFormat/>
    <w:rsid w:val="00726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CCF1-9791-4E22-89C6-DAC469F2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2017-06-16T09:17:00Z</dcterms:created>
  <dcterms:modified xsi:type="dcterms:W3CDTF">2017-06-16T11:24:00Z</dcterms:modified>
</cp:coreProperties>
</file>