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F" w:rsidRPr="00F02586" w:rsidRDefault="008E59CF" w:rsidP="0039038A">
      <w:pPr>
        <w:pStyle w:val="a3"/>
        <w:suppressAutoHyphens/>
        <w:rPr>
          <w:spacing w:val="56"/>
          <w:szCs w:val="24"/>
        </w:rPr>
      </w:pPr>
      <w:r w:rsidRPr="00F02586">
        <w:rPr>
          <w:spacing w:val="56"/>
          <w:szCs w:val="24"/>
        </w:rPr>
        <w:t>ПРОТОКО</w:t>
      </w:r>
      <w:r w:rsidR="00237184" w:rsidRPr="00F02586">
        <w:rPr>
          <w:spacing w:val="56"/>
          <w:szCs w:val="24"/>
        </w:rPr>
        <w:t>Л</w:t>
      </w:r>
      <w:r w:rsidR="006140BA">
        <w:rPr>
          <w:spacing w:val="56"/>
          <w:szCs w:val="24"/>
        </w:rPr>
        <w:t xml:space="preserve"> № 1 </w:t>
      </w:r>
    </w:p>
    <w:p w:rsidR="008E59CF" w:rsidRDefault="003E434C" w:rsidP="0039038A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первого этапа конкурса - </w:t>
      </w:r>
      <w:r w:rsidR="00644DFD">
        <w:rPr>
          <w:b/>
          <w:bCs/>
          <w:sz w:val="24"/>
          <w:szCs w:val="24"/>
        </w:rPr>
        <w:t>вскрыти</w:t>
      </w:r>
      <w:r>
        <w:rPr>
          <w:b/>
          <w:bCs/>
          <w:sz w:val="24"/>
          <w:szCs w:val="24"/>
        </w:rPr>
        <w:t>е</w:t>
      </w:r>
      <w:r w:rsidR="00A31613">
        <w:rPr>
          <w:b/>
          <w:bCs/>
          <w:sz w:val="24"/>
          <w:szCs w:val="24"/>
        </w:rPr>
        <w:t xml:space="preserve"> конвертов с заявками</w:t>
      </w:r>
    </w:p>
    <w:p w:rsidR="00012237" w:rsidRPr="00C21859" w:rsidRDefault="00012237" w:rsidP="0039038A">
      <w:pPr>
        <w:suppressAutoHyphens/>
        <w:jc w:val="both"/>
        <w:rPr>
          <w:sz w:val="28"/>
          <w:szCs w:val="28"/>
        </w:rPr>
      </w:pPr>
    </w:p>
    <w:p w:rsidR="00F02586" w:rsidRPr="00F02586" w:rsidRDefault="00F02586" w:rsidP="0039038A">
      <w:pPr>
        <w:suppressAutoHyphens/>
        <w:jc w:val="both"/>
        <w:rPr>
          <w:sz w:val="24"/>
          <w:szCs w:val="24"/>
        </w:rPr>
      </w:pPr>
      <w:r w:rsidRPr="00F02586">
        <w:rPr>
          <w:sz w:val="24"/>
          <w:szCs w:val="24"/>
        </w:rPr>
        <w:t xml:space="preserve">г. Архангельск                                                                                        </w:t>
      </w:r>
      <w:r w:rsidR="009519A0">
        <w:rPr>
          <w:sz w:val="24"/>
          <w:szCs w:val="24"/>
        </w:rPr>
        <w:t xml:space="preserve">          </w:t>
      </w:r>
      <w:r w:rsidR="007B1884">
        <w:rPr>
          <w:sz w:val="24"/>
          <w:szCs w:val="24"/>
        </w:rPr>
        <w:t xml:space="preserve">   </w:t>
      </w:r>
      <w:r w:rsidR="009519A0">
        <w:rPr>
          <w:sz w:val="24"/>
          <w:szCs w:val="24"/>
        </w:rPr>
        <w:t xml:space="preserve">    </w:t>
      </w:r>
      <w:r w:rsidRPr="00F02586">
        <w:rPr>
          <w:sz w:val="24"/>
          <w:szCs w:val="24"/>
        </w:rPr>
        <w:t>"</w:t>
      </w:r>
      <w:r w:rsidR="00EB3C5B">
        <w:rPr>
          <w:sz w:val="24"/>
          <w:szCs w:val="24"/>
        </w:rPr>
        <w:t>19</w:t>
      </w:r>
      <w:r w:rsidRPr="00F02586">
        <w:rPr>
          <w:sz w:val="24"/>
          <w:szCs w:val="24"/>
        </w:rPr>
        <w:t xml:space="preserve">" </w:t>
      </w:r>
      <w:r w:rsidR="00EB3C5B">
        <w:rPr>
          <w:sz w:val="24"/>
          <w:szCs w:val="24"/>
        </w:rPr>
        <w:t>июн</w:t>
      </w:r>
      <w:r w:rsidR="002F458B">
        <w:rPr>
          <w:sz w:val="24"/>
          <w:szCs w:val="24"/>
        </w:rPr>
        <w:t>я</w:t>
      </w:r>
      <w:r w:rsidRPr="00F0258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02586">
          <w:rPr>
            <w:sz w:val="24"/>
            <w:szCs w:val="24"/>
          </w:rPr>
          <w:t>20</w:t>
        </w:r>
        <w:r>
          <w:rPr>
            <w:sz w:val="24"/>
            <w:szCs w:val="24"/>
          </w:rPr>
          <w:t>1</w:t>
        </w:r>
        <w:r w:rsidR="009519A0">
          <w:rPr>
            <w:sz w:val="24"/>
            <w:szCs w:val="24"/>
          </w:rPr>
          <w:t>4</w:t>
        </w:r>
        <w:r w:rsidRPr="00F02586">
          <w:rPr>
            <w:sz w:val="24"/>
            <w:szCs w:val="24"/>
          </w:rPr>
          <w:t xml:space="preserve"> г</w:t>
        </w:r>
      </w:smartTag>
      <w:r w:rsidRPr="00F02586">
        <w:rPr>
          <w:sz w:val="24"/>
          <w:szCs w:val="24"/>
        </w:rPr>
        <w:t>.</w:t>
      </w:r>
    </w:p>
    <w:p w:rsidR="00F02586" w:rsidRPr="00F02586" w:rsidRDefault="00F02586" w:rsidP="0039038A">
      <w:pPr>
        <w:suppressAutoHyphens/>
        <w:jc w:val="both"/>
        <w:rPr>
          <w:sz w:val="24"/>
          <w:szCs w:val="24"/>
        </w:rPr>
      </w:pPr>
    </w:p>
    <w:p w:rsidR="00F02586" w:rsidRDefault="00F02586" w:rsidP="0039038A">
      <w:pPr>
        <w:suppressAutoHyphens/>
        <w:jc w:val="both"/>
        <w:rPr>
          <w:sz w:val="24"/>
          <w:szCs w:val="24"/>
        </w:rPr>
      </w:pPr>
      <w:r w:rsidRPr="00F02586">
        <w:rPr>
          <w:sz w:val="24"/>
          <w:szCs w:val="24"/>
        </w:rPr>
        <w:t>Время проведения</w:t>
      </w:r>
      <w:r>
        <w:rPr>
          <w:sz w:val="24"/>
          <w:szCs w:val="24"/>
        </w:rPr>
        <w:t>: начало</w:t>
      </w:r>
      <w:r w:rsidRPr="00F02586">
        <w:rPr>
          <w:sz w:val="24"/>
          <w:szCs w:val="24"/>
        </w:rPr>
        <w:t xml:space="preserve"> - 1</w:t>
      </w:r>
      <w:r w:rsidR="00644DFD">
        <w:rPr>
          <w:sz w:val="24"/>
          <w:szCs w:val="24"/>
        </w:rPr>
        <w:t>4</w:t>
      </w:r>
      <w:r w:rsidRPr="00F02586">
        <w:rPr>
          <w:sz w:val="24"/>
          <w:szCs w:val="24"/>
        </w:rPr>
        <w:t xml:space="preserve"> часов 00 минут (время московское).</w:t>
      </w:r>
    </w:p>
    <w:p w:rsidR="00F02586" w:rsidRPr="00F02586" w:rsidRDefault="00F02586" w:rsidP="0039038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окончание - </w:t>
      </w:r>
      <w:r w:rsidR="00AD1447">
        <w:rPr>
          <w:sz w:val="24"/>
          <w:szCs w:val="24"/>
        </w:rPr>
        <w:t>14</w:t>
      </w:r>
      <w:r w:rsidRPr="004A21E2">
        <w:rPr>
          <w:sz w:val="24"/>
          <w:szCs w:val="24"/>
        </w:rPr>
        <w:t xml:space="preserve"> часов </w:t>
      </w:r>
      <w:r w:rsidR="00AD1447">
        <w:rPr>
          <w:sz w:val="24"/>
          <w:szCs w:val="24"/>
        </w:rPr>
        <w:t>1</w:t>
      </w:r>
      <w:r w:rsidR="00EB3C5B">
        <w:rPr>
          <w:sz w:val="24"/>
          <w:szCs w:val="24"/>
        </w:rPr>
        <w:t>5</w:t>
      </w:r>
      <w:r w:rsidRPr="00F02586">
        <w:rPr>
          <w:sz w:val="24"/>
          <w:szCs w:val="24"/>
        </w:rPr>
        <w:t xml:space="preserve"> минут (время московское).</w:t>
      </w:r>
    </w:p>
    <w:p w:rsidR="00F02586" w:rsidRPr="00F02586" w:rsidRDefault="00F02586" w:rsidP="0039038A">
      <w:pPr>
        <w:suppressAutoHyphens/>
        <w:jc w:val="both"/>
        <w:rPr>
          <w:sz w:val="24"/>
          <w:szCs w:val="24"/>
        </w:rPr>
      </w:pPr>
      <w:r w:rsidRPr="00F02586">
        <w:rPr>
          <w:sz w:val="24"/>
          <w:szCs w:val="24"/>
        </w:rPr>
        <w:t xml:space="preserve">Место проведения </w:t>
      </w:r>
      <w:r w:rsidR="00EB3C5B">
        <w:rPr>
          <w:sz w:val="24"/>
          <w:szCs w:val="24"/>
        </w:rPr>
        <w:t>–</w:t>
      </w:r>
      <w:r w:rsidRPr="00F0258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F02586">
          <w:rPr>
            <w:sz w:val="24"/>
            <w:szCs w:val="24"/>
          </w:rPr>
          <w:t>1630</w:t>
        </w:r>
        <w:r>
          <w:rPr>
            <w:sz w:val="24"/>
            <w:szCs w:val="24"/>
          </w:rPr>
          <w:t>00</w:t>
        </w:r>
        <w:r w:rsidRPr="00F02586">
          <w:rPr>
            <w:sz w:val="24"/>
            <w:szCs w:val="24"/>
          </w:rPr>
          <w:t>, г</w:t>
        </w:r>
      </w:smartTag>
      <w:r w:rsidRPr="00F02586">
        <w:rPr>
          <w:sz w:val="24"/>
          <w:szCs w:val="24"/>
        </w:rPr>
        <w:t>. Архангельск, п</w:t>
      </w:r>
      <w:r>
        <w:rPr>
          <w:sz w:val="24"/>
          <w:szCs w:val="24"/>
        </w:rPr>
        <w:t>р</w:t>
      </w:r>
      <w:r w:rsidRPr="00F025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4DFD">
        <w:rPr>
          <w:sz w:val="24"/>
          <w:szCs w:val="24"/>
        </w:rPr>
        <w:t>Троицкий</w:t>
      </w:r>
      <w:r w:rsidRPr="00F025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д. </w:t>
      </w:r>
      <w:r w:rsidR="00644DFD">
        <w:rPr>
          <w:sz w:val="24"/>
          <w:szCs w:val="24"/>
        </w:rPr>
        <w:t>60</w:t>
      </w:r>
      <w:r w:rsidRPr="00F0258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0A1CD9" w:rsidRPr="000A1CD9">
        <w:rPr>
          <w:sz w:val="24"/>
          <w:szCs w:val="24"/>
        </w:rPr>
        <w:t>4</w:t>
      </w:r>
      <w:r w:rsidR="009519A0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F02586" w:rsidRPr="00F02586" w:rsidRDefault="00F02586" w:rsidP="0039038A">
      <w:pPr>
        <w:suppressAutoHyphens/>
        <w:jc w:val="both"/>
        <w:rPr>
          <w:b/>
          <w:bCs/>
          <w:sz w:val="24"/>
          <w:szCs w:val="24"/>
        </w:rPr>
      </w:pPr>
    </w:p>
    <w:p w:rsidR="00F02586" w:rsidRPr="00F02586" w:rsidRDefault="00F02586" w:rsidP="0039038A">
      <w:pPr>
        <w:suppressAutoHyphens/>
        <w:ind w:firstLine="567"/>
        <w:jc w:val="both"/>
        <w:rPr>
          <w:b/>
          <w:bCs/>
          <w:sz w:val="24"/>
          <w:szCs w:val="24"/>
        </w:rPr>
      </w:pPr>
      <w:r w:rsidRPr="00F02586">
        <w:rPr>
          <w:b/>
          <w:bCs/>
          <w:sz w:val="24"/>
          <w:szCs w:val="24"/>
        </w:rPr>
        <w:t>Присутствовали:</w:t>
      </w:r>
    </w:p>
    <w:tbl>
      <w:tblPr>
        <w:tblW w:w="9889" w:type="dxa"/>
        <w:tblLook w:val="01E0"/>
      </w:tblPr>
      <w:tblGrid>
        <w:gridCol w:w="3085"/>
        <w:gridCol w:w="537"/>
        <w:gridCol w:w="6267"/>
      </w:tblGrid>
      <w:tr w:rsidR="00F02586" w:rsidRPr="00F02586" w:rsidTr="00F02586">
        <w:tc>
          <w:tcPr>
            <w:tcW w:w="9889" w:type="dxa"/>
            <w:gridSpan w:val="3"/>
          </w:tcPr>
          <w:p w:rsidR="00F02586" w:rsidRDefault="00F02586" w:rsidP="0039038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F02586">
              <w:rPr>
                <w:b/>
                <w:sz w:val="24"/>
                <w:szCs w:val="24"/>
              </w:rPr>
              <w:t>Члены конкурсной комиссии:</w:t>
            </w:r>
          </w:p>
          <w:p w:rsidR="00605663" w:rsidRPr="00F02586" w:rsidRDefault="00605663" w:rsidP="0039038A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9519A0" w:rsidRPr="00AC5415" w:rsidTr="00AD1447">
        <w:tc>
          <w:tcPr>
            <w:tcW w:w="3085" w:type="dxa"/>
          </w:tcPr>
          <w:p w:rsidR="009519A0" w:rsidRPr="00C02758" w:rsidRDefault="009519A0" w:rsidP="009519A0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spellStart"/>
            <w:r w:rsidRPr="00C02758">
              <w:rPr>
                <w:sz w:val="24"/>
                <w:szCs w:val="24"/>
              </w:rPr>
              <w:t>Плюснин</w:t>
            </w:r>
            <w:proofErr w:type="spellEnd"/>
            <w:r w:rsidRPr="00C02758">
              <w:rPr>
                <w:sz w:val="24"/>
                <w:szCs w:val="24"/>
              </w:rPr>
              <w:t xml:space="preserve"> </w:t>
            </w:r>
          </w:p>
          <w:p w:rsidR="009519A0" w:rsidRPr="00C02758" w:rsidRDefault="009519A0" w:rsidP="009519A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Владимир Николаевич</w:t>
            </w:r>
          </w:p>
          <w:p w:rsidR="009519A0" w:rsidRPr="00C02758" w:rsidRDefault="009519A0" w:rsidP="0039038A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519A0" w:rsidRPr="00C02758" w:rsidRDefault="009519A0" w:rsidP="00AD144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519A0" w:rsidRPr="00C02758" w:rsidRDefault="009519A0" w:rsidP="0039038A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директор департамента городского хозяйства мэрии города (председатель комиссии)</w:t>
            </w:r>
          </w:p>
        </w:tc>
      </w:tr>
      <w:tr w:rsidR="009519A0" w:rsidRPr="00AC5415" w:rsidTr="00AD1447">
        <w:tc>
          <w:tcPr>
            <w:tcW w:w="3085" w:type="dxa"/>
          </w:tcPr>
          <w:p w:rsidR="009519A0" w:rsidRPr="00C02758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Елизаров</w:t>
            </w:r>
          </w:p>
          <w:p w:rsidR="009519A0" w:rsidRPr="00C02758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Дмитрий Евгеньевич</w:t>
            </w:r>
          </w:p>
          <w:p w:rsidR="009519A0" w:rsidRPr="00C02758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519A0" w:rsidRPr="00C02758" w:rsidRDefault="009519A0" w:rsidP="00AD144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519A0" w:rsidRPr="00C02758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 xml:space="preserve">главный специалист-юрисконсульт отдела правового обеспечения городского хозяйства </w:t>
            </w:r>
            <w:proofErr w:type="spellStart"/>
            <w:r w:rsidRPr="00C02758">
              <w:rPr>
                <w:sz w:val="24"/>
                <w:szCs w:val="24"/>
              </w:rPr>
              <w:t>муниципально-правового</w:t>
            </w:r>
            <w:proofErr w:type="spellEnd"/>
            <w:r w:rsidRPr="00C02758">
              <w:rPr>
                <w:sz w:val="24"/>
                <w:szCs w:val="24"/>
              </w:rPr>
              <w:t xml:space="preserve"> департамента мэрии города</w:t>
            </w:r>
          </w:p>
          <w:p w:rsidR="009519A0" w:rsidRPr="00C02758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519A0" w:rsidRPr="009B240B" w:rsidTr="00AD1447">
        <w:tc>
          <w:tcPr>
            <w:tcW w:w="3085" w:type="dxa"/>
          </w:tcPr>
          <w:p w:rsidR="009519A0" w:rsidRPr="00AD1447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AD1447">
              <w:rPr>
                <w:sz w:val="24"/>
                <w:szCs w:val="24"/>
              </w:rPr>
              <w:t>Кокорина</w:t>
            </w:r>
            <w:proofErr w:type="spellEnd"/>
          </w:p>
          <w:p w:rsidR="009519A0" w:rsidRPr="00AD1447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AD1447">
              <w:rPr>
                <w:sz w:val="24"/>
                <w:szCs w:val="24"/>
              </w:rPr>
              <w:t>Татьяна Анатольевна</w:t>
            </w:r>
          </w:p>
          <w:p w:rsidR="009519A0" w:rsidRPr="00AD1447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519A0" w:rsidRPr="00AD1447" w:rsidRDefault="009519A0" w:rsidP="00AD144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AD1447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519A0" w:rsidRPr="00AD1447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AD1447">
              <w:rPr>
                <w:sz w:val="24"/>
                <w:szCs w:val="24"/>
              </w:rPr>
              <w:t>главный специалист отдела транспорта и связи управления транспорта и дорожно-мостового хозяйства ДГХ мэрии города</w:t>
            </w:r>
          </w:p>
          <w:p w:rsidR="009519A0" w:rsidRPr="00AD1447" w:rsidRDefault="009519A0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43B08" w:rsidRPr="009B240B" w:rsidTr="00AD1447">
        <w:tc>
          <w:tcPr>
            <w:tcW w:w="3085" w:type="dxa"/>
          </w:tcPr>
          <w:p w:rsidR="00643B08" w:rsidRDefault="00643B08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</w:t>
            </w:r>
          </w:p>
          <w:p w:rsidR="00643B08" w:rsidRDefault="00643B08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Михайловна</w:t>
            </w:r>
          </w:p>
          <w:p w:rsidR="00643B08" w:rsidRPr="00AD1447" w:rsidRDefault="00643B08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643B08" w:rsidRPr="00AD1447" w:rsidRDefault="00643B08" w:rsidP="00AD144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643B08" w:rsidRPr="00AD1447" w:rsidRDefault="00643B08" w:rsidP="00640FEB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AD1447">
              <w:rPr>
                <w:sz w:val="24"/>
                <w:szCs w:val="24"/>
              </w:rPr>
              <w:t>управления транспорта и дорожно-мостового хозяйства ДГХ мэрии города</w:t>
            </w:r>
          </w:p>
        </w:tc>
      </w:tr>
      <w:tr w:rsidR="009519A0" w:rsidRPr="00F02586" w:rsidTr="00AD1447">
        <w:tc>
          <w:tcPr>
            <w:tcW w:w="3085" w:type="dxa"/>
          </w:tcPr>
          <w:p w:rsidR="009519A0" w:rsidRPr="00C02758" w:rsidRDefault="009519A0" w:rsidP="00640FEB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proofErr w:type="spellStart"/>
            <w:r w:rsidRPr="00C02758">
              <w:rPr>
                <w:sz w:val="24"/>
                <w:szCs w:val="24"/>
              </w:rPr>
              <w:t>Ореханов</w:t>
            </w:r>
            <w:proofErr w:type="spellEnd"/>
          </w:p>
          <w:p w:rsidR="009519A0" w:rsidRPr="00C02758" w:rsidRDefault="009519A0" w:rsidP="00640FEB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Николай Сергеевич</w:t>
            </w:r>
          </w:p>
          <w:p w:rsidR="009519A0" w:rsidRPr="00C02758" w:rsidRDefault="009519A0" w:rsidP="00640FEB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519A0" w:rsidRPr="00C02758" w:rsidRDefault="009519A0" w:rsidP="00AD144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519A0" w:rsidRPr="00C02758" w:rsidRDefault="009519A0" w:rsidP="00640FEB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директор муниципального унитарного предприятия «АППП»</w:t>
            </w:r>
          </w:p>
        </w:tc>
      </w:tr>
      <w:tr w:rsidR="009519A0" w:rsidRPr="00F02586" w:rsidTr="00AD1447">
        <w:tc>
          <w:tcPr>
            <w:tcW w:w="3085" w:type="dxa"/>
          </w:tcPr>
          <w:p w:rsidR="009519A0" w:rsidRPr="00C02758" w:rsidRDefault="009519A0" w:rsidP="009519A0">
            <w:pPr>
              <w:pStyle w:val="a8"/>
              <w:suppressAutoHyphens/>
              <w:spacing w:line="260" w:lineRule="exact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 xml:space="preserve">Попов </w:t>
            </w:r>
          </w:p>
          <w:p w:rsidR="009519A0" w:rsidRPr="00C02758" w:rsidRDefault="009519A0" w:rsidP="009519A0">
            <w:pPr>
              <w:pStyle w:val="a8"/>
              <w:suppressAutoHyphens/>
              <w:spacing w:line="260" w:lineRule="exact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37" w:type="dxa"/>
            <w:vAlign w:val="center"/>
          </w:tcPr>
          <w:p w:rsidR="009519A0" w:rsidRPr="00C02758" w:rsidRDefault="009519A0" w:rsidP="00AD144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519A0" w:rsidRPr="00C02758" w:rsidRDefault="009519A0" w:rsidP="00640FEB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начальник отдела транспорта и связи управления транспорта и дорожно-мостового хозяйства департамента городского хозяйства мэрии города</w:t>
            </w:r>
          </w:p>
          <w:p w:rsidR="009519A0" w:rsidRPr="00C02758" w:rsidRDefault="009519A0" w:rsidP="00640FEB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EB3C5B" w:rsidRPr="00F02586" w:rsidTr="00AD1447">
        <w:tc>
          <w:tcPr>
            <w:tcW w:w="3085" w:type="dxa"/>
          </w:tcPr>
          <w:p w:rsidR="00EB3C5B" w:rsidRPr="00643B08" w:rsidRDefault="00EB3C5B" w:rsidP="009519A0">
            <w:pPr>
              <w:pStyle w:val="a8"/>
              <w:suppressAutoHyphens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EB3C5B" w:rsidRPr="00643B08" w:rsidRDefault="00EB3C5B" w:rsidP="00AD1447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67" w:type="dxa"/>
          </w:tcPr>
          <w:p w:rsidR="00EB3C5B" w:rsidRPr="00643B08" w:rsidRDefault="00EB3C5B" w:rsidP="00640FEB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</w:tbl>
    <w:p w:rsidR="00605663" w:rsidRDefault="00085DF2" w:rsidP="003E434C">
      <w:pPr>
        <w:tabs>
          <w:tab w:val="left" w:pos="36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лотов, выставленных на конкурс</w:t>
      </w:r>
      <w:r w:rsidR="00605663" w:rsidRPr="00605663">
        <w:rPr>
          <w:b/>
          <w:sz w:val="24"/>
          <w:szCs w:val="24"/>
        </w:rPr>
        <w:t>:</w:t>
      </w:r>
    </w:p>
    <w:p w:rsidR="00B439DD" w:rsidRDefault="00085DF2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Лот № 1: </w:t>
      </w:r>
    </w:p>
    <w:p w:rsidR="00B439DD" w:rsidRPr="00283AFA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 «ЖД Вокзал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- 22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автобуса;</w:t>
      </w:r>
    </w:p>
    <w:p w:rsidR="00B439DD" w:rsidRPr="00283AFA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62 «ЖД Вокзал – 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автобус;</w:t>
      </w:r>
    </w:p>
    <w:p w:rsidR="00B439DD" w:rsidRDefault="00B439DD" w:rsidP="00B439DD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76 «ЖД Вокзал – кольцевой»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B439DD" w:rsidRDefault="00B439DD" w:rsidP="00B439DD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</w:p>
    <w:p w:rsidR="00B439DD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Лот № 2: </w:t>
      </w:r>
    </w:p>
    <w:p w:rsidR="00B439DD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11 «МР Вокзал – кольцевой»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7 </w:t>
      </w:r>
      <w:r>
        <w:rPr>
          <w:sz w:val="24"/>
          <w:szCs w:val="24"/>
        </w:rPr>
        <w:t>автобусов;</w:t>
      </w:r>
      <w:r w:rsidRPr="00283AFA">
        <w:rPr>
          <w:sz w:val="24"/>
          <w:szCs w:val="24"/>
        </w:rPr>
        <w:t xml:space="preserve"> </w:t>
      </w:r>
    </w:p>
    <w:p w:rsidR="00B439DD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61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- 18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B439DD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65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п. </w:t>
      </w:r>
      <w:proofErr w:type="gramStart"/>
      <w:r w:rsidRPr="00283AFA">
        <w:rPr>
          <w:sz w:val="24"/>
          <w:szCs w:val="24"/>
        </w:rPr>
        <w:t>Гидролизный</w:t>
      </w:r>
      <w:proofErr w:type="gram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B439DD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69 «ЖД Вокзал – п. Экономия»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B439DD" w:rsidRDefault="00B439DD" w:rsidP="00B439DD">
      <w:pPr>
        <w:ind w:firstLine="709"/>
        <w:rPr>
          <w:sz w:val="24"/>
          <w:szCs w:val="24"/>
        </w:rPr>
      </w:pPr>
    </w:p>
    <w:p w:rsidR="001234E4" w:rsidRPr="003E434C" w:rsidRDefault="003E434C" w:rsidP="00605663">
      <w:pPr>
        <w:tabs>
          <w:tab w:val="left" w:pos="540"/>
        </w:tabs>
        <w:ind w:firstLine="567"/>
        <w:jc w:val="both"/>
        <w:rPr>
          <w:b/>
          <w:sz w:val="24"/>
          <w:szCs w:val="24"/>
        </w:rPr>
      </w:pPr>
      <w:r w:rsidRPr="003E434C">
        <w:rPr>
          <w:b/>
          <w:sz w:val="24"/>
          <w:szCs w:val="24"/>
        </w:rPr>
        <w:t xml:space="preserve">Докладывал: </w:t>
      </w:r>
      <w:proofErr w:type="spellStart"/>
      <w:r w:rsidR="00C84E88">
        <w:rPr>
          <w:b/>
          <w:sz w:val="24"/>
          <w:szCs w:val="24"/>
        </w:rPr>
        <w:t>Плюснин</w:t>
      </w:r>
      <w:proofErr w:type="spellEnd"/>
      <w:r w:rsidR="00C84E88">
        <w:rPr>
          <w:b/>
          <w:sz w:val="24"/>
          <w:szCs w:val="24"/>
        </w:rPr>
        <w:t xml:space="preserve"> В.Н</w:t>
      </w:r>
      <w:r w:rsidR="002F458B" w:rsidRPr="00A00B44">
        <w:rPr>
          <w:b/>
          <w:sz w:val="24"/>
          <w:szCs w:val="24"/>
        </w:rPr>
        <w:t>.</w:t>
      </w:r>
    </w:p>
    <w:p w:rsidR="003E434C" w:rsidRPr="003E434C" w:rsidRDefault="003E434C" w:rsidP="0039038A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3E434C">
        <w:rPr>
          <w:sz w:val="24"/>
          <w:szCs w:val="24"/>
        </w:rPr>
        <w:t xml:space="preserve">Конкурс объявлен распоряжением заместителя мэра города № </w:t>
      </w:r>
      <w:r w:rsidR="00B439DD">
        <w:rPr>
          <w:sz w:val="24"/>
          <w:szCs w:val="24"/>
        </w:rPr>
        <w:t>1253</w:t>
      </w:r>
      <w:r w:rsidRPr="003E434C">
        <w:rPr>
          <w:sz w:val="24"/>
          <w:szCs w:val="24"/>
        </w:rPr>
        <w:t xml:space="preserve">р от </w:t>
      </w:r>
      <w:r w:rsidR="00B439DD">
        <w:rPr>
          <w:sz w:val="24"/>
          <w:szCs w:val="24"/>
        </w:rPr>
        <w:t>25</w:t>
      </w:r>
      <w:r w:rsidRPr="003E434C">
        <w:rPr>
          <w:sz w:val="24"/>
          <w:szCs w:val="24"/>
        </w:rPr>
        <w:t>.</w:t>
      </w:r>
      <w:r w:rsidR="00B439DD">
        <w:rPr>
          <w:sz w:val="24"/>
          <w:szCs w:val="24"/>
        </w:rPr>
        <w:t>04</w:t>
      </w:r>
      <w:r w:rsidRPr="003E434C">
        <w:rPr>
          <w:sz w:val="24"/>
          <w:szCs w:val="24"/>
        </w:rPr>
        <w:t>.201</w:t>
      </w:r>
      <w:r w:rsidR="00B439DD">
        <w:rPr>
          <w:sz w:val="24"/>
          <w:szCs w:val="24"/>
        </w:rPr>
        <w:t>4</w:t>
      </w:r>
      <w:r w:rsidRPr="003E434C">
        <w:rPr>
          <w:sz w:val="24"/>
          <w:szCs w:val="24"/>
        </w:rPr>
        <w:t xml:space="preserve"> г. в соответствии с областным законом «О порядке обслуживания перевозчиками автобусных маршрутов общего пользования в Архангельской области</w:t>
      </w:r>
      <w:r w:rsidR="00C02758">
        <w:rPr>
          <w:sz w:val="24"/>
          <w:szCs w:val="24"/>
        </w:rPr>
        <w:t>» от 26.05.1999 г. № 125-22-ОЗ,</w:t>
      </w:r>
      <w:r w:rsidRPr="003E434C">
        <w:rPr>
          <w:sz w:val="24"/>
          <w:szCs w:val="24"/>
        </w:rPr>
        <w:t xml:space="preserve"> «Положением об организации транспортного обслуживания населения в МО «Город Архангельск» на маршрутах общего пользования», утвержденного решением Архангельского городского Совета депутатов от 29.06.2000 г. № 119</w:t>
      </w:r>
      <w:r w:rsidR="00C02758">
        <w:rPr>
          <w:sz w:val="24"/>
          <w:szCs w:val="24"/>
        </w:rPr>
        <w:t xml:space="preserve"> и</w:t>
      </w:r>
      <w:r w:rsidR="002F458B">
        <w:rPr>
          <w:sz w:val="24"/>
          <w:szCs w:val="24"/>
        </w:rPr>
        <w:t xml:space="preserve"> </w:t>
      </w:r>
      <w:r w:rsidR="00C02758" w:rsidRPr="0039038A">
        <w:rPr>
          <w:sz w:val="24"/>
          <w:szCs w:val="24"/>
        </w:rPr>
        <w:t>«Положени</w:t>
      </w:r>
      <w:r w:rsidR="00C02758">
        <w:rPr>
          <w:sz w:val="24"/>
          <w:szCs w:val="24"/>
        </w:rPr>
        <w:t>ем</w:t>
      </w:r>
      <w:r w:rsidR="00C02758" w:rsidRPr="0039038A">
        <w:rPr>
          <w:sz w:val="24"/>
          <w:szCs w:val="24"/>
        </w:rPr>
        <w:t xml:space="preserve"> о порядке проведения конкурса</w:t>
      </w:r>
      <w:proofErr w:type="gramEnd"/>
      <w:r w:rsidR="00C02758" w:rsidRPr="0039038A">
        <w:rPr>
          <w:sz w:val="24"/>
          <w:szCs w:val="24"/>
        </w:rPr>
        <w:t xml:space="preserve"> на право заключения </w:t>
      </w:r>
      <w:proofErr w:type="gramStart"/>
      <w:r w:rsidR="00C02758" w:rsidRPr="0039038A">
        <w:rPr>
          <w:sz w:val="24"/>
          <w:szCs w:val="24"/>
        </w:rPr>
        <w:t>договора</w:t>
      </w:r>
      <w:proofErr w:type="gramEnd"/>
      <w:r w:rsidR="00C02758" w:rsidRPr="0039038A">
        <w:rPr>
          <w:sz w:val="24"/>
          <w:szCs w:val="24"/>
        </w:rPr>
        <w:t xml:space="preserve"> на осуществление регулярных пассажирских перевозок на территории муниципального образования «Город Архангельск», утвержденного решением городской Думы от 02.09.2011 г. № 319</w:t>
      </w:r>
      <w:r w:rsidR="00C02758">
        <w:rPr>
          <w:sz w:val="24"/>
          <w:szCs w:val="24"/>
        </w:rPr>
        <w:t xml:space="preserve"> </w:t>
      </w:r>
      <w:r w:rsidR="002F458B">
        <w:rPr>
          <w:sz w:val="24"/>
          <w:szCs w:val="24"/>
        </w:rPr>
        <w:t>(в редакции от 27.02.2013 г. № 529)</w:t>
      </w:r>
      <w:r w:rsidRPr="003E434C">
        <w:rPr>
          <w:sz w:val="24"/>
          <w:szCs w:val="24"/>
        </w:rPr>
        <w:t>.</w:t>
      </w:r>
    </w:p>
    <w:p w:rsidR="003E434C" w:rsidRPr="003E434C" w:rsidRDefault="002F458B" w:rsidP="0039038A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3E434C" w:rsidRPr="003E434C">
        <w:rPr>
          <w:sz w:val="24"/>
          <w:szCs w:val="24"/>
        </w:rPr>
        <w:t>нформационное сообщение и конкурсное задание</w:t>
      </w:r>
      <w:r>
        <w:rPr>
          <w:sz w:val="24"/>
          <w:szCs w:val="24"/>
        </w:rPr>
        <w:t>, утвержденные</w:t>
      </w:r>
      <w:r w:rsidR="003E434C" w:rsidRPr="003E434C">
        <w:rPr>
          <w:sz w:val="24"/>
          <w:szCs w:val="24"/>
        </w:rPr>
        <w:t xml:space="preserve"> </w:t>
      </w:r>
      <w:r w:rsidRPr="003E434C">
        <w:rPr>
          <w:sz w:val="24"/>
          <w:szCs w:val="24"/>
        </w:rPr>
        <w:t xml:space="preserve">распоряжением заместителя мэра города № </w:t>
      </w:r>
      <w:r w:rsidR="00B439DD">
        <w:rPr>
          <w:sz w:val="24"/>
          <w:szCs w:val="24"/>
        </w:rPr>
        <w:t>1253</w:t>
      </w:r>
      <w:r w:rsidR="00C02758" w:rsidRPr="003E434C">
        <w:rPr>
          <w:sz w:val="24"/>
          <w:szCs w:val="24"/>
        </w:rPr>
        <w:t xml:space="preserve">р от </w:t>
      </w:r>
      <w:r w:rsidR="00B439DD">
        <w:rPr>
          <w:sz w:val="24"/>
          <w:szCs w:val="24"/>
        </w:rPr>
        <w:t>25</w:t>
      </w:r>
      <w:r w:rsidR="00C02758" w:rsidRPr="003E434C">
        <w:rPr>
          <w:sz w:val="24"/>
          <w:szCs w:val="24"/>
        </w:rPr>
        <w:t>.</w:t>
      </w:r>
      <w:r w:rsidR="00B439DD">
        <w:rPr>
          <w:sz w:val="24"/>
          <w:szCs w:val="24"/>
        </w:rPr>
        <w:t>04</w:t>
      </w:r>
      <w:r w:rsidR="00C02758" w:rsidRPr="003E434C">
        <w:rPr>
          <w:sz w:val="24"/>
          <w:szCs w:val="24"/>
        </w:rPr>
        <w:t>.201</w:t>
      </w:r>
      <w:r w:rsidR="00B439DD">
        <w:rPr>
          <w:sz w:val="24"/>
          <w:szCs w:val="24"/>
        </w:rPr>
        <w:t>4</w:t>
      </w:r>
      <w:r w:rsidRPr="003E434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  <w:r w:rsidR="003E434C" w:rsidRPr="003E434C">
        <w:rPr>
          <w:sz w:val="24"/>
          <w:szCs w:val="24"/>
        </w:rPr>
        <w:t xml:space="preserve">опубликованы в газете "Архангельск – город воинской славы" № </w:t>
      </w:r>
      <w:r w:rsidR="00B439DD">
        <w:rPr>
          <w:sz w:val="24"/>
          <w:szCs w:val="24"/>
        </w:rPr>
        <w:t>35</w:t>
      </w:r>
      <w:r w:rsidR="003E434C" w:rsidRPr="003E434C">
        <w:rPr>
          <w:sz w:val="24"/>
          <w:szCs w:val="24"/>
        </w:rPr>
        <w:t xml:space="preserve"> от </w:t>
      </w:r>
      <w:r w:rsidR="00B439DD">
        <w:rPr>
          <w:sz w:val="24"/>
          <w:szCs w:val="24"/>
        </w:rPr>
        <w:t>30</w:t>
      </w:r>
      <w:r w:rsidR="003E434C" w:rsidRPr="003E434C">
        <w:rPr>
          <w:sz w:val="24"/>
          <w:szCs w:val="24"/>
        </w:rPr>
        <w:t>.</w:t>
      </w:r>
      <w:r w:rsidR="00B439DD">
        <w:rPr>
          <w:sz w:val="24"/>
          <w:szCs w:val="24"/>
        </w:rPr>
        <w:t>04</w:t>
      </w:r>
      <w:r w:rsidR="003E434C" w:rsidRPr="003E434C">
        <w:rPr>
          <w:sz w:val="24"/>
          <w:szCs w:val="24"/>
        </w:rPr>
        <w:t>.201</w:t>
      </w:r>
      <w:r w:rsidR="00B439DD">
        <w:rPr>
          <w:sz w:val="24"/>
          <w:szCs w:val="24"/>
        </w:rPr>
        <w:t>4</w:t>
      </w:r>
      <w:r w:rsidR="003E434C" w:rsidRPr="003E434C">
        <w:rPr>
          <w:sz w:val="24"/>
          <w:szCs w:val="24"/>
        </w:rPr>
        <w:t xml:space="preserve"> г. и размещен</w:t>
      </w:r>
      <w:r w:rsidR="00861AAB">
        <w:rPr>
          <w:sz w:val="24"/>
          <w:szCs w:val="24"/>
        </w:rPr>
        <w:t>ы</w:t>
      </w:r>
      <w:r w:rsidR="003E434C" w:rsidRPr="003E434C">
        <w:rPr>
          <w:sz w:val="24"/>
          <w:szCs w:val="24"/>
        </w:rPr>
        <w:t xml:space="preserve"> на официальном сайте мэрии города: </w:t>
      </w:r>
      <w:hyperlink r:id="rId7" w:history="1">
        <w:r w:rsidR="003E434C" w:rsidRPr="003E434C">
          <w:rPr>
            <w:rStyle w:val="aa"/>
            <w:sz w:val="24"/>
            <w:szCs w:val="24"/>
          </w:rPr>
          <w:t>www.arhcity.ru.</w:t>
        </w:r>
      </w:hyperlink>
    </w:p>
    <w:p w:rsidR="003E434C" w:rsidRPr="003E434C" w:rsidRDefault="003E434C" w:rsidP="0039038A">
      <w:pPr>
        <w:suppressAutoHyphens/>
        <w:ind w:firstLine="720"/>
        <w:jc w:val="both"/>
        <w:rPr>
          <w:sz w:val="24"/>
          <w:szCs w:val="24"/>
        </w:rPr>
      </w:pPr>
      <w:r w:rsidRPr="003E434C">
        <w:rPr>
          <w:sz w:val="24"/>
          <w:szCs w:val="24"/>
        </w:rPr>
        <w:t>Первый этап конкурса включает в себя следующее:</w:t>
      </w:r>
    </w:p>
    <w:p w:rsidR="003E434C" w:rsidRPr="003E434C" w:rsidRDefault="00F701B7" w:rsidP="0039038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267B">
        <w:rPr>
          <w:sz w:val="24"/>
          <w:szCs w:val="24"/>
        </w:rPr>
        <w:t>в</w:t>
      </w:r>
      <w:r w:rsidR="003E434C" w:rsidRPr="003E434C">
        <w:rPr>
          <w:sz w:val="24"/>
          <w:szCs w:val="24"/>
        </w:rPr>
        <w:t>скрытие конвертов с заявками;</w:t>
      </w:r>
    </w:p>
    <w:p w:rsidR="003E434C" w:rsidRPr="003E434C" w:rsidRDefault="00F701B7" w:rsidP="0039038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267B">
        <w:rPr>
          <w:sz w:val="24"/>
          <w:szCs w:val="24"/>
        </w:rPr>
        <w:t>п</w:t>
      </w:r>
      <w:r w:rsidR="003E434C" w:rsidRPr="003E434C">
        <w:rPr>
          <w:sz w:val="24"/>
          <w:szCs w:val="24"/>
        </w:rPr>
        <w:t xml:space="preserve">роверка содержимого конвертов </w:t>
      </w:r>
      <w:r w:rsidR="00011CAD">
        <w:rPr>
          <w:sz w:val="24"/>
          <w:szCs w:val="24"/>
        </w:rPr>
        <w:t xml:space="preserve">на соответствие </w:t>
      </w:r>
      <w:r w:rsidR="003E434C" w:rsidRPr="003E434C">
        <w:rPr>
          <w:sz w:val="24"/>
          <w:szCs w:val="24"/>
        </w:rPr>
        <w:t>приложенным к заявкам описям;</w:t>
      </w:r>
    </w:p>
    <w:p w:rsidR="003E434C" w:rsidRDefault="00F701B7" w:rsidP="0039038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267B">
        <w:rPr>
          <w:sz w:val="24"/>
          <w:szCs w:val="24"/>
        </w:rPr>
        <w:t>н</w:t>
      </w:r>
      <w:r w:rsidR="003E434C" w:rsidRPr="003E434C">
        <w:rPr>
          <w:sz w:val="24"/>
          <w:szCs w:val="24"/>
        </w:rPr>
        <w:t xml:space="preserve">азначение даты </w:t>
      </w:r>
      <w:r w:rsidR="006947B8">
        <w:rPr>
          <w:sz w:val="24"/>
          <w:szCs w:val="24"/>
        </w:rPr>
        <w:t xml:space="preserve">проведения </w:t>
      </w:r>
      <w:r w:rsidR="003E434C" w:rsidRPr="003E434C">
        <w:rPr>
          <w:sz w:val="24"/>
          <w:szCs w:val="24"/>
        </w:rPr>
        <w:t>второго этапа конкурса.</w:t>
      </w:r>
    </w:p>
    <w:p w:rsidR="00FE4B40" w:rsidRDefault="003E434C" w:rsidP="0039038A">
      <w:pPr>
        <w:pStyle w:val="a7"/>
        <w:tabs>
          <w:tab w:val="left" w:pos="708"/>
        </w:tabs>
        <w:suppressAutoHyphens/>
        <w:ind w:firstLine="709"/>
        <w:jc w:val="both"/>
        <w:rPr>
          <w:sz w:val="24"/>
          <w:szCs w:val="24"/>
        </w:rPr>
      </w:pPr>
      <w:r w:rsidRPr="003E434C">
        <w:rPr>
          <w:sz w:val="24"/>
          <w:szCs w:val="24"/>
        </w:rPr>
        <w:t>В процессе проведения конкурса ведется аудиозапись и протокол.</w:t>
      </w:r>
    </w:p>
    <w:p w:rsidR="00FE4B40" w:rsidRDefault="00F25F9D" w:rsidP="0039038A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Вскрытие конвертов с заявками поручено </w:t>
      </w:r>
      <w:r w:rsidR="00C02758">
        <w:rPr>
          <w:sz w:val="24"/>
        </w:rPr>
        <w:t>Попов</w:t>
      </w:r>
      <w:r w:rsidR="008454D1">
        <w:rPr>
          <w:sz w:val="24"/>
        </w:rPr>
        <w:t>у</w:t>
      </w:r>
      <w:r>
        <w:rPr>
          <w:sz w:val="24"/>
        </w:rPr>
        <w:t xml:space="preserve"> </w:t>
      </w:r>
      <w:r w:rsidR="008454D1">
        <w:rPr>
          <w:sz w:val="24"/>
        </w:rPr>
        <w:t>А</w:t>
      </w:r>
      <w:r>
        <w:rPr>
          <w:sz w:val="24"/>
        </w:rPr>
        <w:t>.</w:t>
      </w:r>
      <w:r w:rsidR="00431C9E">
        <w:rPr>
          <w:sz w:val="24"/>
        </w:rPr>
        <w:t>А</w:t>
      </w:r>
      <w:r>
        <w:rPr>
          <w:sz w:val="24"/>
        </w:rPr>
        <w:t>.</w:t>
      </w:r>
    </w:p>
    <w:p w:rsidR="00A00B44" w:rsidRDefault="00A00B44" w:rsidP="00F25F9D">
      <w:pPr>
        <w:pStyle w:val="a8"/>
        <w:ind w:firstLine="709"/>
        <w:jc w:val="both"/>
        <w:rPr>
          <w:b/>
          <w:sz w:val="24"/>
          <w:szCs w:val="24"/>
        </w:rPr>
      </w:pPr>
    </w:p>
    <w:p w:rsidR="00B439DD" w:rsidRDefault="00F25F9D" w:rsidP="00B439DD">
      <w:pPr>
        <w:ind w:firstLine="709"/>
        <w:rPr>
          <w:sz w:val="24"/>
          <w:szCs w:val="24"/>
        </w:rPr>
      </w:pPr>
      <w:r w:rsidRPr="00F701B7">
        <w:rPr>
          <w:sz w:val="24"/>
          <w:szCs w:val="24"/>
        </w:rPr>
        <w:t>Результаты вскрытия конвертов по Лоту № 1:</w:t>
      </w:r>
      <w:r w:rsidR="00C02758">
        <w:rPr>
          <w:sz w:val="24"/>
          <w:szCs w:val="24"/>
        </w:rPr>
        <w:t xml:space="preserve"> </w:t>
      </w:r>
    </w:p>
    <w:p w:rsidR="00B439DD" w:rsidRPr="00283AFA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 «ЖД Вокзал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- 22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автобуса;</w:t>
      </w:r>
    </w:p>
    <w:p w:rsidR="00B439DD" w:rsidRPr="00283AFA" w:rsidRDefault="00B439DD" w:rsidP="00B43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62 «ЖД Вокзал – 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автобус;</w:t>
      </w:r>
    </w:p>
    <w:p w:rsidR="00A77B45" w:rsidRPr="00F701B7" w:rsidRDefault="00B439DD" w:rsidP="00B439D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76 «ЖД Вокзал – кольцевой»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385917" w:rsidRPr="006929C6" w:rsidTr="006929C6">
        <w:tc>
          <w:tcPr>
            <w:tcW w:w="10173" w:type="dxa"/>
            <w:gridSpan w:val="2"/>
          </w:tcPr>
          <w:p w:rsidR="00385917" w:rsidRPr="00643B08" w:rsidRDefault="00385917" w:rsidP="006929C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43B08">
              <w:rPr>
                <w:sz w:val="24"/>
                <w:szCs w:val="24"/>
              </w:rPr>
              <w:t xml:space="preserve">Реестровый номер конверта с заявкой – </w:t>
            </w:r>
            <w:r w:rsidR="00B439DD" w:rsidRPr="00643B08">
              <w:rPr>
                <w:sz w:val="24"/>
                <w:szCs w:val="24"/>
              </w:rPr>
              <w:t>2</w:t>
            </w:r>
            <w:r w:rsidRPr="00643B08">
              <w:rPr>
                <w:sz w:val="24"/>
                <w:szCs w:val="24"/>
              </w:rPr>
              <w:t xml:space="preserve">. </w:t>
            </w:r>
            <w:r w:rsidR="00E3586A" w:rsidRPr="00643B08">
              <w:rPr>
                <w:sz w:val="24"/>
                <w:szCs w:val="24"/>
              </w:rPr>
              <w:t xml:space="preserve">Зарегистрирован </w:t>
            </w:r>
            <w:r w:rsidR="00B439DD" w:rsidRPr="00643B08">
              <w:rPr>
                <w:sz w:val="24"/>
                <w:szCs w:val="24"/>
              </w:rPr>
              <w:t>02</w:t>
            </w:r>
            <w:r w:rsidR="00E3586A" w:rsidRPr="00643B08">
              <w:rPr>
                <w:sz w:val="24"/>
                <w:szCs w:val="24"/>
              </w:rPr>
              <w:t>.</w:t>
            </w:r>
            <w:r w:rsidR="00D74F36" w:rsidRPr="00643B08">
              <w:rPr>
                <w:sz w:val="24"/>
                <w:szCs w:val="24"/>
              </w:rPr>
              <w:t>0</w:t>
            </w:r>
            <w:r w:rsidR="00B439DD" w:rsidRPr="00643B08">
              <w:rPr>
                <w:sz w:val="24"/>
                <w:szCs w:val="24"/>
              </w:rPr>
              <w:t>6</w:t>
            </w:r>
            <w:r w:rsidR="00E3586A" w:rsidRPr="00643B08">
              <w:rPr>
                <w:sz w:val="24"/>
                <w:szCs w:val="24"/>
              </w:rPr>
              <w:t>.201</w:t>
            </w:r>
            <w:r w:rsidR="00C02758" w:rsidRPr="00643B08">
              <w:rPr>
                <w:sz w:val="24"/>
                <w:szCs w:val="24"/>
              </w:rPr>
              <w:t>4</w:t>
            </w:r>
            <w:r w:rsidR="00E3586A" w:rsidRPr="00643B08">
              <w:rPr>
                <w:sz w:val="24"/>
                <w:szCs w:val="24"/>
              </w:rPr>
              <w:t xml:space="preserve"> г. в </w:t>
            </w:r>
            <w:r w:rsidR="00D74F36" w:rsidRPr="00643B08">
              <w:rPr>
                <w:sz w:val="24"/>
                <w:szCs w:val="24"/>
              </w:rPr>
              <w:t>1</w:t>
            </w:r>
            <w:r w:rsidR="00B439DD" w:rsidRPr="00643B08">
              <w:rPr>
                <w:sz w:val="24"/>
                <w:szCs w:val="24"/>
              </w:rPr>
              <w:t>5</w:t>
            </w:r>
            <w:r w:rsidR="00E3586A" w:rsidRPr="00643B08">
              <w:rPr>
                <w:sz w:val="24"/>
                <w:szCs w:val="24"/>
              </w:rPr>
              <w:t>:</w:t>
            </w:r>
            <w:r w:rsidR="00B439DD" w:rsidRPr="00643B08">
              <w:rPr>
                <w:sz w:val="24"/>
                <w:szCs w:val="24"/>
              </w:rPr>
              <w:t>0</w:t>
            </w:r>
            <w:r w:rsidR="00D74F36" w:rsidRPr="00643B08">
              <w:rPr>
                <w:sz w:val="24"/>
                <w:szCs w:val="24"/>
              </w:rPr>
              <w:t>5</w:t>
            </w:r>
            <w:r w:rsidR="00E3586A" w:rsidRPr="00643B08">
              <w:rPr>
                <w:sz w:val="24"/>
                <w:szCs w:val="24"/>
              </w:rPr>
              <w:t xml:space="preserve"> час.</w:t>
            </w:r>
          </w:p>
          <w:p w:rsidR="00E3586A" w:rsidRPr="00643B08" w:rsidRDefault="00E3586A" w:rsidP="006929C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43B08">
              <w:rPr>
                <w:sz w:val="24"/>
                <w:szCs w:val="24"/>
              </w:rPr>
              <w:t>На момент вскрытия конверт находится в запечатанном состоянии</w:t>
            </w:r>
          </w:p>
          <w:p w:rsidR="00E3586A" w:rsidRPr="00643B08" w:rsidRDefault="00FC1C20" w:rsidP="006929C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43B08">
              <w:rPr>
                <w:sz w:val="24"/>
                <w:szCs w:val="24"/>
              </w:rPr>
              <w:t>ООО</w:t>
            </w:r>
            <w:r w:rsidR="008454D1" w:rsidRPr="00643B08">
              <w:rPr>
                <w:sz w:val="24"/>
                <w:szCs w:val="24"/>
              </w:rPr>
              <w:t xml:space="preserve"> «</w:t>
            </w:r>
            <w:r w:rsidR="00643B08" w:rsidRPr="00643B08">
              <w:rPr>
                <w:sz w:val="24"/>
                <w:szCs w:val="24"/>
              </w:rPr>
              <w:t>Технический центр «</w:t>
            </w:r>
            <w:proofErr w:type="spellStart"/>
            <w:r w:rsidR="00643B08" w:rsidRPr="00643B08">
              <w:rPr>
                <w:sz w:val="24"/>
                <w:szCs w:val="24"/>
              </w:rPr>
              <w:t>Автотехтранс</w:t>
            </w:r>
            <w:proofErr w:type="spellEnd"/>
            <w:r w:rsidR="008454D1" w:rsidRPr="00643B08">
              <w:rPr>
                <w:sz w:val="24"/>
                <w:szCs w:val="24"/>
              </w:rPr>
              <w:t>»</w:t>
            </w:r>
            <w:r w:rsidR="00E3586A" w:rsidRPr="00643B08">
              <w:rPr>
                <w:sz w:val="24"/>
                <w:szCs w:val="24"/>
              </w:rPr>
              <w:t xml:space="preserve">, </w:t>
            </w:r>
            <w:r w:rsidR="00011CAD">
              <w:rPr>
                <w:sz w:val="24"/>
                <w:szCs w:val="24"/>
              </w:rPr>
              <w:t>ОГРН 1022900509829, ИНН 290101001, адрес:</w:t>
            </w:r>
            <w:r w:rsidR="00E3586A" w:rsidRPr="00643B08">
              <w:rPr>
                <w:sz w:val="24"/>
                <w:szCs w:val="24"/>
              </w:rPr>
              <w:t xml:space="preserve"> </w:t>
            </w:r>
            <w:proofErr w:type="gramStart"/>
            <w:r w:rsidR="00E3586A" w:rsidRPr="00643B08">
              <w:rPr>
                <w:sz w:val="24"/>
                <w:szCs w:val="24"/>
              </w:rPr>
              <w:t>г</w:t>
            </w:r>
            <w:proofErr w:type="gramEnd"/>
            <w:r w:rsidR="00E3586A" w:rsidRPr="00643B08">
              <w:rPr>
                <w:sz w:val="24"/>
                <w:szCs w:val="24"/>
              </w:rPr>
              <w:t xml:space="preserve">. Архангельск, </w:t>
            </w:r>
            <w:r w:rsidR="00643B08" w:rsidRPr="00643B08">
              <w:rPr>
                <w:sz w:val="24"/>
                <w:szCs w:val="24"/>
              </w:rPr>
              <w:t>пр</w:t>
            </w:r>
            <w:r w:rsidR="00E3586A" w:rsidRPr="00643B08">
              <w:rPr>
                <w:sz w:val="24"/>
                <w:szCs w:val="24"/>
              </w:rPr>
              <w:t xml:space="preserve">. </w:t>
            </w:r>
            <w:r w:rsidR="00643B08" w:rsidRPr="00643B08">
              <w:rPr>
                <w:sz w:val="24"/>
                <w:szCs w:val="24"/>
              </w:rPr>
              <w:t>Обводный канал</w:t>
            </w:r>
            <w:r w:rsidR="00431C9E" w:rsidRPr="00643B08">
              <w:rPr>
                <w:sz w:val="24"/>
                <w:szCs w:val="24"/>
              </w:rPr>
              <w:t xml:space="preserve">, </w:t>
            </w:r>
            <w:r w:rsidR="00643B08" w:rsidRPr="00643B08">
              <w:rPr>
                <w:sz w:val="24"/>
                <w:szCs w:val="24"/>
              </w:rPr>
              <w:t>71-20</w:t>
            </w:r>
          </w:p>
        </w:tc>
      </w:tr>
      <w:tr w:rsidR="00EF3DAF" w:rsidRPr="006929C6" w:rsidTr="006929C6">
        <w:tc>
          <w:tcPr>
            <w:tcW w:w="5070" w:type="dxa"/>
          </w:tcPr>
          <w:p w:rsidR="00EF3DAF" w:rsidRPr="006929C6" w:rsidRDefault="00EF3DAF" w:rsidP="006929C6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6929C6">
              <w:rPr>
                <w:b/>
                <w:sz w:val="24"/>
                <w:szCs w:val="24"/>
              </w:rPr>
              <w:t>Содержание описи, приложенной к заявке</w:t>
            </w:r>
          </w:p>
        </w:tc>
        <w:tc>
          <w:tcPr>
            <w:tcW w:w="5103" w:type="dxa"/>
          </w:tcPr>
          <w:p w:rsidR="00EF3DAF" w:rsidRPr="006929C6" w:rsidRDefault="00EF3DAF" w:rsidP="006929C6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6929C6">
              <w:rPr>
                <w:b/>
                <w:sz w:val="24"/>
                <w:szCs w:val="24"/>
              </w:rPr>
              <w:t>Содержимое конверта</w:t>
            </w:r>
          </w:p>
        </w:tc>
      </w:tr>
      <w:tr w:rsidR="00EF3DAF" w:rsidRPr="00F1448B" w:rsidTr="006929C6">
        <w:tc>
          <w:tcPr>
            <w:tcW w:w="5070" w:type="dxa"/>
          </w:tcPr>
          <w:p w:rsidR="006C7C86" w:rsidRPr="00AB319B" w:rsidRDefault="00AD1447" w:rsidP="00AD1447">
            <w:pPr>
              <w:tabs>
                <w:tab w:val="left" w:pos="993"/>
              </w:tabs>
              <w:ind w:left="360"/>
              <w:jc w:val="both"/>
            </w:pPr>
            <w:r w:rsidRPr="00AB319B">
              <w:t xml:space="preserve">- </w:t>
            </w:r>
            <w:r w:rsidR="00643B08" w:rsidRPr="00AB319B">
              <w:t xml:space="preserve">Заявка на участие в конкурсе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643B08" w:rsidRPr="00AB319B">
                <w:t>1 л</w:t>
              </w:r>
            </w:smartTag>
            <w:r w:rsidR="00643B08" w:rsidRPr="00AB319B">
              <w:t>.</w:t>
            </w:r>
          </w:p>
          <w:p w:rsidR="00C84E88" w:rsidRPr="00AB319B" w:rsidRDefault="00AD1447" w:rsidP="00AD1447">
            <w:pPr>
              <w:tabs>
                <w:tab w:val="left" w:pos="993"/>
              </w:tabs>
              <w:ind w:left="360"/>
              <w:jc w:val="both"/>
            </w:pPr>
            <w:r w:rsidRPr="00AB319B">
              <w:t xml:space="preserve">- </w:t>
            </w:r>
            <w:r w:rsidR="00C84E88" w:rsidRPr="00AB319B">
              <w:t>Опись приложенных документов</w:t>
            </w:r>
            <w:r w:rsidR="00643B08" w:rsidRPr="00AB319B">
              <w:t xml:space="preserve">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643B08" w:rsidRPr="00AB319B">
                <w:t>2 л</w:t>
              </w:r>
            </w:smartTag>
            <w:r w:rsidR="00643B08" w:rsidRPr="00AB319B">
              <w:t>.</w:t>
            </w:r>
          </w:p>
          <w:p w:rsidR="006C7C86" w:rsidRPr="00AB319B" w:rsidRDefault="00874954" w:rsidP="00435EC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  <w:tab w:val="left" w:pos="993"/>
              </w:tabs>
              <w:ind w:left="0" w:firstLine="360"/>
              <w:jc w:val="both"/>
            </w:pPr>
            <w:r w:rsidRPr="00AB319B">
              <w:t>Оригинал в</w:t>
            </w:r>
            <w:r w:rsidR="006C7C86" w:rsidRPr="00AB319B">
              <w:t>ыписк</w:t>
            </w:r>
            <w:r w:rsidRPr="00AB319B">
              <w:t>и</w:t>
            </w:r>
            <w:r w:rsidR="006C7C86" w:rsidRPr="00AB319B">
              <w:t xml:space="preserve"> из </w:t>
            </w:r>
            <w:r w:rsidR="00C84E88" w:rsidRPr="00AB319B">
              <w:t>Е</w:t>
            </w:r>
            <w:r w:rsidR="006C7C86" w:rsidRPr="00AB319B">
              <w:t>диного государственн</w:t>
            </w:r>
            <w:r w:rsidR="006C7C86" w:rsidRPr="00AB319B">
              <w:t>о</w:t>
            </w:r>
            <w:r w:rsidR="006C7C86" w:rsidRPr="00AB319B">
              <w:t>го реест</w:t>
            </w:r>
            <w:r w:rsidR="0098050D" w:rsidRPr="00AB319B">
              <w:t>ра</w:t>
            </w:r>
            <w:r w:rsidRPr="00AB319B">
              <w:t xml:space="preserve"> юридических лиц</w:t>
            </w:r>
            <w:r w:rsidR="00AD1447" w:rsidRPr="00AB319B">
              <w:t xml:space="preserve">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AD1447" w:rsidRPr="00AB319B">
                <w:t>2 л</w:t>
              </w:r>
            </w:smartTag>
            <w:r w:rsidR="0098050D" w:rsidRPr="00AB319B">
              <w:t>.</w:t>
            </w:r>
          </w:p>
          <w:p w:rsidR="004F7E21" w:rsidRDefault="00AD1447" w:rsidP="00435EC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  <w:tab w:val="num" w:pos="1134"/>
              </w:tabs>
              <w:ind w:left="0" w:firstLine="360"/>
              <w:jc w:val="both"/>
            </w:pPr>
            <w:r w:rsidRPr="00AB319B">
              <w:t>К</w:t>
            </w:r>
            <w:r w:rsidR="004F7E21" w:rsidRPr="00AB319B">
              <w:t xml:space="preserve">опия свидетельства </w:t>
            </w:r>
            <w:proofErr w:type="gramStart"/>
            <w:r w:rsidR="004F7E21" w:rsidRPr="00AB319B">
              <w:t>о постановке на учет в н</w:t>
            </w:r>
            <w:r w:rsidR="004F7E21" w:rsidRPr="00AB319B">
              <w:t>а</w:t>
            </w:r>
            <w:r w:rsidR="004F7E21" w:rsidRPr="00AB319B">
              <w:t>логовом органе</w:t>
            </w:r>
            <w:r w:rsidR="00874954" w:rsidRPr="00AB319B">
              <w:t xml:space="preserve"> </w:t>
            </w:r>
            <w:r w:rsidR="00AB319B" w:rsidRPr="00AB319B">
              <w:t xml:space="preserve">юридического лица </w:t>
            </w:r>
            <w:r w:rsidR="00874954" w:rsidRPr="00AB319B">
              <w:t>по месту нахожд</w:t>
            </w:r>
            <w:r w:rsidR="00874954" w:rsidRPr="00AB319B">
              <w:t>е</w:t>
            </w:r>
            <w:r w:rsidR="00874954" w:rsidRPr="00AB319B">
              <w:t>ния</w:t>
            </w:r>
            <w:r w:rsidRPr="00AB319B">
              <w:t xml:space="preserve"> на территории</w:t>
            </w:r>
            <w:proofErr w:type="gramEnd"/>
            <w:r w:rsidRPr="00AB319B">
              <w:t xml:space="preserve"> РФ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B319B">
                <w:t>1 л</w:t>
              </w:r>
            </w:smartTag>
            <w:r w:rsidR="004F7E21" w:rsidRPr="00AB319B">
              <w:t>.</w:t>
            </w:r>
          </w:p>
          <w:p w:rsidR="00AB319B" w:rsidRDefault="00AB319B" w:rsidP="00435EC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  <w:tab w:val="num" w:pos="1134"/>
              </w:tabs>
              <w:ind w:left="0" w:firstLine="360"/>
              <w:jc w:val="both"/>
            </w:pPr>
            <w:r w:rsidRPr="00AB319B">
              <w:t>Копия свидетельства о постановке на учет в н</w:t>
            </w:r>
            <w:r w:rsidRPr="00AB319B">
              <w:t>а</w:t>
            </w:r>
            <w:r w:rsidRPr="00AB319B">
              <w:t xml:space="preserve">логовом органе </w:t>
            </w:r>
            <w:r>
              <w:t>в качестве налогоплательщика НДС</w:t>
            </w:r>
            <w:r w:rsidRPr="00AB319B">
              <w:t xml:space="preserve">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B319B">
                <w:t>1 л</w:t>
              </w:r>
            </w:smartTag>
            <w:r w:rsidRPr="00AB319B">
              <w:t>.</w:t>
            </w:r>
          </w:p>
          <w:p w:rsidR="00AB319B" w:rsidRDefault="00AB319B" w:rsidP="00435EC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  <w:tab w:val="num" w:pos="1134"/>
              </w:tabs>
              <w:ind w:left="0" w:firstLine="360"/>
              <w:jc w:val="both"/>
            </w:pPr>
            <w:r>
              <w:t xml:space="preserve">Копия свидетельства о внесении в ЕГРЮЛ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AB319B" w:rsidRDefault="00AB319B" w:rsidP="00435EC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  <w:tab w:val="num" w:pos="1134"/>
              </w:tabs>
              <w:ind w:left="0" w:firstLine="360"/>
              <w:jc w:val="both"/>
            </w:pPr>
            <w:r>
              <w:t xml:space="preserve">Копия свидетельства о внесении в </w:t>
            </w:r>
            <w:proofErr w:type="gramStart"/>
            <w:r>
              <w:t>ЕГРЮЛ</w:t>
            </w:r>
            <w:proofErr w:type="gramEnd"/>
            <w:r>
              <w:t xml:space="preserve"> о юридическом лице, зарегистрированном до 01.07.2002 г.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AB319B" w:rsidRDefault="00AB319B" w:rsidP="00435EC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  <w:tab w:val="num" w:pos="1134"/>
              </w:tabs>
              <w:ind w:left="0" w:firstLine="360"/>
              <w:jc w:val="both"/>
            </w:pPr>
            <w:r>
              <w:t>Копия решения учредителя о назначении д</w:t>
            </w:r>
            <w:r>
              <w:t>и</w:t>
            </w:r>
            <w:r>
              <w:t xml:space="preserve">ректора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0F4BB8" w:rsidRPr="00AB319B" w:rsidRDefault="00AB319B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 w:rsidRPr="00AB319B">
              <w:t>Копия приказа о вступлении в должность д</w:t>
            </w:r>
            <w:r w:rsidRPr="00AB319B">
              <w:t>и</w:t>
            </w:r>
            <w:r w:rsidRPr="00AB319B">
              <w:t>ректора</w:t>
            </w:r>
            <w:r w:rsidR="00AD1447" w:rsidRPr="00AB319B">
              <w:t xml:space="preserve">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AD1447" w:rsidRPr="00AB319B">
                <w:t>1 л</w:t>
              </w:r>
            </w:smartTag>
            <w:r w:rsidR="000F4BB8" w:rsidRPr="00AB319B">
              <w:t>.</w:t>
            </w:r>
          </w:p>
          <w:p w:rsidR="006C7C86" w:rsidRPr="00B1717A" w:rsidRDefault="00AD1447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 w:rsidRPr="00B1717A">
              <w:t>К</w:t>
            </w:r>
            <w:r w:rsidR="006C7C86" w:rsidRPr="00B1717A">
              <w:t xml:space="preserve">опия лицензии </w:t>
            </w:r>
            <w:r w:rsidRPr="00B1717A"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1717A">
                <w:t>1 л</w:t>
              </w:r>
            </w:smartTag>
            <w:r w:rsidR="004F7E21" w:rsidRPr="00B1717A">
              <w:t>.</w:t>
            </w:r>
          </w:p>
          <w:p w:rsidR="00AD1447" w:rsidRDefault="00AD1447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 w:rsidRPr="00B1717A">
              <w:t>Списо</w:t>
            </w:r>
            <w:r w:rsidR="00B1717A">
              <w:t xml:space="preserve">к всех транспортных средств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B1717A">
                <w:t>2</w:t>
              </w:r>
              <w:r w:rsidRPr="00B1717A">
                <w:t xml:space="preserve"> л</w:t>
              </w:r>
            </w:smartTag>
            <w:r w:rsidRPr="00B1717A">
              <w:t>.</w:t>
            </w:r>
          </w:p>
          <w:p w:rsidR="00B1717A" w:rsidRDefault="00B1717A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 xml:space="preserve">Копия договора аренды и акта приема-передачи тр. ср. от 01.01.2013 г. на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t>4 л</w:t>
              </w:r>
            </w:smartTag>
            <w:r>
              <w:t>.</w:t>
            </w:r>
          </w:p>
          <w:p w:rsidR="00B1717A" w:rsidRDefault="00B1717A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 xml:space="preserve">Копия соглашения о расторжении договора аренды и акта возврата тр. ср. от 29.04.2014 г.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B1717A" w:rsidRPr="00B1717A" w:rsidRDefault="00B1717A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 xml:space="preserve">Копия соглашения о расторжении договора аренды и акта возврата тр. ср. от 01.07.2013 г. на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</w:t>
            </w:r>
          </w:p>
          <w:p w:rsidR="00AD1447" w:rsidRPr="00B1717A" w:rsidRDefault="00AD1447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 w:rsidRPr="00B1717A">
              <w:t xml:space="preserve">Список основных и резервных транспортных средств, заявляемых к участию в конкурсе на </w:t>
            </w:r>
            <w:smartTag w:uri="urn:schemas-microsoft-com:office:smarttags" w:element="metricconverter">
              <w:smartTagPr>
                <w:attr w:name="ProductID" w:val="3 л"/>
              </w:smartTagPr>
              <w:r w:rsidR="00B1717A" w:rsidRPr="00B1717A">
                <w:t>3</w:t>
              </w:r>
              <w:r w:rsidRPr="00B1717A">
                <w:t xml:space="preserve"> л</w:t>
              </w:r>
            </w:smartTag>
            <w:r w:rsidRPr="00B1717A">
              <w:t>.</w:t>
            </w:r>
          </w:p>
          <w:p w:rsidR="00874954" w:rsidRPr="00B1717A" w:rsidRDefault="00BE0E9B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 w:rsidRPr="00B1717A">
              <w:t>К</w:t>
            </w:r>
            <w:r w:rsidR="00874954" w:rsidRPr="00B1717A">
              <w:t>опии свидетельств о регистрации транспор</w:t>
            </w:r>
            <w:r w:rsidR="00874954" w:rsidRPr="00B1717A">
              <w:t>т</w:t>
            </w:r>
            <w:r w:rsidR="00874954" w:rsidRPr="00B1717A">
              <w:t>ных средств</w:t>
            </w:r>
            <w:r w:rsidRPr="00B1717A">
              <w:t xml:space="preserve"> на </w:t>
            </w:r>
            <w:smartTag w:uri="urn:schemas-microsoft-com:office:smarttags" w:element="metricconverter">
              <w:smartTagPr>
                <w:attr w:name="ProductID" w:val="66 л"/>
              </w:smartTagPr>
              <w:r w:rsidR="00B1717A" w:rsidRPr="00B1717A">
                <w:t>66</w:t>
              </w:r>
              <w:r w:rsidRPr="00B1717A">
                <w:t xml:space="preserve"> л</w:t>
              </w:r>
            </w:smartTag>
            <w:r w:rsidR="00874954" w:rsidRPr="00B1717A">
              <w:t>.</w:t>
            </w:r>
          </w:p>
          <w:p w:rsidR="00874954" w:rsidRPr="00B1717A" w:rsidRDefault="00BE0E9B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 w:rsidRPr="00B1717A">
              <w:t>К</w:t>
            </w:r>
            <w:r w:rsidR="00874954" w:rsidRPr="00B1717A">
              <w:t xml:space="preserve">опия договора </w:t>
            </w:r>
            <w:r w:rsidR="00B1717A" w:rsidRPr="00B1717A">
              <w:t xml:space="preserve">№ 37 от 01.01.2014 г. </w:t>
            </w:r>
            <w:r w:rsidRPr="00B1717A">
              <w:t>с мед</w:t>
            </w:r>
            <w:proofErr w:type="gramStart"/>
            <w:r w:rsidRPr="00B1717A">
              <w:t>.</w:t>
            </w:r>
            <w:proofErr w:type="gramEnd"/>
            <w:r w:rsidRPr="00B1717A">
              <w:t xml:space="preserve"> </w:t>
            </w:r>
            <w:proofErr w:type="gramStart"/>
            <w:r w:rsidRPr="00B1717A">
              <w:t>о</w:t>
            </w:r>
            <w:proofErr w:type="gramEnd"/>
            <w:r w:rsidRPr="00B1717A">
              <w:t>р</w:t>
            </w:r>
            <w:r w:rsidRPr="00B1717A">
              <w:t xml:space="preserve">ганизацией, имеющей лицензию </w:t>
            </w:r>
            <w:r w:rsidR="00874954" w:rsidRPr="00B1717A">
              <w:t xml:space="preserve">на проведение </w:t>
            </w:r>
            <w:r w:rsidRPr="00B1717A">
              <w:t>еж</w:t>
            </w:r>
            <w:r w:rsidRPr="00B1717A">
              <w:t>е</w:t>
            </w:r>
            <w:r w:rsidRPr="00B1717A">
              <w:t xml:space="preserve">дневного </w:t>
            </w:r>
            <w:proofErr w:type="spellStart"/>
            <w:r w:rsidR="00874954" w:rsidRPr="00B1717A">
              <w:t>предрейсового</w:t>
            </w:r>
            <w:proofErr w:type="spellEnd"/>
            <w:r w:rsidR="00874954" w:rsidRPr="00B1717A">
              <w:t xml:space="preserve"> медосмотра</w:t>
            </w:r>
            <w:r w:rsidRPr="00B1717A">
              <w:t xml:space="preserve"> водителей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B1717A" w:rsidRPr="00B1717A">
                <w:t>1</w:t>
              </w:r>
              <w:r w:rsidRPr="00B1717A">
                <w:t xml:space="preserve"> л</w:t>
              </w:r>
            </w:smartTag>
            <w:r w:rsidR="00874954" w:rsidRPr="00B1717A">
              <w:t>.</w:t>
            </w:r>
          </w:p>
          <w:p w:rsidR="00BE0E9B" w:rsidRDefault="00BE0E9B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 w:rsidRPr="00B1717A">
              <w:t xml:space="preserve">Заверенная претендентом копия лицензии на проведение ежедневного </w:t>
            </w:r>
            <w:proofErr w:type="spellStart"/>
            <w:r w:rsidRPr="00B1717A">
              <w:t>предрейсового</w:t>
            </w:r>
            <w:proofErr w:type="spellEnd"/>
            <w:r w:rsidRPr="00B1717A">
              <w:t xml:space="preserve"> медосмотра водителей 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1717A">
                <w:t>2 л</w:t>
              </w:r>
            </w:smartTag>
            <w:r w:rsidRPr="00B1717A">
              <w:t xml:space="preserve">. </w:t>
            </w:r>
          </w:p>
          <w:p w:rsidR="00B1717A" w:rsidRDefault="00B1717A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 xml:space="preserve">Копия свидетельства о </w:t>
            </w:r>
            <w:proofErr w:type="spellStart"/>
            <w:r>
              <w:t>гос</w:t>
            </w:r>
            <w:proofErr w:type="spellEnd"/>
            <w:r>
              <w:t xml:space="preserve">. регистрации права от 13.08.2009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B1717A" w:rsidRDefault="00B1717A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 xml:space="preserve">Копия свидетельства о </w:t>
            </w:r>
            <w:proofErr w:type="spellStart"/>
            <w:r>
              <w:t>гос</w:t>
            </w:r>
            <w:proofErr w:type="spellEnd"/>
            <w:r>
              <w:t xml:space="preserve">. регистрации права от 12.08.2011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B1717A" w:rsidRDefault="00B1717A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 xml:space="preserve">Копия свидетельства о </w:t>
            </w:r>
            <w:proofErr w:type="spellStart"/>
            <w:r>
              <w:t>гос</w:t>
            </w:r>
            <w:proofErr w:type="spellEnd"/>
            <w:r>
              <w:t xml:space="preserve">. регистрации права </w:t>
            </w:r>
            <w:r>
              <w:lastRenderedPageBreak/>
              <w:t xml:space="preserve">от 26.03.2012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B1717A" w:rsidRDefault="00B1717A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>Копия сертификата соответствия на услуги па</w:t>
            </w:r>
            <w:r>
              <w:t>с</w:t>
            </w:r>
            <w:r>
              <w:t xml:space="preserve">сажирского транспорта </w:t>
            </w:r>
            <w:r w:rsidR="00552DE8"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Pr="00B1717A" w:rsidRDefault="00552DE8" w:rsidP="00435EC6">
            <w:pPr>
              <w:numPr>
                <w:ilvl w:val="0"/>
                <w:numId w:val="2"/>
              </w:numPr>
              <w:tabs>
                <w:tab w:val="num" w:pos="1134"/>
              </w:tabs>
              <w:ind w:left="0" w:firstLine="360"/>
              <w:jc w:val="both"/>
            </w:pPr>
            <w:r>
              <w:t>Копия сертификата соответствия на тех обсл</w:t>
            </w:r>
            <w:r>
              <w:t>у</w:t>
            </w:r>
            <w:r>
              <w:t xml:space="preserve">живание и ремонт транспортных средств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39038A" w:rsidRPr="0052655A" w:rsidRDefault="0052655A" w:rsidP="00BE0E9B">
            <w:pPr>
              <w:jc w:val="both"/>
              <w:rPr>
                <w:b/>
                <w:color w:val="FF0000"/>
              </w:rPr>
            </w:pPr>
            <w:r w:rsidRPr="002A6BC7">
              <w:rPr>
                <w:b/>
              </w:rPr>
              <w:t xml:space="preserve">ИТОГО: </w:t>
            </w:r>
            <w:r>
              <w:rPr>
                <w:b/>
              </w:rPr>
              <w:t xml:space="preserve">согласно описи, </w:t>
            </w:r>
            <w:r w:rsidRPr="002A6BC7">
              <w:rPr>
                <w:b/>
              </w:rPr>
              <w:t xml:space="preserve">количество приложенных к заявке документов составляет </w:t>
            </w:r>
            <w:r>
              <w:rPr>
                <w:b/>
              </w:rPr>
              <w:t>21</w:t>
            </w:r>
            <w:r w:rsidRPr="002A6BC7">
              <w:rPr>
                <w:b/>
              </w:rPr>
              <w:t xml:space="preserve"> на </w:t>
            </w:r>
            <w:r>
              <w:rPr>
                <w:b/>
              </w:rPr>
              <w:t xml:space="preserve">99 </w:t>
            </w:r>
            <w:r w:rsidRPr="002A6BC7">
              <w:rPr>
                <w:b/>
              </w:rPr>
              <w:t>листах</w:t>
            </w:r>
            <w:r>
              <w:rPr>
                <w:b/>
              </w:rPr>
              <w:t xml:space="preserve"> + 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явка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b/>
                </w:rPr>
                <w:t>1 л</w:t>
              </w:r>
            </w:smartTag>
            <w:r>
              <w:rPr>
                <w:b/>
              </w:rPr>
              <w:t xml:space="preserve">. и опись приложенных документов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C20AF7">
                <w:rPr>
                  <w:b/>
                </w:rPr>
                <w:t>2</w:t>
              </w:r>
              <w:r>
                <w:rPr>
                  <w:b/>
                </w:rPr>
                <w:t xml:space="preserve"> л</w:t>
              </w:r>
            </w:smartTag>
            <w:r>
              <w:rPr>
                <w:b/>
              </w:rPr>
              <w:t>. Общее количество листов 10</w:t>
            </w:r>
            <w:r w:rsidR="00C20AF7">
              <w:rPr>
                <w:b/>
              </w:rPr>
              <w:t>2</w:t>
            </w:r>
          </w:p>
        </w:tc>
        <w:tc>
          <w:tcPr>
            <w:tcW w:w="5103" w:type="dxa"/>
          </w:tcPr>
          <w:p w:rsidR="00552DE8" w:rsidRPr="00AB319B" w:rsidRDefault="00552DE8" w:rsidP="00552DE8">
            <w:pPr>
              <w:tabs>
                <w:tab w:val="left" w:pos="993"/>
              </w:tabs>
              <w:ind w:left="360"/>
              <w:jc w:val="both"/>
            </w:pPr>
            <w:r w:rsidRPr="00AB319B">
              <w:lastRenderedPageBreak/>
              <w:t xml:space="preserve">- Заявка на участие в конкурсе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B319B">
                <w:t>1 л</w:t>
              </w:r>
            </w:smartTag>
            <w:r w:rsidRPr="00AB319B">
              <w:t>.</w:t>
            </w:r>
          </w:p>
          <w:p w:rsidR="00552DE8" w:rsidRPr="00AB319B" w:rsidRDefault="00552DE8" w:rsidP="00552DE8">
            <w:pPr>
              <w:tabs>
                <w:tab w:val="left" w:pos="993"/>
              </w:tabs>
              <w:ind w:left="360"/>
              <w:jc w:val="both"/>
            </w:pPr>
            <w:r w:rsidRPr="00AB319B">
              <w:t xml:space="preserve">- Опись приложенных документов 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AB319B">
                <w:t>2 л</w:t>
              </w:r>
            </w:smartTag>
            <w:r w:rsidRPr="00AB319B">
              <w:t>.</w:t>
            </w:r>
          </w:p>
          <w:p w:rsidR="00552DE8" w:rsidRPr="00AB319B" w:rsidRDefault="00C20AF7" w:rsidP="00C20AF7">
            <w:pPr>
              <w:tabs>
                <w:tab w:val="left" w:pos="709"/>
                <w:tab w:val="left" w:pos="993"/>
              </w:tabs>
              <w:ind w:left="33" w:firstLine="327"/>
              <w:jc w:val="both"/>
            </w:pPr>
            <w:r>
              <w:t xml:space="preserve">1. </w:t>
            </w:r>
            <w:r w:rsidR="00552DE8" w:rsidRPr="00AB319B">
              <w:t xml:space="preserve">Оригинал выписки из Единого государственного реестра юридических лиц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552DE8" w:rsidRPr="00AB319B">
                <w:t>2 л</w:t>
              </w:r>
            </w:smartTag>
            <w:r w:rsidR="00552DE8" w:rsidRPr="00AB319B">
              <w:t>.</w:t>
            </w:r>
          </w:p>
          <w:p w:rsidR="00552DE8" w:rsidRDefault="00C20AF7" w:rsidP="00C20AF7">
            <w:pPr>
              <w:tabs>
                <w:tab w:val="left" w:pos="709"/>
                <w:tab w:val="num" w:pos="1134"/>
              </w:tabs>
              <w:ind w:left="33" w:firstLine="327"/>
              <w:jc w:val="both"/>
            </w:pPr>
            <w:r>
              <w:t xml:space="preserve">2. </w:t>
            </w:r>
            <w:r w:rsidR="00552DE8" w:rsidRPr="00AB319B">
              <w:t xml:space="preserve">Копия свидетельства </w:t>
            </w:r>
            <w:proofErr w:type="gramStart"/>
            <w:r w:rsidR="00552DE8" w:rsidRPr="00AB319B">
              <w:t>о постановке на учет в нал</w:t>
            </w:r>
            <w:r w:rsidR="00552DE8" w:rsidRPr="00AB319B">
              <w:t>о</w:t>
            </w:r>
            <w:r w:rsidR="00552DE8" w:rsidRPr="00AB319B">
              <w:t>говом органе юридического лица по месту нахождения на территории</w:t>
            </w:r>
            <w:proofErr w:type="gramEnd"/>
            <w:r w:rsidR="00552DE8" w:rsidRPr="00AB319B">
              <w:t xml:space="preserve"> РФ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 w:rsidRPr="00AB319B">
                <w:t>1 л</w:t>
              </w:r>
            </w:smartTag>
            <w:r w:rsidR="00552DE8" w:rsidRPr="00AB319B">
              <w:t>.</w:t>
            </w:r>
          </w:p>
          <w:p w:rsidR="00552DE8" w:rsidRDefault="00C20AF7" w:rsidP="00C20AF7">
            <w:pPr>
              <w:tabs>
                <w:tab w:val="left" w:pos="709"/>
                <w:tab w:val="num" w:pos="1134"/>
              </w:tabs>
              <w:ind w:left="33" w:firstLine="327"/>
              <w:jc w:val="both"/>
            </w:pPr>
            <w:r>
              <w:t xml:space="preserve">3. </w:t>
            </w:r>
            <w:r w:rsidR="00552DE8" w:rsidRPr="00AB319B">
              <w:t>Копия свидетельства о постановке на учет в нал</w:t>
            </w:r>
            <w:r w:rsidR="00552DE8" w:rsidRPr="00AB319B">
              <w:t>о</w:t>
            </w:r>
            <w:r w:rsidR="00552DE8" w:rsidRPr="00AB319B">
              <w:t xml:space="preserve">говом органе </w:t>
            </w:r>
            <w:r w:rsidR="00552DE8">
              <w:t>в качестве налогоплательщика НДС</w:t>
            </w:r>
            <w:r w:rsidR="00552DE8" w:rsidRPr="00AB319B">
              <w:t xml:space="preserve">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 w:rsidRPr="00AB319B">
                <w:t>1 л</w:t>
              </w:r>
            </w:smartTag>
            <w:r w:rsidR="00552DE8" w:rsidRPr="00AB319B">
              <w:t>.</w:t>
            </w:r>
          </w:p>
          <w:p w:rsidR="00552DE8" w:rsidRDefault="00C20AF7" w:rsidP="00C20AF7">
            <w:pPr>
              <w:tabs>
                <w:tab w:val="left" w:pos="709"/>
                <w:tab w:val="num" w:pos="1134"/>
              </w:tabs>
              <w:ind w:left="33" w:firstLine="327"/>
              <w:jc w:val="both"/>
            </w:pPr>
            <w:r>
              <w:t xml:space="preserve">4. </w:t>
            </w:r>
            <w:r w:rsidR="00552DE8">
              <w:t xml:space="preserve">Копия свидетельства о внесении в ЕГРЮЛ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Default="00C20AF7" w:rsidP="00C20AF7">
            <w:pPr>
              <w:tabs>
                <w:tab w:val="left" w:pos="709"/>
                <w:tab w:val="num" w:pos="1134"/>
              </w:tabs>
              <w:ind w:left="33" w:firstLine="327"/>
              <w:jc w:val="both"/>
            </w:pPr>
            <w:r>
              <w:t xml:space="preserve">5. </w:t>
            </w:r>
            <w:r w:rsidR="00552DE8">
              <w:t xml:space="preserve">Копия свидетельства о внесении в </w:t>
            </w:r>
            <w:proofErr w:type="gramStart"/>
            <w:r w:rsidR="00552DE8">
              <w:t>ЕГРЮЛ</w:t>
            </w:r>
            <w:proofErr w:type="gramEnd"/>
            <w:r w:rsidR="00552DE8">
              <w:t xml:space="preserve"> о юридическом лице, зарегистрированном до 01.07.2002 г.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Default="00C20AF7" w:rsidP="00C20AF7">
            <w:pPr>
              <w:tabs>
                <w:tab w:val="left" w:pos="709"/>
                <w:tab w:val="num" w:pos="1134"/>
              </w:tabs>
              <w:ind w:left="33" w:firstLine="327"/>
              <w:jc w:val="both"/>
            </w:pPr>
            <w:r>
              <w:t xml:space="preserve">6. </w:t>
            </w:r>
            <w:r w:rsidR="00552DE8">
              <w:t>Копия решения учредителя о назначении дире</w:t>
            </w:r>
            <w:r w:rsidR="00552DE8">
              <w:t>к</w:t>
            </w:r>
            <w:r w:rsidR="00552DE8">
              <w:t xml:space="preserve">тора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Pr="00AB319B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7. </w:t>
            </w:r>
            <w:r w:rsidR="00552DE8" w:rsidRPr="00AB319B">
              <w:t>Копия приказа о вступлении в должность дире</w:t>
            </w:r>
            <w:r w:rsidR="00552DE8" w:rsidRPr="00AB319B">
              <w:t>к</w:t>
            </w:r>
            <w:r w:rsidR="00552DE8" w:rsidRPr="00AB319B">
              <w:t xml:space="preserve">тора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 w:rsidRPr="00AB319B">
                <w:t>1 л</w:t>
              </w:r>
            </w:smartTag>
            <w:r w:rsidR="00552DE8" w:rsidRPr="00AB319B">
              <w:t>.</w:t>
            </w:r>
          </w:p>
          <w:p w:rsidR="00552DE8" w:rsidRPr="00B1717A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8. </w:t>
            </w:r>
            <w:r w:rsidR="00552DE8" w:rsidRPr="00B1717A">
              <w:t xml:space="preserve">Копия лицензии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 w:rsidRPr="00B1717A">
                <w:t>1 л</w:t>
              </w:r>
            </w:smartTag>
            <w:r w:rsidR="00552DE8" w:rsidRPr="00B1717A">
              <w:t>.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9. </w:t>
            </w:r>
            <w:r w:rsidR="00552DE8" w:rsidRPr="00B1717A">
              <w:t>Списо</w:t>
            </w:r>
            <w:r w:rsidR="00552DE8">
              <w:t xml:space="preserve">к всех транспортных средств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552DE8">
                <w:t>2</w:t>
              </w:r>
              <w:r w:rsidR="00552DE8" w:rsidRPr="00B1717A">
                <w:t xml:space="preserve"> л</w:t>
              </w:r>
            </w:smartTag>
            <w:r w:rsidR="00552DE8" w:rsidRPr="00B1717A">
              <w:t>.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10. </w:t>
            </w:r>
            <w:r w:rsidR="00552DE8">
              <w:t xml:space="preserve">Копия договора аренды и акта приема-передачи тр. ср. от 01.01.2013 г. на </w:t>
            </w:r>
            <w:smartTag w:uri="urn:schemas-microsoft-com:office:smarttags" w:element="metricconverter">
              <w:smartTagPr>
                <w:attr w:name="ProductID" w:val="4 л"/>
              </w:smartTagPr>
              <w:r w:rsidR="00552DE8">
                <w:t>4 л</w:t>
              </w:r>
            </w:smartTag>
            <w:r w:rsidR="00552DE8">
              <w:t>.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11. </w:t>
            </w:r>
            <w:r w:rsidR="00552DE8">
              <w:t xml:space="preserve">Копия соглашения о расторжении договора аренды и акта возврата тр. ср. от 29.04.2014 г. на </w:t>
            </w:r>
            <w:smartTag w:uri="urn:schemas-microsoft-com:office:smarttags" w:element="metricconverter">
              <w:smartTagPr>
                <w:attr w:name="ProductID" w:val="3 л"/>
              </w:smartTagPr>
              <w:r w:rsidR="00552DE8">
                <w:t>3 л</w:t>
              </w:r>
            </w:smartTag>
            <w:r w:rsidR="00552DE8">
              <w:t>.</w:t>
            </w:r>
          </w:p>
          <w:p w:rsidR="00552DE8" w:rsidRPr="00B1717A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12. </w:t>
            </w:r>
            <w:r w:rsidR="00552DE8">
              <w:t xml:space="preserve">Копия соглашения о расторжении договора аренды и акта возврата тр. ср. от 01.07.2013 г.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552DE8">
                <w:t>2 л</w:t>
              </w:r>
            </w:smartTag>
            <w:r w:rsidR="00552DE8">
              <w:t>.</w:t>
            </w:r>
          </w:p>
          <w:p w:rsidR="00552DE8" w:rsidRPr="00B1717A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13. </w:t>
            </w:r>
            <w:r w:rsidR="00552DE8" w:rsidRPr="00B1717A">
              <w:t xml:space="preserve">Список основных и резервных транспортных средств, заявляемых к участию в конкурсе на </w:t>
            </w:r>
            <w:smartTag w:uri="urn:schemas-microsoft-com:office:smarttags" w:element="metricconverter">
              <w:smartTagPr>
                <w:attr w:name="ProductID" w:val="3 л"/>
              </w:smartTagPr>
              <w:r w:rsidR="00552DE8" w:rsidRPr="00B1717A">
                <w:t>3 л</w:t>
              </w:r>
            </w:smartTag>
            <w:r w:rsidR="00552DE8" w:rsidRPr="00B1717A">
              <w:t>.</w:t>
            </w:r>
          </w:p>
          <w:p w:rsidR="00552DE8" w:rsidRPr="00B1717A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14. </w:t>
            </w:r>
            <w:r w:rsidR="00552DE8" w:rsidRPr="00B1717A">
              <w:t>Копии свидетельств о регистрации транспор</w:t>
            </w:r>
            <w:r w:rsidR="00552DE8" w:rsidRPr="00B1717A">
              <w:t>т</w:t>
            </w:r>
            <w:r w:rsidR="00552DE8" w:rsidRPr="00B1717A">
              <w:t xml:space="preserve">ных средств на </w:t>
            </w:r>
            <w:smartTag w:uri="urn:schemas-microsoft-com:office:smarttags" w:element="metricconverter">
              <w:smartTagPr>
                <w:attr w:name="ProductID" w:val="66 л"/>
              </w:smartTagPr>
              <w:r w:rsidR="00552DE8" w:rsidRPr="00B1717A">
                <w:t>66 л</w:t>
              </w:r>
            </w:smartTag>
            <w:r w:rsidR="00552DE8" w:rsidRPr="00B1717A">
              <w:t>.</w:t>
            </w:r>
          </w:p>
          <w:p w:rsidR="00552DE8" w:rsidRPr="00B1717A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15. </w:t>
            </w:r>
            <w:r w:rsidR="00552DE8" w:rsidRPr="00B1717A">
              <w:t>Копия договора № 37 от 01.01.2014 г. с мед</w:t>
            </w:r>
            <w:proofErr w:type="gramStart"/>
            <w:r w:rsidR="00552DE8" w:rsidRPr="00B1717A">
              <w:t>.</w:t>
            </w:r>
            <w:proofErr w:type="gramEnd"/>
            <w:r w:rsidR="00552DE8" w:rsidRPr="00B1717A">
              <w:t xml:space="preserve"> </w:t>
            </w:r>
            <w:proofErr w:type="gramStart"/>
            <w:r w:rsidR="00552DE8" w:rsidRPr="00B1717A">
              <w:t>о</w:t>
            </w:r>
            <w:proofErr w:type="gramEnd"/>
            <w:r w:rsidR="00552DE8" w:rsidRPr="00B1717A">
              <w:t>р</w:t>
            </w:r>
            <w:r w:rsidR="00552DE8" w:rsidRPr="00B1717A">
              <w:t>ганизацией, имеющей лицензию на проведение еж</w:t>
            </w:r>
            <w:r w:rsidR="00552DE8" w:rsidRPr="00B1717A">
              <w:t>е</w:t>
            </w:r>
            <w:r w:rsidR="00552DE8" w:rsidRPr="00B1717A">
              <w:t xml:space="preserve">дневного </w:t>
            </w:r>
            <w:proofErr w:type="spellStart"/>
            <w:r w:rsidR="00552DE8" w:rsidRPr="00B1717A">
              <w:t>предрейсового</w:t>
            </w:r>
            <w:proofErr w:type="spellEnd"/>
            <w:r w:rsidR="00552DE8" w:rsidRPr="00B1717A">
              <w:t xml:space="preserve"> медосмотра водителей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 w:rsidRPr="00B1717A">
                <w:t>1 л</w:t>
              </w:r>
            </w:smartTag>
            <w:r w:rsidR="00552DE8" w:rsidRPr="00B1717A">
              <w:t>.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16. </w:t>
            </w:r>
            <w:r w:rsidR="00552DE8" w:rsidRPr="00B1717A">
              <w:t xml:space="preserve">Заверенная претендентом копия лицензии на проведение ежедневного </w:t>
            </w:r>
            <w:proofErr w:type="spellStart"/>
            <w:r w:rsidR="00552DE8" w:rsidRPr="00B1717A">
              <w:t>предрейсового</w:t>
            </w:r>
            <w:proofErr w:type="spellEnd"/>
            <w:r w:rsidR="00552DE8" w:rsidRPr="00B1717A">
              <w:t xml:space="preserve"> медосмотра водителей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552DE8" w:rsidRPr="00B1717A">
                <w:t>2 л</w:t>
              </w:r>
            </w:smartTag>
            <w:r w:rsidR="00552DE8" w:rsidRPr="00B1717A">
              <w:t xml:space="preserve">. 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17. </w:t>
            </w:r>
            <w:r w:rsidR="00552DE8">
              <w:t xml:space="preserve">Копия свидетельства о </w:t>
            </w:r>
            <w:proofErr w:type="spellStart"/>
            <w:r w:rsidR="00552DE8">
              <w:t>гос</w:t>
            </w:r>
            <w:proofErr w:type="spellEnd"/>
            <w:r w:rsidR="00552DE8">
              <w:t xml:space="preserve">. регистрации права от 13.08.2009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18. </w:t>
            </w:r>
            <w:r w:rsidR="00552DE8">
              <w:t xml:space="preserve">Копия свидетельства о </w:t>
            </w:r>
            <w:proofErr w:type="spellStart"/>
            <w:r w:rsidR="00552DE8">
              <w:t>гос</w:t>
            </w:r>
            <w:proofErr w:type="spellEnd"/>
            <w:r w:rsidR="00552DE8">
              <w:t xml:space="preserve">. регистрации права от 12.08.2011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19. </w:t>
            </w:r>
            <w:r w:rsidR="00552DE8">
              <w:t xml:space="preserve">Копия свидетельства о </w:t>
            </w:r>
            <w:proofErr w:type="spellStart"/>
            <w:r w:rsidR="00552DE8">
              <w:t>гос</w:t>
            </w:r>
            <w:proofErr w:type="spellEnd"/>
            <w:r w:rsidR="00552DE8">
              <w:t xml:space="preserve">. регистрации права от 26.03.2012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20. </w:t>
            </w:r>
            <w:r w:rsidR="00552DE8">
              <w:t>Копия сертификата соответствия на услуги па</w:t>
            </w:r>
            <w:r w:rsidR="00552DE8">
              <w:t>с</w:t>
            </w:r>
            <w:r w:rsidR="00552DE8">
              <w:lastRenderedPageBreak/>
              <w:t xml:space="preserve">сажирского транспорта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552DE8">
                <w:t>1 л</w:t>
              </w:r>
            </w:smartTag>
            <w:r w:rsidR="00552DE8">
              <w:t>.</w:t>
            </w:r>
          </w:p>
          <w:p w:rsidR="00552DE8" w:rsidRPr="00B1717A" w:rsidRDefault="00C20AF7" w:rsidP="00C20AF7">
            <w:pPr>
              <w:tabs>
                <w:tab w:val="num" w:pos="1134"/>
              </w:tabs>
              <w:ind w:left="33" w:firstLine="327"/>
              <w:jc w:val="both"/>
            </w:pPr>
            <w:r>
              <w:t xml:space="preserve">21. </w:t>
            </w:r>
            <w:r w:rsidR="00552DE8">
              <w:t>Копия сертификата соответствия на тех обсл</w:t>
            </w:r>
            <w:r w:rsidR="00552DE8">
              <w:t>у</w:t>
            </w:r>
            <w:r w:rsidR="00552DE8">
              <w:t xml:space="preserve">живание и ремонт транспортных средств на </w:t>
            </w:r>
            <w:smartTag w:uri="urn:schemas-microsoft-com:office:smarttags" w:element="metricconverter">
              <w:smartTagPr>
                <w:attr w:name="ProductID" w:val="3 л"/>
              </w:smartTagPr>
              <w:r w:rsidR="00552DE8">
                <w:t>3 л</w:t>
              </w:r>
            </w:smartTag>
            <w:r w:rsidR="00552DE8">
              <w:t>.</w:t>
            </w:r>
          </w:p>
          <w:p w:rsidR="00D74F36" w:rsidRPr="00552DE8" w:rsidRDefault="0052655A" w:rsidP="0052655A">
            <w:pPr>
              <w:tabs>
                <w:tab w:val="left" w:pos="459"/>
              </w:tabs>
              <w:jc w:val="both"/>
              <w:rPr>
                <w:b/>
                <w:color w:val="FF0000"/>
              </w:rPr>
            </w:pPr>
            <w:r w:rsidRPr="002A6BC7">
              <w:rPr>
                <w:b/>
              </w:rPr>
              <w:t xml:space="preserve">ИТОГО: содержимое конверта </w:t>
            </w:r>
            <w:r>
              <w:rPr>
                <w:b/>
              </w:rPr>
              <w:t xml:space="preserve">включает заявку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b/>
                </w:rPr>
                <w:t>1 л</w:t>
              </w:r>
            </w:smartTag>
            <w:r>
              <w:rPr>
                <w:b/>
              </w:rPr>
              <w:t xml:space="preserve">. и опись приложенных документов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C20AF7">
                <w:rPr>
                  <w:b/>
                </w:rPr>
                <w:t>2</w:t>
              </w:r>
              <w:r>
                <w:rPr>
                  <w:b/>
                </w:rPr>
                <w:t xml:space="preserve"> л</w:t>
              </w:r>
            </w:smartTag>
            <w:r w:rsidR="00C20AF7">
              <w:rPr>
                <w:b/>
              </w:rPr>
              <w:t>.,</w:t>
            </w:r>
            <w:r w:rsidRPr="002A6BC7">
              <w:rPr>
                <w:b/>
              </w:rPr>
              <w:t xml:space="preserve"> прил</w:t>
            </w:r>
            <w:r w:rsidRPr="002A6BC7">
              <w:rPr>
                <w:b/>
              </w:rPr>
              <w:t>о</w:t>
            </w:r>
            <w:r w:rsidRPr="002A6BC7">
              <w:rPr>
                <w:b/>
              </w:rPr>
              <w:t xml:space="preserve">женных </w:t>
            </w:r>
            <w:r w:rsidR="00C20AF7">
              <w:rPr>
                <w:b/>
              </w:rPr>
              <w:t>к заявке документов 21</w:t>
            </w:r>
            <w:r>
              <w:rPr>
                <w:b/>
              </w:rPr>
              <w:t xml:space="preserve"> </w:t>
            </w:r>
            <w:r w:rsidRPr="002A6BC7">
              <w:rPr>
                <w:b/>
              </w:rPr>
              <w:t xml:space="preserve">на </w:t>
            </w:r>
            <w:r w:rsidR="00C20AF7">
              <w:rPr>
                <w:b/>
              </w:rPr>
              <w:t>99</w:t>
            </w:r>
            <w:r w:rsidRPr="002A6BC7">
              <w:rPr>
                <w:b/>
              </w:rPr>
              <w:t xml:space="preserve"> листах</w:t>
            </w:r>
            <w:r>
              <w:rPr>
                <w:b/>
              </w:rPr>
              <w:t>. Общее количество листов 1</w:t>
            </w:r>
            <w:r w:rsidR="00C20AF7">
              <w:rPr>
                <w:b/>
              </w:rPr>
              <w:t>02</w:t>
            </w:r>
          </w:p>
        </w:tc>
      </w:tr>
      <w:tr w:rsidR="00204E1E" w:rsidRPr="00F1448B" w:rsidTr="0032549F">
        <w:tc>
          <w:tcPr>
            <w:tcW w:w="10173" w:type="dxa"/>
            <w:gridSpan w:val="2"/>
          </w:tcPr>
          <w:p w:rsidR="00204E1E" w:rsidRDefault="00204E1E" w:rsidP="00204E1E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204E1E" w:rsidRDefault="00204E1E" w:rsidP="00204E1E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Вывод: содержимое конверта соответствует приложенной к заявке описи</w:t>
            </w:r>
          </w:p>
          <w:p w:rsidR="00204E1E" w:rsidRPr="00AB319B" w:rsidRDefault="00204E1E" w:rsidP="00552DE8">
            <w:pPr>
              <w:tabs>
                <w:tab w:val="left" w:pos="993"/>
              </w:tabs>
              <w:ind w:left="360"/>
              <w:jc w:val="both"/>
            </w:pPr>
          </w:p>
        </w:tc>
      </w:tr>
    </w:tbl>
    <w:p w:rsidR="00204E1E" w:rsidRDefault="00204E1E" w:rsidP="00F701B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FC1C20" w:rsidRDefault="00FC1C20" w:rsidP="00FC1C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01B7">
        <w:rPr>
          <w:sz w:val="24"/>
          <w:szCs w:val="24"/>
        </w:rPr>
        <w:t>Результат</w:t>
      </w:r>
      <w:r>
        <w:rPr>
          <w:sz w:val="24"/>
          <w:szCs w:val="24"/>
        </w:rPr>
        <w:t>ы вскрытия конвертов по Лоту № 2</w:t>
      </w:r>
      <w:r w:rsidRPr="00F701B7">
        <w:rPr>
          <w:sz w:val="24"/>
          <w:szCs w:val="24"/>
        </w:rPr>
        <w:t>:</w:t>
      </w:r>
    </w:p>
    <w:p w:rsidR="00FC1C20" w:rsidRDefault="00FC1C20" w:rsidP="00FC1C2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11 «МР Вокзал – кольцевой»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7 </w:t>
      </w:r>
      <w:r>
        <w:rPr>
          <w:sz w:val="24"/>
          <w:szCs w:val="24"/>
        </w:rPr>
        <w:t>автобусов;</w:t>
      </w:r>
      <w:r w:rsidRPr="00283AFA">
        <w:rPr>
          <w:sz w:val="24"/>
          <w:szCs w:val="24"/>
        </w:rPr>
        <w:t xml:space="preserve"> </w:t>
      </w:r>
    </w:p>
    <w:p w:rsidR="00FC1C20" w:rsidRDefault="00FC1C20" w:rsidP="00FC1C2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61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- 18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FC1C20" w:rsidRDefault="00FC1C20" w:rsidP="00FC1C2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65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п. </w:t>
      </w:r>
      <w:proofErr w:type="gramStart"/>
      <w:r w:rsidRPr="00283AFA">
        <w:rPr>
          <w:sz w:val="24"/>
          <w:szCs w:val="24"/>
        </w:rPr>
        <w:t>Гидролизный</w:t>
      </w:r>
      <w:proofErr w:type="gram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FC1C20" w:rsidRPr="00FC1C20" w:rsidRDefault="00FC1C20" w:rsidP="00FC1C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69 «ЖД Вокзал – п. Экономия»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FC1C20" w:rsidRPr="006929C6" w:rsidTr="00FF471B">
        <w:tc>
          <w:tcPr>
            <w:tcW w:w="10173" w:type="dxa"/>
            <w:gridSpan w:val="2"/>
          </w:tcPr>
          <w:p w:rsidR="00FC1C20" w:rsidRPr="006929C6" w:rsidRDefault="00FC1C20" w:rsidP="00FF471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29C6">
              <w:rPr>
                <w:sz w:val="24"/>
                <w:szCs w:val="24"/>
              </w:rPr>
              <w:t xml:space="preserve">Реестровый номер конверта с заявкой – </w:t>
            </w:r>
            <w:r>
              <w:rPr>
                <w:sz w:val="24"/>
                <w:szCs w:val="24"/>
              </w:rPr>
              <w:t>1</w:t>
            </w:r>
            <w:r w:rsidRPr="006929C6">
              <w:rPr>
                <w:sz w:val="24"/>
                <w:szCs w:val="24"/>
              </w:rPr>
              <w:t xml:space="preserve">. Зарегистрирован </w:t>
            </w:r>
            <w:r>
              <w:rPr>
                <w:sz w:val="24"/>
                <w:szCs w:val="24"/>
              </w:rPr>
              <w:t>02</w:t>
            </w:r>
            <w:r w:rsidRPr="00692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92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929C6">
              <w:rPr>
                <w:sz w:val="24"/>
                <w:szCs w:val="24"/>
              </w:rPr>
              <w:t xml:space="preserve"> г. в </w:t>
            </w:r>
            <w:r>
              <w:rPr>
                <w:sz w:val="24"/>
                <w:szCs w:val="24"/>
              </w:rPr>
              <w:t>10</w:t>
            </w:r>
            <w:r w:rsidRPr="006929C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</w:t>
            </w:r>
            <w:r w:rsidRPr="006929C6">
              <w:rPr>
                <w:sz w:val="24"/>
                <w:szCs w:val="24"/>
              </w:rPr>
              <w:t xml:space="preserve"> час.</w:t>
            </w:r>
          </w:p>
          <w:p w:rsidR="00FC1C20" w:rsidRPr="006929C6" w:rsidRDefault="00FC1C20" w:rsidP="00FF471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29C6">
              <w:rPr>
                <w:sz w:val="24"/>
                <w:szCs w:val="24"/>
              </w:rPr>
              <w:t>На момент вскрытия конверт находится в запечатанном состоянии</w:t>
            </w:r>
          </w:p>
          <w:p w:rsidR="00FC1C20" w:rsidRPr="00FB39C1" w:rsidRDefault="00FC1C20" w:rsidP="00FF471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B39C1">
              <w:rPr>
                <w:sz w:val="24"/>
                <w:szCs w:val="24"/>
              </w:rPr>
              <w:t>ООО «</w:t>
            </w:r>
            <w:r w:rsidR="00FB39C1" w:rsidRPr="00FB39C1">
              <w:rPr>
                <w:sz w:val="24"/>
                <w:szCs w:val="24"/>
              </w:rPr>
              <w:t>Архангельское транспортное предприятие</w:t>
            </w:r>
            <w:r w:rsidRPr="00FB39C1">
              <w:rPr>
                <w:sz w:val="24"/>
                <w:szCs w:val="24"/>
              </w:rPr>
              <w:t xml:space="preserve">», </w:t>
            </w:r>
            <w:r w:rsidR="00FB39C1">
              <w:rPr>
                <w:sz w:val="24"/>
                <w:szCs w:val="24"/>
              </w:rPr>
              <w:t xml:space="preserve">ОГРН 1132901004895, ИНН 2901237143, </w:t>
            </w:r>
            <w:r w:rsidRPr="00FB39C1">
              <w:rPr>
                <w:sz w:val="24"/>
                <w:szCs w:val="24"/>
              </w:rPr>
              <w:t>а</w:t>
            </w:r>
            <w:r w:rsidR="00FB39C1">
              <w:rPr>
                <w:sz w:val="24"/>
                <w:szCs w:val="24"/>
              </w:rPr>
              <w:t>д</w:t>
            </w:r>
            <w:r w:rsidR="00FB39C1">
              <w:rPr>
                <w:sz w:val="24"/>
                <w:szCs w:val="24"/>
              </w:rPr>
              <w:t>рес:</w:t>
            </w:r>
            <w:r w:rsidRPr="00FB39C1">
              <w:rPr>
                <w:sz w:val="24"/>
                <w:szCs w:val="24"/>
              </w:rPr>
              <w:t xml:space="preserve"> </w:t>
            </w:r>
            <w:proofErr w:type="gramStart"/>
            <w:r w:rsidRPr="00FB39C1">
              <w:rPr>
                <w:sz w:val="24"/>
                <w:szCs w:val="24"/>
              </w:rPr>
              <w:t>г</w:t>
            </w:r>
            <w:proofErr w:type="gramEnd"/>
            <w:r w:rsidRPr="00FB39C1">
              <w:rPr>
                <w:sz w:val="24"/>
                <w:szCs w:val="24"/>
              </w:rPr>
              <w:t>. Архангельск, ул. Павла Усова, д. 12</w:t>
            </w:r>
          </w:p>
        </w:tc>
      </w:tr>
      <w:tr w:rsidR="00FC1C20" w:rsidRPr="006929C6" w:rsidTr="00FF471B">
        <w:tc>
          <w:tcPr>
            <w:tcW w:w="5070" w:type="dxa"/>
          </w:tcPr>
          <w:p w:rsidR="00FC1C20" w:rsidRPr="006929C6" w:rsidRDefault="00FC1C20" w:rsidP="00FF471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6929C6">
              <w:rPr>
                <w:b/>
                <w:sz w:val="24"/>
                <w:szCs w:val="24"/>
              </w:rPr>
              <w:t>Содержание описи, приложенной к заявке</w:t>
            </w:r>
          </w:p>
        </w:tc>
        <w:tc>
          <w:tcPr>
            <w:tcW w:w="5103" w:type="dxa"/>
          </w:tcPr>
          <w:p w:rsidR="00FC1C20" w:rsidRPr="006929C6" w:rsidRDefault="00FC1C20" w:rsidP="00FF471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6929C6">
              <w:rPr>
                <w:b/>
                <w:sz w:val="24"/>
                <w:szCs w:val="24"/>
              </w:rPr>
              <w:t>Содержимое конверта</w:t>
            </w:r>
          </w:p>
        </w:tc>
      </w:tr>
      <w:tr w:rsidR="00FC1C20" w:rsidRPr="00F1448B" w:rsidTr="00FF471B">
        <w:tc>
          <w:tcPr>
            <w:tcW w:w="5070" w:type="dxa"/>
          </w:tcPr>
          <w:p w:rsidR="00FC1C20" w:rsidRPr="00EC1362" w:rsidRDefault="00FC1C20" w:rsidP="00FF471B">
            <w:pPr>
              <w:tabs>
                <w:tab w:val="left" w:pos="993"/>
              </w:tabs>
              <w:ind w:left="360"/>
              <w:jc w:val="both"/>
            </w:pPr>
            <w:r w:rsidRPr="00EC1362">
              <w:t>- Заявка на участие в конкурсе.</w:t>
            </w:r>
          </w:p>
          <w:p w:rsidR="00FC1C20" w:rsidRPr="00EC1362" w:rsidRDefault="00FC1C20" w:rsidP="00FF471B">
            <w:pPr>
              <w:tabs>
                <w:tab w:val="left" w:pos="993"/>
              </w:tabs>
              <w:ind w:left="360"/>
              <w:jc w:val="both"/>
            </w:pPr>
            <w:r w:rsidRPr="00EC1362">
              <w:t>- Опись приложенных документов</w:t>
            </w:r>
          </w:p>
          <w:p w:rsidR="00FC1C20" w:rsidRPr="00EC1362" w:rsidRDefault="00FB39C1" w:rsidP="00FB39C1">
            <w:pPr>
              <w:tabs>
                <w:tab w:val="left" w:pos="709"/>
                <w:tab w:val="left" w:pos="993"/>
              </w:tabs>
              <w:ind w:firstLine="360"/>
              <w:jc w:val="both"/>
            </w:pPr>
            <w:r w:rsidRPr="00EC1362">
              <w:t xml:space="preserve">1. </w:t>
            </w:r>
            <w:r w:rsidR="00FC1C20" w:rsidRPr="00EC1362">
              <w:t xml:space="preserve">Оригинал выписки из Единого государственного реестра юридических лиц на </w:t>
            </w:r>
            <w:smartTag w:uri="urn:schemas-microsoft-com:office:smarttags" w:element="metricconverter">
              <w:smartTagPr>
                <w:attr w:name="ProductID" w:val="2 л"/>
              </w:smartTagPr>
              <w:r w:rsidR="00FC1C20" w:rsidRPr="00EC1362">
                <w:t>2 л</w:t>
              </w:r>
            </w:smartTag>
            <w:r w:rsidR="00FC1C20" w:rsidRPr="00EC1362">
              <w:t>.</w:t>
            </w:r>
          </w:p>
          <w:p w:rsidR="00FC1C20" w:rsidRPr="00EC1362" w:rsidRDefault="00FB39C1" w:rsidP="00FB39C1">
            <w:pPr>
              <w:tabs>
                <w:tab w:val="left" w:pos="709"/>
                <w:tab w:val="num" w:pos="1134"/>
              </w:tabs>
              <w:ind w:firstLine="360"/>
              <w:jc w:val="both"/>
            </w:pPr>
            <w:r w:rsidRPr="00EC1362">
              <w:t xml:space="preserve">2. </w:t>
            </w:r>
            <w:r w:rsidR="00FC1C20" w:rsidRPr="00EC1362">
              <w:t xml:space="preserve">Копия свидетельства </w:t>
            </w:r>
            <w:proofErr w:type="gramStart"/>
            <w:r w:rsidR="00FC1C20" w:rsidRPr="00EC1362">
              <w:t>о постановке на учет в н</w:t>
            </w:r>
            <w:r w:rsidR="00FC1C20" w:rsidRPr="00EC1362">
              <w:t>а</w:t>
            </w:r>
            <w:r w:rsidR="00FC1C20" w:rsidRPr="00EC1362">
              <w:t>логовом органе по месту нахождения на территории</w:t>
            </w:r>
            <w:proofErr w:type="gramEnd"/>
            <w:r w:rsidR="00FC1C20" w:rsidRPr="00EC1362">
              <w:t xml:space="preserve"> РФ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FC1C20" w:rsidRPr="00EC1362">
                <w:t>1 л</w:t>
              </w:r>
            </w:smartTag>
            <w:r w:rsidR="00FC1C20" w:rsidRPr="00EC1362">
              <w:t>.</w:t>
            </w:r>
          </w:p>
          <w:p w:rsidR="00FB39C1" w:rsidRPr="00EC1362" w:rsidRDefault="00FB39C1" w:rsidP="00FB39C1">
            <w:pPr>
              <w:tabs>
                <w:tab w:val="num" w:pos="1134"/>
              </w:tabs>
              <w:ind w:firstLine="360"/>
              <w:jc w:val="both"/>
            </w:pPr>
            <w:r w:rsidRPr="00EC1362">
              <w:t>3. Копия свидетельства о государственной регис</w:t>
            </w:r>
            <w:r w:rsidRPr="00EC1362">
              <w:t>т</w:t>
            </w:r>
            <w:r w:rsidRPr="00EC1362">
              <w:t xml:space="preserve">рации юр. </w:t>
            </w:r>
            <w:r w:rsidR="00EC1362" w:rsidRPr="00EC1362">
              <w:t>л</w:t>
            </w:r>
            <w:r w:rsidRPr="00EC1362">
              <w:t>ица</w:t>
            </w:r>
            <w:r w:rsidR="00EC1362" w:rsidRPr="00EC1362">
              <w:t xml:space="preserve">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EC1362" w:rsidRPr="00EC1362">
                <w:t>1 л</w:t>
              </w:r>
            </w:smartTag>
            <w:r w:rsidR="00EC1362" w:rsidRPr="00EC1362">
              <w:t>.</w:t>
            </w:r>
          </w:p>
          <w:p w:rsidR="00EC1362" w:rsidRPr="00EC1362" w:rsidRDefault="00EC1362" w:rsidP="00EC1362">
            <w:pPr>
              <w:tabs>
                <w:tab w:val="num" w:pos="1134"/>
              </w:tabs>
              <w:ind w:firstLine="360"/>
              <w:jc w:val="both"/>
            </w:pPr>
            <w:r w:rsidRPr="00EC1362">
              <w:t xml:space="preserve">4. Копия лицензии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EC1362">
                <w:t>1 л</w:t>
              </w:r>
            </w:smartTag>
            <w:r w:rsidRPr="00EC1362">
              <w:t>.</w:t>
            </w:r>
          </w:p>
          <w:p w:rsidR="00EC1362" w:rsidRDefault="00EC1362" w:rsidP="00FB39C1">
            <w:pPr>
              <w:tabs>
                <w:tab w:val="num" w:pos="1134"/>
              </w:tabs>
              <w:ind w:firstLine="360"/>
              <w:jc w:val="both"/>
            </w:pPr>
            <w:r>
              <w:t>5. Копия сертификата соответствия на услуги па</w:t>
            </w:r>
            <w:r>
              <w:t>с</w:t>
            </w:r>
            <w:r>
              <w:t xml:space="preserve">сажирского транспорта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EC1362" w:rsidRDefault="00EC1362" w:rsidP="00FB39C1">
            <w:pPr>
              <w:tabs>
                <w:tab w:val="num" w:pos="1134"/>
              </w:tabs>
              <w:ind w:firstLine="360"/>
              <w:jc w:val="both"/>
            </w:pPr>
            <w:r>
              <w:t xml:space="preserve">6. Копия приложения к сертификату соответствия на услуги пассажирского транспорта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EC1362" w:rsidRDefault="00EC1362" w:rsidP="00FB39C1">
            <w:pPr>
              <w:tabs>
                <w:tab w:val="num" w:pos="1134"/>
              </w:tabs>
              <w:ind w:firstLine="360"/>
              <w:jc w:val="both"/>
            </w:pPr>
            <w:r>
              <w:t>7. Список подвижного состав</w:t>
            </w:r>
            <w:proofErr w:type="gramStart"/>
            <w:r>
              <w:t>а ООО</w:t>
            </w:r>
            <w:proofErr w:type="gramEnd"/>
            <w:r>
              <w:t xml:space="preserve"> «АТП» на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</w:t>
            </w:r>
          </w:p>
          <w:p w:rsidR="00EC1362" w:rsidRPr="00EC1362" w:rsidRDefault="00EC1362" w:rsidP="00FB39C1">
            <w:pPr>
              <w:tabs>
                <w:tab w:val="num" w:pos="1134"/>
              </w:tabs>
              <w:ind w:firstLine="360"/>
              <w:jc w:val="both"/>
            </w:pPr>
            <w:r>
              <w:t>8. Список подвижного состава для участия в ко</w:t>
            </w:r>
            <w:r>
              <w:t>н</w:t>
            </w:r>
            <w:r>
              <w:t xml:space="preserve">курсе и резерв на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</w:t>
            </w:r>
          </w:p>
          <w:p w:rsidR="00FC1C20" w:rsidRPr="00EC1362" w:rsidRDefault="00EC1362" w:rsidP="00FB39C1">
            <w:pPr>
              <w:tabs>
                <w:tab w:val="num" w:pos="1134"/>
              </w:tabs>
              <w:ind w:firstLine="360"/>
              <w:jc w:val="both"/>
            </w:pPr>
            <w:r w:rsidRPr="00EC1362">
              <w:t xml:space="preserve">9. </w:t>
            </w:r>
            <w:r w:rsidR="00FC1C20" w:rsidRPr="00EC1362">
              <w:t>Копии свидетельств о регистрации тр</w:t>
            </w:r>
            <w:r w:rsidRPr="00EC1362">
              <w:t>.</w:t>
            </w:r>
            <w:r w:rsidR="00FC1C20" w:rsidRPr="00EC1362">
              <w:t xml:space="preserve"> ср</w:t>
            </w:r>
            <w:r w:rsidRPr="00EC1362">
              <w:t>.</w:t>
            </w:r>
            <w:r w:rsidR="00FC1C20" w:rsidRPr="00EC1362">
              <w:t xml:space="preserve"> на </w:t>
            </w:r>
            <w:smartTag w:uri="urn:schemas-microsoft-com:office:smarttags" w:element="metricconverter">
              <w:smartTagPr>
                <w:attr w:name="ProductID" w:val="51 л"/>
              </w:smartTagPr>
              <w:r w:rsidRPr="00EC1362">
                <w:t>51</w:t>
              </w:r>
              <w:r w:rsidR="00FC1C20" w:rsidRPr="00EC1362">
                <w:t xml:space="preserve"> л</w:t>
              </w:r>
            </w:smartTag>
            <w:r w:rsidR="00FC1C20" w:rsidRPr="00EC1362">
              <w:t>.</w:t>
            </w:r>
          </w:p>
          <w:p w:rsidR="00FC1C20" w:rsidRPr="005F3CAB" w:rsidRDefault="005F3CAB" w:rsidP="00FB39C1">
            <w:pPr>
              <w:tabs>
                <w:tab w:val="num" w:pos="1134"/>
              </w:tabs>
              <w:ind w:firstLine="360"/>
              <w:jc w:val="both"/>
            </w:pPr>
            <w:r w:rsidRPr="005F3CAB">
              <w:t>10.</w:t>
            </w:r>
            <w:r w:rsidR="00FC1C20" w:rsidRPr="005F3CAB">
              <w:t xml:space="preserve"> </w:t>
            </w:r>
            <w:r w:rsidRPr="005F3CAB">
              <w:t>Договор № 43/1 от 01</w:t>
            </w:r>
            <w:r w:rsidR="00FC1C20" w:rsidRPr="005F3CAB">
              <w:t xml:space="preserve"> с мед</w:t>
            </w:r>
            <w:proofErr w:type="gramStart"/>
            <w:r w:rsidR="00FC1C20" w:rsidRPr="005F3CAB">
              <w:t>.</w:t>
            </w:r>
            <w:proofErr w:type="gramEnd"/>
            <w:r w:rsidR="00FC1C20" w:rsidRPr="005F3CAB">
              <w:t xml:space="preserve"> </w:t>
            </w:r>
            <w:proofErr w:type="gramStart"/>
            <w:r w:rsidR="00FC1C20" w:rsidRPr="005F3CAB">
              <w:t>о</w:t>
            </w:r>
            <w:proofErr w:type="gramEnd"/>
            <w:r w:rsidR="00FC1C20" w:rsidRPr="005F3CAB">
              <w:t xml:space="preserve">рганизацией, имеющей лицензию на проведение ежедневного </w:t>
            </w:r>
            <w:proofErr w:type="spellStart"/>
            <w:r w:rsidR="00FC1C20" w:rsidRPr="005F3CAB">
              <w:t>пре</w:t>
            </w:r>
            <w:r w:rsidR="00FC1C20" w:rsidRPr="005F3CAB">
              <w:t>д</w:t>
            </w:r>
            <w:r w:rsidR="00FC1C20" w:rsidRPr="005F3CAB">
              <w:t>рейсового</w:t>
            </w:r>
            <w:proofErr w:type="spellEnd"/>
            <w:r w:rsidR="00FC1C20" w:rsidRPr="005F3CAB">
              <w:t xml:space="preserve"> медосмотра водителей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3CAB">
                <w:t>1</w:t>
              </w:r>
              <w:r w:rsidR="00FC1C20" w:rsidRPr="005F3CAB">
                <w:t xml:space="preserve"> л</w:t>
              </w:r>
            </w:smartTag>
            <w:r w:rsidR="00FC1C20" w:rsidRPr="005F3CAB">
              <w:t>.</w:t>
            </w:r>
          </w:p>
          <w:p w:rsidR="00FC1C20" w:rsidRPr="005F3CAB" w:rsidRDefault="005F3CAB" w:rsidP="00FB39C1">
            <w:pPr>
              <w:tabs>
                <w:tab w:val="num" w:pos="1134"/>
              </w:tabs>
              <w:ind w:firstLine="360"/>
              <w:jc w:val="both"/>
            </w:pPr>
            <w:r w:rsidRPr="005F3CAB">
              <w:t>11. К</w:t>
            </w:r>
            <w:r w:rsidR="00FC1C20" w:rsidRPr="005F3CAB">
              <w:t xml:space="preserve">опия лицензии на проведение ежедневного </w:t>
            </w:r>
            <w:proofErr w:type="spellStart"/>
            <w:r w:rsidR="00FC1C20" w:rsidRPr="005F3CAB">
              <w:t>предрейсового</w:t>
            </w:r>
            <w:proofErr w:type="spellEnd"/>
            <w:r w:rsidR="00FC1C20" w:rsidRPr="005F3CAB">
              <w:t xml:space="preserve"> медосмотра водителей</w:t>
            </w:r>
            <w:r w:rsidRPr="005F3CAB">
              <w:t xml:space="preserve"> </w:t>
            </w:r>
            <w:r w:rsidR="00FC1C20" w:rsidRPr="005F3CAB"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3CAB">
                <w:t>1</w:t>
              </w:r>
              <w:r w:rsidR="00FC1C20" w:rsidRPr="005F3CAB">
                <w:t xml:space="preserve"> л</w:t>
              </w:r>
            </w:smartTag>
            <w:r w:rsidR="00FC1C20" w:rsidRPr="005F3CAB">
              <w:t xml:space="preserve">. </w:t>
            </w:r>
          </w:p>
          <w:p w:rsidR="005F3CAB" w:rsidRPr="007B1884" w:rsidRDefault="005F3CAB" w:rsidP="00FB39C1">
            <w:pPr>
              <w:tabs>
                <w:tab w:val="num" w:pos="1134"/>
              </w:tabs>
              <w:ind w:firstLine="360"/>
              <w:jc w:val="both"/>
            </w:pPr>
            <w:r w:rsidRPr="007B1884">
              <w:t xml:space="preserve">12. </w:t>
            </w:r>
            <w:r w:rsidR="007B1884" w:rsidRPr="007B1884">
              <w:t xml:space="preserve">Копия приложения к лицензии на </w:t>
            </w:r>
            <w:smartTag w:uri="urn:schemas-microsoft-com:office:smarttags" w:element="metricconverter">
              <w:smartTagPr>
                <w:attr w:name="ProductID" w:val="1 л"/>
              </w:smartTagPr>
              <w:r w:rsidR="007B1884" w:rsidRPr="007B1884">
                <w:t>1 л</w:t>
              </w:r>
            </w:smartTag>
            <w:r w:rsidR="007B1884" w:rsidRPr="007B1884">
              <w:t>.</w:t>
            </w:r>
          </w:p>
          <w:p w:rsidR="007B1884" w:rsidRPr="007B1884" w:rsidRDefault="007B1884" w:rsidP="00FB39C1">
            <w:pPr>
              <w:tabs>
                <w:tab w:val="num" w:pos="1134"/>
              </w:tabs>
              <w:ind w:firstLine="360"/>
              <w:jc w:val="both"/>
            </w:pPr>
            <w:r w:rsidRPr="007B1884">
              <w:t>13. Копия свидетельства о государственной регис</w:t>
            </w:r>
            <w:r w:rsidRPr="007B1884">
              <w:t>т</w:t>
            </w:r>
            <w:r w:rsidRPr="007B1884">
              <w:t xml:space="preserve">рации права от 07.05.2014 г.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1884">
                <w:t>1 л</w:t>
              </w:r>
            </w:smartTag>
            <w:r w:rsidRPr="007B1884">
              <w:t>.</w:t>
            </w:r>
          </w:p>
          <w:p w:rsidR="007B1884" w:rsidRPr="007B1884" w:rsidRDefault="007B1884" w:rsidP="00FB39C1">
            <w:pPr>
              <w:tabs>
                <w:tab w:val="num" w:pos="1134"/>
              </w:tabs>
              <w:ind w:firstLine="360"/>
              <w:jc w:val="both"/>
            </w:pPr>
            <w:r w:rsidRPr="007B1884">
              <w:t xml:space="preserve">14. Копия Сертификата соответствия на услуги по техническому обслуживанию и ремонту тр. ср.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1884">
                <w:t>1 л</w:t>
              </w:r>
            </w:smartTag>
            <w:r w:rsidRPr="007B1884">
              <w:t>.</w:t>
            </w:r>
          </w:p>
          <w:p w:rsidR="007B1884" w:rsidRDefault="007B1884" w:rsidP="00FB39C1">
            <w:pPr>
              <w:tabs>
                <w:tab w:val="num" w:pos="1134"/>
              </w:tabs>
              <w:ind w:firstLine="360"/>
              <w:jc w:val="both"/>
            </w:pPr>
            <w:r w:rsidRPr="007B1884">
              <w:t xml:space="preserve">15. Копия приложения к сертификату соответствия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1884">
                <w:t>1 л</w:t>
              </w:r>
            </w:smartTag>
            <w:r w:rsidRPr="007B1884">
              <w:t>.</w:t>
            </w:r>
          </w:p>
          <w:p w:rsidR="007B1884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>16. Копия приказа об исполнении обязанностей д</w:t>
            </w:r>
            <w:r>
              <w:t>и</w:t>
            </w:r>
            <w:r>
              <w:t xml:space="preserve">ректора Кокковым Ю.В.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976E2B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 xml:space="preserve">17. Копия паспорта </w:t>
            </w:r>
            <w:proofErr w:type="spellStart"/>
            <w:r>
              <w:t>Коккова</w:t>
            </w:r>
            <w:proofErr w:type="spellEnd"/>
            <w:r>
              <w:t xml:space="preserve"> Ю.В.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976E2B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 xml:space="preserve">18. Копия договора аренды тр.ср. от 22.05.2013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 xml:space="preserve">19. Копия договора аренды тр.ср. от 11.06.2013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 xml:space="preserve">20. Копия договора аренды тр.ср. от 14.06.2013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 xml:space="preserve">21. Копия договора аренды тр.ср. от 01.08.2013 г. и </w:t>
            </w:r>
            <w:r>
              <w:lastRenderedPageBreak/>
              <w:t xml:space="preserve">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 xml:space="preserve">22. Копия договора аренды тр.ср. от 27.02.2014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Pr="007B1884" w:rsidRDefault="00976E2B" w:rsidP="00FB39C1">
            <w:pPr>
              <w:tabs>
                <w:tab w:val="num" w:pos="1134"/>
              </w:tabs>
              <w:ind w:firstLine="360"/>
              <w:jc w:val="both"/>
            </w:pPr>
            <w:r>
              <w:t>23. Копия соглашения о расторжении договора аренды тр. ср. от 01.05.2014 г</w:t>
            </w:r>
            <w:proofErr w:type="gramStart"/>
            <w:r>
              <w:t>.н</w:t>
            </w:r>
            <w:proofErr w:type="gramEnd"/>
            <w:r>
              <w:t xml:space="preserve">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FC1C20" w:rsidRPr="00FC1C20" w:rsidRDefault="00976E2B" w:rsidP="00FF471B">
            <w:pPr>
              <w:jc w:val="both"/>
              <w:rPr>
                <w:b/>
                <w:color w:val="FF0000"/>
              </w:rPr>
            </w:pPr>
            <w:r w:rsidRPr="002A6BC7">
              <w:rPr>
                <w:b/>
              </w:rPr>
              <w:t xml:space="preserve">ИТОГО: </w:t>
            </w:r>
            <w:r>
              <w:rPr>
                <w:b/>
              </w:rPr>
              <w:t xml:space="preserve">согласно описи, </w:t>
            </w:r>
            <w:r w:rsidRPr="002A6BC7">
              <w:rPr>
                <w:b/>
              </w:rPr>
              <w:t xml:space="preserve">количество приложенных к заявке документов составляет </w:t>
            </w:r>
            <w:r>
              <w:rPr>
                <w:b/>
              </w:rPr>
              <w:t>23</w:t>
            </w:r>
            <w:r w:rsidRPr="002A6BC7">
              <w:rPr>
                <w:b/>
              </w:rPr>
              <w:t xml:space="preserve"> на </w:t>
            </w:r>
            <w:r>
              <w:rPr>
                <w:b/>
              </w:rPr>
              <w:t xml:space="preserve">86 </w:t>
            </w:r>
            <w:r w:rsidRPr="002A6BC7">
              <w:rPr>
                <w:b/>
              </w:rPr>
              <w:t>листах</w:t>
            </w:r>
            <w:r>
              <w:rPr>
                <w:b/>
              </w:rPr>
              <w:t xml:space="preserve"> + 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явка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b/>
                </w:rPr>
                <w:t>1 л</w:t>
              </w:r>
            </w:smartTag>
            <w:r>
              <w:rPr>
                <w:b/>
              </w:rPr>
              <w:t xml:space="preserve">. и опись приложенных документов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b/>
                </w:rPr>
                <w:t>1 л</w:t>
              </w:r>
            </w:smartTag>
            <w:r>
              <w:rPr>
                <w:b/>
              </w:rPr>
              <w:t>. Общее количество листов 88</w:t>
            </w:r>
          </w:p>
        </w:tc>
        <w:tc>
          <w:tcPr>
            <w:tcW w:w="5103" w:type="dxa"/>
          </w:tcPr>
          <w:p w:rsidR="00976E2B" w:rsidRPr="00EC1362" w:rsidRDefault="00976E2B" w:rsidP="00976E2B">
            <w:pPr>
              <w:tabs>
                <w:tab w:val="left" w:pos="993"/>
              </w:tabs>
              <w:ind w:left="360"/>
              <w:jc w:val="both"/>
            </w:pPr>
            <w:r w:rsidRPr="00EC1362">
              <w:lastRenderedPageBreak/>
              <w:t>- Заявка на участие в конкурсе.</w:t>
            </w:r>
          </w:p>
          <w:p w:rsidR="00976E2B" w:rsidRPr="00EC1362" w:rsidRDefault="00976E2B" w:rsidP="00976E2B">
            <w:pPr>
              <w:tabs>
                <w:tab w:val="left" w:pos="993"/>
              </w:tabs>
              <w:ind w:left="360"/>
              <w:jc w:val="both"/>
            </w:pPr>
            <w:r w:rsidRPr="00EC1362">
              <w:t>- Опись приложенных документов</w:t>
            </w:r>
          </w:p>
          <w:p w:rsidR="00976E2B" w:rsidRPr="00EC1362" w:rsidRDefault="00976E2B" w:rsidP="00976E2B">
            <w:pPr>
              <w:tabs>
                <w:tab w:val="left" w:pos="709"/>
                <w:tab w:val="left" w:pos="993"/>
              </w:tabs>
              <w:ind w:firstLine="360"/>
              <w:jc w:val="both"/>
            </w:pPr>
            <w:r w:rsidRPr="00EC1362">
              <w:t xml:space="preserve">1. Оригинал выписки из Единого государственного реестра юридических лиц 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EC1362">
                <w:t>2 л</w:t>
              </w:r>
            </w:smartTag>
            <w:r w:rsidRPr="00EC1362">
              <w:t>.</w:t>
            </w:r>
          </w:p>
          <w:p w:rsidR="00976E2B" w:rsidRPr="00EC1362" w:rsidRDefault="00976E2B" w:rsidP="00976E2B">
            <w:pPr>
              <w:tabs>
                <w:tab w:val="left" w:pos="709"/>
                <w:tab w:val="num" w:pos="1134"/>
              </w:tabs>
              <w:ind w:firstLine="360"/>
              <w:jc w:val="both"/>
            </w:pPr>
            <w:r w:rsidRPr="00EC1362">
              <w:t xml:space="preserve">2. Копия свидетельства </w:t>
            </w:r>
            <w:proofErr w:type="gramStart"/>
            <w:r w:rsidRPr="00EC1362">
              <w:t>о постановке на учет в нал</w:t>
            </w:r>
            <w:r w:rsidRPr="00EC1362">
              <w:t>о</w:t>
            </w:r>
            <w:r w:rsidRPr="00EC1362">
              <w:t>говом органе по месту нахождения на территории</w:t>
            </w:r>
            <w:proofErr w:type="gramEnd"/>
            <w:r w:rsidRPr="00EC1362">
              <w:t xml:space="preserve"> РФ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EC1362">
                <w:t>1 л</w:t>
              </w:r>
            </w:smartTag>
            <w:r w:rsidRPr="00EC1362">
              <w:t>.</w:t>
            </w:r>
          </w:p>
          <w:p w:rsidR="00976E2B" w:rsidRPr="00EC1362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EC1362">
              <w:t>3. Копия свидетельства о государственной регис</w:t>
            </w:r>
            <w:r w:rsidRPr="00EC1362">
              <w:t>т</w:t>
            </w:r>
            <w:r w:rsidRPr="00EC1362">
              <w:t xml:space="preserve">рации юр. лица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EC1362">
                <w:t>1 л</w:t>
              </w:r>
            </w:smartTag>
            <w:r w:rsidRPr="00EC1362">
              <w:t>.</w:t>
            </w:r>
          </w:p>
          <w:p w:rsidR="00976E2B" w:rsidRPr="00EC1362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EC1362">
              <w:t xml:space="preserve">4. Копия лицензии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EC1362">
                <w:t>1 л</w:t>
              </w:r>
            </w:smartTag>
            <w:r w:rsidRPr="00EC1362"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>5. Копия сертификата соответствия на услуги па</w:t>
            </w:r>
            <w:r>
              <w:t>с</w:t>
            </w:r>
            <w:r>
              <w:t xml:space="preserve">сажирского транспорта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 xml:space="preserve">6. Копия приложения к сертификату соответствия на услуги пассажирского транспорта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>7. Список подвижного состав</w:t>
            </w:r>
            <w:proofErr w:type="gramStart"/>
            <w:r>
              <w:t>а ООО</w:t>
            </w:r>
            <w:proofErr w:type="gramEnd"/>
            <w:r>
              <w:t xml:space="preserve"> «АТП» на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</w:t>
            </w:r>
          </w:p>
          <w:p w:rsidR="00976E2B" w:rsidRPr="00EC1362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>8. Список подвижного состава для участия в ко</w:t>
            </w:r>
            <w:r>
              <w:t>н</w:t>
            </w:r>
            <w:r>
              <w:t xml:space="preserve">курсе и резерв на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</w:t>
            </w:r>
          </w:p>
          <w:p w:rsidR="00976E2B" w:rsidRPr="00EC1362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EC1362">
              <w:t xml:space="preserve">9. Копии свидетельств о регистрации тр. ср. на </w:t>
            </w:r>
            <w:smartTag w:uri="urn:schemas-microsoft-com:office:smarttags" w:element="metricconverter">
              <w:smartTagPr>
                <w:attr w:name="ProductID" w:val="51 л"/>
              </w:smartTagPr>
              <w:r w:rsidRPr="00EC1362">
                <w:t>51 л</w:t>
              </w:r>
            </w:smartTag>
            <w:r w:rsidRPr="00EC1362">
              <w:t>.</w:t>
            </w:r>
          </w:p>
          <w:p w:rsidR="00976E2B" w:rsidRPr="005F3CAB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5F3CAB">
              <w:t>10. Договор № 43/1 от 01 с мед</w:t>
            </w:r>
            <w:proofErr w:type="gramStart"/>
            <w:r w:rsidRPr="005F3CAB">
              <w:t>.</w:t>
            </w:r>
            <w:proofErr w:type="gramEnd"/>
            <w:r w:rsidRPr="005F3CAB">
              <w:t xml:space="preserve"> </w:t>
            </w:r>
            <w:proofErr w:type="gramStart"/>
            <w:r w:rsidRPr="005F3CAB">
              <w:t>о</w:t>
            </w:r>
            <w:proofErr w:type="gramEnd"/>
            <w:r w:rsidRPr="005F3CAB">
              <w:t xml:space="preserve">рганизацией, имеющей лицензию на проведение ежедневного </w:t>
            </w:r>
            <w:proofErr w:type="spellStart"/>
            <w:r w:rsidRPr="005F3CAB">
              <w:t>пре</w:t>
            </w:r>
            <w:r w:rsidRPr="005F3CAB">
              <w:t>д</w:t>
            </w:r>
            <w:r w:rsidRPr="005F3CAB">
              <w:t>рейсового</w:t>
            </w:r>
            <w:proofErr w:type="spellEnd"/>
            <w:r w:rsidRPr="005F3CAB">
              <w:t xml:space="preserve"> медосмотра водителей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3CAB">
                <w:t>1 л</w:t>
              </w:r>
            </w:smartTag>
            <w:r w:rsidRPr="005F3CAB">
              <w:t>.</w:t>
            </w:r>
          </w:p>
          <w:p w:rsidR="00976E2B" w:rsidRPr="005F3CAB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5F3CAB">
              <w:t xml:space="preserve">11. Копия лицензии на проведение ежедневного </w:t>
            </w:r>
            <w:proofErr w:type="spellStart"/>
            <w:r w:rsidRPr="005F3CAB">
              <w:t>предрейсового</w:t>
            </w:r>
            <w:proofErr w:type="spellEnd"/>
            <w:r w:rsidRPr="005F3CAB">
              <w:t xml:space="preserve"> медосмотра водителей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3CAB">
                <w:t>1 л</w:t>
              </w:r>
            </w:smartTag>
            <w:r w:rsidRPr="005F3CAB">
              <w:t xml:space="preserve">. </w:t>
            </w:r>
          </w:p>
          <w:p w:rsidR="00976E2B" w:rsidRPr="007B1884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7B1884">
              <w:t xml:space="preserve">12. Копия приложения к лицензии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1884">
                <w:t>1 л</w:t>
              </w:r>
            </w:smartTag>
            <w:r w:rsidRPr="007B1884">
              <w:t>.</w:t>
            </w:r>
          </w:p>
          <w:p w:rsidR="00976E2B" w:rsidRPr="007B1884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7B1884">
              <w:t>13. Копия свидетельства о государственной регис</w:t>
            </w:r>
            <w:r w:rsidRPr="007B1884">
              <w:t>т</w:t>
            </w:r>
            <w:r w:rsidRPr="007B1884">
              <w:t xml:space="preserve">рации права от 07.05.2014 г.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1884">
                <w:t>1 л</w:t>
              </w:r>
            </w:smartTag>
            <w:r w:rsidRPr="007B1884">
              <w:t>.</w:t>
            </w:r>
          </w:p>
          <w:p w:rsidR="00976E2B" w:rsidRPr="007B1884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7B1884">
              <w:t xml:space="preserve">14. Копия Сертификата соответствия на услуги по техническому обслуживанию и ремонту тр. ср.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1884">
                <w:t>1 л</w:t>
              </w:r>
            </w:smartTag>
            <w:r w:rsidRPr="007B1884"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 w:rsidRPr="007B1884">
              <w:t xml:space="preserve">15. Копия приложения к сертификату соответствия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B1884">
                <w:t>1 л</w:t>
              </w:r>
            </w:smartTag>
            <w:r w:rsidRPr="007B1884"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>16. Копия приказа об исполнении обязанностей д</w:t>
            </w:r>
            <w:r>
              <w:t>и</w:t>
            </w:r>
            <w:r>
              <w:t xml:space="preserve">ректора Кокковым Ю.В.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 xml:space="preserve">17. Копия паспорта </w:t>
            </w:r>
            <w:proofErr w:type="spellStart"/>
            <w:r>
              <w:t>Коккова</w:t>
            </w:r>
            <w:proofErr w:type="spellEnd"/>
            <w:r>
              <w:t xml:space="preserve"> Ю.В.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 xml:space="preserve">18. Копия договора аренды тр.ср. от 22.05.2013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 xml:space="preserve">19. Копия договора аренды тр.ср. от 11.06.2013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 xml:space="preserve">20. Копия договора аренды тр.ср. от 14.06.2013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 xml:space="preserve">21. Копия договора аренды тр.ср. от 01.08.2013 г. и </w:t>
            </w:r>
            <w:r>
              <w:lastRenderedPageBreak/>
              <w:t xml:space="preserve">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 xml:space="preserve">22. Копия договора аренды тр.ср. от 27.02.2014 г. и акт приема-передачи на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  <w:p w:rsidR="00976E2B" w:rsidRPr="007B1884" w:rsidRDefault="00976E2B" w:rsidP="00976E2B">
            <w:pPr>
              <w:tabs>
                <w:tab w:val="num" w:pos="1134"/>
              </w:tabs>
              <w:ind w:firstLine="360"/>
              <w:jc w:val="both"/>
            </w:pPr>
            <w:r>
              <w:t>23. Копия соглашения о расторжении договора аренды тр. ср. от 01.05.2014 г</w:t>
            </w:r>
            <w:proofErr w:type="gramStart"/>
            <w:r>
              <w:t>.н</w:t>
            </w:r>
            <w:proofErr w:type="gramEnd"/>
            <w:r>
              <w:t xml:space="preserve">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  <w:p w:rsidR="00FC1C20" w:rsidRPr="00FC1C20" w:rsidRDefault="00976E2B" w:rsidP="00FF471B">
            <w:pPr>
              <w:tabs>
                <w:tab w:val="left" w:pos="459"/>
              </w:tabs>
              <w:jc w:val="both"/>
              <w:rPr>
                <w:color w:val="FF0000"/>
              </w:rPr>
            </w:pPr>
            <w:r w:rsidRPr="002A6BC7">
              <w:rPr>
                <w:b/>
              </w:rPr>
              <w:t xml:space="preserve">ИТОГО: содержимое конверта </w:t>
            </w:r>
            <w:r>
              <w:rPr>
                <w:b/>
              </w:rPr>
              <w:t xml:space="preserve">включает заявку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b/>
                </w:rPr>
                <w:t>1 л</w:t>
              </w:r>
            </w:smartTag>
            <w:r>
              <w:rPr>
                <w:b/>
              </w:rPr>
              <w:t xml:space="preserve">. и опись приложенных документов 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b/>
                </w:rPr>
                <w:t>1 л</w:t>
              </w:r>
            </w:smartTag>
            <w:r>
              <w:rPr>
                <w:b/>
              </w:rPr>
              <w:t>.,</w:t>
            </w:r>
            <w:r w:rsidRPr="002A6BC7">
              <w:rPr>
                <w:b/>
              </w:rPr>
              <w:t xml:space="preserve"> прил</w:t>
            </w:r>
            <w:r w:rsidRPr="002A6BC7">
              <w:rPr>
                <w:b/>
              </w:rPr>
              <w:t>о</w:t>
            </w:r>
            <w:r w:rsidRPr="002A6BC7">
              <w:rPr>
                <w:b/>
              </w:rPr>
              <w:t xml:space="preserve">женных </w:t>
            </w:r>
            <w:r>
              <w:rPr>
                <w:b/>
              </w:rPr>
              <w:t xml:space="preserve">к заявке документов 23 </w:t>
            </w:r>
            <w:r w:rsidRPr="002A6BC7">
              <w:rPr>
                <w:b/>
              </w:rPr>
              <w:t xml:space="preserve">на </w:t>
            </w:r>
            <w:r>
              <w:rPr>
                <w:b/>
              </w:rPr>
              <w:t>86</w:t>
            </w:r>
            <w:r w:rsidRPr="002A6BC7">
              <w:rPr>
                <w:b/>
              </w:rPr>
              <w:t xml:space="preserve"> листах</w:t>
            </w:r>
            <w:r>
              <w:rPr>
                <w:b/>
              </w:rPr>
              <w:t>. Общее количество листов 88</w:t>
            </w:r>
          </w:p>
        </w:tc>
      </w:tr>
      <w:tr w:rsidR="00204E1E" w:rsidRPr="00F1448B" w:rsidTr="0032549F">
        <w:tc>
          <w:tcPr>
            <w:tcW w:w="10173" w:type="dxa"/>
            <w:gridSpan w:val="2"/>
          </w:tcPr>
          <w:p w:rsidR="00204E1E" w:rsidRDefault="00204E1E" w:rsidP="00204E1E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204E1E" w:rsidRDefault="00204E1E" w:rsidP="00204E1E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Вывод: содержимое конверта соответствует приложенной к заявке описи</w:t>
            </w:r>
          </w:p>
          <w:p w:rsidR="00204E1E" w:rsidRPr="00EC1362" w:rsidRDefault="00204E1E" w:rsidP="00976E2B">
            <w:pPr>
              <w:tabs>
                <w:tab w:val="left" w:pos="993"/>
              </w:tabs>
              <w:ind w:left="360"/>
              <w:jc w:val="both"/>
            </w:pPr>
          </w:p>
        </w:tc>
      </w:tr>
    </w:tbl>
    <w:p w:rsidR="00FC1C20" w:rsidRDefault="00FC1C20" w:rsidP="00F701B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F701B7" w:rsidRDefault="00F701B7" w:rsidP="00C44F0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комиссии:</w:t>
      </w:r>
    </w:p>
    <w:p w:rsidR="0039038A" w:rsidRDefault="00204E1E" w:rsidP="00435EC6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Лоту № 1</w:t>
      </w:r>
      <w:r w:rsidR="006766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66AF">
        <w:rPr>
          <w:sz w:val="24"/>
          <w:szCs w:val="24"/>
        </w:rPr>
        <w:t>с</w:t>
      </w:r>
      <w:r w:rsidR="00F701B7" w:rsidRPr="00F701B7">
        <w:rPr>
          <w:sz w:val="24"/>
          <w:szCs w:val="24"/>
        </w:rPr>
        <w:t>одержимое конверта</w:t>
      </w:r>
      <w:r w:rsidR="006766AF">
        <w:rPr>
          <w:sz w:val="24"/>
          <w:szCs w:val="24"/>
        </w:rPr>
        <w:t>,</w:t>
      </w:r>
      <w:r w:rsidR="00F701B7" w:rsidRPr="00F701B7">
        <w:rPr>
          <w:sz w:val="24"/>
          <w:szCs w:val="24"/>
        </w:rPr>
        <w:t xml:space="preserve"> </w:t>
      </w:r>
      <w:r w:rsidR="006766AF">
        <w:rPr>
          <w:sz w:val="24"/>
          <w:szCs w:val="24"/>
        </w:rPr>
        <w:t>поданного единственным претендентом на уч</w:t>
      </w:r>
      <w:r w:rsidR="006766AF">
        <w:rPr>
          <w:sz w:val="24"/>
          <w:szCs w:val="24"/>
        </w:rPr>
        <w:t>а</w:t>
      </w:r>
      <w:r w:rsidR="006766AF">
        <w:rPr>
          <w:sz w:val="24"/>
          <w:szCs w:val="24"/>
        </w:rPr>
        <w:t xml:space="preserve">стие в конкурсе по маршрутам № 6, № 62, № 76, </w:t>
      </w:r>
      <w:r w:rsidR="00F701B7" w:rsidRPr="00F701B7">
        <w:rPr>
          <w:sz w:val="24"/>
          <w:szCs w:val="24"/>
        </w:rPr>
        <w:t>соответствует приложенной к заявке описи</w:t>
      </w:r>
      <w:r w:rsidR="00F701B7">
        <w:rPr>
          <w:sz w:val="24"/>
          <w:szCs w:val="24"/>
        </w:rPr>
        <w:t>.</w:t>
      </w:r>
    </w:p>
    <w:p w:rsidR="006766AF" w:rsidRDefault="006766AF" w:rsidP="00435EC6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Лоту № 2: с</w:t>
      </w:r>
      <w:r w:rsidRPr="00F701B7">
        <w:rPr>
          <w:sz w:val="24"/>
          <w:szCs w:val="24"/>
        </w:rPr>
        <w:t>одержимое конверта</w:t>
      </w:r>
      <w:r>
        <w:rPr>
          <w:sz w:val="24"/>
          <w:szCs w:val="24"/>
        </w:rPr>
        <w:t>,</w:t>
      </w:r>
      <w:r w:rsidRPr="00F701B7">
        <w:rPr>
          <w:sz w:val="24"/>
          <w:szCs w:val="24"/>
        </w:rPr>
        <w:t xml:space="preserve"> </w:t>
      </w:r>
      <w:r>
        <w:rPr>
          <w:sz w:val="24"/>
          <w:szCs w:val="24"/>
        </w:rPr>
        <w:t>поданного единственным претендентом на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 в конкурсе</w:t>
      </w:r>
      <w:r w:rsidRPr="00676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маршрутам № 11, № 61, № 65, № 69, </w:t>
      </w:r>
      <w:r w:rsidRPr="00F701B7">
        <w:rPr>
          <w:sz w:val="24"/>
          <w:szCs w:val="24"/>
        </w:rPr>
        <w:t>соответствует приложенной к заявке описи</w:t>
      </w:r>
      <w:r>
        <w:rPr>
          <w:sz w:val="24"/>
          <w:szCs w:val="24"/>
        </w:rPr>
        <w:t>.</w:t>
      </w:r>
    </w:p>
    <w:p w:rsidR="00F701B7" w:rsidRPr="0039038A" w:rsidRDefault="006766AF" w:rsidP="00435EC6">
      <w:pPr>
        <w:numPr>
          <w:ilvl w:val="0"/>
          <w:numId w:val="1"/>
        </w:numPr>
        <w:tabs>
          <w:tab w:val="num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Pr="003E434C">
        <w:rPr>
          <w:sz w:val="24"/>
          <w:szCs w:val="24"/>
        </w:rPr>
        <w:t>дат</w:t>
      </w:r>
      <w:r>
        <w:rPr>
          <w:sz w:val="24"/>
          <w:szCs w:val="24"/>
        </w:rPr>
        <w:t>ой</w:t>
      </w:r>
      <w:r w:rsidRPr="003E4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3E434C">
        <w:rPr>
          <w:sz w:val="24"/>
          <w:szCs w:val="24"/>
        </w:rPr>
        <w:t>второго этапа конкурса</w:t>
      </w:r>
      <w:r>
        <w:rPr>
          <w:sz w:val="24"/>
          <w:szCs w:val="24"/>
        </w:rPr>
        <w:t xml:space="preserve"> (допуск претендентов к участию в конкурсе) 24 июня 2014 года в 14:00 час.</w:t>
      </w:r>
    </w:p>
    <w:p w:rsidR="007D635D" w:rsidRDefault="007D635D" w:rsidP="00C44F09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9E018C" w:rsidRPr="00F25F9D" w:rsidRDefault="009E018C" w:rsidP="00C44F09">
      <w:pPr>
        <w:tabs>
          <w:tab w:val="left" w:pos="993"/>
        </w:tabs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  <w:gridCol w:w="2278"/>
        <w:gridCol w:w="2550"/>
      </w:tblGrid>
      <w:tr w:rsidR="006947B8" w:rsidRPr="00A00B44" w:rsidTr="009C4C09">
        <w:trPr>
          <w:trHeight w:val="463"/>
        </w:trPr>
        <w:tc>
          <w:tcPr>
            <w:tcW w:w="4503" w:type="dxa"/>
          </w:tcPr>
          <w:p w:rsidR="006947B8" w:rsidRPr="00A00B44" w:rsidRDefault="00C02758" w:rsidP="00C44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47B8" w:rsidRPr="00A00B4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6947B8" w:rsidRPr="00A00B44">
              <w:rPr>
                <w:sz w:val="24"/>
                <w:szCs w:val="24"/>
              </w:rPr>
              <w:t xml:space="preserve"> конкурсной комиссии</w:t>
            </w:r>
          </w:p>
        </w:tc>
        <w:tc>
          <w:tcPr>
            <w:tcW w:w="2278" w:type="dxa"/>
          </w:tcPr>
          <w:p w:rsidR="00BC7DBD" w:rsidRPr="00A00B44" w:rsidRDefault="00BC7DBD" w:rsidP="00C44F09">
            <w:pPr>
              <w:rPr>
                <w:sz w:val="24"/>
                <w:szCs w:val="24"/>
              </w:rPr>
            </w:pPr>
          </w:p>
          <w:p w:rsidR="00BC7DBD" w:rsidRPr="00A00B44" w:rsidRDefault="00BC7DBD" w:rsidP="00C44F0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947B8" w:rsidRPr="00A00B44" w:rsidRDefault="00C02758" w:rsidP="00C44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6947B8" w:rsidTr="009C4C09">
        <w:trPr>
          <w:trHeight w:val="611"/>
        </w:trPr>
        <w:tc>
          <w:tcPr>
            <w:tcW w:w="4503" w:type="dxa"/>
          </w:tcPr>
          <w:p w:rsidR="006947B8" w:rsidRPr="00BC7DBD" w:rsidRDefault="00BC7DBD" w:rsidP="00C44F09">
            <w:pPr>
              <w:jc w:val="both"/>
              <w:rPr>
                <w:sz w:val="24"/>
                <w:szCs w:val="24"/>
              </w:rPr>
            </w:pPr>
            <w:r w:rsidRPr="00BC7DBD">
              <w:rPr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2278" w:type="dxa"/>
          </w:tcPr>
          <w:p w:rsidR="006947B8" w:rsidRPr="00BC7DBD" w:rsidRDefault="006947B8" w:rsidP="00C44F0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00B44" w:rsidRPr="00BC7DBD" w:rsidRDefault="00C02758" w:rsidP="00C4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 Д.Е.</w:t>
            </w:r>
          </w:p>
        </w:tc>
      </w:tr>
      <w:tr w:rsidR="006947B8" w:rsidTr="009C4C09">
        <w:trPr>
          <w:trHeight w:val="611"/>
        </w:trPr>
        <w:tc>
          <w:tcPr>
            <w:tcW w:w="4503" w:type="dxa"/>
          </w:tcPr>
          <w:p w:rsidR="006947B8" w:rsidRPr="00BC7DBD" w:rsidRDefault="006947B8" w:rsidP="00C44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BC7DBD" w:rsidRPr="00BC7DBD" w:rsidRDefault="00BC7DBD" w:rsidP="00C44F0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454D1" w:rsidRPr="00BC7DBD" w:rsidRDefault="00C02758" w:rsidP="00C44F09">
            <w:pPr>
              <w:rPr>
                <w:sz w:val="24"/>
                <w:szCs w:val="24"/>
              </w:rPr>
            </w:pPr>
            <w:proofErr w:type="spellStart"/>
            <w:r w:rsidRPr="00AD1447">
              <w:rPr>
                <w:sz w:val="24"/>
                <w:szCs w:val="24"/>
              </w:rPr>
              <w:t>Кокорина</w:t>
            </w:r>
            <w:proofErr w:type="spellEnd"/>
            <w:r w:rsidRPr="00AD1447">
              <w:rPr>
                <w:sz w:val="24"/>
                <w:szCs w:val="24"/>
              </w:rPr>
              <w:t xml:space="preserve"> Т.А.</w:t>
            </w:r>
          </w:p>
        </w:tc>
      </w:tr>
      <w:tr w:rsidR="00994D5C" w:rsidTr="009C4C09">
        <w:trPr>
          <w:trHeight w:val="611"/>
        </w:trPr>
        <w:tc>
          <w:tcPr>
            <w:tcW w:w="4503" w:type="dxa"/>
          </w:tcPr>
          <w:p w:rsidR="00994D5C" w:rsidRPr="00BC7DBD" w:rsidRDefault="00994D5C" w:rsidP="00C44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994D5C" w:rsidRPr="00BC7DBD" w:rsidRDefault="00994D5C" w:rsidP="00C44F0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94D5C" w:rsidRPr="00AD1447" w:rsidRDefault="00994D5C" w:rsidP="00C4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И.М.</w:t>
            </w:r>
          </w:p>
        </w:tc>
      </w:tr>
      <w:tr w:rsidR="006947B8" w:rsidTr="009C4C09">
        <w:trPr>
          <w:trHeight w:val="611"/>
        </w:trPr>
        <w:tc>
          <w:tcPr>
            <w:tcW w:w="4503" w:type="dxa"/>
          </w:tcPr>
          <w:p w:rsidR="006947B8" w:rsidRPr="00BC7DBD" w:rsidRDefault="006947B8" w:rsidP="00C44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6947B8" w:rsidRPr="00BC7DBD" w:rsidRDefault="006947B8" w:rsidP="00C44F0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947B8" w:rsidRPr="00BC7DBD" w:rsidRDefault="008454D1" w:rsidP="00C44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Ореханов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EB2A25" w:rsidTr="009C4C09">
        <w:trPr>
          <w:trHeight w:val="611"/>
        </w:trPr>
        <w:tc>
          <w:tcPr>
            <w:tcW w:w="4503" w:type="dxa"/>
          </w:tcPr>
          <w:p w:rsidR="00EB2A25" w:rsidRPr="00BC7DBD" w:rsidRDefault="00EB2A25" w:rsidP="00C44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EB2A25" w:rsidRPr="00BC7DBD" w:rsidRDefault="00EB2A25" w:rsidP="00C44F0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B2A25" w:rsidRDefault="00EB2A25" w:rsidP="00C4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А.А.</w:t>
            </w:r>
          </w:p>
        </w:tc>
      </w:tr>
      <w:tr w:rsidR="00FC1C20" w:rsidTr="009C4C09">
        <w:trPr>
          <w:trHeight w:val="611"/>
        </w:trPr>
        <w:tc>
          <w:tcPr>
            <w:tcW w:w="4503" w:type="dxa"/>
          </w:tcPr>
          <w:p w:rsidR="00FC1C20" w:rsidRPr="00BC7DBD" w:rsidRDefault="00FC1C20" w:rsidP="00C44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1C20" w:rsidRPr="00BC7DBD" w:rsidRDefault="00FC1C20" w:rsidP="00C44F0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FC1C20" w:rsidRDefault="00FC1C20" w:rsidP="00C44F09">
            <w:pPr>
              <w:rPr>
                <w:sz w:val="24"/>
                <w:szCs w:val="24"/>
              </w:rPr>
            </w:pPr>
          </w:p>
        </w:tc>
      </w:tr>
    </w:tbl>
    <w:p w:rsidR="006947B8" w:rsidRDefault="006947B8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p w:rsidR="00921131" w:rsidRPr="00F02586" w:rsidRDefault="00921131" w:rsidP="00921131">
      <w:pPr>
        <w:pStyle w:val="a3"/>
        <w:rPr>
          <w:spacing w:val="56"/>
          <w:szCs w:val="24"/>
        </w:rPr>
      </w:pPr>
      <w:r w:rsidRPr="00F02586">
        <w:rPr>
          <w:spacing w:val="56"/>
          <w:szCs w:val="24"/>
        </w:rPr>
        <w:lastRenderedPageBreak/>
        <w:t>ПРОТОКОЛ</w:t>
      </w:r>
      <w:r>
        <w:rPr>
          <w:spacing w:val="56"/>
          <w:szCs w:val="24"/>
        </w:rPr>
        <w:t xml:space="preserve"> № 2</w:t>
      </w:r>
    </w:p>
    <w:p w:rsidR="00921131" w:rsidRPr="00F02586" w:rsidRDefault="00921131" w:rsidP="009211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второго этапа конкурса – допуск претендентов к участию в конкурсе</w:t>
      </w:r>
    </w:p>
    <w:p w:rsidR="00921131" w:rsidRPr="00C21859" w:rsidRDefault="00921131" w:rsidP="00921131">
      <w:pPr>
        <w:jc w:val="center"/>
        <w:rPr>
          <w:sz w:val="28"/>
          <w:szCs w:val="28"/>
        </w:rPr>
      </w:pPr>
    </w:p>
    <w:p w:rsidR="00921131" w:rsidRPr="00F02586" w:rsidRDefault="00921131" w:rsidP="00921131">
      <w:pPr>
        <w:rPr>
          <w:sz w:val="24"/>
          <w:szCs w:val="24"/>
        </w:rPr>
      </w:pPr>
      <w:r w:rsidRPr="00F02586">
        <w:rPr>
          <w:sz w:val="24"/>
          <w:szCs w:val="24"/>
        </w:rPr>
        <w:t xml:space="preserve">г. Архангельск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F02586">
        <w:rPr>
          <w:sz w:val="24"/>
          <w:szCs w:val="24"/>
        </w:rPr>
        <w:t>"</w:t>
      </w:r>
      <w:r>
        <w:rPr>
          <w:sz w:val="24"/>
          <w:szCs w:val="24"/>
        </w:rPr>
        <w:t>24</w:t>
      </w:r>
      <w:r w:rsidRPr="00F02586">
        <w:rPr>
          <w:sz w:val="24"/>
          <w:szCs w:val="24"/>
        </w:rPr>
        <w:t xml:space="preserve">" </w:t>
      </w:r>
      <w:r>
        <w:rPr>
          <w:sz w:val="24"/>
          <w:szCs w:val="24"/>
        </w:rPr>
        <w:t>июня</w:t>
      </w:r>
      <w:r w:rsidRPr="00F0258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02586">
          <w:rPr>
            <w:sz w:val="24"/>
            <w:szCs w:val="24"/>
          </w:rPr>
          <w:t>20</w:t>
        </w:r>
        <w:r>
          <w:rPr>
            <w:sz w:val="24"/>
            <w:szCs w:val="24"/>
          </w:rPr>
          <w:t>14</w:t>
        </w:r>
        <w:r w:rsidRPr="00F02586">
          <w:rPr>
            <w:sz w:val="24"/>
            <w:szCs w:val="24"/>
          </w:rPr>
          <w:t xml:space="preserve"> г</w:t>
        </w:r>
      </w:smartTag>
      <w:r w:rsidRPr="00F02586">
        <w:rPr>
          <w:sz w:val="24"/>
          <w:szCs w:val="24"/>
        </w:rPr>
        <w:t>.</w:t>
      </w:r>
    </w:p>
    <w:p w:rsidR="00921131" w:rsidRPr="00F02586" w:rsidRDefault="00921131" w:rsidP="00921131">
      <w:pPr>
        <w:jc w:val="both"/>
        <w:rPr>
          <w:sz w:val="24"/>
          <w:szCs w:val="24"/>
        </w:rPr>
      </w:pPr>
    </w:p>
    <w:p w:rsidR="00921131" w:rsidRDefault="00921131" w:rsidP="00921131">
      <w:pPr>
        <w:jc w:val="both"/>
        <w:rPr>
          <w:sz w:val="24"/>
          <w:szCs w:val="24"/>
        </w:rPr>
      </w:pPr>
      <w:r w:rsidRPr="00F02586">
        <w:rPr>
          <w:sz w:val="24"/>
          <w:szCs w:val="24"/>
        </w:rPr>
        <w:t>Время проведения</w:t>
      </w:r>
      <w:r>
        <w:rPr>
          <w:sz w:val="24"/>
          <w:szCs w:val="24"/>
        </w:rPr>
        <w:t>: начало</w:t>
      </w:r>
      <w:r w:rsidRPr="00F02586">
        <w:rPr>
          <w:sz w:val="24"/>
          <w:szCs w:val="24"/>
        </w:rPr>
        <w:t xml:space="preserve"> - 1</w:t>
      </w:r>
      <w:r>
        <w:rPr>
          <w:sz w:val="24"/>
          <w:szCs w:val="24"/>
        </w:rPr>
        <w:t>4</w:t>
      </w:r>
      <w:r w:rsidRPr="00F0258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00</w:t>
      </w:r>
      <w:r w:rsidRPr="00F02586">
        <w:rPr>
          <w:sz w:val="24"/>
          <w:szCs w:val="24"/>
        </w:rPr>
        <w:t xml:space="preserve"> минут (время московское).</w:t>
      </w:r>
    </w:p>
    <w:p w:rsidR="00921131" w:rsidRPr="00F02586" w:rsidRDefault="00921131" w:rsidP="00921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окончание - 14</w:t>
      </w:r>
      <w:r w:rsidRPr="004A21E2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20</w:t>
      </w:r>
      <w:r w:rsidRPr="00F02586">
        <w:rPr>
          <w:sz w:val="24"/>
          <w:szCs w:val="24"/>
        </w:rPr>
        <w:t xml:space="preserve"> минут (время московское).</w:t>
      </w:r>
    </w:p>
    <w:p w:rsidR="00921131" w:rsidRPr="00F02586" w:rsidRDefault="00921131" w:rsidP="00921131">
      <w:pPr>
        <w:jc w:val="both"/>
        <w:rPr>
          <w:sz w:val="24"/>
          <w:szCs w:val="24"/>
        </w:rPr>
      </w:pPr>
      <w:r w:rsidRPr="00F02586">
        <w:rPr>
          <w:sz w:val="24"/>
          <w:szCs w:val="24"/>
        </w:rPr>
        <w:t xml:space="preserve">Место проведения - </w:t>
      </w:r>
      <w:smartTag w:uri="urn:schemas-microsoft-com:office:smarttags" w:element="metricconverter">
        <w:smartTagPr>
          <w:attr w:name="ProductID" w:val="163000, г"/>
        </w:smartTagPr>
        <w:r w:rsidRPr="00F02586">
          <w:rPr>
            <w:sz w:val="24"/>
            <w:szCs w:val="24"/>
          </w:rPr>
          <w:t>1630</w:t>
        </w:r>
        <w:r>
          <w:rPr>
            <w:sz w:val="24"/>
            <w:szCs w:val="24"/>
          </w:rPr>
          <w:t>00</w:t>
        </w:r>
        <w:r w:rsidRPr="00F02586">
          <w:rPr>
            <w:sz w:val="24"/>
            <w:szCs w:val="24"/>
          </w:rPr>
          <w:t>, г</w:t>
        </w:r>
      </w:smartTag>
      <w:r w:rsidRPr="00F02586">
        <w:rPr>
          <w:sz w:val="24"/>
          <w:szCs w:val="24"/>
        </w:rPr>
        <w:t>. Архангельск, п</w:t>
      </w:r>
      <w:r>
        <w:rPr>
          <w:sz w:val="24"/>
          <w:szCs w:val="24"/>
        </w:rPr>
        <w:t>р</w:t>
      </w:r>
      <w:r w:rsidRPr="00F02586">
        <w:rPr>
          <w:sz w:val="24"/>
          <w:szCs w:val="24"/>
        </w:rPr>
        <w:t>.</w:t>
      </w:r>
      <w:r>
        <w:rPr>
          <w:sz w:val="24"/>
          <w:szCs w:val="24"/>
        </w:rPr>
        <w:t xml:space="preserve"> Троицкий</w:t>
      </w:r>
      <w:r w:rsidRPr="00F02586">
        <w:rPr>
          <w:sz w:val="24"/>
          <w:szCs w:val="24"/>
        </w:rPr>
        <w:t xml:space="preserve">, </w:t>
      </w:r>
      <w:r>
        <w:rPr>
          <w:sz w:val="24"/>
          <w:szCs w:val="24"/>
        </w:rPr>
        <w:t>д. 60</w:t>
      </w:r>
      <w:r w:rsidRPr="00F0258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418</w:t>
      </w:r>
      <w:r w:rsidRPr="00D60EB1">
        <w:rPr>
          <w:sz w:val="24"/>
          <w:szCs w:val="24"/>
        </w:rPr>
        <w:t>.</w:t>
      </w:r>
    </w:p>
    <w:p w:rsidR="00921131" w:rsidRPr="00F02586" w:rsidRDefault="00921131" w:rsidP="00921131">
      <w:pPr>
        <w:jc w:val="both"/>
        <w:rPr>
          <w:b/>
          <w:bCs/>
          <w:sz w:val="24"/>
          <w:szCs w:val="24"/>
        </w:rPr>
      </w:pPr>
    </w:p>
    <w:p w:rsidR="00921131" w:rsidRPr="00F02586" w:rsidRDefault="00921131" w:rsidP="00921131">
      <w:pPr>
        <w:ind w:firstLine="567"/>
        <w:jc w:val="both"/>
        <w:rPr>
          <w:b/>
          <w:bCs/>
          <w:sz w:val="24"/>
          <w:szCs w:val="24"/>
        </w:rPr>
      </w:pPr>
      <w:r w:rsidRPr="00F02586">
        <w:rPr>
          <w:b/>
          <w:bCs/>
          <w:sz w:val="24"/>
          <w:szCs w:val="24"/>
        </w:rPr>
        <w:t>Присутствовали:</w:t>
      </w:r>
    </w:p>
    <w:tbl>
      <w:tblPr>
        <w:tblW w:w="9889" w:type="dxa"/>
        <w:tblLook w:val="01E0"/>
      </w:tblPr>
      <w:tblGrid>
        <w:gridCol w:w="3085"/>
        <w:gridCol w:w="537"/>
        <w:gridCol w:w="6267"/>
      </w:tblGrid>
      <w:tr w:rsidR="00921131" w:rsidRPr="00F02586" w:rsidTr="004D3D6F">
        <w:tc>
          <w:tcPr>
            <w:tcW w:w="9889" w:type="dxa"/>
            <w:gridSpan w:val="3"/>
          </w:tcPr>
          <w:p w:rsidR="00921131" w:rsidRDefault="00921131" w:rsidP="004D3D6F">
            <w:pPr>
              <w:jc w:val="both"/>
              <w:rPr>
                <w:b/>
                <w:sz w:val="24"/>
                <w:szCs w:val="24"/>
              </w:rPr>
            </w:pPr>
            <w:r w:rsidRPr="00F02586">
              <w:rPr>
                <w:b/>
                <w:sz w:val="24"/>
                <w:szCs w:val="24"/>
              </w:rPr>
              <w:t>Члены конкурсной комиссии:</w:t>
            </w:r>
          </w:p>
          <w:p w:rsidR="00921131" w:rsidRPr="00F02586" w:rsidRDefault="00921131" w:rsidP="004D3D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1131" w:rsidRPr="00AC5415" w:rsidTr="004D3D6F">
        <w:tc>
          <w:tcPr>
            <w:tcW w:w="3085" w:type="dxa"/>
          </w:tcPr>
          <w:p w:rsidR="00921131" w:rsidRPr="006A636E" w:rsidRDefault="00921131" w:rsidP="004D3D6F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</w:t>
            </w:r>
            <w:proofErr w:type="spellEnd"/>
          </w:p>
          <w:p w:rsidR="00921131" w:rsidRPr="006A636E" w:rsidRDefault="00921131" w:rsidP="004D3D6F">
            <w:pPr>
              <w:spacing w:line="240" w:lineRule="exact"/>
              <w:rPr>
                <w:sz w:val="24"/>
                <w:szCs w:val="24"/>
              </w:rPr>
            </w:pPr>
            <w:r w:rsidRPr="006A636E">
              <w:rPr>
                <w:sz w:val="24"/>
                <w:szCs w:val="24"/>
              </w:rPr>
              <w:t>Владимир Николаевич</w:t>
            </w:r>
          </w:p>
          <w:p w:rsidR="00921131" w:rsidRPr="006A636E" w:rsidRDefault="00921131" w:rsidP="004D3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21131" w:rsidRPr="006A636E" w:rsidRDefault="00921131" w:rsidP="004D3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636E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21131" w:rsidRPr="006A636E" w:rsidRDefault="00921131" w:rsidP="004D3D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A636E">
              <w:rPr>
                <w:sz w:val="24"/>
                <w:szCs w:val="24"/>
              </w:rPr>
              <w:t>директор департамента городского хозяйства мэрии гор</w:t>
            </w:r>
            <w:r w:rsidRPr="006A636E">
              <w:rPr>
                <w:sz w:val="24"/>
                <w:szCs w:val="24"/>
              </w:rPr>
              <w:t>о</w:t>
            </w:r>
            <w:r w:rsidRPr="006A636E">
              <w:rPr>
                <w:sz w:val="24"/>
                <w:szCs w:val="24"/>
              </w:rPr>
              <w:t>да (председатель комиссии)</w:t>
            </w:r>
          </w:p>
        </w:tc>
      </w:tr>
      <w:tr w:rsidR="00921131" w:rsidRPr="00C756A1" w:rsidTr="004D3D6F">
        <w:tc>
          <w:tcPr>
            <w:tcW w:w="3085" w:type="dxa"/>
          </w:tcPr>
          <w:p w:rsidR="00921131" w:rsidRPr="00C0275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Елизаров</w:t>
            </w:r>
          </w:p>
          <w:p w:rsidR="00921131" w:rsidRPr="00C0275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Дмитрий Евгеньевич</w:t>
            </w:r>
          </w:p>
          <w:p w:rsidR="00921131" w:rsidRPr="00C0275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21131" w:rsidRPr="00C02758" w:rsidRDefault="00921131" w:rsidP="004D3D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21131" w:rsidRPr="00C0275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 xml:space="preserve">главный специалист-юрисконсульт отдела правового обеспечения городского хозяйства </w:t>
            </w:r>
            <w:proofErr w:type="spellStart"/>
            <w:r w:rsidRPr="00C02758">
              <w:rPr>
                <w:sz w:val="24"/>
                <w:szCs w:val="24"/>
              </w:rPr>
              <w:t>муниципально-правового</w:t>
            </w:r>
            <w:proofErr w:type="spellEnd"/>
            <w:r w:rsidRPr="00C02758">
              <w:rPr>
                <w:sz w:val="24"/>
                <w:szCs w:val="24"/>
              </w:rPr>
              <w:t xml:space="preserve"> департамента мэрии города</w:t>
            </w:r>
          </w:p>
          <w:p w:rsidR="00921131" w:rsidRPr="00C0275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21131" w:rsidRPr="00F02586" w:rsidTr="004D3D6F">
        <w:tc>
          <w:tcPr>
            <w:tcW w:w="3085" w:type="dxa"/>
          </w:tcPr>
          <w:p w:rsidR="00921131" w:rsidRPr="00FA6E1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FA6E18">
              <w:rPr>
                <w:sz w:val="24"/>
                <w:szCs w:val="24"/>
              </w:rPr>
              <w:t>Кокорина</w:t>
            </w:r>
            <w:proofErr w:type="spellEnd"/>
          </w:p>
          <w:p w:rsidR="00921131" w:rsidRPr="00FA6E1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FA6E18">
              <w:rPr>
                <w:sz w:val="24"/>
                <w:szCs w:val="24"/>
              </w:rPr>
              <w:t>Татьяна Анатольевна</w:t>
            </w:r>
          </w:p>
          <w:p w:rsidR="00921131" w:rsidRPr="00FA6E1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21131" w:rsidRPr="00FA6E18" w:rsidRDefault="00921131" w:rsidP="004D3D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FA6E18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21131" w:rsidRPr="00FA6E1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FA6E18">
              <w:rPr>
                <w:sz w:val="24"/>
                <w:szCs w:val="24"/>
              </w:rPr>
              <w:t>главный специалист отдела транспорта и связи управления транспорта и дорожно-мостового хозяйства ДГХ мэрии города</w:t>
            </w:r>
          </w:p>
          <w:p w:rsidR="00921131" w:rsidRPr="00FA6E18" w:rsidRDefault="00921131" w:rsidP="004D3D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21131" w:rsidRPr="00F02586" w:rsidTr="004D3D6F">
        <w:tc>
          <w:tcPr>
            <w:tcW w:w="3085" w:type="dxa"/>
          </w:tcPr>
          <w:p w:rsidR="00921131" w:rsidRPr="00623107" w:rsidRDefault="00921131" w:rsidP="004D3D6F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proofErr w:type="spellStart"/>
            <w:r w:rsidRPr="00623107">
              <w:rPr>
                <w:sz w:val="24"/>
                <w:szCs w:val="24"/>
              </w:rPr>
              <w:t>Ореханов</w:t>
            </w:r>
            <w:proofErr w:type="spellEnd"/>
          </w:p>
          <w:p w:rsidR="00921131" w:rsidRPr="00623107" w:rsidRDefault="00921131" w:rsidP="004D3D6F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r w:rsidRPr="00623107">
              <w:rPr>
                <w:sz w:val="24"/>
                <w:szCs w:val="24"/>
              </w:rPr>
              <w:t>Николай Сергеевич</w:t>
            </w:r>
          </w:p>
          <w:p w:rsidR="00921131" w:rsidRPr="00623107" w:rsidRDefault="00921131" w:rsidP="004D3D6F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21131" w:rsidRPr="00623107" w:rsidRDefault="00921131" w:rsidP="004D3D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623107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21131" w:rsidRPr="00623107" w:rsidRDefault="00921131" w:rsidP="004D3D6F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r w:rsidRPr="00623107">
              <w:rPr>
                <w:sz w:val="24"/>
                <w:szCs w:val="24"/>
              </w:rPr>
              <w:t>директор муниципального унитарного предприятия «АППП»</w:t>
            </w:r>
          </w:p>
        </w:tc>
      </w:tr>
      <w:tr w:rsidR="00921131" w:rsidRPr="00F02586" w:rsidTr="004D3D6F">
        <w:tc>
          <w:tcPr>
            <w:tcW w:w="3085" w:type="dxa"/>
          </w:tcPr>
          <w:p w:rsidR="00921131" w:rsidRPr="00C02758" w:rsidRDefault="00921131" w:rsidP="004D3D6F">
            <w:pPr>
              <w:pStyle w:val="a8"/>
              <w:suppressAutoHyphens/>
              <w:spacing w:line="260" w:lineRule="exact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 xml:space="preserve">Попов </w:t>
            </w:r>
          </w:p>
          <w:p w:rsidR="00921131" w:rsidRPr="00C02758" w:rsidRDefault="00921131" w:rsidP="004D3D6F">
            <w:pPr>
              <w:pStyle w:val="a8"/>
              <w:suppressAutoHyphens/>
              <w:spacing w:line="260" w:lineRule="exact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37" w:type="dxa"/>
            <w:vAlign w:val="center"/>
          </w:tcPr>
          <w:p w:rsidR="00921131" w:rsidRPr="00C02758" w:rsidRDefault="00921131" w:rsidP="004D3D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-</w:t>
            </w:r>
          </w:p>
        </w:tc>
        <w:tc>
          <w:tcPr>
            <w:tcW w:w="6267" w:type="dxa"/>
          </w:tcPr>
          <w:p w:rsidR="00921131" w:rsidRPr="00C02758" w:rsidRDefault="00921131" w:rsidP="004D3D6F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  <w:r w:rsidRPr="00C02758">
              <w:rPr>
                <w:sz w:val="24"/>
                <w:szCs w:val="24"/>
              </w:rPr>
              <w:t>начальник отдела транспорта и связи управления транспорта и дорожно-мостового хозяйства департамента городского хозяйства мэрии города</w:t>
            </w:r>
          </w:p>
          <w:p w:rsidR="00921131" w:rsidRPr="00C02758" w:rsidRDefault="00921131" w:rsidP="004D3D6F">
            <w:pPr>
              <w:pStyle w:val="a8"/>
              <w:suppressAutoHyphens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</w:tbl>
    <w:p w:rsidR="00921131" w:rsidRPr="00605663" w:rsidRDefault="00921131" w:rsidP="00921131">
      <w:pPr>
        <w:pStyle w:val="ConsPlusNonformat"/>
        <w:widowControl/>
        <w:ind w:firstLine="540"/>
        <w:rPr>
          <w:rFonts w:ascii="Times New Roman" w:hAnsi="Times New Roman" w:cs="Times New Roman"/>
        </w:rPr>
      </w:pPr>
    </w:p>
    <w:p w:rsidR="00921131" w:rsidRDefault="00921131" w:rsidP="00921131">
      <w:pPr>
        <w:tabs>
          <w:tab w:val="left" w:pos="36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лотов, выставленных на конкурс</w:t>
      </w:r>
      <w:r w:rsidRPr="00605663">
        <w:rPr>
          <w:b/>
          <w:sz w:val="24"/>
          <w:szCs w:val="24"/>
        </w:rPr>
        <w:t>: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Лот № 1: </w:t>
      </w:r>
    </w:p>
    <w:p w:rsidR="00921131" w:rsidRPr="00283AFA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 «ЖД Вокзал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- 22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автобуса;</w:t>
      </w:r>
    </w:p>
    <w:p w:rsidR="00921131" w:rsidRPr="00283AFA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62 «ЖД Вокзал – 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автобус;</w:t>
      </w:r>
    </w:p>
    <w:p w:rsidR="00921131" w:rsidRDefault="00921131" w:rsidP="0092113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76 «ЖД Вокзал – кольцевой»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921131" w:rsidRDefault="00921131" w:rsidP="00921131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Лот № 2: 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11 «МР Вокзал – кольцевой»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7 </w:t>
      </w:r>
      <w:r>
        <w:rPr>
          <w:sz w:val="24"/>
          <w:szCs w:val="24"/>
        </w:rPr>
        <w:t>автобусов;</w:t>
      </w:r>
      <w:r w:rsidRPr="00283AFA">
        <w:rPr>
          <w:sz w:val="24"/>
          <w:szCs w:val="24"/>
        </w:rPr>
        <w:t xml:space="preserve"> 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61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- 18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65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п. </w:t>
      </w:r>
      <w:proofErr w:type="gramStart"/>
      <w:r w:rsidRPr="00283AFA">
        <w:rPr>
          <w:sz w:val="24"/>
          <w:szCs w:val="24"/>
        </w:rPr>
        <w:t>Гидролизный</w:t>
      </w:r>
      <w:proofErr w:type="gram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921131" w:rsidRDefault="00921131" w:rsidP="00921131">
      <w:pPr>
        <w:tabs>
          <w:tab w:val="left" w:pos="1080"/>
        </w:tabs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69 «ЖД Вокзал – п. Экономия»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921131" w:rsidRDefault="00921131" w:rsidP="00921131">
      <w:pPr>
        <w:tabs>
          <w:tab w:val="left" w:pos="540"/>
        </w:tabs>
        <w:ind w:firstLine="567"/>
        <w:jc w:val="both"/>
        <w:rPr>
          <w:b/>
          <w:sz w:val="24"/>
          <w:szCs w:val="24"/>
        </w:rPr>
      </w:pPr>
    </w:p>
    <w:p w:rsidR="00921131" w:rsidRPr="003E434C" w:rsidRDefault="00921131" w:rsidP="00921131">
      <w:pPr>
        <w:tabs>
          <w:tab w:val="left" w:pos="540"/>
        </w:tabs>
        <w:ind w:firstLine="567"/>
        <w:jc w:val="both"/>
        <w:rPr>
          <w:b/>
          <w:sz w:val="24"/>
          <w:szCs w:val="24"/>
        </w:rPr>
      </w:pPr>
      <w:r w:rsidRPr="003E434C">
        <w:rPr>
          <w:b/>
          <w:sz w:val="24"/>
          <w:szCs w:val="24"/>
        </w:rPr>
        <w:t xml:space="preserve">Докладывал: </w:t>
      </w:r>
      <w:proofErr w:type="spellStart"/>
      <w:r>
        <w:rPr>
          <w:b/>
          <w:sz w:val="24"/>
          <w:szCs w:val="24"/>
        </w:rPr>
        <w:t>Плюснин</w:t>
      </w:r>
      <w:proofErr w:type="spellEnd"/>
      <w:r>
        <w:rPr>
          <w:b/>
          <w:sz w:val="24"/>
          <w:szCs w:val="24"/>
        </w:rPr>
        <w:t xml:space="preserve"> В</w:t>
      </w:r>
      <w:r w:rsidRPr="006F25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Н</w:t>
      </w:r>
      <w:r w:rsidRPr="006F253B">
        <w:rPr>
          <w:b/>
          <w:sz w:val="24"/>
          <w:szCs w:val="24"/>
        </w:rPr>
        <w:t>.</w:t>
      </w:r>
    </w:p>
    <w:p w:rsidR="00921131" w:rsidRPr="003E434C" w:rsidRDefault="00921131" w:rsidP="0092113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втором</w:t>
      </w:r>
      <w:r w:rsidRPr="003E434C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3E434C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>комиссия должна осуществить допуск претендентов к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стию в конкурсе в соответствии с пунктом 3.8 «Положения о порядке проведения конкурса на право заключения договора на осуществление регулярных пассажирских перевозок на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 муниципального образования</w:t>
      </w:r>
      <w:r w:rsidRPr="003E434C">
        <w:rPr>
          <w:sz w:val="24"/>
          <w:szCs w:val="24"/>
        </w:rPr>
        <w:t xml:space="preserve"> «Город Архан</w:t>
      </w:r>
      <w:r>
        <w:rPr>
          <w:sz w:val="24"/>
          <w:szCs w:val="24"/>
        </w:rPr>
        <w:t>гельск</w:t>
      </w:r>
      <w:r w:rsidRPr="003E434C">
        <w:rPr>
          <w:sz w:val="24"/>
          <w:szCs w:val="24"/>
        </w:rPr>
        <w:t>», утвержденного решением Арха</w:t>
      </w:r>
      <w:r w:rsidRPr="003E434C">
        <w:rPr>
          <w:sz w:val="24"/>
          <w:szCs w:val="24"/>
        </w:rPr>
        <w:t>н</w:t>
      </w:r>
      <w:r w:rsidRPr="003E434C">
        <w:rPr>
          <w:sz w:val="24"/>
          <w:szCs w:val="24"/>
        </w:rPr>
        <w:t>гельско</w:t>
      </w:r>
      <w:r>
        <w:rPr>
          <w:sz w:val="24"/>
          <w:szCs w:val="24"/>
        </w:rPr>
        <w:t>й</w:t>
      </w:r>
      <w:r w:rsidRPr="003E434C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ой</w:t>
      </w:r>
      <w:r w:rsidRPr="003E434C">
        <w:rPr>
          <w:sz w:val="24"/>
          <w:szCs w:val="24"/>
        </w:rPr>
        <w:t xml:space="preserve"> </w:t>
      </w:r>
      <w:r>
        <w:rPr>
          <w:sz w:val="24"/>
          <w:szCs w:val="24"/>
        </w:rPr>
        <w:t>Думы</w:t>
      </w:r>
      <w:r w:rsidRPr="003E434C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3E434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E434C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E434C">
        <w:rPr>
          <w:sz w:val="24"/>
          <w:szCs w:val="24"/>
        </w:rPr>
        <w:t xml:space="preserve"> г. № </w:t>
      </w:r>
      <w:r>
        <w:rPr>
          <w:sz w:val="24"/>
          <w:szCs w:val="24"/>
        </w:rPr>
        <w:t>3</w:t>
      </w:r>
      <w:r w:rsidRPr="003E434C">
        <w:rPr>
          <w:sz w:val="24"/>
          <w:szCs w:val="24"/>
        </w:rPr>
        <w:t>19</w:t>
      </w:r>
      <w:r>
        <w:rPr>
          <w:sz w:val="24"/>
          <w:szCs w:val="24"/>
        </w:rPr>
        <w:t xml:space="preserve"> (в редакции от 27.02.2013 г. № 529),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вании поданных конкурсных заявок.</w:t>
      </w:r>
      <w:proofErr w:type="gramEnd"/>
    </w:p>
    <w:p w:rsidR="00921131" w:rsidRDefault="00921131" w:rsidP="00921131">
      <w:pPr>
        <w:pStyle w:val="a7"/>
        <w:tabs>
          <w:tab w:val="left" w:pos="708"/>
        </w:tabs>
        <w:suppressAutoHyphens/>
        <w:ind w:firstLine="709"/>
        <w:jc w:val="both"/>
        <w:rPr>
          <w:sz w:val="24"/>
          <w:szCs w:val="24"/>
        </w:rPr>
      </w:pPr>
      <w:r w:rsidRPr="003E434C">
        <w:rPr>
          <w:sz w:val="24"/>
          <w:szCs w:val="24"/>
        </w:rPr>
        <w:t>В процессе проведения конкурса ведется аудиозапись и протокол.</w:t>
      </w:r>
    </w:p>
    <w:p w:rsidR="00921131" w:rsidRDefault="00921131" w:rsidP="00921131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Информацию о допуске претендентов к участию в конкурсе докладывает Попов А.А.</w:t>
      </w:r>
    </w:p>
    <w:p w:rsidR="00921131" w:rsidRDefault="00921131" w:rsidP="00921131">
      <w:pPr>
        <w:ind w:firstLine="720"/>
        <w:rPr>
          <w:sz w:val="24"/>
          <w:szCs w:val="24"/>
        </w:rPr>
      </w:pPr>
    </w:p>
    <w:p w:rsidR="00921131" w:rsidRDefault="00921131" w:rsidP="00921131">
      <w:pPr>
        <w:ind w:firstLine="720"/>
        <w:rPr>
          <w:sz w:val="24"/>
          <w:szCs w:val="24"/>
        </w:rPr>
      </w:pPr>
    </w:p>
    <w:p w:rsidR="00921131" w:rsidRDefault="00921131" w:rsidP="00921131">
      <w:pPr>
        <w:ind w:firstLine="720"/>
        <w:rPr>
          <w:sz w:val="24"/>
          <w:szCs w:val="24"/>
        </w:rPr>
      </w:pPr>
    </w:p>
    <w:p w:rsidR="00921131" w:rsidRDefault="00921131" w:rsidP="00921131">
      <w:pPr>
        <w:ind w:firstLine="720"/>
        <w:rPr>
          <w:sz w:val="24"/>
          <w:szCs w:val="24"/>
        </w:rPr>
      </w:pPr>
    </w:p>
    <w:p w:rsidR="00921131" w:rsidRDefault="00921131" w:rsidP="00921131">
      <w:pPr>
        <w:ind w:firstLine="709"/>
        <w:rPr>
          <w:b/>
          <w:sz w:val="24"/>
          <w:szCs w:val="24"/>
        </w:rPr>
      </w:pPr>
      <w:r w:rsidRPr="002D0DD2">
        <w:rPr>
          <w:sz w:val="24"/>
          <w:szCs w:val="24"/>
        </w:rPr>
        <w:t>Допуск претендентов к участию в конкурсе по Лоту № 1:</w:t>
      </w:r>
      <w:r w:rsidRPr="002D0DD2">
        <w:rPr>
          <w:b/>
          <w:sz w:val="24"/>
          <w:szCs w:val="24"/>
        </w:rPr>
        <w:t xml:space="preserve"> </w:t>
      </w:r>
    </w:p>
    <w:p w:rsidR="00921131" w:rsidRPr="00283AFA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83AFA">
        <w:rPr>
          <w:sz w:val="24"/>
          <w:szCs w:val="24"/>
        </w:rPr>
        <w:t xml:space="preserve">№ 6 «ЖД Вокзал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- 22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автобуса;</w:t>
      </w:r>
    </w:p>
    <w:p w:rsidR="00921131" w:rsidRPr="00283AFA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62 «ЖД Вокзал – 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автобус;</w:t>
      </w:r>
    </w:p>
    <w:p w:rsidR="00921131" w:rsidRPr="00F701B7" w:rsidRDefault="00921131" w:rsidP="009211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76 «ЖД Вокзал – кольцевой»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921131" w:rsidRDefault="00921131" w:rsidP="00921131">
      <w:pPr>
        <w:ind w:firstLine="720"/>
        <w:rPr>
          <w:b/>
          <w:sz w:val="24"/>
          <w:szCs w:val="24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13"/>
        <w:gridCol w:w="1651"/>
      </w:tblGrid>
      <w:tr w:rsidR="00921131" w:rsidTr="004D3D6F">
        <w:trPr>
          <w:cantSplit/>
          <w:trHeight w:val="397"/>
        </w:trPr>
        <w:tc>
          <w:tcPr>
            <w:tcW w:w="10123" w:type="dxa"/>
            <w:gridSpan w:val="3"/>
          </w:tcPr>
          <w:p w:rsidR="00921131" w:rsidRPr="00643B08" w:rsidRDefault="00921131" w:rsidP="004D3D6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43B08">
              <w:rPr>
                <w:sz w:val="24"/>
                <w:szCs w:val="24"/>
              </w:rPr>
              <w:t>аявк</w:t>
            </w:r>
            <w:r>
              <w:rPr>
                <w:sz w:val="24"/>
                <w:szCs w:val="24"/>
              </w:rPr>
              <w:t>а № 2, з</w:t>
            </w:r>
            <w:r w:rsidRPr="00643B08">
              <w:rPr>
                <w:sz w:val="24"/>
                <w:szCs w:val="24"/>
              </w:rPr>
              <w:t>арегистрирован</w:t>
            </w:r>
            <w:r>
              <w:rPr>
                <w:sz w:val="24"/>
                <w:szCs w:val="24"/>
              </w:rPr>
              <w:t>а</w:t>
            </w:r>
            <w:r w:rsidRPr="00643B08">
              <w:rPr>
                <w:sz w:val="24"/>
                <w:szCs w:val="24"/>
              </w:rPr>
              <w:t xml:space="preserve"> 02.06.2014 г. в 15:05 час.</w:t>
            </w:r>
          </w:p>
          <w:p w:rsidR="00921131" w:rsidRPr="00EA4404" w:rsidRDefault="00921131" w:rsidP="004D3D6F">
            <w:pPr>
              <w:pStyle w:val="21"/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Претендент – </w:t>
            </w:r>
            <w:r w:rsidRPr="00643B08">
              <w:rPr>
                <w:sz w:val="24"/>
                <w:szCs w:val="24"/>
              </w:rPr>
              <w:t>ООО «Технический центр «</w:t>
            </w:r>
            <w:proofErr w:type="spellStart"/>
            <w:r w:rsidRPr="00643B08">
              <w:rPr>
                <w:sz w:val="24"/>
                <w:szCs w:val="24"/>
              </w:rPr>
              <w:t>Автотехтранс</w:t>
            </w:r>
            <w:proofErr w:type="spellEnd"/>
            <w:r w:rsidRPr="00643B08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ОГРН 1022900509829, ИНН 290101001, адрес:</w:t>
            </w:r>
            <w:r w:rsidRPr="00643B08">
              <w:rPr>
                <w:sz w:val="24"/>
                <w:szCs w:val="24"/>
              </w:rPr>
              <w:t xml:space="preserve"> </w:t>
            </w:r>
            <w:proofErr w:type="gramStart"/>
            <w:r w:rsidRPr="00643B08">
              <w:rPr>
                <w:sz w:val="24"/>
                <w:szCs w:val="24"/>
              </w:rPr>
              <w:t>г</w:t>
            </w:r>
            <w:proofErr w:type="gramEnd"/>
            <w:r w:rsidRPr="00643B08">
              <w:rPr>
                <w:sz w:val="24"/>
                <w:szCs w:val="24"/>
              </w:rPr>
              <w:t>. Архангельск, пр. Обводный канал, 71-20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353404" w:rsidRDefault="00921131" w:rsidP="004D3D6F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3404">
              <w:rPr>
                <w:b/>
                <w:sz w:val="16"/>
                <w:szCs w:val="16"/>
              </w:rPr>
              <w:t>Пункт Полож</w:t>
            </w:r>
            <w:r w:rsidRPr="00353404">
              <w:rPr>
                <w:b/>
                <w:sz w:val="16"/>
                <w:szCs w:val="16"/>
              </w:rPr>
              <w:t>е</w:t>
            </w:r>
            <w:r w:rsidRPr="00353404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7513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Условия не допуска претендента к участию в конкурсе </w:t>
            </w:r>
            <w:proofErr w:type="gramStart"/>
            <w:r>
              <w:rPr>
                <w:b/>
              </w:rPr>
              <w:t>согласно пункта</w:t>
            </w:r>
            <w:proofErr w:type="gramEnd"/>
            <w:r>
              <w:rPr>
                <w:b/>
              </w:rPr>
              <w:t xml:space="preserve"> 3.8 «Положения</w:t>
            </w:r>
            <w:r>
              <w:rPr>
                <w:sz w:val="24"/>
                <w:szCs w:val="24"/>
              </w:rPr>
              <w:t xml:space="preserve"> </w:t>
            </w:r>
            <w:r w:rsidRPr="00193B4E">
              <w:rPr>
                <w:b/>
              </w:rPr>
              <w:t>о порядке проведения конкурса на право заключения договора на осуществление регулярных пассажирских перевозок на территории муниц</w:t>
            </w:r>
            <w:r w:rsidRPr="00193B4E">
              <w:rPr>
                <w:b/>
              </w:rPr>
              <w:t>и</w:t>
            </w:r>
            <w:r w:rsidRPr="00193B4E">
              <w:rPr>
                <w:b/>
              </w:rPr>
              <w:t>пального образования «Город Архангельск»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Наличие / </w:t>
            </w:r>
          </w:p>
          <w:p w:rsidR="00921131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отсутствие </w:t>
            </w:r>
          </w:p>
          <w:p w:rsidR="00921131" w:rsidRPr="009A21BA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193B4E">
              <w:rPr>
                <w:b/>
              </w:rPr>
              <w:t>нарушения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7745B5" w:rsidRDefault="00921131" w:rsidP="004D3D6F">
            <w:pPr>
              <w:pStyle w:val="21"/>
              <w:spacing w:after="0" w:line="240" w:lineRule="auto"/>
              <w:jc w:val="center"/>
            </w:pPr>
            <w:r w:rsidRPr="007745B5">
              <w:t>3.8.1</w:t>
            </w:r>
          </w:p>
        </w:tc>
        <w:tc>
          <w:tcPr>
            <w:tcW w:w="7513" w:type="dxa"/>
            <w:vAlign w:val="center"/>
          </w:tcPr>
          <w:p w:rsidR="00921131" w:rsidRPr="007745B5" w:rsidRDefault="00921131" w:rsidP="004D3D6F">
            <w:pPr>
              <w:pStyle w:val="21"/>
              <w:spacing w:after="0" w:line="240" w:lineRule="auto"/>
              <w:jc w:val="both"/>
            </w:pPr>
            <w:r w:rsidRPr="007745B5">
              <w:t>Заявка в отношении определенного лота оформлена и предоставлена с нарушением требований, установленных пунктами 3.4 и 3.5</w:t>
            </w:r>
          </w:p>
        </w:tc>
        <w:tc>
          <w:tcPr>
            <w:tcW w:w="1651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3.4. Заявка </w:t>
            </w:r>
            <w:r w:rsidRPr="00B4704E">
              <w:t>оформлен</w:t>
            </w:r>
            <w:r>
              <w:t>а</w:t>
            </w:r>
            <w:r w:rsidRPr="00B4704E">
              <w:t xml:space="preserve"> </w:t>
            </w:r>
            <w:r w:rsidRPr="00B4704E">
              <w:rPr>
                <w:bCs/>
                <w:snapToGrid w:val="0"/>
              </w:rPr>
              <w:t xml:space="preserve">на русском языке, </w:t>
            </w:r>
            <w:r w:rsidRPr="00B4704E">
              <w:t>за исключением специальных терминов</w:t>
            </w:r>
            <w:r>
              <w:t>. Все представленные документы, за исключением подлинников, скреплены печатью и заверены подписью руководителя. Документы пронумерованы, прошиты, опеч</w:t>
            </w:r>
            <w:r>
              <w:t>а</w:t>
            </w:r>
            <w:r>
              <w:t>таны и поданы в запечатанном конверте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Pr="00193B4E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>3.5. К заявке приложены следующие документы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>3.5.1.</w:t>
            </w:r>
            <w:r w:rsidRPr="00B4704E">
              <w:rPr>
                <w:color w:val="000000"/>
              </w:rPr>
              <w:t>Опись приложенных документов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3.5.2. </w:t>
            </w:r>
            <w:r w:rsidRPr="00B4704E">
              <w:t>Оригинал выписки из единого государственного реестра юридических лиц (для юр. лиц) или из единого государственного реестра индивидуальных предпр</w:t>
            </w:r>
            <w:r w:rsidRPr="00B4704E">
              <w:t>и</w:t>
            </w:r>
            <w:r w:rsidRPr="00B4704E">
              <w:t>нимателей (для ИП), полученный не ранее чем за шесть месяцев до даты объявления конкурса, либо ее нотариально заверенная копия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D61BE" w:rsidRDefault="00921131" w:rsidP="004D3D6F">
            <w:r>
              <w:t xml:space="preserve">3.5.3. </w:t>
            </w:r>
            <w:proofErr w:type="gramStart"/>
            <w:r w:rsidRPr="003D61BE">
              <w:t>Копия свидетельства о постановке на учет в налоговом органе индивидуальн</w:t>
            </w:r>
            <w:r w:rsidRPr="003D61BE">
              <w:t>о</w:t>
            </w:r>
            <w:r w:rsidRPr="003D61BE">
              <w:t>го предпринимателя по месту жительства на территории РФ и копия паспорта пр</w:t>
            </w:r>
            <w:r w:rsidRPr="003D61BE">
              <w:t>е</w:t>
            </w:r>
            <w:r w:rsidRPr="003D61BE">
              <w:t xml:space="preserve">тендента (для </w:t>
            </w:r>
            <w:r>
              <w:t>ИП</w:t>
            </w:r>
            <w:r w:rsidRPr="003D61BE">
              <w:t xml:space="preserve">); </w:t>
            </w:r>
            <w:r>
              <w:t xml:space="preserve">копия </w:t>
            </w:r>
            <w:r w:rsidRPr="003D61BE">
              <w:t>свидетельств</w:t>
            </w:r>
            <w:r>
              <w:t>а</w:t>
            </w:r>
            <w:r w:rsidRPr="003D61BE">
              <w:t xml:space="preserve"> о постановке на учет в налоговом органе юридического лица по месту нахождения на территории РФ и документ, подтве</w:t>
            </w:r>
            <w:r w:rsidRPr="003D61BE">
              <w:t>р</w:t>
            </w:r>
            <w:r w:rsidRPr="003D61BE">
              <w:t>ждающий полномочия лица на осуществление действий от имени претендента (для юр</w:t>
            </w:r>
            <w:r>
              <w:t>.</w:t>
            </w:r>
            <w:r w:rsidRPr="003D61BE">
              <w:t xml:space="preserve"> лиц)</w:t>
            </w:r>
            <w:proofErr w:type="gramEnd"/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53404" w:rsidRDefault="00921131" w:rsidP="004D3D6F">
            <w:r>
              <w:t xml:space="preserve">3.5.4. </w:t>
            </w:r>
            <w:r w:rsidRPr="00353404">
              <w:t>Копия лицензии на право осуществления пассажирских перевозок со сроком окончания ее действия не менее шести месяцев после даты пр</w:t>
            </w:r>
            <w:r>
              <w:t>оведения первого эт</w:t>
            </w:r>
            <w:r>
              <w:t>а</w:t>
            </w:r>
            <w:r>
              <w:t>па конкурса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3.5.5. </w:t>
            </w:r>
            <w:proofErr w:type="gramStart"/>
            <w:r w:rsidRPr="00353404">
              <w:t>Список всех транспортных средств (легковые, грузовые, автобусы и т.д.), н</w:t>
            </w:r>
            <w:r w:rsidRPr="00353404">
              <w:t>а</w:t>
            </w:r>
            <w:r w:rsidRPr="00353404">
              <w:t>ходившихся в течение года, предшествующего дате объявления конкурса, у прете</w:t>
            </w:r>
            <w:r w:rsidRPr="00353404">
              <w:t>н</w:t>
            </w:r>
            <w:r w:rsidRPr="00353404">
              <w:t>дента в собственности и (или) во владении на ином законном основании, с указан</w:t>
            </w:r>
            <w:r w:rsidRPr="00353404">
              <w:t>и</w:t>
            </w:r>
            <w:r w:rsidRPr="00353404">
              <w:t>ем марки транспортного средства, его года выпуска, государственного регистрац</w:t>
            </w:r>
            <w:r w:rsidRPr="00353404">
              <w:t>и</w:t>
            </w:r>
            <w:r w:rsidRPr="00353404">
              <w:t>онного номера, даты регистрации в органах ГИБДД или номера и даты договора, согласно которому право владения транспортным средством перешло к претенденту</w:t>
            </w:r>
            <w:proofErr w:type="gramEnd"/>
            <w:r w:rsidRPr="00353404">
              <w:t>, а также даты передачи транспортного средства по соответствующему договору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53404" w:rsidRDefault="00921131" w:rsidP="004D3D6F">
            <w:pPr>
              <w:jc w:val="both"/>
            </w:pPr>
            <w:r>
              <w:t xml:space="preserve">3.5.6. </w:t>
            </w:r>
            <w:r w:rsidRPr="00353404">
              <w:t>Список основных и резервных транспортных средств, заявляемых претенде</w:t>
            </w:r>
            <w:r w:rsidRPr="00353404">
              <w:t>н</w:t>
            </w:r>
            <w:r w:rsidRPr="00353404">
              <w:t>том к участию в конкурсе, с указанием марки, года выпуска,  государственного р</w:t>
            </w:r>
            <w:r w:rsidRPr="00353404">
              <w:t>е</w:t>
            </w:r>
            <w:r w:rsidRPr="00353404">
              <w:t>гистрационного номера, даты регистрации в органах ГИБДД или номера и даты з</w:t>
            </w:r>
            <w:r w:rsidRPr="00353404">
              <w:t>а</w:t>
            </w:r>
            <w:r w:rsidRPr="00353404">
              <w:t>ключения договора, согласно которому право владения транспортным средством перешло к претенденту, а также даты передачи транспортного средства по соотве</w:t>
            </w:r>
            <w:r w:rsidRPr="00353404">
              <w:t>т</w:t>
            </w:r>
            <w:r w:rsidRPr="00353404">
              <w:t>ствующе</w:t>
            </w:r>
            <w:r>
              <w:t>му договору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3.5.7. </w:t>
            </w:r>
            <w:proofErr w:type="gramStart"/>
            <w:r w:rsidRPr="00353404">
              <w:t>Копии документов, подтверждающие наличие в собственности или во влад</w:t>
            </w:r>
            <w:r w:rsidRPr="00353404">
              <w:t>е</w:t>
            </w:r>
            <w:r w:rsidRPr="00353404">
              <w:t>нии на ином законном основании транспортных средств в количестве, предусмо</w:t>
            </w:r>
            <w:r w:rsidRPr="00353404">
              <w:t>т</w:t>
            </w:r>
            <w:r w:rsidRPr="00353404">
              <w:t>ренном конкурсным заданием, и указанных претендентом в списке согласно пункту 3.5.6 настоящего Положения, а именно: копии свидетельств о регистрации тран</w:t>
            </w:r>
            <w:r w:rsidRPr="00353404">
              <w:t>с</w:t>
            </w:r>
            <w:r w:rsidRPr="00353404">
              <w:t>портных средств или копии договоров, согласно которым право владения тран</w:t>
            </w:r>
            <w:r w:rsidRPr="00353404">
              <w:t>с</w:t>
            </w:r>
            <w:r w:rsidRPr="00353404">
              <w:t>портным средством перешло к претенденту (с соответствующим актом передачи)</w:t>
            </w:r>
            <w:proofErr w:type="gramEnd"/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53404" w:rsidRDefault="00921131" w:rsidP="004D3D6F">
            <w:pPr>
              <w:jc w:val="both"/>
              <w:rPr>
                <w:u w:val="single"/>
              </w:rPr>
            </w:pPr>
            <w:r>
              <w:t xml:space="preserve">3.5.8. </w:t>
            </w:r>
            <w:r w:rsidRPr="00353404">
              <w:t>Копия договора с медицинским работником или с соответствующей организ</w:t>
            </w:r>
            <w:r w:rsidRPr="00353404">
              <w:t>а</w:t>
            </w:r>
            <w:r w:rsidRPr="00353404">
              <w:t xml:space="preserve">цией, имеющей лицензию на проведение ежедневного </w:t>
            </w:r>
            <w:proofErr w:type="spellStart"/>
            <w:r w:rsidRPr="00353404">
              <w:t>предрейсового</w:t>
            </w:r>
            <w:proofErr w:type="spellEnd"/>
            <w:r w:rsidRPr="00353404">
              <w:t xml:space="preserve"> медицинского осмотра водителей, а также заверенная претендентом копия лицензии на проведение ежедневного </w:t>
            </w:r>
            <w:proofErr w:type="spellStart"/>
            <w:r w:rsidRPr="00353404">
              <w:t>предрейсового</w:t>
            </w:r>
            <w:proofErr w:type="spellEnd"/>
            <w:r w:rsidRPr="00353404">
              <w:t xml:space="preserve"> медицинского осмотра водителей, выданная медици</w:t>
            </w:r>
            <w:r w:rsidRPr="00353404">
              <w:t>н</w:t>
            </w:r>
            <w:r w:rsidRPr="00353404">
              <w:t>скому работнику или соответствующей организации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rPr>
          <w:cantSplit/>
          <w:trHeight w:val="486"/>
        </w:trPr>
        <w:tc>
          <w:tcPr>
            <w:tcW w:w="959" w:type="dxa"/>
            <w:vAlign w:val="center"/>
          </w:tcPr>
          <w:p w:rsidR="00921131" w:rsidRPr="00907E92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t>3.8.2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jc w:val="both"/>
            </w:pPr>
            <w:r>
              <w:t>О</w:t>
            </w:r>
            <w:r w:rsidRPr="00907E92">
              <w:t>тсутстви</w:t>
            </w:r>
            <w:r>
              <w:t>е</w:t>
            </w:r>
            <w:r w:rsidRPr="00907E92">
              <w:t xml:space="preserve"> у претендента транспортных сре</w:t>
            </w:r>
            <w:proofErr w:type="gramStart"/>
            <w:r w:rsidRPr="00907E92">
              <w:t>дств в к</w:t>
            </w:r>
            <w:proofErr w:type="gramEnd"/>
            <w:r w:rsidRPr="00907E92">
              <w:t>оличестве, предусмотренном конкурсным заданием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t>3.8.3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7E92">
              <w:rPr>
                <w:rFonts w:ascii="Times New Roman" w:hAnsi="Times New Roman" w:cs="Times New Roman"/>
              </w:rPr>
              <w:t>В течение трех лет, предшествующих дате объявления конкурса, мэрия города А</w:t>
            </w:r>
            <w:r w:rsidRPr="00907E92">
              <w:rPr>
                <w:rFonts w:ascii="Times New Roman" w:hAnsi="Times New Roman" w:cs="Times New Roman"/>
              </w:rPr>
              <w:t>р</w:t>
            </w:r>
            <w:r w:rsidRPr="00907E92">
              <w:rPr>
                <w:rFonts w:ascii="Times New Roman" w:hAnsi="Times New Roman" w:cs="Times New Roman"/>
              </w:rPr>
              <w:t>хангельска в одностороннем порядке расторгала с претендентом действующий дог</w:t>
            </w:r>
            <w:r w:rsidRPr="00907E92">
              <w:rPr>
                <w:rFonts w:ascii="Times New Roman" w:hAnsi="Times New Roman" w:cs="Times New Roman"/>
              </w:rPr>
              <w:t>о</w:t>
            </w:r>
            <w:r w:rsidRPr="00907E92">
              <w:rPr>
                <w:rFonts w:ascii="Times New Roman" w:hAnsi="Times New Roman" w:cs="Times New Roman"/>
              </w:rPr>
              <w:t>вор на оказание услуг по перевозке пассажиров в связи с нарушением существенных ус</w:t>
            </w:r>
            <w:r>
              <w:rPr>
                <w:rFonts w:ascii="Times New Roman" w:hAnsi="Times New Roman" w:cs="Times New Roman"/>
              </w:rPr>
              <w:t>ловий договора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rPr>
          <w:trHeight w:val="567"/>
        </w:trPr>
        <w:tc>
          <w:tcPr>
            <w:tcW w:w="959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lastRenderedPageBreak/>
              <w:t>3.8.4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7E92">
              <w:rPr>
                <w:rFonts w:ascii="Times New Roman" w:hAnsi="Times New Roman" w:cs="Times New Roman"/>
                <w:lang w:eastAsia="ar-SA"/>
              </w:rPr>
              <w:t>В отношении претендента проводится процедура ликвидации и имеется решение арбитражного суда о признании претендента банкротом и об открытии конкурсного производства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rPr>
                <w:lang w:eastAsia="ar-SA"/>
              </w:rPr>
              <w:t>3.8.5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07E92">
              <w:rPr>
                <w:rFonts w:ascii="Times New Roman" w:hAnsi="Times New Roman" w:cs="Times New Roman"/>
              </w:rPr>
              <w:t>Установление недостоверности сведений, содержащихся в заявке, представленной претендентом на участие в конкурсе в отношении определенного лота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rPr>
                <w:lang w:eastAsia="ar-SA"/>
              </w:rPr>
              <w:t>3.8.6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7E92">
              <w:rPr>
                <w:rFonts w:ascii="Times New Roman" w:hAnsi="Times New Roman" w:cs="Times New Roman"/>
              </w:rPr>
              <w:t xml:space="preserve">Транспортные средства, указанные претендентом в заявке на участие в конкурсе в отношении определенного лота, используются для перевозки пассажиров по ранее заключенным с мэрией города Архангельска и действующим договорам на оказание услуг по перевозке пассажиров. </w:t>
            </w:r>
            <w:proofErr w:type="gramStart"/>
            <w:r w:rsidRPr="00907E92">
              <w:rPr>
                <w:rFonts w:ascii="Times New Roman" w:hAnsi="Times New Roman" w:cs="Times New Roman"/>
              </w:rPr>
              <w:t xml:space="preserve">Исключением является указание претендентом в заявке на участие в конкурсе в отношении определенного лота транспортных средств, используемых для перевозки пассажиров по ранее заключенным с мэрией города Архангельска договорам с истекающим к моменту заключения договора по </w:t>
            </w:r>
            <w:r>
              <w:rPr>
                <w:rFonts w:ascii="Times New Roman" w:hAnsi="Times New Roman" w:cs="Times New Roman"/>
              </w:rPr>
              <w:t>итогам конкурса сроком действия</w:t>
            </w:r>
            <w:proofErr w:type="gramEnd"/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10123" w:type="dxa"/>
            <w:gridSpan w:val="3"/>
            <w:vAlign w:val="center"/>
          </w:tcPr>
          <w:p w:rsidR="00921131" w:rsidRPr="00C5416B" w:rsidRDefault="00921131" w:rsidP="004D3D6F">
            <w:pPr>
              <w:jc w:val="both"/>
              <w:rPr>
                <w:b/>
              </w:rPr>
            </w:pPr>
            <w:r w:rsidRPr="00C5416B">
              <w:rPr>
                <w:b/>
              </w:rPr>
              <w:t>Вывод: у претендент</w:t>
            </w:r>
            <w:proofErr w:type="gramStart"/>
            <w:r w:rsidRPr="00C5416B">
              <w:rPr>
                <w:b/>
              </w:rPr>
              <w:t>а ООО</w:t>
            </w:r>
            <w:proofErr w:type="gramEnd"/>
            <w:r w:rsidRPr="00C5416B">
              <w:rPr>
                <w:b/>
              </w:rPr>
              <w:t xml:space="preserve"> «</w:t>
            </w:r>
            <w:r>
              <w:rPr>
                <w:b/>
              </w:rPr>
              <w:t>Технический центр «</w:t>
            </w:r>
            <w:proofErr w:type="spellStart"/>
            <w:r>
              <w:rPr>
                <w:b/>
              </w:rPr>
              <w:t>Автотехтранс</w:t>
            </w:r>
            <w:proofErr w:type="spellEnd"/>
            <w:r>
              <w:rPr>
                <w:b/>
              </w:rPr>
              <w:t>»</w:t>
            </w:r>
            <w:r w:rsidRPr="00C5416B">
              <w:rPr>
                <w:b/>
              </w:rPr>
              <w:t xml:space="preserve"> отсутствуют нарушения, препятствующие </w:t>
            </w:r>
            <w:r>
              <w:rPr>
                <w:b/>
              </w:rPr>
              <w:t>его</w:t>
            </w:r>
            <w:r w:rsidRPr="00C5416B">
              <w:rPr>
                <w:b/>
              </w:rPr>
              <w:t xml:space="preserve"> участию в конкурсе по лоту № 1</w:t>
            </w:r>
          </w:p>
        </w:tc>
      </w:tr>
    </w:tbl>
    <w:p w:rsidR="00921131" w:rsidRDefault="00921131" w:rsidP="0092113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921131" w:rsidRDefault="00921131" w:rsidP="009211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D0DD2">
        <w:rPr>
          <w:sz w:val="24"/>
          <w:szCs w:val="24"/>
        </w:rPr>
        <w:t>Допуск прет</w:t>
      </w:r>
      <w:r>
        <w:rPr>
          <w:sz w:val="24"/>
          <w:szCs w:val="24"/>
        </w:rPr>
        <w:t>ендентов к участию в конкурсе по Лоту № 2</w:t>
      </w:r>
      <w:r w:rsidRPr="00F701B7">
        <w:rPr>
          <w:sz w:val="24"/>
          <w:szCs w:val="24"/>
        </w:rPr>
        <w:t>: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11 «МР Вокзал – кольцевой»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7 </w:t>
      </w:r>
      <w:r>
        <w:rPr>
          <w:sz w:val="24"/>
          <w:szCs w:val="24"/>
        </w:rPr>
        <w:t>автобусов;</w:t>
      </w:r>
      <w:r w:rsidRPr="00283AFA">
        <w:rPr>
          <w:sz w:val="24"/>
          <w:szCs w:val="24"/>
        </w:rPr>
        <w:t xml:space="preserve"> 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61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- 18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65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п. </w:t>
      </w:r>
      <w:proofErr w:type="gramStart"/>
      <w:r w:rsidRPr="00283AFA">
        <w:rPr>
          <w:sz w:val="24"/>
          <w:szCs w:val="24"/>
        </w:rPr>
        <w:t>Гидролизный</w:t>
      </w:r>
      <w:proofErr w:type="gram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921131" w:rsidRPr="00FC1C20" w:rsidRDefault="00921131" w:rsidP="009211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69 «ЖД Вокзал – п. Экономия»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921131" w:rsidRDefault="00921131" w:rsidP="0092113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13"/>
        <w:gridCol w:w="1651"/>
      </w:tblGrid>
      <w:tr w:rsidR="00921131" w:rsidTr="004D3D6F">
        <w:trPr>
          <w:cantSplit/>
          <w:trHeight w:val="397"/>
        </w:trPr>
        <w:tc>
          <w:tcPr>
            <w:tcW w:w="10123" w:type="dxa"/>
            <w:gridSpan w:val="3"/>
          </w:tcPr>
          <w:p w:rsidR="00921131" w:rsidRPr="006929C6" w:rsidRDefault="00921131" w:rsidP="004D3D6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29C6">
              <w:rPr>
                <w:sz w:val="24"/>
                <w:szCs w:val="24"/>
              </w:rPr>
              <w:t>аявк</w:t>
            </w:r>
            <w:r>
              <w:rPr>
                <w:sz w:val="24"/>
                <w:szCs w:val="24"/>
              </w:rPr>
              <w:t>а</w:t>
            </w:r>
            <w:r w:rsidRPr="00692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692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з</w:t>
            </w:r>
            <w:r w:rsidRPr="006929C6">
              <w:rPr>
                <w:sz w:val="24"/>
                <w:szCs w:val="24"/>
              </w:rPr>
              <w:t>арегистрирован</w:t>
            </w:r>
            <w:r>
              <w:rPr>
                <w:sz w:val="24"/>
                <w:szCs w:val="24"/>
              </w:rPr>
              <w:t>а</w:t>
            </w:r>
            <w:r w:rsidRPr="00692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Pr="00692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92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929C6">
              <w:rPr>
                <w:sz w:val="24"/>
                <w:szCs w:val="24"/>
              </w:rPr>
              <w:t xml:space="preserve"> г. в </w:t>
            </w:r>
            <w:r>
              <w:rPr>
                <w:sz w:val="24"/>
                <w:szCs w:val="24"/>
              </w:rPr>
              <w:t>10</w:t>
            </w:r>
            <w:r w:rsidRPr="006929C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</w:t>
            </w:r>
            <w:r w:rsidRPr="006929C6">
              <w:rPr>
                <w:sz w:val="24"/>
                <w:szCs w:val="24"/>
              </w:rPr>
              <w:t xml:space="preserve"> час.</w:t>
            </w:r>
          </w:p>
          <w:p w:rsidR="00921131" w:rsidRPr="00EA4404" w:rsidRDefault="00921131" w:rsidP="004D3D6F">
            <w:pPr>
              <w:pStyle w:val="21"/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Претендент – </w:t>
            </w:r>
            <w:r w:rsidRPr="00FB39C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АТП</w:t>
            </w:r>
            <w:r w:rsidRPr="00FB39C1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ОГРН 1132901004895, ИНН 2901237143, </w:t>
            </w:r>
            <w:r w:rsidRPr="00FB39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дрес:</w:t>
            </w:r>
            <w:r w:rsidRPr="00FB39C1">
              <w:rPr>
                <w:sz w:val="24"/>
                <w:szCs w:val="24"/>
              </w:rPr>
              <w:t xml:space="preserve"> </w:t>
            </w:r>
            <w:proofErr w:type="gramStart"/>
            <w:r w:rsidRPr="00FB39C1">
              <w:rPr>
                <w:sz w:val="24"/>
                <w:szCs w:val="24"/>
              </w:rPr>
              <w:t>г</w:t>
            </w:r>
            <w:proofErr w:type="gramEnd"/>
            <w:r w:rsidRPr="00FB39C1">
              <w:rPr>
                <w:sz w:val="24"/>
                <w:szCs w:val="24"/>
              </w:rPr>
              <w:t>. Архангельск, ул. Павла Усова, д. 12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353404" w:rsidRDefault="00921131" w:rsidP="004D3D6F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3404">
              <w:rPr>
                <w:b/>
                <w:sz w:val="16"/>
                <w:szCs w:val="16"/>
              </w:rPr>
              <w:t>Пункт Полож</w:t>
            </w:r>
            <w:r w:rsidRPr="00353404">
              <w:rPr>
                <w:b/>
                <w:sz w:val="16"/>
                <w:szCs w:val="16"/>
              </w:rPr>
              <w:t>е</w:t>
            </w:r>
            <w:r w:rsidRPr="00353404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7513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Условия не допуска претендента к участию в конкурсе </w:t>
            </w:r>
            <w:proofErr w:type="gramStart"/>
            <w:r>
              <w:rPr>
                <w:b/>
              </w:rPr>
              <w:t>согласно пункта</w:t>
            </w:r>
            <w:proofErr w:type="gramEnd"/>
            <w:r>
              <w:rPr>
                <w:b/>
              </w:rPr>
              <w:t xml:space="preserve"> 3.8 «Положения</w:t>
            </w:r>
            <w:r>
              <w:rPr>
                <w:sz w:val="24"/>
                <w:szCs w:val="24"/>
              </w:rPr>
              <w:t xml:space="preserve"> </w:t>
            </w:r>
            <w:r w:rsidRPr="00193B4E">
              <w:rPr>
                <w:b/>
              </w:rPr>
              <w:t>о порядке проведения конкурса на право заключения договора на осуществление регулярных пассажирских перевозок на территории муниц</w:t>
            </w:r>
            <w:r w:rsidRPr="00193B4E">
              <w:rPr>
                <w:b/>
              </w:rPr>
              <w:t>и</w:t>
            </w:r>
            <w:r w:rsidRPr="00193B4E">
              <w:rPr>
                <w:b/>
              </w:rPr>
              <w:t>пального образования «Город Архангельск»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Наличие / </w:t>
            </w:r>
          </w:p>
          <w:p w:rsidR="00921131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отсутствие </w:t>
            </w:r>
          </w:p>
          <w:p w:rsidR="00921131" w:rsidRPr="009A21BA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193B4E">
              <w:rPr>
                <w:b/>
              </w:rPr>
              <w:t>нарушения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7745B5" w:rsidRDefault="00921131" w:rsidP="004D3D6F">
            <w:pPr>
              <w:pStyle w:val="21"/>
              <w:spacing w:after="0" w:line="240" w:lineRule="auto"/>
              <w:jc w:val="center"/>
            </w:pPr>
            <w:r w:rsidRPr="007745B5">
              <w:t>3.8.1</w:t>
            </w:r>
          </w:p>
        </w:tc>
        <w:tc>
          <w:tcPr>
            <w:tcW w:w="7513" w:type="dxa"/>
            <w:vAlign w:val="center"/>
          </w:tcPr>
          <w:p w:rsidR="00921131" w:rsidRPr="007745B5" w:rsidRDefault="00921131" w:rsidP="004D3D6F">
            <w:pPr>
              <w:pStyle w:val="21"/>
              <w:spacing w:after="0" w:line="240" w:lineRule="auto"/>
              <w:jc w:val="both"/>
            </w:pPr>
            <w:r w:rsidRPr="007745B5">
              <w:t>Заявка в отношении определенного лота оформлена и предоставлена с нарушением требований, установленных пунктами 3.4 и 3.5</w:t>
            </w:r>
          </w:p>
        </w:tc>
        <w:tc>
          <w:tcPr>
            <w:tcW w:w="1651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3.4. Заявка </w:t>
            </w:r>
            <w:r w:rsidRPr="00B4704E">
              <w:t>оформлен</w:t>
            </w:r>
            <w:r>
              <w:t>а</w:t>
            </w:r>
            <w:r w:rsidRPr="00B4704E">
              <w:t xml:space="preserve"> </w:t>
            </w:r>
            <w:r w:rsidRPr="00B4704E">
              <w:rPr>
                <w:bCs/>
                <w:snapToGrid w:val="0"/>
              </w:rPr>
              <w:t xml:space="preserve">на русском языке, </w:t>
            </w:r>
            <w:r w:rsidRPr="00B4704E">
              <w:t>за исключением специальных терминов</w:t>
            </w:r>
            <w:r>
              <w:t>. Все представленные документы, за исключением подлинников, скреплены печатью и заверены подписью руководителя. Документы пронумерованы, прошиты, опеч</w:t>
            </w:r>
            <w:r>
              <w:t>а</w:t>
            </w:r>
            <w:r>
              <w:t>таны и поданы в запечатанном конверте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Pr="00B4704E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>3.5. К заявке приложены следующие документы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>3.5.1.</w:t>
            </w:r>
            <w:r w:rsidRPr="00B4704E">
              <w:rPr>
                <w:color w:val="000000"/>
              </w:rPr>
              <w:t>Опись приложенных документов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3.5.2. </w:t>
            </w:r>
            <w:r w:rsidRPr="00B4704E">
              <w:t>Оригинал выписки из единого государственного реестра юридических лиц (для юр. лиц) или из единого государственного реестра индивидуальных предпр</w:t>
            </w:r>
            <w:r w:rsidRPr="00B4704E">
              <w:t>и</w:t>
            </w:r>
            <w:r w:rsidRPr="00B4704E">
              <w:t>нимателей (для ИП), полученный не ранее чем за шесть месяцев до даты объявления конкурса, либо ее нотариально заверенная копия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D61BE" w:rsidRDefault="00921131" w:rsidP="004D3D6F">
            <w:r>
              <w:t xml:space="preserve">3.5.3. </w:t>
            </w:r>
            <w:proofErr w:type="gramStart"/>
            <w:r w:rsidRPr="003D61BE">
              <w:t>Копия свидетельства о постановке на учет в налоговом органе индивидуальн</w:t>
            </w:r>
            <w:r w:rsidRPr="003D61BE">
              <w:t>о</w:t>
            </w:r>
            <w:r w:rsidRPr="003D61BE">
              <w:t>го предпринимателя по месту жительства на территории РФ и копия паспорта пр</w:t>
            </w:r>
            <w:r w:rsidRPr="003D61BE">
              <w:t>е</w:t>
            </w:r>
            <w:r w:rsidRPr="003D61BE">
              <w:t xml:space="preserve">тендента (для </w:t>
            </w:r>
            <w:r>
              <w:t>ИП</w:t>
            </w:r>
            <w:r w:rsidRPr="003D61BE">
              <w:t xml:space="preserve">); </w:t>
            </w:r>
            <w:r>
              <w:t xml:space="preserve">копия </w:t>
            </w:r>
            <w:r w:rsidRPr="003D61BE">
              <w:t>свидетельств</w:t>
            </w:r>
            <w:r>
              <w:t>а</w:t>
            </w:r>
            <w:r w:rsidRPr="003D61BE">
              <w:t xml:space="preserve"> о постановке на учет в налоговом органе юридического лица по месту нахождения на территории РФ и документ, подтве</w:t>
            </w:r>
            <w:r w:rsidRPr="003D61BE">
              <w:t>р</w:t>
            </w:r>
            <w:r w:rsidRPr="003D61BE">
              <w:t>ждающий полномочия лица на осуществление действий от имени претендента (для юр</w:t>
            </w:r>
            <w:r>
              <w:t>.</w:t>
            </w:r>
            <w:r w:rsidRPr="003D61BE">
              <w:t xml:space="preserve"> лиц)</w:t>
            </w:r>
            <w:proofErr w:type="gramEnd"/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53404" w:rsidRDefault="00921131" w:rsidP="004D3D6F">
            <w:r>
              <w:t xml:space="preserve">3.5.4. </w:t>
            </w:r>
            <w:r w:rsidRPr="00353404">
              <w:t>Копия лицензии на право осуществления пассажирских перевозок со сроком окончания ее действия не менее шести месяцев после даты пр</w:t>
            </w:r>
            <w:r>
              <w:t>оведения первого эт</w:t>
            </w:r>
            <w:r>
              <w:t>а</w:t>
            </w:r>
            <w:r>
              <w:t>па конкурса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3.5.5. </w:t>
            </w:r>
            <w:proofErr w:type="gramStart"/>
            <w:r w:rsidRPr="00353404">
              <w:t>Список всех транспортных средств (легковые, грузовые, автобусы и т.д.), н</w:t>
            </w:r>
            <w:r w:rsidRPr="00353404">
              <w:t>а</w:t>
            </w:r>
            <w:r w:rsidRPr="00353404">
              <w:t>ходившихся в течение года, предшествующего дате объявления конкурса, у прете</w:t>
            </w:r>
            <w:r w:rsidRPr="00353404">
              <w:t>н</w:t>
            </w:r>
            <w:r w:rsidRPr="00353404">
              <w:t>дента в собственности и (или) во владении на ином законном основании, с указан</w:t>
            </w:r>
            <w:r w:rsidRPr="00353404">
              <w:t>и</w:t>
            </w:r>
            <w:r w:rsidRPr="00353404">
              <w:t>ем марки транспортного средства, его года выпуска, государственного регистрац</w:t>
            </w:r>
            <w:r w:rsidRPr="00353404">
              <w:t>и</w:t>
            </w:r>
            <w:r w:rsidRPr="00353404">
              <w:t>онного номера, даты регистрации в органах ГИБДД или номера и даты договора, согласно которому право владения транспортным средством перешло к претенденту</w:t>
            </w:r>
            <w:proofErr w:type="gramEnd"/>
            <w:r w:rsidRPr="00353404">
              <w:t>, а также даты передачи транспортного средства по соответствующему договору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53404" w:rsidRDefault="00921131" w:rsidP="004D3D6F">
            <w:pPr>
              <w:jc w:val="both"/>
            </w:pPr>
            <w:r>
              <w:t xml:space="preserve">3.5.6. </w:t>
            </w:r>
            <w:r w:rsidRPr="00353404">
              <w:t>Список основных и резервных транспортных средств, заявляемых претенде</w:t>
            </w:r>
            <w:r w:rsidRPr="00353404">
              <w:t>н</w:t>
            </w:r>
            <w:r w:rsidRPr="00353404">
              <w:t>том к участию в конкурсе, с указанием марки, года выпуска,  государственного р</w:t>
            </w:r>
            <w:r w:rsidRPr="00353404">
              <w:t>е</w:t>
            </w:r>
            <w:r w:rsidRPr="00353404">
              <w:t>гистрационного номера, даты регистрации в органах ГИБДД или номера и даты з</w:t>
            </w:r>
            <w:r w:rsidRPr="00353404">
              <w:t>а</w:t>
            </w:r>
            <w:r w:rsidRPr="00353404">
              <w:t>ключения договора, согласно которому право владения транспортным средством перешло к претенденту, а также даты передачи транспортного средства по соотве</w:t>
            </w:r>
            <w:r w:rsidRPr="00353404">
              <w:t>т</w:t>
            </w:r>
            <w:r w:rsidRPr="00353404">
              <w:lastRenderedPageBreak/>
              <w:t>ствующе</w:t>
            </w:r>
            <w:r>
              <w:t>му договору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lastRenderedPageBreak/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B4704E" w:rsidRDefault="00921131" w:rsidP="004D3D6F">
            <w:pPr>
              <w:jc w:val="both"/>
            </w:pPr>
            <w:r>
              <w:t xml:space="preserve">3.5.7. </w:t>
            </w:r>
            <w:proofErr w:type="gramStart"/>
            <w:r w:rsidRPr="00353404">
              <w:t>Копии документов, подтверждающие наличие в собственности или во влад</w:t>
            </w:r>
            <w:r w:rsidRPr="00353404">
              <w:t>е</w:t>
            </w:r>
            <w:r w:rsidRPr="00353404">
              <w:t>нии на ином законном основании транспортных средств в количестве, предусмо</w:t>
            </w:r>
            <w:r w:rsidRPr="00353404">
              <w:t>т</w:t>
            </w:r>
            <w:r w:rsidRPr="00353404">
              <w:t>ренном конкурсным заданием, и указанных претендентом в списке согласно пункту 3.5.6 настоящего Положения, а именно: копии свидетельств о регистрации тран</w:t>
            </w:r>
            <w:r w:rsidRPr="00353404">
              <w:t>с</w:t>
            </w:r>
            <w:r w:rsidRPr="00353404">
              <w:t>портных средств или копии договоров, согласно которым право владения тран</w:t>
            </w:r>
            <w:r w:rsidRPr="00353404">
              <w:t>с</w:t>
            </w:r>
            <w:r w:rsidRPr="00353404">
              <w:t>портным средством перешло к претенденту (с соответствующим актом передачи)</w:t>
            </w:r>
            <w:proofErr w:type="gramEnd"/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</w:p>
        </w:tc>
        <w:tc>
          <w:tcPr>
            <w:tcW w:w="7513" w:type="dxa"/>
          </w:tcPr>
          <w:p w:rsidR="00921131" w:rsidRPr="00353404" w:rsidRDefault="00921131" w:rsidP="004D3D6F">
            <w:pPr>
              <w:jc w:val="both"/>
              <w:rPr>
                <w:u w:val="single"/>
              </w:rPr>
            </w:pPr>
            <w:r>
              <w:t xml:space="preserve">3.5.8. </w:t>
            </w:r>
            <w:r w:rsidRPr="00353404">
              <w:t>Копия договора с медицинским работником или с соответствующей организ</w:t>
            </w:r>
            <w:r w:rsidRPr="00353404">
              <w:t>а</w:t>
            </w:r>
            <w:r w:rsidRPr="00353404">
              <w:t xml:space="preserve">цией, имеющей лицензию на проведение ежедневного </w:t>
            </w:r>
            <w:proofErr w:type="spellStart"/>
            <w:r w:rsidRPr="00353404">
              <w:t>предрейсового</w:t>
            </w:r>
            <w:proofErr w:type="spellEnd"/>
            <w:r w:rsidRPr="00353404">
              <w:t xml:space="preserve"> медицинского осмотра водителей, а также заверенная претендентом копия лицензии на проведение ежедневного </w:t>
            </w:r>
            <w:proofErr w:type="spellStart"/>
            <w:r w:rsidRPr="00353404">
              <w:t>предрейсового</w:t>
            </w:r>
            <w:proofErr w:type="spellEnd"/>
            <w:r w:rsidRPr="00353404">
              <w:t xml:space="preserve"> медицинского осмотра водителей, выданная медици</w:t>
            </w:r>
            <w:r w:rsidRPr="00353404">
              <w:t>н</w:t>
            </w:r>
            <w:r w:rsidRPr="00353404">
              <w:t>скому работнику или соответствующей организации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rPr>
          <w:cantSplit/>
          <w:trHeight w:val="486"/>
        </w:trPr>
        <w:tc>
          <w:tcPr>
            <w:tcW w:w="959" w:type="dxa"/>
            <w:vAlign w:val="center"/>
          </w:tcPr>
          <w:p w:rsidR="00921131" w:rsidRPr="00907E92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t>3.8.2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jc w:val="both"/>
            </w:pPr>
            <w:r>
              <w:t>О</w:t>
            </w:r>
            <w:r w:rsidRPr="00907E92">
              <w:t>тсутстви</w:t>
            </w:r>
            <w:r>
              <w:t>е</w:t>
            </w:r>
            <w:r w:rsidRPr="00907E92">
              <w:t xml:space="preserve"> у претендента транспортных сре</w:t>
            </w:r>
            <w:proofErr w:type="gramStart"/>
            <w:r w:rsidRPr="00907E92">
              <w:t>дств в к</w:t>
            </w:r>
            <w:proofErr w:type="gramEnd"/>
            <w:r w:rsidRPr="00907E92">
              <w:t>оличестве, предусмотренном конкурсным заданием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Pr="009A21BA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t>3.8.3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7E92">
              <w:rPr>
                <w:rFonts w:ascii="Times New Roman" w:hAnsi="Times New Roman" w:cs="Times New Roman"/>
              </w:rPr>
              <w:t>В течение трех лет, предшествующих дате объявления конкурса, мэрия города А</w:t>
            </w:r>
            <w:r w:rsidRPr="00907E92">
              <w:rPr>
                <w:rFonts w:ascii="Times New Roman" w:hAnsi="Times New Roman" w:cs="Times New Roman"/>
              </w:rPr>
              <w:t>р</w:t>
            </w:r>
            <w:r w:rsidRPr="00907E92">
              <w:rPr>
                <w:rFonts w:ascii="Times New Roman" w:hAnsi="Times New Roman" w:cs="Times New Roman"/>
              </w:rPr>
              <w:t>хангельска в одностороннем порядке расторгала с претендентом действующий дог</w:t>
            </w:r>
            <w:r w:rsidRPr="00907E92">
              <w:rPr>
                <w:rFonts w:ascii="Times New Roman" w:hAnsi="Times New Roman" w:cs="Times New Roman"/>
              </w:rPr>
              <w:t>о</w:t>
            </w:r>
            <w:r w:rsidRPr="00907E92">
              <w:rPr>
                <w:rFonts w:ascii="Times New Roman" w:hAnsi="Times New Roman" w:cs="Times New Roman"/>
              </w:rPr>
              <w:t>вор на оказание услуг по перевозке пассажиров в связи с нарушением существенных ус</w:t>
            </w:r>
            <w:r>
              <w:rPr>
                <w:rFonts w:ascii="Times New Roman" w:hAnsi="Times New Roman" w:cs="Times New Roman"/>
              </w:rPr>
              <w:t>ловий договора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rPr>
          <w:trHeight w:val="567"/>
        </w:trPr>
        <w:tc>
          <w:tcPr>
            <w:tcW w:w="959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t>3.8.4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7E92">
              <w:rPr>
                <w:rFonts w:ascii="Times New Roman" w:hAnsi="Times New Roman" w:cs="Times New Roman"/>
                <w:lang w:eastAsia="ar-SA"/>
              </w:rPr>
              <w:t>В отношении претендента проводится процедура ликвидации и имеется решение арбитражного суда о признании претендента банкротом и об открытии конкурсного производства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rPr>
                <w:lang w:eastAsia="ar-SA"/>
              </w:rPr>
              <w:t>3.8.5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07E92">
              <w:rPr>
                <w:rFonts w:ascii="Times New Roman" w:hAnsi="Times New Roman" w:cs="Times New Roman"/>
              </w:rPr>
              <w:t>Установление недостоверности сведений, содержащихся в заявке, представленной претендентом на участие в конкурсе в отношении определенного лота</w:t>
            </w:r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959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907E92">
              <w:rPr>
                <w:lang w:eastAsia="ar-SA"/>
              </w:rPr>
              <w:t>3.8.6</w:t>
            </w:r>
          </w:p>
        </w:tc>
        <w:tc>
          <w:tcPr>
            <w:tcW w:w="7513" w:type="dxa"/>
          </w:tcPr>
          <w:p w:rsidR="00921131" w:rsidRPr="00907E92" w:rsidRDefault="00921131" w:rsidP="004D3D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7E92">
              <w:rPr>
                <w:rFonts w:ascii="Times New Roman" w:hAnsi="Times New Roman" w:cs="Times New Roman"/>
              </w:rPr>
              <w:t xml:space="preserve">Транспортные средства, указанные претендентом в заявке на участие в конкурсе в отношении определенного лота, используются для перевозки пассажиров по ранее заключенным с мэрией города Архангельска и действующим договорам на оказание услуг по перевозке пассажиров. </w:t>
            </w:r>
            <w:proofErr w:type="gramStart"/>
            <w:r w:rsidRPr="00907E92">
              <w:rPr>
                <w:rFonts w:ascii="Times New Roman" w:hAnsi="Times New Roman" w:cs="Times New Roman"/>
              </w:rPr>
              <w:t xml:space="preserve">Исключением является указание претендентом в заявке на участие в конкурсе в отношении определенного лота транспортных средств, используемых для перевозки пассажиров по ранее заключенным с мэрией города Архангельска договорам с истекающим к моменту заключения договора по </w:t>
            </w:r>
            <w:r>
              <w:rPr>
                <w:rFonts w:ascii="Times New Roman" w:hAnsi="Times New Roman" w:cs="Times New Roman"/>
              </w:rPr>
              <w:t>итогам конкурса сроком действия</w:t>
            </w:r>
            <w:proofErr w:type="gramEnd"/>
          </w:p>
        </w:tc>
        <w:tc>
          <w:tcPr>
            <w:tcW w:w="1651" w:type="dxa"/>
            <w:vAlign w:val="center"/>
          </w:tcPr>
          <w:p w:rsidR="00921131" w:rsidRDefault="00921131" w:rsidP="004D3D6F">
            <w:pPr>
              <w:pStyle w:val="21"/>
              <w:spacing w:after="0" w:line="240" w:lineRule="auto"/>
              <w:jc w:val="center"/>
            </w:pPr>
            <w:r w:rsidRPr="00193B4E">
              <w:t xml:space="preserve">Отсутствие </w:t>
            </w:r>
          </w:p>
          <w:p w:rsidR="00921131" w:rsidRDefault="00921131" w:rsidP="004D3D6F">
            <w:pPr>
              <w:jc w:val="center"/>
            </w:pPr>
            <w:r w:rsidRPr="00193B4E">
              <w:t>нарушени</w:t>
            </w:r>
            <w:r>
              <w:t>я</w:t>
            </w:r>
          </w:p>
        </w:tc>
      </w:tr>
      <w:tr w:rsidR="00921131" w:rsidTr="004D3D6F">
        <w:tc>
          <w:tcPr>
            <w:tcW w:w="10123" w:type="dxa"/>
            <w:gridSpan w:val="3"/>
            <w:vAlign w:val="center"/>
          </w:tcPr>
          <w:p w:rsidR="00921131" w:rsidRPr="005E4658" w:rsidRDefault="00921131" w:rsidP="004D3D6F">
            <w:pPr>
              <w:jc w:val="both"/>
            </w:pPr>
            <w:r w:rsidRPr="00C5416B">
              <w:rPr>
                <w:b/>
              </w:rPr>
              <w:t>Вывод: у претендент</w:t>
            </w:r>
            <w:proofErr w:type="gramStart"/>
            <w:r w:rsidRPr="00C5416B">
              <w:rPr>
                <w:b/>
              </w:rPr>
              <w:t>а ООО</w:t>
            </w:r>
            <w:proofErr w:type="gramEnd"/>
            <w:r w:rsidRPr="00C5416B">
              <w:rPr>
                <w:b/>
              </w:rPr>
              <w:t xml:space="preserve"> «</w:t>
            </w:r>
            <w:r>
              <w:rPr>
                <w:b/>
              </w:rPr>
              <w:t>АТП»</w:t>
            </w:r>
            <w:r w:rsidRPr="00C5416B">
              <w:rPr>
                <w:b/>
              </w:rPr>
              <w:t xml:space="preserve"> отсутствуют нарушения, препятствующие </w:t>
            </w:r>
            <w:r>
              <w:rPr>
                <w:b/>
              </w:rPr>
              <w:t>его</w:t>
            </w:r>
            <w:r w:rsidRPr="00C5416B">
              <w:rPr>
                <w:b/>
              </w:rPr>
              <w:t xml:space="preserve"> участию в конкурсе по лоту № </w:t>
            </w:r>
            <w:r>
              <w:rPr>
                <w:b/>
              </w:rPr>
              <w:t>2</w:t>
            </w:r>
          </w:p>
        </w:tc>
      </w:tr>
    </w:tbl>
    <w:p w:rsidR="00921131" w:rsidRPr="002D0DD2" w:rsidRDefault="00921131" w:rsidP="0092113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921131" w:rsidRDefault="00921131" w:rsidP="0092113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комиссии:</w:t>
      </w:r>
    </w:p>
    <w:p w:rsidR="00921131" w:rsidRDefault="00921131" w:rsidP="009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Pr="00907E92">
        <w:rPr>
          <w:sz w:val="24"/>
          <w:szCs w:val="24"/>
        </w:rPr>
        <w:t xml:space="preserve"> связи с отсутствием нарушени</w:t>
      </w:r>
      <w:r>
        <w:rPr>
          <w:sz w:val="24"/>
          <w:szCs w:val="24"/>
        </w:rPr>
        <w:t>й</w:t>
      </w:r>
      <w:r w:rsidRPr="00907E92">
        <w:rPr>
          <w:sz w:val="24"/>
          <w:szCs w:val="24"/>
        </w:rPr>
        <w:t xml:space="preserve"> претендент </w:t>
      </w:r>
      <w:r w:rsidRPr="00643B08">
        <w:rPr>
          <w:sz w:val="24"/>
          <w:szCs w:val="24"/>
        </w:rPr>
        <w:t>ООО «Технический центр «</w:t>
      </w:r>
      <w:proofErr w:type="spellStart"/>
      <w:r w:rsidRPr="00643B08">
        <w:rPr>
          <w:sz w:val="24"/>
          <w:szCs w:val="24"/>
        </w:rPr>
        <w:t>Автоте</w:t>
      </w:r>
      <w:r w:rsidRPr="00643B08">
        <w:rPr>
          <w:sz w:val="24"/>
          <w:szCs w:val="24"/>
        </w:rPr>
        <w:t>х</w:t>
      </w:r>
      <w:r>
        <w:rPr>
          <w:sz w:val="24"/>
          <w:szCs w:val="24"/>
        </w:rPr>
        <w:t>транс</w:t>
      </w:r>
      <w:proofErr w:type="spellEnd"/>
      <w:r>
        <w:rPr>
          <w:sz w:val="24"/>
          <w:szCs w:val="24"/>
        </w:rPr>
        <w:t>»</w:t>
      </w:r>
      <w:r w:rsidRPr="00643B08">
        <w:rPr>
          <w:sz w:val="24"/>
          <w:szCs w:val="24"/>
        </w:rPr>
        <w:t xml:space="preserve"> </w:t>
      </w:r>
      <w:r>
        <w:rPr>
          <w:sz w:val="24"/>
          <w:szCs w:val="24"/>
        </w:rPr>
        <w:t>(ОГРН 1022900509829, ИНН 290101001, адрес:</w:t>
      </w:r>
      <w:r w:rsidRPr="00643B08">
        <w:rPr>
          <w:sz w:val="24"/>
          <w:szCs w:val="24"/>
        </w:rPr>
        <w:t xml:space="preserve"> г. Архангельск, пр.</w:t>
      </w:r>
      <w:proofErr w:type="gramEnd"/>
      <w:r w:rsidRPr="00643B08">
        <w:rPr>
          <w:sz w:val="24"/>
          <w:szCs w:val="24"/>
        </w:rPr>
        <w:t xml:space="preserve"> </w:t>
      </w:r>
      <w:proofErr w:type="gramStart"/>
      <w:r w:rsidRPr="00643B08">
        <w:rPr>
          <w:sz w:val="24"/>
          <w:szCs w:val="24"/>
        </w:rPr>
        <w:t>Обводный канал, 71-20</w:t>
      </w:r>
      <w:r>
        <w:rPr>
          <w:sz w:val="24"/>
          <w:szCs w:val="24"/>
        </w:rPr>
        <w:t xml:space="preserve">) </w:t>
      </w:r>
      <w:r w:rsidRPr="00907E92">
        <w:rPr>
          <w:sz w:val="24"/>
          <w:szCs w:val="24"/>
        </w:rPr>
        <w:t>допускается к участию в конкурсе по лоту № 1</w:t>
      </w:r>
      <w:r>
        <w:rPr>
          <w:sz w:val="24"/>
          <w:szCs w:val="24"/>
        </w:rPr>
        <w:t xml:space="preserve">: </w:t>
      </w:r>
      <w:proofErr w:type="gramEnd"/>
    </w:p>
    <w:p w:rsidR="00921131" w:rsidRPr="00283AFA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 «ЖД Вокзал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- 22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автобуса;</w:t>
      </w:r>
    </w:p>
    <w:p w:rsidR="00921131" w:rsidRPr="00283AFA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62 «ЖД Вокзал – 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автобус;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76 «ЖД Вокзал – кольцевой»</w:t>
      </w:r>
      <w:r>
        <w:rPr>
          <w:sz w:val="24"/>
          <w:szCs w:val="24"/>
        </w:rPr>
        <w:t xml:space="preserve"> -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921131" w:rsidRDefault="00921131" w:rsidP="009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6F253B">
        <w:rPr>
          <w:sz w:val="24"/>
          <w:szCs w:val="24"/>
        </w:rPr>
        <w:t>В соответствии с пунктом 6.9 «Положения о порядке проведения конкурса на право заключения договора на осуществление регулярных пассажирских перевозок на территории муниципального образования «Город Архангельск», утвержденного решением городской Д</w:t>
      </w:r>
      <w:r w:rsidRPr="006F253B">
        <w:rPr>
          <w:sz w:val="24"/>
          <w:szCs w:val="24"/>
        </w:rPr>
        <w:t>у</w:t>
      </w:r>
      <w:r w:rsidRPr="006F253B">
        <w:rPr>
          <w:sz w:val="24"/>
          <w:szCs w:val="24"/>
        </w:rPr>
        <w:t xml:space="preserve">мы от 02.09.2011 г. № 319 (в редакции от 27.02.2013 г. № и 529), в течение 10 (десяти) </w:t>
      </w:r>
      <w:r>
        <w:rPr>
          <w:sz w:val="24"/>
          <w:szCs w:val="24"/>
        </w:rPr>
        <w:t xml:space="preserve">рабочих </w:t>
      </w:r>
      <w:r w:rsidRPr="006F253B">
        <w:rPr>
          <w:sz w:val="24"/>
          <w:szCs w:val="24"/>
        </w:rPr>
        <w:t xml:space="preserve">дней со дня подписания данного протокола передать </w:t>
      </w:r>
      <w:r w:rsidRPr="00643B08">
        <w:rPr>
          <w:sz w:val="24"/>
          <w:szCs w:val="24"/>
        </w:rPr>
        <w:t>ООО «Т</w:t>
      </w:r>
      <w:r>
        <w:rPr>
          <w:sz w:val="24"/>
          <w:szCs w:val="24"/>
        </w:rPr>
        <w:t>ехнический центр «</w:t>
      </w:r>
      <w:proofErr w:type="spellStart"/>
      <w:r>
        <w:rPr>
          <w:sz w:val="24"/>
          <w:szCs w:val="24"/>
        </w:rPr>
        <w:t>Автоте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транс</w:t>
      </w:r>
      <w:proofErr w:type="spellEnd"/>
      <w:r>
        <w:rPr>
          <w:sz w:val="24"/>
          <w:szCs w:val="24"/>
        </w:rPr>
        <w:t>»</w:t>
      </w:r>
      <w:r w:rsidRPr="00643B08">
        <w:rPr>
          <w:sz w:val="24"/>
          <w:szCs w:val="24"/>
        </w:rPr>
        <w:t xml:space="preserve"> </w:t>
      </w:r>
      <w:r>
        <w:rPr>
          <w:sz w:val="24"/>
          <w:szCs w:val="24"/>
        </w:rPr>
        <w:t>(ОГРН 1022900509829, ИНН 290101001</w:t>
      </w:r>
      <w:proofErr w:type="gramEnd"/>
      <w:r>
        <w:rPr>
          <w:sz w:val="24"/>
          <w:szCs w:val="24"/>
        </w:rPr>
        <w:t>, адрес:</w:t>
      </w:r>
      <w:r w:rsidRPr="00643B08">
        <w:rPr>
          <w:sz w:val="24"/>
          <w:szCs w:val="24"/>
        </w:rPr>
        <w:t xml:space="preserve"> </w:t>
      </w:r>
      <w:proofErr w:type="gramStart"/>
      <w:r w:rsidRPr="00643B08">
        <w:rPr>
          <w:sz w:val="24"/>
          <w:szCs w:val="24"/>
        </w:rPr>
        <w:t>г</w:t>
      </w:r>
      <w:proofErr w:type="gramEnd"/>
      <w:r w:rsidRPr="00643B08">
        <w:rPr>
          <w:sz w:val="24"/>
          <w:szCs w:val="24"/>
        </w:rPr>
        <w:t xml:space="preserve">. Архангельск, пр. </w:t>
      </w:r>
      <w:proofErr w:type="gramStart"/>
      <w:r w:rsidRPr="00643B08">
        <w:rPr>
          <w:sz w:val="24"/>
          <w:szCs w:val="24"/>
        </w:rPr>
        <w:t>Обводный канал, 71-20</w:t>
      </w:r>
      <w:r>
        <w:rPr>
          <w:sz w:val="24"/>
          <w:szCs w:val="24"/>
        </w:rPr>
        <w:t>)</w:t>
      </w:r>
      <w:r w:rsidRPr="006F253B">
        <w:rPr>
          <w:sz w:val="24"/>
          <w:szCs w:val="24"/>
        </w:rPr>
        <w:t xml:space="preserve"> договор на осуществление регулярных пассажирских перевозок по Лоту</w:t>
      </w:r>
      <w:r>
        <w:rPr>
          <w:sz w:val="24"/>
          <w:szCs w:val="24"/>
        </w:rPr>
        <w:t xml:space="preserve"> № 1</w:t>
      </w:r>
      <w:r w:rsidRPr="006F253B">
        <w:rPr>
          <w:sz w:val="24"/>
          <w:szCs w:val="24"/>
        </w:rPr>
        <w:t>, как еди</w:t>
      </w:r>
      <w:r w:rsidRPr="006F253B">
        <w:rPr>
          <w:sz w:val="24"/>
          <w:szCs w:val="24"/>
        </w:rPr>
        <w:t>н</w:t>
      </w:r>
      <w:r w:rsidRPr="006F253B">
        <w:rPr>
          <w:sz w:val="24"/>
          <w:szCs w:val="24"/>
        </w:rPr>
        <w:t>ственному претенденту</w:t>
      </w:r>
      <w:r>
        <w:rPr>
          <w:sz w:val="24"/>
          <w:szCs w:val="24"/>
        </w:rPr>
        <w:t>,</w:t>
      </w:r>
      <w:r w:rsidRPr="006F253B">
        <w:rPr>
          <w:sz w:val="24"/>
          <w:szCs w:val="24"/>
        </w:rPr>
        <w:t xml:space="preserve"> подавшему заявку и допущенному к участию в конкурсе по Лоту № 1.</w:t>
      </w:r>
      <w:proofErr w:type="gramEnd"/>
    </w:p>
    <w:p w:rsidR="00921131" w:rsidRDefault="00921131" w:rsidP="009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745B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07E92">
        <w:rPr>
          <w:sz w:val="24"/>
          <w:szCs w:val="24"/>
        </w:rPr>
        <w:t xml:space="preserve"> связи с отсутствием нарушени</w:t>
      </w:r>
      <w:r>
        <w:rPr>
          <w:sz w:val="24"/>
          <w:szCs w:val="24"/>
        </w:rPr>
        <w:t>й</w:t>
      </w:r>
      <w:r w:rsidRPr="00907E92">
        <w:rPr>
          <w:sz w:val="24"/>
          <w:szCs w:val="24"/>
        </w:rPr>
        <w:t xml:space="preserve"> претендент </w:t>
      </w:r>
      <w:r w:rsidRPr="00FB39C1">
        <w:rPr>
          <w:sz w:val="24"/>
          <w:szCs w:val="24"/>
        </w:rPr>
        <w:t>ООО «</w:t>
      </w:r>
      <w:r>
        <w:rPr>
          <w:sz w:val="24"/>
          <w:szCs w:val="24"/>
        </w:rPr>
        <w:t>АТП»</w:t>
      </w:r>
      <w:r w:rsidRPr="00FB3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(ОГРН 1132901004895, ИНН 2901237143, </w:t>
      </w:r>
      <w:r w:rsidRPr="00FB39C1">
        <w:rPr>
          <w:sz w:val="24"/>
          <w:szCs w:val="24"/>
        </w:rPr>
        <w:t>а</w:t>
      </w:r>
      <w:r>
        <w:rPr>
          <w:sz w:val="24"/>
          <w:szCs w:val="24"/>
        </w:rPr>
        <w:t>дрес:</w:t>
      </w:r>
      <w:r w:rsidRPr="00FB39C1">
        <w:rPr>
          <w:sz w:val="24"/>
          <w:szCs w:val="24"/>
        </w:rPr>
        <w:t xml:space="preserve"> </w:t>
      </w:r>
      <w:proofErr w:type="gramStart"/>
      <w:r w:rsidRPr="00FB39C1">
        <w:rPr>
          <w:sz w:val="24"/>
          <w:szCs w:val="24"/>
        </w:rPr>
        <w:t>г</w:t>
      </w:r>
      <w:proofErr w:type="gramEnd"/>
      <w:r w:rsidRPr="00FB39C1">
        <w:rPr>
          <w:sz w:val="24"/>
          <w:szCs w:val="24"/>
        </w:rPr>
        <w:t>. Архангельск, ул. Павла Усова, д. 12</w:t>
      </w:r>
      <w:r>
        <w:rPr>
          <w:sz w:val="24"/>
          <w:szCs w:val="24"/>
        </w:rPr>
        <w:t xml:space="preserve">) </w:t>
      </w:r>
      <w:r w:rsidRPr="00907E92">
        <w:rPr>
          <w:sz w:val="24"/>
          <w:szCs w:val="24"/>
        </w:rPr>
        <w:t>допускается к участию в ко</w:t>
      </w:r>
      <w:r w:rsidRPr="00907E92">
        <w:rPr>
          <w:sz w:val="24"/>
          <w:szCs w:val="24"/>
        </w:rPr>
        <w:t>н</w:t>
      </w:r>
      <w:r w:rsidRPr="00907E92">
        <w:rPr>
          <w:sz w:val="24"/>
          <w:szCs w:val="24"/>
        </w:rPr>
        <w:t>курсе по ло</w:t>
      </w:r>
      <w:r>
        <w:rPr>
          <w:sz w:val="24"/>
          <w:szCs w:val="24"/>
        </w:rPr>
        <w:t xml:space="preserve">ту № 2: 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11 «МР Вокзал – кольцевой»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7 </w:t>
      </w:r>
      <w:r>
        <w:rPr>
          <w:sz w:val="24"/>
          <w:szCs w:val="24"/>
        </w:rPr>
        <w:t>автобусов;</w:t>
      </w:r>
      <w:r w:rsidRPr="00283AFA">
        <w:rPr>
          <w:sz w:val="24"/>
          <w:szCs w:val="24"/>
        </w:rPr>
        <w:t xml:space="preserve"> 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61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ул. </w:t>
      </w:r>
      <w:proofErr w:type="spellStart"/>
      <w:r w:rsidRPr="00283AFA">
        <w:rPr>
          <w:sz w:val="24"/>
          <w:szCs w:val="24"/>
        </w:rPr>
        <w:t>Кедрова</w:t>
      </w:r>
      <w:proofErr w:type="spell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- 18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921131" w:rsidRDefault="00921131" w:rsidP="0092113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 xml:space="preserve">№ 65 «ул. </w:t>
      </w:r>
      <w:proofErr w:type="spellStart"/>
      <w:r w:rsidRPr="00283AFA">
        <w:rPr>
          <w:sz w:val="24"/>
          <w:szCs w:val="24"/>
        </w:rPr>
        <w:t>Галушина</w:t>
      </w:r>
      <w:proofErr w:type="spellEnd"/>
      <w:r w:rsidRPr="00283AFA">
        <w:rPr>
          <w:sz w:val="24"/>
          <w:szCs w:val="24"/>
        </w:rPr>
        <w:t xml:space="preserve"> – п. </w:t>
      </w:r>
      <w:proofErr w:type="gramStart"/>
      <w:r w:rsidRPr="00283AFA">
        <w:rPr>
          <w:sz w:val="24"/>
          <w:szCs w:val="24"/>
        </w:rPr>
        <w:t>Гидролизный</w:t>
      </w:r>
      <w:proofErr w:type="gramEnd"/>
      <w:r w:rsidRPr="00283AFA">
        <w:rPr>
          <w:sz w:val="24"/>
          <w:szCs w:val="24"/>
        </w:rPr>
        <w:t>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- 12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автобусов;</w:t>
      </w:r>
    </w:p>
    <w:p w:rsidR="00921131" w:rsidRDefault="00921131" w:rsidP="009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3AFA">
        <w:rPr>
          <w:sz w:val="24"/>
          <w:szCs w:val="24"/>
        </w:rPr>
        <w:t>№ 69 «ЖД Вокзал – п. Экономия»</w:t>
      </w:r>
      <w:r w:rsidRPr="00B439DD">
        <w:rPr>
          <w:sz w:val="24"/>
          <w:szCs w:val="24"/>
        </w:rPr>
        <w:t xml:space="preserve"> </w:t>
      </w:r>
      <w:r>
        <w:rPr>
          <w:sz w:val="24"/>
          <w:szCs w:val="24"/>
        </w:rPr>
        <w:t>- 10</w:t>
      </w:r>
      <w:r w:rsidRPr="00283AFA">
        <w:rPr>
          <w:sz w:val="24"/>
          <w:szCs w:val="24"/>
        </w:rPr>
        <w:t xml:space="preserve"> </w:t>
      </w:r>
      <w:r>
        <w:rPr>
          <w:sz w:val="24"/>
          <w:szCs w:val="24"/>
        </w:rPr>
        <w:t>автобусов.</w:t>
      </w:r>
    </w:p>
    <w:p w:rsidR="00921131" w:rsidRDefault="00921131" w:rsidP="009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6F253B">
        <w:rPr>
          <w:sz w:val="24"/>
          <w:szCs w:val="24"/>
        </w:rPr>
        <w:t>В соответствии с пунктом 6.9 «Положения о порядке проведения конкурса на право заключения договора на осуществление регулярных пассажирских перевозок на территории муниципального образования «Город Архангельск», утвержденного решением городской Д</w:t>
      </w:r>
      <w:r w:rsidRPr="006F253B">
        <w:rPr>
          <w:sz w:val="24"/>
          <w:szCs w:val="24"/>
        </w:rPr>
        <w:t>у</w:t>
      </w:r>
      <w:r w:rsidRPr="006F253B">
        <w:rPr>
          <w:sz w:val="24"/>
          <w:szCs w:val="24"/>
        </w:rPr>
        <w:t xml:space="preserve">мы от 02.09.2011 г. № 319 (в редакции от 27.02.2013 г. № и 529), в течение 10 (десяти) </w:t>
      </w:r>
      <w:r>
        <w:rPr>
          <w:sz w:val="24"/>
          <w:szCs w:val="24"/>
        </w:rPr>
        <w:t xml:space="preserve">рабочих </w:t>
      </w:r>
      <w:r w:rsidRPr="006F253B">
        <w:rPr>
          <w:sz w:val="24"/>
          <w:szCs w:val="24"/>
        </w:rPr>
        <w:lastRenderedPageBreak/>
        <w:t xml:space="preserve">дней со дня подписания данного протокола передать </w:t>
      </w:r>
      <w:r w:rsidRPr="00FB39C1">
        <w:rPr>
          <w:sz w:val="24"/>
          <w:szCs w:val="24"/>
        </w:rPr>
        <w:t>ООО «</w:t>
      </w:r>
      <w:r>
        <w:rPr>
          <w:sz w:val="24"/>
          <w:szCs w:val="24"/>
        </w:rPr>
        <w:t>АТП»</w:t>
      </w:r>
      <w:r w:rsidRPr="00FB3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(ОГРН 1132901004895, ИНН 2901237143, </w:t>
      </w:r>
      <w:r w:rsidRPr="00FB39C1">
        <w:rPr>
          <w:sz w:val="24"/>
          <w:szCs w:val="24"/>
        </w:rPr>
        <w:t>а</w:t>
      </w:r>
      <w:r>
        <w:rPr>
          <w:sz w:val="24"/>
          <w:szCs w:val="24"/>
        </w:rPr>
        <w:t>дрес:</w:t>
      </w:r>
      <w:r w:rsidRPr="00FB39C1">
        <w:rPr>
          <w:sz w:val="24"/>
          <w:szCs w:val="24"/>
        </w:rPr>
        <w:t xml:space="preserve"> г</w:t>
      </w:r>
      <w:proofErr w:type="gramEnd"/>
      <w:r w:rsidRPr="00FB39C1">
        <w:rPr>
          <w:sz w:val="24"/>
          <w:szCs w:val="24"/>
        </w:rPr>
        <w:t>. Архангельск, ул. Павла Усова, д. 12</w:t>
      </w:r>
      <w:r>
        <w:rPr>
          <w:sz w:val="24"/>
          <w:szCs w:val="24"/>
        </w:rPr>
        <w:t>)</w:t>
      </w:r>
      <w:r w:rsidRPr="006F253B">
        <w:rPr>
          <w:sz w:val="24"/>
          <w:szCs w:val="24"/>
        </w:rPr>
        <w:t xml:space="preserve"> договор на осуществление р</w:t>
      </w:r>
      <w:r w:rsidRPr="006F253B">
        <w:rPr>
          <w:sz w:val="24"/>
          <w:szCs w:val="24"/>
        </w:rPr>
        <w:t>е</w:t>
      </w:r>
      <w:r w:rsidRPr="006F253B">
        <w:rPr>
          <w:sz w:val="24"/>
          <w:szCs w:val="24"/>
        </w:rPr>
        <w:t>гулярных пассажирских перевозок по Лоту</w:t>
      </w:r>
      <w:r>
        <w:rPr>
          <w:sz w:val="24"/>
          <w:szCs w:val="24"/>
        </w:rPr>
        <w:t xml:space="preserve"> № 2</w:t>
      </w:r>
      <w:r w:rsidRPr="006F253B">
        <w:rPr>
          <w:sz w:val="24"/>
          <w:szCs w:val="24"/>
        </w:rPr>
        <w:t>, как единственному претенденту</w:t>
      </w:r>
      <w:r>
        <w:rPr>
          <w:sz w:val="24"/>
          <w:szCs w:val="24"/>
        </w:rPr>
        <w:t>,</w:t>
      </w:r>
      <w:r w:rsidRPr="006F253B">
        <w:rPr>
          <w:sz w:val="24"/>
          <w:szCs w:val="24"/>
        </w:rPr>
        <w:t xml:space="preserve"> подавшему заявку и допущенному к участию в конкурсе по Лоту № </w:t>
      </w:r>
      <w:r>
        <w:rPr>
          <w:sz w:val="24"/>
          <w:szCs w:val="24"/>
        </w:rPr>
        <w:t>2</w:t>
      </w:r>
      <w:r w:rsidRPr="006F253B">
        <w:rPr>
          <w:sz w:val="24"/>
          <w:szCs w:val="24"/>
        </w:rPr>
        <w:t>.</w:t>
      </w:r>
    </w:p>
    <w:p w:rsidR="00921131" w:rsidRDefault="00921131" w:rsidP="00921131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921131" w:rsidRPr="00F25F9D" w:rsidRDefault="00921131" w:rsidP="00921131">
      <w:pPr>
        <w:tabs>
          <w:tab w:val="left" w:pos="993"/>
        </w:tabs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  <w:gridCol w:w="2278"/>
        <w:gridCol w:w="2550"/>
      </w:tblGrid>
      <w:tr w:rsidR="00921131" w:rsidRPr="00A00B44" w:rsidTr="004D3D6F">
        <w:trPr>
          <w:trHeight w:val="463"/>
        </w:trPr>
        <w:tc>
          <w:tcPr>
            <w:tcW w:w="4503" w:type="dxa"/>
          </w:tcPr>
          <w:p w:rsidR="00921131" w:rsidRPr="00A00B44" w:rsidRDefault="00921131" w:rsidP="004D3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B4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00B44">
              <w:rPr>
                <w:sz w:val="24"/>
                <w:szCs w:val="24"/>
              </w:rPr>
              <w:t xml:space="preserve"> конкурсной комиссии</w:t>
            </w:r>
          </w:p>
        </w:tc>
        <w:tc>
          <w:tcPr>
            <w:tcW w:w="2278" w:type="dxa"/>
          </w:tcPr>
          <w:p w:rsidR="00921131" w:rsidRPr="00A00B44" w:rsidRDefault="00921131" w:rsidP="004D3D6F">
            <w:pPr>
              <w:rPr>
                <w:sz w:val="24"/>
                <w:szCs w:val="24"/>
              </w:rPr>
            </w:pPr>
          </w:p>
          <w:p w:rsidR="00921131" w:rsidRPr="00A00B44" w:rsidRDefault="00921131" w:rsidP="004D3D6F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21131" w:rsidRPr="00A00B44" w:rsidRDefault="00921131" w:rsidP="004D3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921131" w:rsidTr="004D3D6F">
        <w:trPr>
          <w:trHeight w:val="611"/>
        </w:trPr>
        <w:tc>
          <w:tcPr>
            <w:tcW w:w="4503" w:type="dxa"/>
          </w:tcPr>
          <w:p w:rsidR="00921131" w:rsidRPr="00BC7DBD" w:rsidRDefault="00921131" w:rsidP="004D3D6F">
            <w:pPr>
              <w:jc w:val="both"/>
              <w:rPr>
                <w:sz w:val="24"/>
                <w:szCs w:val="24"/>
              </w:rPr>
            </w:pPr>
            <w:r w:rsidRPr="00BC7DBD">
              <w:rPr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2278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 Д.Е.</w:t>
            </w:r>
          </w:p>
        </w:tc>
      </w:tr>
      <w:tr w:rsidR="00921131" w:rsidTr="004D3D6F">
        <w:trPr>
          <w:trHeight w:val="611"/>
        </w:trPr>
        <w:tc>
          <w:tcPr>
            <w:tcW w:w="4503" w:type="dxa"/>
          </w:tcPr>
          <w:p w:rsidR="00921131" w:rsidRPr="00BC7DBD" w:rsidRDefault="00921131" w:rsidP="004D3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  <w:proofErr w:type="spellStart"/>
            <w:r w:rsidRPr="00AD1447">
              <w:rPr>
                <w:sz w:val="24"/>
                <w:szCs w:val="24"/>
              </w:rPr>
              <w:t>Кокорина</w:t>
            </w:r>
            <w:proofErr w:type="spellEnd"/>
            <w:r w:rsidRPr="00AD1447">
              <w:rPr>
                <w:sz w:val="24"/>
                <w:szCs w:val="24"/>
              </w:rPr>
              <w:t xml:space="preserve"> Т.А.</w:t>
            </w:r>
          </w:p>
        </w:tc>
      </w:tr>
      <w:tr w:rsidR="00921131" w:rsidTr="004D3D6F">
        <w:trPr>
          <w:trHeight w:val="611"/>
        </w:trPr>
        <w:tc>
          <w:tcPr>
            <w:tcW w:w="4503" w:type="dxa"/>
          </w:tcPr>
          <w:p w:rsidR="00921131" w:rsidRPr="00BC7DBD" w:rsidRDefault="00921131" w:rsidP="004D3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Ореханов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921131" w:rsidTr="004D3D6F">
        <w:trPr>
          <w:trHeight w:val="611"/>
        </w:trPr>
        <w:tc>
          <w:tcPr>
            <w:tcW w:w="4503" w:type="dxa"/>
          </w:tcPr>
          <w:p w:rsidR="00921131" w:rsidRPr="00BC7DBD" w:rsidRDefault="00921131" w:rsidP="004D3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21131" w:rsidRDefault="00921131" w:rsidP="004D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А.А.</w:t>
            </w:r>
          </w:p>
        </w:tc>
      </w:tr>
      <w:tr w:rsidR="00921131" w:rsidTr="004D3D6F">
        <w:trPr>
          <w:trHeight w:val="611"/>
        </w:trPr>
        <w:tc>
          <w:tcPr>
            <w:tcW w:w="4503" w:type="dxa"/>
          </w:tcPr>
          <w:p w:rsidR="00921131" w:rsidRPr="00BC7DBD" w:rsidRDefault="00921131" w:rsidP="004D3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921131" w:rsidRPr="00BC7DBD" w:rsidRDefault="00921131" w:rsidP="004D3D6F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21131" w:rsidRDefault="00921131" w:rsidP="004D3D6F">
            <w:pPr>
              <w:rPr>
                <w:sz w:val="24"/>
                <w:szCs w:val="24"/>
              </w:rPr>
            </w:pPr>
          </w:p>
        </w:tc>
      </w:tr>
    </w:tbl>
    <w:p w:rsidR="00921131" w:rsidRDefault="00921131" w:rsidP="00921131">
      <w:pPr>
        <w:pStyle w:val="a3"/>
        <w:ind w:firstLine="708"/>
        <w:jc w:val="both"/>
      </w:pPr>
    </w:p>
    <w:p w:rsidR="00921131" w:rsidRDefault="00921131" w:rsidP="00C44F09">
      <w:pPr>
        <w:pStyle w:val="a3"/>
        <w:ind w:firstLine="708"/>
        <w:jc w:val="both"/>
      </w:pPr>
    </w:p>
    <w:sectPr w:rsidR="00921131" w:rsidSect="00656816">
      <w:footerReference w:type="even" r:id="rId8"/>
      <w:footerReference w:type="default" r:id="rId9"/>
      <w:type w:val="continuous"/>
      <w:pgSz w:w="11907" w:h="16840" w:code="9"/>
      <w:pgMar w:top="709" w:right="850" w:bottom="709" w:left="1276" w:header="720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F5" w:rsidRDefault="001A73F5">
      <w:r>
        <w:separator/>
      </w:r>
    </w:p>
  </w:endnote>
  <w:endnote w:type="continuationSeparator" w:id="0">
    <w:p w:rsidR="001A73F5" w:rsidRDefault="001A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DD" w:rsidRDefault="0014134B" w:rsidP="00C218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39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9DD" w:rsidRDefault="00B439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DD" w:rsidRDefault="0014134B" w:rsidP="00C218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39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131">
      <w:rPr>
        <w:rStyle w:val="a6"/>
        <w:noProof/>
      </w:rPr>
      <w:t>4</w:t>
    </w:r>
    <w:r>
      <w:rPr>
        <w:rStyle w:val="a6"/>
      </w:rPr>
      <w:fldChar w:fldCharType="end"/>
    </w:r>
  </w:p>
  <w:p w:rsidR="00B439DD" w:rsidRDefault="00B439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F5" w:rsidRDefault="001A73F5">
      <w:r>
        <w:separator/>
      </w:r>
    </w:p>
  </w:footnote>
  <w:footnote w:type="continuationSeparator" w:id="0">
    <w:p w:rsidR="001A73F5" w:rsidRDefault="001A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18E"/>
    <w:multiLevelType w:val="hybridMultilevel"/>
    <w:tmpl w:val="574C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376AB"/>
    <w:multiLevelType w:val="hybridMultilevel"/>
    <w:tmpl w:val="5B28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A26D0"/>
    <w:multiLevelType w:val="hybridMultilevel"/>
    <w:tmpl w:val="53405296"/>
    <w:lvl w:ilvl="0" w:tplc="D40686E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36C"/>
    <w:rsid w:val="000007A0"/>
    <w:rsid w:val="00005F72"/>
    <w:rsid w:val="00011CAD"/>
    <w:rsid w:val="00012237"/>
    <w:rsid w:val="0003518D"/>
    <w:rsid w:val="00036F94"/>
    <w:rsid w:val="00051748"/>
    <w:rsid w:val="00051957"/>
    <w:rsid w:val="00070D2E"/>
    <w:rsid w:val="000731B6"/>
    <w:rsid w:val="00083164"/>
    <w:rsid w:val="00085DF2"/>
    <w:rsid w:val="00094B67"/>
    <w:rsid w:val="00095769"/>
    <w:rsid w:val="000A1CD9"/>
    <w:rsid w:val="000B03E4"/>
    <w:rsid w:val="000B1E43"/>
    <w:rsid w:val="000B2C1C"/>
    <w:rsid w:val="000C3B37"/>
    <w:rsid w:val="000C57E6"/>
    <w:rsid w:val="000D0EE2"/>
    <w:rsid w:val="000D59A7"/>
    <w:rsid w:val="000E6322"/>
    <w:rsid w:val="000F1150"/>
    <w:rsid w:val="000F4BB8"/>
    <w:rsid w:val="000F78FE"/>
    <w:rsid w:val="00110BAB"/>
    <w:rsid w:val="00115CB8"/>
    <w:rsid w:val="0012000A"/>
    <w:rsid w:val="001234E4"/>
    <w:rsid w:val="00124362"/>
    <w:rsid w:val="0014134B"/>
    <w:rsid w:val="001661FC"/>
    <w:rsid w:val="00180CC7"/>
    <w:rsid w:val="00186688"/>
    <w:rsid w:val="00187D74"/>
    <w:rsid w:val="001A1055"/>
    <w:rsid w:val="001A73F5"/>
    <w:rsid w:val="001C14CA"/>
    <w:rsid w:val="001F5DF3"/>
    <w:rsid w:val="00204899"/>
    <w:rsid w:val="00204E1E"/>
    <w:rsid w:val="00237184"/>
    <w:rsid w:val="00246385"/>
    <w:rsid w:val="002502B9"/>
    <w:rsid w:val="00274D20"/>
    <w:rsid w:val="00276BC2"/>
    <w:rsid w:val="002C6FE1"/>
    <w:rsid w:val="002D500A"/>
    <w:rsid w:val="002F2B45"/>
    <w:rsid w:val="002F458B"/>
    <w:rsid w:val="002F7E29"/>
    <w:rsid w:val="00304ECC"/>
    <w:rsid w:val="00307031"/>
    <w:rsid w:val="00310A03"/>
    <w:rsid w:val="0032549F"/>
    <w:rsid w:val="00333886"/>
    <w:rsid w:val="00334DB9"/>
    <w:rsid w:val="00347EE4"/>
    <w:rsid w:val="00350464"/>
    <w:rsid w:val="00361BBD"/>
    <w:rsid w:val="00362D91"/>
    <w:rsid w:val="003646F8"/>
    <w:rsid w:val="00365605"/>
    <w:rsid w:val="003712C6"/>
    <w:rsid w:val="00385917"/>
    <w:rsid w:val="00387C7D"/>
    <w:rsid w:val="0039038A"/>
    <w:rsid w:val="003976A7"/>
    <w:rsid w:val="00397EBC"/>
    <w:rsid w:val="003A1FB9"/>
    <w:rsid w:val="003A569F"/>
    <w:rsid w:val="003C3651"/>
    <w:rsid w:val="003C3CCC"/>
    <w:rsid w:val="003E434C"/>
    <w:rsid w:val="003F0834"/>
    <w:rsid w:val="003F0AC3"/>
    <w:rsid w:val="003F2FB7"/>
    <w:rsid w:val="00407DA0"/>
    <w:rsid w:val="00420D06"/>
    <w:rsid w:val="00431C9E"/>
    <w:rsid w:val="00435EC6"/>
    <w:rsid w:val="00475C2D"/>
    <w:rsid w:val="004A21E2"/>
    <w:rsid w:val="004B04A3"/>
    <w:rsid w:val="004C7597"/>
    <w:rsid w:val="004D2661"/>
    <w:rsid w:val="004E3B27"/>
    <w:rsid w:val="004E58B1"/>
    <w:rsid w:val="004F7E21"/>
    <w:rsid w:val="00502436"/>
    <w:rsid w:val="00505C4E"/>
    <w:rsid w:val="00506713"/>
    <w:rsid w:val="0052655A"/>
    <w:rsid w:val="005462CC"/>
    <w:rsid w:val="00552DE8"/>
    <w:rsid w:val="005C1D6E"/>
    <w:rsid w:val="005D4C2B"/>
    <w:rsid w:val="005E5A75"/>
    <w:rsid w:val="005F3CAB"/>
    <w:rsid w:val="00605663"/>
    <w:rsid w:val="00606306"/>
    <w:rsid w:val="006140BA"/>
    <w:rsid w:val="00627AED"/>
    <w:rsid w:val="00640FEB"/>
    <w:rsid w:val="00643B08"/>
    <w:rsid w:val="00644DFD"/>
    <w:rsid w:val="00656816"/>
    <w:rsid w:val="00667280"/>
    <w:rsid w:val="00675B8E"/>
    <w:rsid w:val="006766AF"/>
    <w:rsid w:val="006912C4"/>
    <w:rsid w:val="006929C6"/>
    <w:rsid w:val="006947B8"/>
    <w:rsid w:val="006C7C86"/>
    <w:rsid w:val="006D004D"/>
    <w:rsid w:val="006D161F"/>
    <w:rsid w:val="006F16EA"/>
    <w:rsid w:val="006F436C"/>
    <w:rsid w:val="00721FC5"/>
    <w:rsid w:val="00722854"/>
    <w:rsid w:val="0072634C"/>
    <w:rsid w:val="00742E3B"/>
    <w:rsid w:val="007528F3"/>
    <w:rsid w:val="0075383B"/>
    <w:rsid w:val="007579DA"/>
    <w:rsid w:val="00763314"/>
    <w:rsid w:val="0077131F"/>
    <w:rsid w:val="0078737D"/>
    <w:rsid w:val="0078748B"/>
    <w:rsid w:val="00787779"/>
    <w:rsid w:val="007916B3"/>
    <w:rsid w:val="007A1479"/>
    <w:rsid w:val="007B1884"/>
    <w:rsid w:val="007B233B"/>
    <w:rsid w:val="007B7DD4"/>
    <w:rsid w:val="007D635D"/>
    <w:rsid w:val="007E4581"/>
    <w:rsid w:val="007F7BB3"/>
    <w:rsid w:val="007F7DB9"/>
    <w:rsid w:val="00800D80"/>
    <w:rsid w:val="00801554"/>
    <w:rsid w:val="008045A6"/>
    <w:rsid w:val="008143BE"/>
    <w:rsid w:val="00833660"/>
    <w:rsid w:val="008444A4"/>
    <w:rsid w:val="00845230"/>
    <w:rsid w:val="008454D1"/>
    <w:rsid w:val="00861AAB"/>
    <w:rsid w:val="00867EA9"/>
    <w:rsid w:val="00874954"/>
    <w:rsid w:val="008835FA"/>
    <w:rsid w:val="00887D8C"/>
    <w:rsid w:val="008A2C92"/>
    <w:rsid w:val="008C4362"/>
    <w:rsid w:val="008D6C6F"/>
    <w:rsid w:val="008E3590"/>
    <w:rsid w:val="008E59CF"/>
    <w:rsid w:val="00902205"/>
    <w:rsid w:val="0090595E"/>
    <w:rsid w:val="009162E3"/>
    <w:rsid w:val="00921131"/>
    <w:rsid w:val="00925BD6"/>
    <w:rsid w:val="0093125A"/>
    <w:rsid w:val="00940D51"/>
    <w:rsid w:val="00943E43"/>
    <w:rsid w:val="009519A0"/>
    <w:rsid w:val="00952935"/>
    <w:rsid w:val="00953780"/>
    <w:rsid w:val="00957EAB"/>
    <w:rsid w:val="00964FBC"/>
    <w:rsid w:val="00967C78"/>
    <w:rsid w:val="00976E2B"/>
    <w:rsid w:val="0097775B"/>
    <w:rsid w:val="0098050D"/>
    <w:rsid w:val="00980E6F"/>
    <w:rsid w:val="00994D5C"/>
    <w:rsid w:val="009B240B"/>
    <w:rsid w:val="009C4C09"/>
    <w:rsid w:val="009C4EBB"/>
    <w:rsid w:val="009C5FDE"/>
    <w:rsid w:val="009D267B"/>
    <w:rsid w:val="009D6F99"/>
    <w:rsid w:val="009D7C0A"/>
    <w:rsid w:val="009E018C"/>
    <w:rsid w:val="009E1A9C"/>
    <w:rsid w:val="00A00B44"/>
    <w:rsid w:val="00A03047"/>
    <w:rsid w:val="00A031EF"/>
    <w:rsid w:val="00A06CBF"/>
    <w:rsid w:val="00A30A17"/>
    <w:rsid w:val="00A31613"/>
    <w:rsid w:val="00A32CB7"/>
    <w:rsid w:val="00A54612"/>
    <w:rsid w:val="00A65D41"/>
    <w:rsid w:val="00A70521"/>
    <w:rsid w:val="00A77B45"/>
    <w:rsid w:val="00A9601E"/>
    <w:rsid w:val="00AB2BDF"/>
    <w:rsid w:val="00AB319B"/>
    <w:rsid w:val="00AB7B18"/>
    <w:rsid w:val="00AC1354"/>
    <w:rsid w:val="00AC5415"/>
    <w:rsid w:val="00AD1447"/>
    <w:rsid w:val="00AE551B"/>
    <w:rsid w:val="00B1717A"/>
    <w:rsid w:val="00B439DD"/>
    <w:rsid w:val="00B43DC7"/>
    <w:rsid w:val="00B53C0F"/>
    <w:rsid w:val="00B7738F"/>
    <w:rsid w:val="00BC7DBD"/>
    <w:rsid w:val="00BE0E9B"/>
    <w:rsid w:val="00BE147E"/>
    <w:rsid w:val="00BE6313"/>
    <w:rsid w:val="00BF15EC"/>
    <w:rsid w:val="00C02758"/>
    <w:rsid w:val="00C02BC9"/>
    <w:rsid w:val="00C04D47"/>
    <w:rsid w:val="00C17E27"/>
    <w:rsid w:val="00C17ECC"/>
    <w:rsid w:val="00C20AF7"/>
    <w:rsid w:val="00C21859"/>
    <w:rsid w:val="00C21AD4"/>
    <w:rsid w:val="00C44F09"/>
    <w:rsid w:val="00C4561E"/>
    <w:rsid w:val="00C47E44"/>
    <w:rsid w:val="00C55F2C"/>
    <w:rsid w:val="00C62473"/>
    <w:rsid w:val="00C63D88"/>
    <w:rsid w:val="00C7462C"/>
    <w:rsid w:val="00C75ABB"/>
    <w:rsid w:val="00C84E88"/>
    <w:rsid w:val="00C91AB4"/>
    <w:rsid w:val="00CA4DC7"/>
    <w:rsid w:val="00CB6008"/>
    <w:rsid w:val="00CC7EBA"/>
    <w:rsid w:val="00CE1E97"/>
    <w:rsid w:val="00CF2430"/>
    <w:rsid w:val="00D235AF"/>
    <w:rsid w:val="00D30B4C"/>
    <w:rsid w:val="00D30E69"/>
    <w:rsid w:val="00D409B7"/>
    <w:rsid w:val="00D65B10"/>
    <w:rsid w:val="00D66376"/>
    <w:rsid w:val="00D74F36"/>
    <w:rsid w:val="00DA7A90"/>
    <w:rsid w:val="00DB10C7"/>
    <w:rsid w:val="00DB569E"/>
    <w:rsid w:val="00DB5C5F"/>
    <w:rsid w:val="00DC5649"/>
    <w:rsid w:val="00DF2B8C"/>
    <w:rsid w:val="00DF36BB"/>
    <w:rsid w:val="00E02AFC"/>
    <w:rsid w:val="00E2345B"/>
    <w:rsid w:val="00E25D26"/>
    <w:rsid w:val="00E267E7"/>
    <w:rsid w:val="00E328B3"/>
    <w:rsid w:val="00E34514"/>
    <w:rsid w:val="00E3586A"/>
    <w:rsid w:val="00E427ED"/>
    <w:rsid w:val="00E44FF9"/>
    <w:rsid w:val="00E61659"/>
    <w:rsid w:val="00E66851"/>
    <w:rsid w:val="00E840E5"/>
    <w:rsid w:val="00E90D76"/>
    <w:rsid w:val="00E91D9A"/>
    <w:rsid w:val="00EB2A25"/>
    <w:rsid w:val="00EB3C5B"/>
    <w:rsid w:val="00EC1362"/>
    <w:rsid w:val="00EC5FC3"/>
    <w:rsid w:val="00ED282D"/>
    <w:rsid w:val="00EE1812"/>
    <w:rsid w:val="00EE74BF"/>
    <w:rsid w:val="00EF3DAF"/>
    <w:rsid w:val="00F014A4"/>
    <w:rsid w:val="00F02586"/>
    <w:rsid w:val="00F037C0"/>
    <w:rsid w:val="00F0586F"/>
    <w:rsid w:val="00F06085"/>
    <w:rsid w:val="00F067ED"/>
    <w:rsid w:val="00F1448B"/>
    <w:rsid w:val="00F20BC7"/>
    <w:rsid w:val="00F2264D"/>
    <w:rsid w:val="00F25F9D"/>
    <w:rsid w:val="00F35B74"/>
    <w:rsid w:val="00F4404F"/>
    <w:rsid w:val="00F57F43"/>
    <w:rsid w:val="00F60F06"/>
    <w:rsid w:val="00F701B7"/>
    <w:rsid w:val="00F80697"/>
    <w:rsid w:val="00F86D67"/>
    <w:rsid w:val="00F91101"/>
    <w:rsid w:val="00FA6F84"/>
    <w:rsid w:val="00FB39C1"/>
    <w:rsid w:val="00FC1C20"/>
    <w:rsid w:val="00FC47B8"/>
    <w:rsid w:val="00FD1644"/>
    <w:rsid w:val="00FD3DB3"/>
    <w:rsid w:val="00FE3E77"/>
    <w:rsid w:val="00FE4B40"/>
    <w:rsid w:val="00FF057A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34B"/>
  </w:style>
  <w:style w:type="paragraph" w:styleId="1">
    <w:name w:val="heading 1"/>
    <w:basedOn w:val="a"/>
    <w:next w:val="a"/>
    <w:qFormat/>
    <w:rsid w:val="001413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4134B"/>
    <w:pPr>
      <w:keepNext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134B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134B"/>
    <w:pPr>
      <w:jc w:val="center"/>
    </w:pPr>
    <w:rPr>
      <w:b/>
      <w:sz w:val="24"/>
    </w:rPr>
  </w:style>
  <w:style w:type="paragraph" w:styleId="a4">
    <w:name w:val="Body Text Indent"/>
    <w:basedOn w:val="a"/>
    <w:rsid w:val="0014134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4134B"/>
    <w:pPr>
      <w:ind w:firstLine="720"/>
      <w:jc w:val="both"/>
    </w:pPr>
    <w:rPr>
      <w:sz w:val="26"/>
    </w:rPr>
  </w:style>
  <w:style w:type="paragraph" w:styleId="a5">
    <w:name w:val="footer"/>
    <w:basedOn w:val="a"/>
    <w:rsid w:val="0014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134B"/>
  </w:style>
  <w:style w:type="paragraph" w:styleId="a7">
    <w:name w:val="header"/>
    <w:basedOn w:val="a"/>
    <w:rsid w:val="0014134B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134B"/>
    <w:rPr>
      <w:sz w:val="26"/>
    </w:rPr>
  </w:style>
  <w:style w:type="paragraph" w:customStyle="1" w:styleId="ConsNormal">
    <w:name w:val="ConsNormal"/>
    <w:rsid w:val="00141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41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413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1413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141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0B2C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122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0">
    <w:name w:val="Body Text 3"/>
    <w:basedOn w:val="a"/>
    <w:rsid w:val="00605663"/>
    <w:pPr>
      <w:spacing w:after="120"/>
    </w:pPr>
    <w:rPr>
      <w:sz w:val="16"/>
      <w:szCs w:val="16"/>
    </w:rPr>
  </w:style>
  <w:style w:type="character" w:styleId="aa">
    <w:name w:val="Hyperlink"/>
    <w:basedOn w:val="a0"/>
    <w:rsid w:val="00605663"/>
    <w:rPr>
      <w:color w:val="0000FF"/>
      <w:u w:val="single"/>
    </w:rPr>
  </w:style>
  <w:style w:type="table" w:styleId="ab">
    <w:name w:val="Table Grid"/>
    <w:basedOn w:val="a1"/>
    <w:rsid w:val="0038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701B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ErmolinaES\Local%20Settings\Temporary%20Internet%20Files\www.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горхозяйства</Company>
  <LinksUpToDate>false</LinksUpToDate>
  <CharactersWithSpaces>28269</CharactersWithSpaces>
  <SharedDoc>false</SharedDoc>
  <HLinks>
    <vt:vector size="6" baseType="variant"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../../../../../Documents and Settings/ErmolinaES/Local Settings/Temporary Internet Files/www.arhcity.ru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Дорожно-транспортное управление ДГХ</dc:creator>
  <cp:lastModifiedBy>kokorinata</cp:lastModifiedBy>
  <cp:revision>3</cp:revision>
  <cp:lastPrinted>2014-06-20T11:12:00Z</cp:lastPrinted>
  <dcterms:created xsi:type="dcterms:W3CDTF">2014-06-25T04:36:00Z</dcterms:created>
  <dcterms:modified xsi:type="dcterms:W3CDTF">2014-06-25T04:43:00Z</dcterms:modified>
</cp:coreProperties>
</file>