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(номер)   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неавтоматизированным, 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>(наименование документа, удостоверяющего личность</w:t>
      </w:r>
      <w:r w:rsidRPr="00702DB6">
        <w:rPr>
          <w:i/>
          <w:sz w:val="22"/>
          <w:szCs w:val="16"/>
          <w:vertAlign w:val="superscript"/>
        </w:rPr>
        <w:t xml:space="preserve">)   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неавтоматизированным,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/>
    <w:sectPr w:rsidR="00E555A9" w:rsidSect="00EF73B8">
      <w:headerReference w:type="default" r:id="rId8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75" w:rsidRDefault="00690075" w:rsidP="00EF73B8">
      <w:pPr>
        <w:spacing w:after="0" w:line="240" w:lineRule="auto"/>
      </w:pPr>
      <w:r>
        <w:separator/>
      </w:r>
    </w:p>
  </w:endnote>
  <w:end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75" w:rsidRDefault="00690075" w:rsidP="00EF73B8">
      <w:pPr>
        <w:spacing w:after="0" w:line="240" w:lineRule="auto"/>
      </w:pPr>
      <w:r>
        <w:separator/>
      </w:r>
    </w:p>
  </w:footnote>
  <w:footnote w:type="continuationSeparator" w:id="0">
    <w:p w:rsidR="00690075" w:rsidRDefault="00690075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8D3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9661F"/>
    <w:rsid w:val="0017624C"/>
    <w:rsid w:val="001F38D3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90075"/>
    <w:rsid w:val="006E2C13"/>
    <w:rsid w:val="007622BD"/>
    <w:rsid w:val="008C0D72"/>
    <w:rsid w:val="008E7112"/>
    <w:rsid w:val="009A4284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Мария Владимировна Соколова</cp:lastModifiedBy>
  <cp:revision>2</cp:revision>
  <cp:lastPrinted>2017-12-22T10:42:00Z</cp:lastPrinted>
  <dcterms:created xsi:type="dcterms:W3CDTF">2018-01-04T08:43:00Z</dcterms:created>
  <dcterms:modified xsi:type="dcterms:W3CDTF">2018-01-04T08:43:00Z</dcterms:modified>
</cp:coreProperties>
</file>