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823"/>
      </w:tblGrid>
      <w:tr w:rsidR="00070941" w:rsidRPr="00E00D32" w:rsidTr="00A81B50">
        <w:tc>
          <w:tcPr>
            <w:tcW w:w="4747" w:type="dxa"/>
          </w:tcPr>
          <w:p w:rsidR="00070941" w:rsidRPr="00E00D32" w:rsidRDefault="00070941" w:rsidP="00026D07">
            <w:pPr>
              <w:spacing w:before="5" w:line="274" w:lineRule="exact"/>
              <w:jc w:val="both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4823" w:type="dxa"/>
            <w:hideMark/>
          </w:tcPr>
          <w:p w:rsidR="00070941" w:rsidRPr="00E00D32" w:rsidRDefault="00070941" w:rsidP="00026D07">
            <w:pPr>
              <w:jc w:val="center"/>
              <w:rPr>
                <w:szCs w:val="28"/>
              </w:rPr>
            </w:pPr>
            <w:r w:rsidRPr="00E00D32">
              <w:rPr>
                <w:szCs w:val="28"/>
              </w:rPr>
              <w:t>УТВЕРЖДЕНО</w:t>
            </w:r>
          </w:p>
          <w:p w:rsidR="00070941" w:rsidRPr="00E00D32" w:rsidRDefault="00070941" w:rsidP="00026D07">
            <w:pPr>
              <w:jc w:val="center"/>
              <w:rPr>
                <w:szCs w:val="28"/>
              </w:rPr>
            </w:pPr>
            <w:r w:rsidRPr="00E00D32">
              <w:rPr>
                <w:szCs w:val="28"/>
              </w:rPr>
              <w:t>постановлением Администрации муниципального образования              "Город Архангельск"</w:t>
            </w:r>
          </w:p>
          <w:p w:rsidR="00070941" w:rsidRPr="00E00D32" w:rsidRDefault="00070941" w:rsidP="005F276F">
            <w:pPr>
              <w:jc w:val="center"/>
              <w:rPr>
                <w:b/>
                <w:szCs w:val="28"/>
              </w:rPr>
            </w:pPr>
            <w:r w:rsidRPr="00E00D32">
              <w:rPr>
                <w:szCs w:val="28"/>
              </w:rPr>
              <w:t xml:space="preserve">от </w:t>
            </w:r>
            <w:r w:rsidR="005F276F">
              <w:rPr>
                <w:szCs w:val="28"/>
              </w:rPr>
              <w:t>23.01.2018 № 73</w:t>
            </w:r>
          </w:p>
        </w:tc>
      </w:tr>
    </w:tbl>
    <w:p w:rsidR="00070941" w:rsidRPr="006F0FB4" w:rsidRDefault="00070941" w:rsidP="00070941">
      <w:pPr>
        <w:widowControl w:val="0"/>
        <w:jc w:val="center"/>
        <w:rPr>
          <w:b/>
          <w:bCs/>
          <w:szCs w:val="28"/>
        </w:rPr>
      </w:pPr>
    </w:p>
    <w:p w:rsidR="00070941" w:rsidRDefault="00070941" w:rsidP="00070941">
      <w:pPr>
        <w:widowControl w:val="0"/>
        <w:jc w:val="center"/>
        <w:rPr>
          <w:b/>
          <w:bCs/>
          <w:szCs w:val="28"/>
        </w:rPr>
      </w:pPr>
    </w:p>
    <w:p w:rsidR="00070941" w:rsidRPr="006F0FB4" w:rsidRDefault="00070941" w:rsidP="00070941">
      <w:pPr>
        <w:widowControl w:val="0"/>
        <w:jc w:val="center"/>
        <w:rPr>
          <w:b/>
          <w:bCs/>
          <w:szCs w:val="28"/>
        </w:rPr>
      </w:pPr>
      <w:r w:rsidRPr="006F0FB4">
        <w:rPr>
          <w:b/>
          <w:bCs/>
          <w:szCs w:val="28"/>
        </w:rPr>
        <w:t>П О Л О Ж Е Н И Е</w:t>
      </w:r>
    </w:p>
    <w:p w:rsidR="00070941" w:rsidRPr="006F0FB4" w:rsidRDefault="00070941" w:rsidP="00070941">
      <w:pPr>
        <w:widowControl w:val="0"/>
        <w:jc w:val="center"/>
        <w:rPr>
          <w:b/>
          <w:bCs/>
          <w:szCs w:val="28"/>
        </w:rPr>
      </w:pPr>
      <w:r w:rsidRPr="006F0FB4">
        <w:rPr>
          <w:b/>
          <w:bCs/>
          <w:szCs w:val="28"/>
        </w:rPr>
        <w:t xml:space="preserve">о проведении </w:t>
      </w:r>
      <w:r w:rsidRPr="006F0FB4">
        <w:rPr>
          <w:b/>
          <w:szCs w:val="28"/>
          <w:lang w:val="en-US"/>
        </w:rPr>
        <w:t>XVII</w:t>
      </w:r>
      <w:r>
        <w:rPr>
          <w:b/>
          <w:szCs w:val="28"/>
          <w:lang w:val="en-US"/>
        </w:rPr>
        <w:t>I</w:t>
      </w:r>
      <w:r w:rsidRPr="006F0FB4">
        <w:rPr>
          <w:b/>
          <w:bCs/>
          <w:szCs w:val="28"/>
        </w:rPr>
        <w:t xml:space="preserve"> городской конференции </w:t>
      </w:r>
      <w:r>
        <w:rPr>
          <w:b/>
          <w:bCs/>
          <w:szCs w:val="28"/>
        </w:rPr>
        <w:br/>
      </w:r>
      <w:r w:rsidRPr="006F0FB4">
        <w:rPr>
          <w:b/>
          <w:bCs/>
          <w:szCs w:val="28"/>
        </w:rPr>
        <w:t xml:space="preserve">"Юность Архангельска" </w:t>
      </w:r>
    </w:p>
    <w:p w:rsidR="00070941" w:rsidRPr="006F0FB4" w:rsidRDefault="00070941" w:rsidP="00070941">
      <w:pPr>
        <w:widowControl w:val="0"/>
        <w:jc w:val="center"/>
        <w:rPr>
          <w:b/>
          <w:bCs/>
          <w:szCs w:val="28"/>
        </w:rPr>
      </w:pPr>
    </w:p>
    <w:p w:rsidR="00070941" w:rsidRPr="006F0FB4" w:rsidRDefault="00070941" w:rsidP="00070941">
      <w:pPr>
        <w:widowControl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1</w:t>
      </w:r>
      <w:r w:rsidRPr="006F0FB4">
        <w:rPr>
          <w:b/>
          <w:bCs/>
          <w:szCs w:val="28"/>
        </w:rPr>
        <w:t>. Общие положения</w:t>
      </w:r>
    </w:p>
    <w:p w:rsidR="00070941" w:rsidRPr="006F0FB4" w:rsidRDefault="00070941" w:rsidP="00070941">
      <w:pPr>
        <w:widowControl w:val="0"/>
        <w:jc w:val="center"/>
        <w:rPr>
          <w:b/>
          <w:bCs/>
          <w:szCs w:val="28"/>
        </w:rPr>
      </w:pPr>
    </w:p>
    <w:p w:rsidR="00070941" w:rsidRPr="006F0FB4" w:rsidRDefault="00070941" w:rsidP="00070941">
      <w:pPr>
        <w:tabs>
          <w:tab w:val="left" w:pos="900"/>
          <w:tab w:val="left" w:pos="1080"/>
          <w:tab w:val="left" w:pos="1134"/>
        </w:tabs>
        <w:ind w:firstLine="709"/>
        <w:jc w:val="both"/>
        <w:rPr>
          <w:szCs w:val="28"/>
        </w:rPr>
      </w:pPr>
      <w:r w:rsidRPr="006F0FB4">
        <w:rPr>
          <w:szCs w:val="28"/>
        </w:rPr>
        <w:t>1.1.</w:t>
      </w:r>
      <w:r w:rsidRPr="006F0FB4">
        <w:rPr>
          <w:szCs w:val="28"/>
        </w:rPr>
        <w:tab/>
      </w:r>
      <w:r w:rsidR="00D970EE">
        <w:rPr>
          <w:szCs w:val="28"/>
        </w:rPr>
        <w:t xml:space="preserve"> </w:t>
      </w:r>
      <w:r w:rsidRPr="006F0FB4">
        <w:rPr>
          <w:szCs w:val="28"/>
        </w:rPr>
        <w:t>Настоящее Положение определяет порядок организации и проведения</w:t>
      </w:r>
      <w:r w:rsidR="00D970EE">
        <w:rPr>
          <w:szCs w:val="28"/>
        </w:rPr>
        <w:t xml:space="preserve"> </w:t>
      </w:r>
      <w:r w:rsidRPr="006F0FB4">
        <w:rPr>
          <w:szCs w:val="28"/>
          <w:lang w:val="en-US"/>
        </w:rPr>
        <w:t>XVII</w:t>
      </w:r>
      <w:r w:rsidRPr="00A0240F">
        <w:rPr>
          <w:szCs w:val="28"/>
          <w:lang w:val="en-US"/>
        </w:rPr>
        <w:t>I</w:t>
      </w:r>
      <w:r w:rsidRPr="006F0FB4">
        <w:rPr>
          <w:bCs/>
          <w:szCs w:val="28"/>
        </w:rPr>
        <w:t xml:space="preserve"> городской конференции "Юность Архангельска"</w:t>
      </w:r>
      <w:r w:rsidRPr="006F0FB4">
        <w:rPr>
          <w:szCs w:val="28"/>
        </w:rPr>
        <w:t xml:space="preserve"> (далее – конференция),</w:t>
      </w:r>
      <w:r w:rsidRPr="006F0FB4">
        <w:rPr>
          <w:b/>
          <w:szCs w:val="28"/>
        </w:rPr>
        <w:t xml:space="preserve"> </w:t>
      </w:r>
      <w:r w:rsidRPr="006F0FB4">
        <w:rPr>
          <w:szCs w:val="28"/>
        </w:rPr>
        <w:t>правила участия в конференции и определения победителей и призеров.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1.2. Организатором конференции является департамент образования</w:t>
      </w:r>
      <w:r w:rsidR="00D970EE">
        <w:rPr>
          <w:szCs w:val="28"/>
        </w:rPr>
        <w:t xml:space="preserve"> </w:t>
      </w:r>
      <w:r>
        <w:rPr>
          <w:szCs w:val="28"/>
        </w:rPr>
        <w:t>Адми</w:t>
      </w:r>
      <w:r w:rsidRPr="006F0FB4">
        <w:rPr>
          <w:szCs w:val="28"/>
        </w:rPr>
        <w:t>нистрации муниципального образования "Горо</w:t>
      </w:r>
      <w:r>
        <w:rPr>
          <w:szCs w:val="28"/>
        </w:rPr>
        <w:t>д Архангельск" (далее – департа</w:t>
      </w:r>
      <w:r w:rsidRPr="006F0FB4">
        <w:rPr>
          <w:szCs w:val="28"/>
        </w:rPr>
        <w:t>мент образования).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1.3. Департамент образования: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организует работу по пропаганде конференции;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осуществляет общее и методическое руководство;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осуществляет освещение конференции в средствах массовой информации;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формирует и утверждает состав жюри;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утверждает списки победителей и призеров конференции.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1.4. Исполнителем является муниципальное бюджетное учреждение</w:t>
      </w:r>
      <w:r w:rsidR="00D970EE">
        <w:rPr>
          <w:szCs w:val="28"/>
        </w:rPr>
        <w:t xml:space="preserve"> </w:t>
      </w:r>
      <w:r>
        <w:rPr>
          <w:szCs w:val="28"/>
        </w:rPr>
        <w:t>допол</w:t>
      </w:r>
      <w:r w:rsidRPr="006F0FB4">
        <w:rPr>
          <w:szCs w:val="28"/>
        </w:rPr>
        <w:t>нительного образования муниципального образования "Город Архангельск" "</w:t>
      </w:r>
      <w:proofErr w:type="spellStart"/>
      <w:r w:rsidRPr="006F0FB4">
        <w:rPr>
          <w:szCs w:val="28"/>
        </w:rPr>
        <w:t>Соломбальский</w:t>
      </w:r>
      <w:proofErr w:type="spellEnd"/>
      <w:r w:rsidRPr="006F0FB4">
        <w:rPr>
          <w:szCs w:val="28"/>
        </w:rPr>
        <w:t xml:space="preserve"> Дом детского творчества" (далее – МБУ ДО "СДДТ").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1.5. Исполнитель: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готовит и представляет в департамент образования списки участников конференции;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осуществляет регистрацию участников конференции;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осуществляет контроль за соблюдением порядка проведения конференции;</w:t>
      </w:r>
    </w:p>
    <w:p w:rsidR="00070941" w:rsidRPr="006F0FB4" w:rsidRDefault="00070941" w:rsidP="000709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6F0FB4">
        <w:rPr>
          <w:color w:val="000000"/>
          <w:szCs w:val="28"/>
        </w:rPr>
        <w:t>подводит итоги</w:t>
      </w:r>
      <w:r w:rsidR="00D970EE">
        <w:rPr>
          <w:color w:val="000000"/>
          <w:szCs w:val="28"/>
        </w:rPr>
        <w:t xml:space="preserve"> </w:t>
      </w:r>
      <w:r w:rsidRPr="006F0FB4">
        <w:rPr>
          <w:color w:val="000000"/>
          <w:szCs w:val="28"/>
        </w:rPr>
        <w:t xml:space="preserve">конференции: определяет списки победителей и призеров конференции; </w:t>
      </w:r>
    </w:p>
    <w:p w:rsidR="00070941" w:rsidRPr="006F0FB4" w:rsidRDefault="00070941" w:rsidP="00070941">
      <w:pPr>
        <w:tabs>
          <w:tab w:val="left" w:pos="1276"/>
        </w:tabs>
        <w:ind w:firstLine="709"/>
        <w:jc w:val="both"/>
        <w:rPr>
          <w:color w:val="000000"/>
          <w:szCs w:val="28"/>
        </w:rPr>
      </w:pPr>
      <w:r w:rsidRPr="006F0FB4">
        <w:rPr>
          <w:color w:val="000000"/>
          <w:szCs w:val="28"/>
        </w:rPr>
        <w:t>осуществляет изготовление дипломов и сертификатов, приобретает призы;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готовит материалы для освещения организации и проведения конференции в средствах массовой информации;</w:t>
      </w:r>
    </w:p>
    <w:p w:rsidR="00070941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организует награждение победителей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и призеров муниципального этапа конференции.</w:t>
      </w:r>
    </w:p>
    <w:p w:rsidR="00070941" w:rsidRDefault="00070941" w:rsidP="00070941">
      <w:pPr>
        <w:ind w:firstLine="709"/>
        <w:jc w:val="both"/>
        <w:rPr>
          <w:szCs w:val="28"/>
        </w:rPr>
        <w:sectPr w:rsidR="00070941" w:rsidSect="00070941">
          <w:headerReference w:type="default" r:id="rId8"/>
          <w:pgSz w:w="11906" w:h="16838"/>
          <w:pgMar w:top="1134" w:right="851" w:bottom="1134" w:left="1701" w:header="0" w:footer="709" w:gutter="0"/>
          <w:cols w:space="708"/>
          <w:titlePg/>
          <w:docGrid w:linePitch="381"/>
        </w:sectPr>
      </w:pPr>
    </w:p>
    <w:p w:rsidR="00070941" w:rsidRPr="006F0FB4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FB4">
        <w:rPr>
          <w:szCs w:val="28"/>
        </w:rPr>
        <w:lastRenderedPageBreak/>
        <w:t>1.6. Общее руководство конференцией осуществляет организационный комитет (далее – Оргкомитет), в состав которого входят представители департамента образования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и председатели жюри конференции.</w:t>
      </w:r>
    </w:p>
    <w:p w:rsidR="00070941" w:rsidRPr="006F0FB4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070941">
        <w:rPr>
          <w:spacing w:val="-4"/>
          <w:szCs w:val="28"/>
        </w:rPr>
        <w:t>1.7. Состав Оргкомитета утверждается приказом директора департамента</w:t>
      </w:r>
      <w:r w:rsidRPr="006F0FB4">
        <w:rPr>
          <w:szCs w:val="28"/>
        </w:rPr>
        <w:t xml:space="preserve">. </w:t>
      </w:r>
    </w:p>
    <w:p w:rsidR="00070941" w:rsidRPr="006F0FB4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FB4">
        <w:rPr>
          <w:szCs w:val="28"/>
        </w:rPr>
        <w:t>1.8. Оргкомитет:</w:t>
      </w:r>
    </w:p>
    <w:p w:rsidR="00070941" w:rsidRPr="006F0FB4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FB4">
        <w:rPr>
          <w:szCs w:val="28"/>
        </w:rPr>
        <w:t>организует работу по подготовке и проведению конференции;</w:t>
      </w:r>
    </w:p>
    <w:p w:rsidR="00070941" w:rsidRPr="006F0FB4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FB4">
        <w:rPr>
          <w:szCs w:val="28"/>
        </w:rPr>
        <w:t>организует работу жюри конференции;</w:t>
      </w:r>
    </w:p>
    <w:p w:rsidR="00070941" w:rsidRPr="006F0FB4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FB4">
        <w:rPr>
          <w:szCs w:val="28"/>
        </w:rPr>
        <w:t>определяет перечень секций;</w:t>
      </w:r>
    </w:p>
    <w:p w:rsidR="00070941" w:rsidRPr="00E00D32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0D32">
        <w:rPr>
          <w:szCs w:val="28"/>
        </w:rPr>
        <w:t>разрабатывает программу конференции;</w:t>
      </w:r>
    </w:p>
    <w:p w:rsidR="00070941" w:rsidRPr="00E00D32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00D32">
        <w:rPr>
          <w:szCs w:val="28"/>
        </w:rPr>
        <w:t xml:space="preserve">решает другие вопросы по организации работы конференции. </w:t>
      </w:r>
    </w:p>
    <w:p w:rsidR="00070941" w:rsidRPr="00E00D32" w:rsidRDefault="00070941" w:rsidP="00070941">
      <w:pPr>
        <w:suppressAutoHyphens/>
        <w:ind w:right="-57" w:firstLine="709"/>
        <w:jc w:val="both"/>
        <w:rPr>
          <w:szCs w:val="28"/>
        </w:rPr>
      </w:pPr>
      <w:r w:rsidRPr="00E00D32">
        <w:rPr>
          <w:szCs w:val="28"/>
        </w:rPr>
        <w:t xml:space="preserve">1.9. Финансовое обеспечение организации и проведения </w:t>
      </w:r>
      <w:r>
        <w:rPr>
          <w:szCs w:val="28"/>
        </w:rPr>
        <w:t xml:space="preserve">конференции </w:t>
      </w:r>
      <w:r w:rsidRPr="00E00D32">
        <w:rPr>
          <w:szCs w:val="28"/>
        </w:rPr>
        <w:t>осуществляется за счет средств городского бюджета.</w:t>
      </w:r>
    </w:p>
    <w:p w:rsidR="00070941" w:rsidRPr="006F0FB4" w:rsidRDefault="00070941" w:rsidP="00070941">
      <w:pPr>
        <w:suppressAutoHyphens/>
        <w:ind w:right="-57" w:firstLine="851"/>
        <w:jc w:val="both"/>
        <w:rPr>
          <w:szCs w:val="28"/>
        </w:rPr>
      </w:pPr>
    </w:p>
    <w:p w:rsidR="00070941" w:rsidRPr="006F0FB4" w:rsidRDefault="00070941" w:rsidP="00070941">
      <w:pPr>
        <w:ind w:firstLine="540"/>
        <w:jc w:val="center"/>
        <w:rPr>
          <w:b/>
          <w:szCs w:val="28"/>
        </w:rPr>
      </w:pPr>
      <w:r w:rsidRPr="006F0FB4">
        <w:rPr>
          <w:b/>
          <w:color w:val="FF0000"/>
          <w:szCs w:val="28"/>
        </w:rPr>
        <w:tab/>
      </w:r>
      <w:r>
        <w:rPr>
          <w:b/>
          <w:szCs w:val="28"/>
        </w:rPr>
        <w:t>2</w:t>
      </w:r>
      <w:r w:rsidRPr="006F0FB4">
        <w:rPr>
          <w:b/>
          <w:szCs w:val="28"/>
        </w:rPr>
        <w:t>. Цель и задачи конференции</w:t>
      </w:r>
    </w:p>
    <w:p w:rsidR="00070941" w:rsidRPr="006F0FB4" w:rsidRDefault="00070941" w:rsidP="00070941">
      <w:pPr>
        <w:ind w:firstLine="540"/>
        <w:jc w:val="center"/>
        <w:rPr>
          <w:b/>
          <w:color w:val="000000"/>
          <w:szCs w:val="28"/>
          <w:lang w:bidi="he-IL"/>
        </w:rPr>
      </w:pP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2.1. Цель конференции – выявление, развитие и поддержка одаренных, талантливых учащихся в области научного, технического и художественного творчества.</w:t>
      </w:r>
    </w:p>
    <w:p w:rsidR="00070941" w:rsidRPr="006F0FB4" w:rsidRDefault="00070941" w:rsidP="00070941">
      <w:pPr>
        <w:tabs>
          <w:tab w:val="left" w:pos="540"/>
        </w:tabs>
        <w:ind w:firstLine="709"/>
        <w:jc w:val="both"/>
        <w:rPr>
          <w:szCs w:val="28"/>
        </w:rPr>
      </w:pPr>
      <w:r w:rsidRPr="006F0FB4">
        <w:rPr>
          <w:szCs w:val="28"/>
        </w:rPr>
        <w:t>2.2. Задачи конференции: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 xml:space="preserve">активизация поисковой, творческой, познавательной и </w:t>
      </w:r>
      <w:proofErr w:type="spellStart"/>
      <w:r w:rsidRPr="006F0FB4">
        <w:rPr>
          <w:szCs w:val="28"/>
        </w:rPr>
        <w:t>интел</w:t>
      </w:r>
      <w:r>
        <w:rPr>
          <w:szCs w:val="28"/>
        </w:rPr>
        <w:t>-</w:t>
      </w:r>
      <w:r w:rsidRPr="006F0FB4">
        <w:rPr>
          <w:szCs w:val="28"/>
        </w:rPr>
        <w:t>лектуальной</w:t>
      </w:r>
      <w:proofErr w:type="spellEnd"/>
      <w:r w:rsidRPr="006F0FB4">
        <w:rPr>
          <w:szCs w:val="28"/>
        </w:rPr>
        <w:t xml:space="preserve"> деятельности учащихся, активное вовлечение их в поисковую, учебно-исследовательскую, изобретательскую и иную творческую деятельность в различных областях науки, техники, культуры;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внедрение в практику работы образовательных учреждений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эффективных форм и методов организации учебного процесса, современных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технологий, направленных на развитие интеллектуального потенциала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учащихся;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пропаганда научных знаний;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стимулирование творчества педагогов в области организации исследовательской деятельности учащихся;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общественное признание результатов ученической исследовательской деятельности.</w:t>
      </w:r>
    </w:p>
    <w:p w:rsidR="00070941" w:rsidRPr="006F0FB4" w:rsidRDefault="00070941" w:rsidP="00070941">
      <w:pPr>
        <w:widowControl w:val="0"/>
        <w:ind w:firstLine="540"/>
        <w:jc w:val="both"/>
        <w:rPr>
          <w:szCs w:val="28"/>
        </w:rPr>
      </w:pPr>
    </w:p>
    <w:p w:rsidR="00070941" w:rsidRPr="00070941" w:rsidRDefault="00070941" w:rsidP="00070941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Cs w:val="28"/>
        </w:rPr>
      </w:pPr>
      <w:r w:rsidRPr="00070941">
        <w:rPr>
          <w:b/>
          <w:szCs w:val="28"/>
        </w:rPr>
        <w:t>Условия участия и проведения конференции</w:t>
      </w:r>
    </w:p>
    <w:p w:rsidR="00070941" w:rsidRPr="006F0FB4" w:rsidRDefault="00070941" w:rsidP="00070941">
      <w:pPr>
        <w:widowControl w:val="0"/>
        <w:autoSpaceDE w:val="0"/>
        <w:autoSpaceDN w:val="0"/>
        <w:adjustRightInd w:val="0"/>
        <w:ind w:left="360"/>
        <w:rPr>
          <w:b/>
          <w:szCs w:val="28"/>
        </w:rPr>
      </w:pP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 xml:space="preserve">3.1. Участниками конференции являются учащиеся 9-11 классов муниципальных образовательных учреждений муниципального образования "Город Архангельск", реализующих образовательные программы начального общего, основного общего, среднего общего образования, дополнительные общеразвивающие программы, находящихся в ведении департамента </w:t>
      </w:r>
      <w:proofErr w:type="spellStart"/>
      <w:r w:rsidRPr="006F0FB4">
        <w:rPr>
          <w:szCs w:val="28"/>
        </w:rPr>
        <w:t>образо</w:t>
      </w:r>
      <w:r>
        <w:rPr>
          <w:szCs w:val="28"/>
        </w:rPr>
        <w:t>-</w:t>
      </w:r>
      <w:r w:rsidRPr="00070941">
        <w:rPr>
          <w:spacing w:val="-6"/>
          <w:szCs w:val="28"/>
        </w:rPr>
        <w:t>вания</w:t>
      </w:r>
      <w:proofErr w:type="spellEnd"/>
      <w:r w:rsidRPr="00070941">
        <w:rPr>
          <w:spacing w:val="-6"/>
          <w:szCs w:val="28"/>
        </w:rPr>
        <w:t>, негосударственных образовательных</w:t>
      </w:r>
      <w:r w:rsidRPr="006F0FB4">
        <w:rPr>
          <w:szCs w:val="28"/>
        </w:rPr>
        <w:t xml:space="preserve"> учреждений, реализующих образовательные программы начального общего, основного общего, среднего общ</w:t>
      </w:r>
      <w:r>
        <w:rPr>
          <w:szCs w:val="28"/>
        </w:rPr>
        <w:t xml:space="preserve">его образования, </w:t>
      </w:r>
      <w:r w:rsidRPr="006F0FB4">
        <w:rPr>
          <w:szCs w:val="28"/>
        </w:rPr>
        <w:t xml:space="preserve">осуществляющие свою деятельность на территории </w:t>
      </w:r>
      <w:r w:rsidRPr="00D970EE">
        <w:rPr>
          <w:spacing w:val="-2"/>
          <w:szCs w:val="28"/>
        </w:rPr>
        <w:t xml:space="preserve">муниципального образования </w:t>
      </w:r>
      <w:r w:rsidRPr="00D970EE">
        <w:rPr>
          <w:bCs/>
          <w:spacing w:val="-2"/>
          <w:szCs w:val="28"/>
        </w:rPr>
        <w:t>"Город Архангельск"</w:t>
      </w:r>
      <w:r w:rsidR="00D970EE" w:rsidRPr="00D970EE">
        <w:rPr>
          <w:bCs/>
          <w:spacing w:val="-2"/>
          <w:szCs w:val="28"/>
        </w:rPr>
        <w:t>,</w:t>
      </w:r>
      <w:r w:rsidRPr="00D970EE">
        <w:rPr>
          <w:spacing w:val="-2"/>
          <w:szCs w:val="28"/>
        </w:rPr>
        <w:t xml:space="preserve"> (далее – образовательные</w:t>
      </w:r>
      <w:r w:rsidRPr="006F0FB4">
        <w:rPr>
          <w:szCs w:val="28"/>
        </w:rPr>
        <w:t xml:space="preserve"> учреждения).</w:t>
      </w:r>
    </w:p>
    <w:p w:rsidR="00070941" w:rsidRPr="006F0FB4" w:rsidRDefault="00070941" w:rsidP="00070941">
      <w:pPr>
        <w:tabs>
          <w:tab w:val="left" w:pos="1860"/>
        </w:tabs>
        <w:ind w:firstLine="709"/>
        <w:jc w:val="both"/>
        <w:rPr>
          <w:szCs w:val="28"/>
        </w:rPr>
      </w:pPr>
      <w:r w:rsidRPr="006F0FB4">
        <w:rPr>
          <w:szCs w:val="28"/>
        </w:rPr>
        <w:lastRenderedPageBreak/>
        <w:t xml:space="preserve">3.2. К участию в конференции допускаются только авторы </w:t>
      </w:r>
      <w:proofErr w:type="spellStart"/>
      <w:r w:rsidRPr="006F0FB4">
        <w:rPr>
          <w:szCs w:val="28"/>
        </w:rPr>
        <w:t>индиви</w:t>
      </w:r>
      <w:proofErr w:type="spellEnd"/>
      <w:r>
        <w:rPr>
          <w:szCs w:val="28"/>
        </w:rPr>
        <w:t>-</w:t>
      </w:r>
      <w:r w:rsidRPr="00070941">
        <w:rPr>
          <w:spacing w:val="-4"/>
          <w:szCs w:val="28"/>
        </w:rPr>
        <w:t>дуальных исследований. Исследовательские работы, выполненные коллективом</w:t>
      </w:r>
      <w:r w:rsidRPr="006F0FB4">
        <w:rPr>
          <w:szCs w:val="28"/>
        </w:rPr>
        <w:t xml:space="preserve"> авторов, к рассмотрению не принимаются.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3.3.</w:t>
      </w:r>
      <w:r w:rsidRPr="006F0FB4">
        <w:rPr>
          <w:b/>
          <w:szCs w:val="28"/>
        </w:rPr>
        <w:t xml:space="preserve"> </w:t>
      </w:r>
      <w:r w:rsidRPr="006F0FB4">
        <w:rPr>
          <w:szCs w:val="28"/>
        </w:rPr>
        <w:t>Конференция п</w:t>
      </w:r>
      <w:r>
        <w:rPr>
          <w:szCs w:val="28"/>
        </w:rPr>
        <w:t>роводится в феврале</w:t>
      </w:r>
      <w:r w:rsidR="00D970EE">
        <w:rPr>
          <w:szCs w:val="28"/>
        </w:rPr>
        <w:t xml:space="preserve"> </w:t>
      </w:r>
      <w:r>
        <w:rPr>
          <w:szCs w:val="28"/>
        </w:rPr>
        <w:t>2018</w:t>
      </w:r>
      <w:r w:rsidRPr="006F0FB4">
        <w:rPr>
          <w:szCs w:val="28"/>
        </w:rPr>
        <w:t xml:space="preserve"> года в два этапа: 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D970EE">
        <w:rPr>
          <w:spacing w:val="-4"/>
          <w:szCs w:val="28"/>
        </w:rPr>
        <w:t xml:space="preserve">первый этап (заочный) – проверка исследовательских работ – </w:t>
      </w:r>
      <w:r w:rsidR="00D970EE">
        <w:rPr>
          <w:spacing w:val="-4"/>
          <w:szCs w:val="28"/>
        </w:rPr>
        <w:br/>
      </w:r>
      <w:r w:rsidRPr="00D970EE">
        <w:rPr>
          <w:spacing w:val="-4"/>
          <w:szCs w:val="28"/>
        </w:rPr>
        <w:t>с 01 по 05</w:t>
      </w:r>
      <w:r>
        <w:rPr>
          <w:szCs w:val="28"/>
        </w:rPr>
        <w:t xml:space="preserve"> февраля 2018</w:t>
      </w:r>
      <w:r w:rsidRPr="006F0FB4">
        <w:rPr>
          <w:szCs w:val="28"/>
        </w:rPr>
        <w:t xml:space="preserve"> года;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второй этап (очный) – публичная защ</w:t>
      </w:r>
      <w:r>
        <w:rPr>
          <w:szCs w:val="28"/>
        </w:rPr>
        <w:t xml:space="preserve">ита исследовательских работ – </w:t>
      </w:r>
      <w:r>
        <w:rPr>
          <w:szCs w:val="28"/>
        </w:rPr>
        <w:br/>
      </w:r>
      <w:r w:rsidRPr="006F0FB4">
        <w:rPr>
          <w:szCs w:val="28"/>
        </w:rPr>
        <w:t>0</w:t>
      </w:r>
      <w:r>
        <w:rPr>
          <w:szCs w:val="28"/>
        </w:rPr>
        <w:t xml:space="preserve">9 февраля 2018 </w:t>
      </w:r>
      <w:r w:rsidRPr="006F0FB4">
        <w:rPr>
          <w:szCs w:val="28"/>
        </w:rPr>
        <w:t>года в 14 часов.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3.4. Пленарное за</w:t>
      </w:r>
      <w:r>
        <w:rPr>
          <w:szCs w:val="28"/>
        </w:rPr>
        <w:t>седание конференции состоится 21</w:t>
      </w:r>
      <w:r w:rsidRPr="006F0FB4">
        <w:rPr>
          <w:szCs w:val="28"/>
        </w:rPr>
        <w:t xml:space="preserve"> фе</w:t>
      </w:r>
      <w:r>
        <w:rPr>
          <w:szCs w:val="28"/>
        </w:rPr>
        <w:t xml:space="preserve">враля 2018 года </w:t>
      </w:r>
      <w:r>
        <w:rPr>
          <w:szCs w:val="28"/>
        </w:rPr>
        <w:br/>
        <w:t>в 14 часов</w:t>
      </w:r>
      <w:r w:rsidRPr="006F0FB4">
        <w:rPr>
          <w:szCs w:val="28"/>
        </w:rPr>
        <w:t xml:space="preserve"> на площадке государственного бюджетного учреждения культуры Архангельской области "Архангельский краеведческий музей" историко-архитектурный комплекс "Архангельский Гостиный двор" (</w:t>
      </w:r>
      <w:proofErr w:type="spellStart"/>
      <w:r w:rsidRPr="006F0FB4">
        <w:rPr>
          <w:szCs w:val="28"/>
        </w:rPr>
        <w:t>г.Архангельск</w:t>
      </w:r>
      <w:proofErr w:type="spellEnd"/>
      <w:r w:rsidRPr="006F0FB4">
        <w:rPr>
          <w:szCs w:val="28"/>
        </w:rPr>
        <w:t>, набережная Северной Двины, д.85/86).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>
        <w:rPr>
          <w:szCs w:val="28"/>
        </w:rPr>
        <w:t>3.5</w:t>
      </w:r>
      <w:r w:rsidRPr="006F0FB4">
        <w:rPr>
          <w:szCs w:val="28"/>
        </w:rPr>
        <w:t>. На конференции предусматривается работа секций по следующим направлениям: математика, физика, программирование и информационные технологии, химия, биология, медицина, экология, география,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лингво</w:t>
      </w:r>
      <w:proofErr w:type="spellEnd"/>
      <w:r>
        <w:rPr>
          <w:szCs w:val="28"/>
        </w:rPr>
        <w:t>-</w:t>
      </w:r>
      <w:r w:rsidRPr="006F0FB4">
        <w:rPr>
          <w:szCs w:val="28"/>
        </w:rPr>
        <w:t>страноведение, краеведение, литературоведение, языкознание, история, экономика, социология, пр</w:t>
      </w:r>
      <w:r>
        <w:rPr>
          <w:szCs w:val="28"/>
        </w:rPr>
        <w:t>аво, философия, культура и искусство</w:t>
      </w:r>
      <w:r w:rsidRPr="006F0FB4">
        <w:rPr>
          <w:szCs w:val="28"/>
        </w:rPr>
        <w:t xml:space="preserve">, педагогика, психология, физическая культура, основы безопасности жизнедеятельности. 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3.6</w:t>
      </w:r>
      <w:r w:rsidRPr="006F0FB4">
        <w:rPr>
          <w:szCs w:val="28"/>
        </w:rPr>
        <w:t xml:space="preserve">. Окончательное количество секций и продолжительность их работы в пределах регламента конференции определяет Оргкомитет в зависимости от поступивших заявок. </w:t>
      </w:r>
    </w:p>
    <w:p w:rsidR="00070941" w:rsidRPr="006F0FB4" w:rsidRDefault="00070941" w:rsidP="00070941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b/>
          <w:bCs/>
          <w:i/>
          <w:szCs w:val="28"/>
        </w:rPr>
      </w:pPr>
      <w:r>
        <w:rPr>
          <w:szCs w:val="28"/>
        </w:rPr>
        <w:t>3.7</w:t>
      </w:r>
      <w:r w:rsidRPr="006F0FB4">
        <w:rPr>
          <w:szCs w:val="28"/>
        </w:rPr>
        <w:t>. Для участия в первом этапе (заочно</w:t>
      </w:r>
      <w:r>
        <w:rPr>
          <w:szCs w:val="28"/>
        </w:rPr>
        <w:t xml:space="preserve">м) участникам до 29 января </w:t>
      </w:r>
      <w:r>
        <w:rPr>
          <w:szCs w:val="28"/>
        </w:rPr>
        <w:br/>
        <w:t>2018</w:t>
      </w:r>
      <w:r w:rsidRPr="006F0FB4">
        <w:rPr>
          <w:szCs w:val="28"/>
        </w:rPr>
        <w:t xml:space="preserve"> года необходимо представить в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МБУ ДО "СДДТ" (</w:t>
      </w:r>
      <w:proofErr w:type="spellStart"/>
      <w:r w:rsidRPr="006F0FB4">
        <w:rPr>
          <w:szCs w:val="28"/>
        </w:rPr>
        <w:t>г.Архангельск</w:t>
      </w:r>
      <w:proofErr w:type="spellEnd"/>
      <w:r w:rsidRPr="006F0FB4">
        <w:rPr>
          <w:szCs w:val="28"/>
        </w:rPr>
        <w:t xml:space="preserve">, </w:t>
      </w:r>
      <w:r>
        <w:rPr>
          <w:szCs w:val="28"/>
        </w:rPr>
        <w:br/>
      </w:r>
      <w:r w:rsidRPr="006F0FB4">
        <w:rPr>
          <w:szCs w:val="28"/>
        </w:rPr>
        <w:t xml:space="preserve">1-й Банный переулок, 2, кабинет № 3, </w:t>
      </w:r>
      <w:proofErr w:type="spellStart"/>
      <w:r w:rsidRPr="006F0FB4">
        <w:rPr>
          <w:szCs w:val="28"/>
        </w:rPr>
        <w:t>Мымрин</w:t>
      </w:r>
      <w:r>
        <w:rPr>
          <w:szCs w:val="28"/>
        </w:rPr>
        <w:t>а</w:t>
      </w:r>
      <w:proofErr w:type="spellEnd"/>
      <w:r>
        <w:rPr>
          <w:szCs w:val="28"/>
        </w:rPr>
        <w:t xml:space="preserve"> Татьяна Владимировна, контакт</w:t>
      </w:r>
      <w:r w:rsidRPr="006F0FB4">
        <w:rPr>
          <w:szCs w:val="28"/>
        </w:rPr>
        <w:t xml:space="preserve">ные телефоны: 24-91-40, 22-31-04, </w:t>
      </w:r>
      <w:r w:rsidRPr="006F0FB4">
        <w:rPr>
          <w:szCs w:val="28"/>
          <w:lang w:val="en-US"/>
        </w:rPr>
        <w:t>e</w:t>
      </w:r>
      <w:r w:rsidRPr="006F0FB4">
        <w:rPr>
          <w:szCs w:val="28"/>
        </w:rPr>
        <w:t>-</w:t>
      </w:r>
      <w:r w:rsidRPr="006F0FB4">
        <w:rPr>
          <w:szCs w:val="28"/>
          <w:lang w:val="en-US"/>
        </w:rPr>
        <w:t>mail</w:t>
      </w:r>
      <w:r w:rsidRPr="006F0FB4">
        <w:rPr>
          <w:szCs w:val="28"/>
        </w:rPr>
        <w:t>: sddt.goral@yandex.ru) следующие материалы: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 xml:space="preserve">заявку на участие в конференции по форме согласно приложению № 1 </w:t>
      </w:r>
      <w:r w:rsidRPr="006F0FB4">
        <w:rPr>
          <w:szCs w:val="28"/>
        </w:rPr>
        <w:br/>
        <w:t>к настоящему Положению;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 w:rsidRPr="006F0FB4">
        <w:rPr>
          <w:szCs w:val="28"/>
        </w:rPr>
        <w:t>исследовательскую работу.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3.8</w:t>
      </w:r>
      <w:r w:rsidRPr="006F0FB4">
        <w:rPr>
          <w:szCs w:val="28"/>
        </w:rPr>
        <w:t xml:space="preserve">. Требования к оформлению исследовательских работ изложены </w:t>
      </w:r>
      <w:r>
        <w:rPr>
          <w:szCs w:val="28"/>
        </w:rPr>
        <w:br/>
      </w:r>
      <w:r w:rsidRPr="006F0FB4">
        <w:rPr>
          <w:szCs w:val="28"/>
        </w:rPr>
        <w:t xml:space="preserve">в приложении № 2 к настоящему Положению. В случае представления исследовательской работы с нарушениями требований к оформлению </w:t>
      </w:r>
      <w:proofErr w:type="spellStart"/>
      <w:r w:rsidRPr="006F0FB4">
        <w:rPr>
          <w:szCs w:val="28"/>
        </w:rPr>
        <w:t>иссле</w:t>
      </w:r>
      <w:r>
        <w:rPr>
          <w:szCs w:val="28"/>
        </w:rPr>
        <w:t>-</w:t>
      </w:r>
      <w:r w:rsidRPr="006F0FB4">
        <w:rPr>
          <w:szCs w:val="28"/>
        </w:rPr>
        <w:t>довательских</w:t>
      </w:r>
      <w:proofErr w:type="spellEnd"/>
      <w:r w:rsidRPr="006F0FB4">
        <w:rPr>
          <w:szCs w:val="28"/>
        </w:rPr>
        <w:t xml:space="preserve"> работ Оргкомитет имеет право отклонить ее от рассмотрения и участия в конференции.</w:t>
      </w:r>
    </w:p>
    <w:p w:rsidR="00070941" w:rsidRPr="00E00D32" w:rsidRDefault="00070941" w:rsidP="00070941">
      <w:pPr>
        <w:ind w:firstLine="709"/>
        <w:jc w:val="both"/>
        <w:rPr>
          <w:szCs w:val="28"/>
        </w:rPr>
      </w:pPr>
      <w:r>
        <w:rPr>
          <w:szCs w:val="28"/>
        </w:rPr>
        <w:t>3.9</w:t>
      </w:r>
      <w:r w:rsidRPr="006F0FB4">
        <w:rPr>
          <w:szCs w:val="28"/>
        </w:rPr>
        <w:t>. Исследовательские работы могут быть написаны как на русском языке, так и на иностранном, но при этом защита работы на очном туре проводится на русском языке (кроме</w:t>
      </w:r>
      <w:r>
        <w:rPr>
          <w:szCs w:val="28"/>
        </w:rPr>
        <w:t xml:space="preserve"> подсекций для учащихся классов </w:t>
      </w:r>
      <w:r>
        <w:rPr>
          <w:szCs w:val="28"/>
        </w:rPr>
        <w:br/>
      </w:r>
      <w:r w:rsidRPr="006F0FB4">
        <w:rPr>
          <w:szCs w:val="28"/>
        </w:rPr>
        <w:t>с углубленным изучением английского, ф</w:t>
      </w:r>
      <w:r>
        <w:rPr>
          <w:szCs w:val="28"/>
        </w:rPr>
        <w:t xml:space="preserve">ранцузского, немецкого языков). </w:t>
      </w:r>
      <w:r w:rsidRPr="006F0FB4">
        <w:rPr>
          <w:szCs w:val="28"/>
        </w:rPr>
        <w:t xml:space="preserve">Исследовательские работы должны отличаться актуальностью, новизной, теоретической и практической значимостью. Реферативные доклады, носящие обобщающий характер заимствованных работ (в том числе из сети Интернет), </w:t>
      </w:r>
      <w:r w:rsidR="00D970EE">
        <w:rPr>
          <w:szCs w:val="28"/>
        </w:rPr>
        <w:t>к</w:t>
      </w:r>
      <w:r w:rsidRPr="006F0FB4">
        <w:rPr>
          <w:szCs w:val="28"/>
        </w:rPr>
        <w:t xml:space="preserve"> участи</w:t>
      </w:r>
      <w:r w:rsidR="00D970EE">
        <w:rPr>
          <w:szCs w:val="28"/>
        </w:rPr>
        <w:t>ю</w:t>
      </w:r>
      <w:r w:rsidRPr="006F0FB4">
        <w:rPr>
          <w:szCs w:val="28"/>
        </w:rPr>
        <w:t xml:space="preserve"> в конференции не допускаются.</w:t>
      </w:r>
    </w:p>
    <w:p w:rsidR="00070941" w:rsidRPr="006F0FB4" w:rsidRDefault="00070941" w:rsidP="00070941">
      <w:pPr>
        <w:ind w:firstLine="709"/>
        <w:jc w:val="both"/>
        <w:rPr>
          <w:b/>
          <w:szCs w:val="28"/>
        </w:rPr>
      </w:pPr>
      <w:r>
        <w:rPr>
          <w:szCs w:val="28"/>
        </w:rPr>
        <w:lastRenderedPageBreak/>
        <w:t>3.10</w:t>
      </w:r>
      <w:r w:rsidRPr="006F0FB4">
        <w:rPr>
          <w:szCs w:val="28"/>
        </w:rPr>
        <w:t>. Оценка исследовательских работ на первом этапе (очном)</w:t>
      </w:r>
      <w:r w:rsidR="00D970EE">
        <w:rPr>
          <w:szCs w:val="28"/>
        </w:rPr>
        <w:t xml:space="preserve"> </w:t>
      </w:r>
      <w:r>
        <w:rPr>
          <w:szCs w:val="28"/>
        </w:rPr>
        <w:t>осущест</w:t>
      </w:r>
      <w:r w:rsidRPr="006F0FB4">
        <w:rPr>
          <w:szCs w:val="28"/>
        </w:rPr>
        <w:t xml:space="preserve">вляется по критериям согласно приложению № 3 к настоящему Положению. </w:t>
      </w:r>
    </w:p>
    <w:p w:rsidR="00070941" w:rsidRPr="006F0FB4" w:rsidRDefault="00070941" w:rsidP="00070941">
      <w:pPr>
        <w:ind w:firstLine="709"/>
        <w:jc w:val="both"/>
        <w:rPr>
          <w:szCs w:val="28"/>
        </w:rPr>
      </w:pPr>
      <w:r>
        <w:rPr>
          <w:szCs w:val="28"/>
        </w:rPr>
        <w:t>3.11</w:t>
      </w:r>
      <w:r w:rsidRPr="006F0FB4">
        <w:rPr>
          <w:szCs w:val="28"/>
        </w:rPr>
        <w:t xml:space="preserve">. На конференцию предоставляется не более одной работы </w:t>
      </w:r>
      <w:r w:rsidR="00D970EE">
        <w:rPr>
          <w:szCs w:val="28"/>
        </w:rPr>
        <w:br/>
      </w:r>
      <w:r w:rsidRPr="006F0FB4">
        <w:rPr>
          <w:szCs w:val="28"/>
        </w:rPr>
        <w:t>от одного участника. Участники конференции должны иметь при себе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свой экземпляр текста исследовательской работы.</w:t>
      </w:r>
    </w:p>
    <w:p w:rsidR="00070941" w:rsidRPr="006F0FB4" w:rsidRDefault="00070941" w:rsidP="00070941">
      <w:pPr>
        <w:ind w:firstLine="709"/>
        <w:jc w:val="both"/>
        <w:rPr>
          <w:szCs w:val="28"/>
          <w:highlight w:val="yellow"/>
        </w:rPr>
      </w:pPr>
      <w:r>
        <w:rPr>
          <w:szCs w:val="28"/>
        </w:rPr>
        <w:t>3.12</w:t>
      </w:r>
      <w:r w:rsidRPr="006F0FB4">
        <w:rPr>
          <w:szCs w:val="28"/>
        </w:rPr>
        <w:t>. Состав участников второго этапа (очного) формирует жюри конференции на основании результатов оценки исследовательских работ, представленных на первом (заочном) этапе конференции.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3.13</w:t>
      </w:r>
      <w:r w:rsidRPr="006F0FB4">
        <w:rPr>
          <w:szCs w:val="28"/>
        </w:rPr>
        <w:t>.</w:t>
      </w:r>
      <w:r>
        <w:rPr>
          <w:szCs w:val="28"/>
        </w:rPr>
        <w:t xml:space="preserve"> Второй этап (очный) состоится </w:t>
      </w:r>
      <w:r w:rsidRPr="006F0FB4">
        <w:rPr>
          <w:szCs w:val="28"/>
        </w:rPr>
        <w:t>0</w:t>
      </w:r>
      <w:r>
        <w:rPr>
          <w:szCs w:val="28"/>
        </w:rPr>
        <w:t>9 февраля 2018</w:t>
      </w:r>
      <w:r w:rsidRPr="006F0FB4">
        <w:rPr>
          <w:szCs w:val="28"/>
        </w:rPr>
        <w:t xml:space="preserve"> года. Н</w:t>
      </w:r>
      <w:r>
        <w:rPr>
          <w:szCs w:val="28"/>
        </w:rPr>
        <w:t>ачало работы секций – в 14 часов</w:t>
      </w:r>
      <w:r w:rsidRPr="006F0FB4">
        <w:rPr>
          <w:szCs w:val="28"/>
        </w:rPr>
        <w:t>. Список образовательных учреждений, определенных местом проведения второго этапа (очного), утверждается приказом директора департамента образования.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  <w:highlight w:val="yellow"/>
        </w:rPr>
      </w:pPr>
      <w:r>
        <w:rPr>
          <w:szCs w:val="28"/>
        </w:rPr>
        <w:t>3.14</w:t>
      </w:r>
      <w:r w:rsidRPr="006F0FB4">
        <w:rPr>
          <w:szCs w:val="28"/>
        </w:rPr>
        <w:t>. Второй этап (очный) включает выступление участников</w:t>
      </w:r>
      <w:r w:rsidR="00D970EE">
        <w:rPr>
          <w:szCs w:val="28"/>
        </w:rPr>
        <w:t xml:space="preserve"> </w:t>
      </w:r>
      <w:r w:rsidR="00D970EE">
        <w:rPr>
          <w:szCs w:val="28"/>
        </w:rPr>
        <w:br/>
      </w:r>
      <w:r>
        <w:rPr>
          <w:szCs w:val="28"/>
        </w:rPr>
        <w:t>с резуль</w:t>
      </w:r>
      <w:r w:rsidRPr="006F0FB4">
        <w:rPr>
          <w:szCs w:val="28"/>
        </w:rPr>
        <w:t>татами собственной исследовательской, изобретательской и иной творческой деятельности на секционных заседаниях. Время выступления строго регламентировано</w:t>
      </w:r>
      <w:r w:rsidR="00D970EE">
        <w:rPr>
          <w:szCs w:val="28"/>
        </w:rPr>
        <w:t>,</w:t>
      </w:r>
      <w:r w:rsidRPr="006F0FB4">
        <w:rPr>
          <w:szCs w:val="28"/>
        </w:rPr>
        <w:t xml:space="preserve"> не более 7-10 минут. 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3.15</w:t>
      </w:r>
      <w:r w:rsidRPr="006F0FB4">
        <w:rPr>
          <w:szCs w:val="28"/>
        </w:rPr>
        <w:t>. Информация об участниках второго этапа (очного) будет пред</w:t>
      </w:r>
      <w:r w:rsidR="000E74C5">
        <w:rPr>
          <w:szCs w:val="28"/>
        </w:rPr>
        <w:t>-</w:t>
      </w:r>
      <w:proofErr w:type="spellStart"/>
      <w:r w:rsidRPr="006F0FB4">
        <w:rPr>
          <w:szCs w:val="28"/>
        </w:rPr>
        <w:t>ставлена</w:t>
      </w:r>
      <w:proofErr w:type="spellEnd"/>
      <w:r w:rsidRPr="006F0FB4">
        <w:rPr>
          <w:szCs w:val="28"/>
        </w:rPr>
        <w:t xml:space="preserve"> в образова</w:t>
      </w:r>
      <w:r>
        <w:rPr>
          <w:szCs w:val="28"/>
        </w:rPr>
        <w:t>тельные учреждения не позднее 07 февраля 2018</w:t>
      </w:r>
      <w:r w:rsidRPr="006F0FB4">
        <w:rPr>
          <w:szCs w:val="28"/>
        </w:rPr>
        <w:t xml:space="preserve"> года.</w:t>
      </w:r>
    </w:p>
    <w:p w:rsidR="00070941" w:rsidRPr="006F0FB4" w:rsidRDefault="00070941" w:rsidP="00070941">
      <w:pPr>
        <w:widowControl w:val="0"/>
        <w:ind w:firstLine="709"/>
        <w:jc w:val="both"/>
        <w:rPr>
          <w:szCs w:val="28"/>
        </w:rPr>
      </w:pPr>
      <w:r w:rsidRPr="00D970EE">
        <w:rPr>
          <w:spacing w:val="-4"/>
          <w:szCs w:val="28"/>
        </w:rPr>
        <w:t>3.16. Секции "Краеведение" и "Культура родного края" для учащихся 3, 4</w:t>
      </w:r>
      <w:r w:rsidRPr="006F0FB4">
        <w:rPr>
          <w:szCs w:val="28"/>
        </w:rPr>
        <w:t xml:space="preserve"> классов образовательных учреждений состо</w:t>
      </w:r>
      <w:r w:rsidR="00D970EE">
        <w:rPr>
          <w:szCs w:val="28"/>
        </w:rPr>
        <w:t>я</w:t>
      </w:r>
      <w:r w:rsidRPr="006F0FB4">
        <w:rPr>
          <w:szCs w:val="28"/>
        </w:rPr>
        <w:t xml:space="preserve">тся в рамках </w:t>
      </w:r>
      <w:r w:rsidRPr="006F0FB4">
        <w:rPr>
          <w:szCs w:val="28"/>
          <w:lang w:val="en-US"/>
        </w:rPr>
        <w:t>XII</w:t>
      </w:r>
      <w:r w:rsidRPr="00A0240F">
        <w:rPr>
          <w:szCs w:val="28"/>
          <w:lang w:val="en-US"/>
        </w:rPr>
        <w:t>I</w:t>
      </w:r>
      <w:r w:rsidRPr="006F0FB4">
        <w:rPr>
          <w:szCs w:val="28"/>
        </w:rPr>
        <w:t xml:space="preserve"> городского конкурса исследовательских работ и проектов младших ш</w:t>
      </w:r>
      <w:r>
        <w:rPr>
          <w:szCs w:val="28"/>
        </w:rPr>
        <w:t xml:space="preserve">кольников </w:t>
      </w:r>
      <w:r w:rsidR="000E74C5">
        <w:rPr>
          <w:szCs w:val="28"/>
        </w:rPr>
        <w:br/>
      </w:r>
      <w:r>
        <w:rPr>
          <w:szCs w:val="28"/>
        </w:rPr>
        <w:t>"Я – исследователь" 26 января</w:t>
      </w:r>
      <w:r w:rsidRPr="006F0FB4">
        <w:rPr>
          <w:szCs w:val="28"/>
        </w:rPr>
        <w:t xml:space="preserve"> </w:t>
      </w:r>
      <w:r>
        <w:rPr>
          <w:szCs w:val="28"/>
        </w:rPr>
        <w:t>2018</w:t>
      </w:r>
      <w:r w:rsidRPr="006F0FB4">
        <w:rPr>
          <w:szCs w:val="28"/>
        </w:rPr>
        <w:t xml:space="preserve"> года в муниципальном бюджетном общеобразовательном учреждении муниципального образования "Город Архангельск" "Средняя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школа № 45"</w:t>
      </w:r>
      <w:r>
        <w:rPr>
          <w:szCs w:val="28"/>
        </w:rPr>
        <w:t xml:space="preserve"> </w:t>
      </w:r>
      <w:r w:rsidRPr="006F0FB4">
        <w:rPr>
          <w:szCs w:val="28"/>
        </w:rPr>
        <w:t>(</w:t>
      </w:r>
      <w:proofErr w:type="spellStart"/>
      <w:r w:rsidRPr="006F0FB4">
        <w:rPr>
          <w:szCs w:val="28"/>
        </w:rPr>
        <w:t>г.Архангельск</w:t>
      </w:r>
      <w:proofErr w:type="spellEnd"/>
      <w:r w:rsidRPr="006F0FB4">
        <w:rPr>
          <w:szCs w:val="28"/>
        </w:rPr>
        <w:t xml:space="preserve">, </w:t>
      </w:r>
      <w:proofErr w:type="spellStart"/>
      <w:r w:rsidRPr="006F0FB4">
        <w:rPr>
          <w:szCs w:val="28"/>
        </w:rPr>
        <w:t>ул.Садовая</w:t>
      </w:r>
      <w:proofErr w:type="spellEnd"/>
      <w:r w:rsidRPr="006F0FB4">
        <w:rPr>
          <w:szCs w:val="28"/>
        </w:rPr>
        <w:t xml:space="preserve">, д.61). </w:t>
      </w:r>
    </w:p>
    <w:p w:rsidR="00070941" w:rsidRPr="006F0FB4" w:rsidRDefault="00070941" w:rsidP="00070941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  <w:color w:val="000000"/>
          <w:szCs w:val="28"/>
          <w:lang w:bidi="he-IL"/>
        </w:rPr>
      </w:pPr>
    </w:p>
    <w:p w:rsidR="00070941" w:rsidRPr="006F0FB4" w:rsidRDefault="002628CA" w:rsidP="00070941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  <w:color w:val="000000"/>
          <w:szCs w:val="28"/>
          <w:lang w:bidi="he-IL"/>
        </w:rPr>
      </w:pPr>
      <w:r>
        <w:rPr>
          <w:b/>
          <w:szCs w:val="28"/>
        </w:rPr>
        <w:t>4</w:t>
      </w:r>
      <w:r w:rsidR="00070941" w:rsidRPr="006F0FB4">
        <w:rPr>
          <w:b/>
          <w:color w:val="000000"/>
          <w:szCs w:val="28"/>
          <w:lang w:bidi="he-IL"/>
        </w:rPr>
        <w:t xml:space="preserve">. </w:t>
      </w:r>
      <w:r w:rsidR="00070941" w:rsidRPr="006F0FB4">
        <w:rPr>
          <w:b/>
          <w:szCs w:val="28"/>
        </w:rPr>
        <w:t>Определение победителей и призеров конференции</w:t>
      </w:r>
      <w:r w:rsidR="00070941" w:rsidRPr="006F0FB4">
        <w:rPr>
          <w:b/>
          <w:color w:val="000000"/>
          <w:szCs w:val="28"/>
          <w:lang w:bidi="he-IL"/>
        </w:rPr>
        <w:t xml:space="preserve"> </w:t>
      </w:r>
    </w:p>
    <w:p w:rsidR="00070941" w:rsidRPr="006F0FB4" w:rsidRDefault="00070941" w:rsidP="00070941">
      <w:pPr>
        <w:widowControl w:val="0"/>
        <w:tabs>
          <w:tab w:val="left" w:pos="3119"/>
        </w:tabs>
        <w:autoSpaceDE w:val="0"/>
        <w:autoSpaceDN w:val="0"/>
        <w:adjustRightInd w:val="0"/>
        <w:jc w:val="center"/>
        <w:rPr>
          <w:b/>
          <w:color w:val="000000"/>
          <w:szCs w:val="28"/>
          <w:lang w:bidi="he-IL"/>
        </w:rPr>
      </w:pPr>
    </w:p>
    <w:p w:rsidR="00070941" w:rsidRPr="006F0FB4" w:rsidRDefault="00070941" w:rsidP="002628CA">
      <w:pPr>
        <w:ind w:firstLine="709"/>
        <w:jc w:val="both"/>
        <w:rPr>
          <w:szCs w:val="28"/>
        </w:rPr>
      </w:pPr>
      <w:r w:rsidRPr="006F0FB4">
        <w:rPr>
          <w:szCs w:val="28"/>
        </w:rPr>
        <w:t>4.1. Для оценивания исследовательских работ, определения победителей и призеров конференции создается жюри (далее – жюри конференции).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 xml:space="preserve">4.2. Состав жюри конференции формируется из числа специалистов департамента образования, педагогов образовательных учреждений первой и высшей квалификационных категорий. 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4.3. Жюри конференции: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оценивает исследовательские работы в соответствии с критериями оценки;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участвует в заседании секции, дискуссии с участниками;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 xml:space="preserve">определяет победителей и призеров конференции. 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4.4. Руководят работой жюри конференции председатели жюри.</w:t>
      </w:r>
    </w:p>
    <w:p w:rsidR="00070941" w:rsidRPr="006F0FB4" w:rsidRDefault="00070941" w:rsidP="002628CA">
      <w:pPr>
        <w:widowControl w:val="0"/>
        <w:ind w:firstLine="709"/>
        <w:jc w:val="both"/>
        <w:rPr>
          <w:b/>
          <w:szCs w:val="28"/>
        </w:rPr>
      </w:pPr>
      <w:r w:rsidRPr="006F0FB4">
        <w:rPr>
          <w:szCs w:val="28"/>
        </w:rPr>
        <w:t>4.5. Председатели жюри конференции: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 xml:space="preserve">получают исследовательские работы для проверки в соответствии </w:t>
      </w:r>
      <w:r w:rsidRPr="006F0FB4">
        <w:rPr>
          <w:szCs w:val="28"/>
        </w:rPr>
        <w:br/>
        <w:t>с поступившими заявками в МБУ ДО "СДДТ";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организуют проверку исследовательских работ;</w:t>
      </w:r>
    </w:p>
    <w:p w:rsidR="00D970EE" w:rsidRDefault="00D970EE" w:rsidP="002628CA">
      <w:pPr>
        <w:widowControl w:val="0"/>
        <w:ind w:firstLine="709"/>
        <w:jc w:val="both"/>
        <w:rPr>
          <w:szCs w:val="28"/>
        </w:rPr>
      </w:pP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lastRenderedPageBreak/>
        <w:t>обеспечивают соблюдение установленного порядка проверки работ</w:t>
      </w:r>
      <w:r w:rsidR="00D970EE">
        <w:rPr>
          <w:szCs w:val="28"/>
        </w:rPr>
        <w:t xml:space="preserve"> </w:t>
      </w:r>
      <w:r w:rsidR="00D970EE">
        <w:rPr>
          <w:szCs w:val="28"/>
        </w:rPr>
        <w:br/>
      </w:r>
      <w:r w:rsidRPr="006F0FB4">
        <w:rPr>
          <w:szCs w:val="28"/>
        </w:rPr>
        <w:t>в соответствии с критериями оценки;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заполняют оценочную форму на каждую работу, итоговый протокол заседания жюри по оцениванию работ участников;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информируют департамент образования о несоответствии темы исследовательской работы названию секции, обеспечивают передачу данной исследовательской работы для проверки в другую секцию, уведомив участников или образовательное учреждение;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обеспечивают сохранность и целостность исследовательских работ</w:t>
      </w:r>
      <w:r w:rsidR="00D970EE">
        <w:rPr>
          <w:szCs w:val="28"/>
        </w:rPr>
        <w:t xml:space="preserve"> </w:t>
      </w:r>
      <w:r w:rsidRPr="006F0FB4">
        <w:rPr>
          <w:szCs w:val="28"/>
        </w:rPr>
        <w:t>и предоставление всех итоговых документов по итогам проведения второго этапа (очного) в отдел общего и дополнительного образования департамента образования (</w:t>
      </w:r>
      <w:proofErr w:type="spellStart"/>
      <w:r w:rsidRPr="006F0FB4">
        <w:rPr>
          <w:szCs w:val="28"/>
        </w:rPr>
        <w:t>г.Архангельск</w:t>
      </w:r>
      <w:proofErr w:type="spellEnd"/>
      <w:r w:rsidRPr="006F0FB4">
        <w:rPr>
          <w:szCs w:val="28"/>
        </w:rPr>
        <w:t xml:space="preserve">, </w:t>
      </w:r>
      <w:proofErr w:type="spellStart"/>
      <w:r w:rsidRPr="006F0FB4">
        <w:rPr>
          <w:szCs w:val="28"/>
        </w:rPr>
        <w:t>пл.В.И.Ленина</w:t>
      </w:r>
      <w:proofErr w:type="spellEnd"/>
      <w:r w:rsidRPr="006F0FB4">
        <w:rPr>
          <w:szCs w:val="28"/>
        </w:rPr>
        <w:t>, д.5, кабинет № 404,</w:t>
      </w:r>
      <w:r w:rsidR="002628CA">
        <w:rPr>
          <w:szCs w:val="28"/>
        </w:rPr>
        <w:t xml:space="preserve"> </w:t>
      </w:r>
      <w:r>
        <w:rPr>
          <w:szCs w:val="28"/>
        </w:rPr>
        <w:t>Полищук Анна Владимировна</w:t>
      </w:r>
      <w:r w:rsidRPr="006F0FB4">
        <w:rPr>
          <w:szCs w:val="28"/>
        </w:rPr>
        <w:t>, главный специалист отдела общего и допо</w:t>
      </w:r>
      <w:r>
        <w:rPr>
          <w:szCs w:val="28"/>
        </w:rPr>
        <w:t>лнительного образования департа</w:t>
      </w:r>
      <w:r w:rsidRPr="006F0FB4">
        <w:rPr>
          <w:szCs w:val="28"/>
        </w:rPr>
        <w:t>мента образования, телефон</w:t>
      </w:r>
      <w:r>
        <w:rPr>
          <w:szCs w:val="28"/>
        </w:rPr>
        <w:t>:</w:t>
      </w:r>
      <w:r w:rsidRPr="006F0FB4">
        <w:rPr>
          <w:szCs w:val="28"/>
        </w:rPr>
        <w:t xml:space="preserve"> 607-308; электронный адрес: do_oodo3@arhcity.ru);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</w:rPr>
        <w:t>принимают участие в организации и проведении пленарного заседания конференции.</w:t>
      </w:r>
    </w:p>
    <w:p w:rsidR="00070941" w:rsidRPr="006F0FB4" w:rsidRDefault="00070941" w:rsidP="002628CA">
      <w:pPr>
        <w:ind w:firstLine="709"/>
        <w:jc w:val="both"/>
        <w:rPr>
          <w:szCs w:val="28"/>
        </w:rPr>
      </w:pPr>
      <w:r w:rsidRPr="006F0FB4">
        <w:rPr>
          <w:szCs w:val="28"/>
        </w:rPr>
        <w:t>4.6. При равенстве баллов голос председателя жюри конференции является решающим.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6F0FB4">
        <w:rPr>
          <w:szCs w:val="28"/>
          <w:lang w:bidi="he-IL"/>
        </w:rPr>
        <w:t xml:space="preserve">4.7. </w:t>
      </w:r>
      <w:r w:rsidRPr="006F0FB4">
        <w:rPr>
          <w:szCs w:val="28"/>
        </w:rPr>
        <w:t>На основании решения жюри конференции на каждой секции определяются победители (1 место) и призеры (2, 3 места).</w:t>
      </w:r>
    </w:p>
    <w:p w:rsidR="00070941" w:rsidRPr="006F0FB4" w:rsidRDefault="00070941" w:rsidP="002628CA">
      <w:pPr>
        <w:widowControl w:val="0"/>
        <w:ind w:firstLine="709"/>
        <w:jc w:val="both"/>
        <w:rPr>
          <w:szCs w:val="28"/>
        </w:rPr>
      </w:pPr>
      <w:r w:rsidRPr="002628CA">
        <w:rPr>
          <w:spacing w:val="-4"/>
          <w:szCs w:val="28"/>
        </w:rPr>
        <w:t>4.8. Список победителей и призеров конференции утверждается приказом</w:t>
      </w:r>
      <w:r w:rsidRPr="006F0FB4">
        <w:rPr>
          <w:szCs w:val="28"/>
        </w:rPr>
        <w:t xml:space="preserve"> директора департамента образования.</w:t>
      </w:r>
    </w:p>
    <w:p w:rsidR="00070941" w:rsidRDefault="00070941" w:rsidP="002628CA">
      <w:pPr>
        <w:ind w:firstLine="709"/>
        <w:jc w:val="both"/>
        <w:rPr>
          <w:szCs w:val="28"/>
        </w:rPr>
      </w:pPr>
      <w:r w:rsidRPr="006F0FB4">
        <w:rPr>
          <w:szCs w:val="28"/>
        </w:rPr>
        <w:t>4.9. Победители и призеры конференции награждаются дипломами и призами.</w:t>
      </w:r>
    </w:p>
    <w:p w:rsidR="00070941" w:rsidRPr="006F0FB4" w:rsidRDefault="00070941" w:rsidP="002628CA">
      <w:pPr>
        <w:ind w:firstLine="709"/>
        <w:jc w:val="both"/>
        <w:rPr>
          <w:szCs w:val="28"/>
        </w:rPr>
      </w:pPr>
      <w:r w:rsidRPr="005A11E6">
        <w:rPr>
          <w:szCs w:val="28"/>
        </w:rPr>
        <w:t xml:space="preserve">По итогам второго этапа конференции </w:t>
      </w:r>
      <w:r w:rsidR="00D970EE" w:rsidRPr="005A11E6">
        <w:rPr>
          <w:szCs w:val="28"/>
        </w:rPr>
        <w:t xml:space="preserve">(очного) </w:t>
      </w:r>
      <w:r w:rsidRPr="005A11E6">
        <w:rPr>
          <w:szCs w:val="28"/>
        </w:rPr>
        <w:t>победителям в каждой секции</w:t>
      </w:r>
      <w:r w:rsidR="00D970EE">
        <w:rPr>
          <w:szCs w:val="28"/>
        </w:rPr>
        <w:t xml:space="preserve"> вручается приз стоимостью</w:t>
      </w:r>
      <w:r>
        <w:rPr>
          <w:szCs w:val="28"/>
        </w:rPr>
        <w:t xml:space="preserve"> 850 рублей; призерам (2 место) – </w:t>
      </w:r>
      <w:r w:rsidR="002628CA">
        <w:rPr>
          <w:szCs w:val="28"/>
        </w:rPr>
        <w:br/>
      </w:r>
      <w:r w:rsidRPr="005A11E6">
        <w:rPr>
          <w:szCs w:val="28"/>
        </w:rPr>
        <w:t>50</w:t>
      </w:r>
      <w:r>
        <w:rPr>
          <w:szCs w:val="28"/>
        </w:rPr>
        <w:t>0</w:t>
      </w:r>
      <w:r w:rsidRPr="005A11E6">
        <w:rPr>
          <w:szCs w:val="28"/>
        </w:rPr>
        <w:t xml:space="preserve"> </w:t>
      </w:r>
      <w:r>
        <w:rPr>
          <w:szCs w:val="28"/>
        </w:rPr>
        <w:t>рублей; призерам (3 место) – 400</w:t>
      </w:r>
      <w:r w:rsidRPr="005A11E6">
        <w:rPr>
          <w:szCs w:val="28"/>
        </w:rPr>
        <w:t xml:space="preserve"> рублей.</w:t>
      </w:r>
    </w:p>
    <w:p w:rsidR="00070941" w:rsidRPr="006F0FB4" w:rsidRDefault="00070941" w:rsidP="002628CA">
      <w:pPr>
        <w:ind w:firstLine="709"/>
        <w:jc w:val="both"/>
        <w:rPr>
          <w:szCs w:val="28"/>
        </w:rPr>
      </w:pPr>
      <w:r w:rsidRPr="006F0FB4">
        <w:rPr>
          <w:szCs w:val="28"/>
        </w:rPr>
        <w:t xml:space="preserve">4.10. </w:t>
      </w:r>
      <w:r>
        <w:rPr>
          <w:szCs w:val="28"/>
        </w:rPr>
        <w:t>Исследовательские работы учащихся 9-11 классов</w:t>
      </w:r>
      <w:r w:rsidR="00D970EE">
        <w:rPr>
          <w:szCs w:val="28"/>
        </w:rPr>
        <w:t xml:space="preserve"> – </w:t>
      </w:r>
      <w:r>
        <w:rPr>
          <w:szCs w:val="28"/>
        </w:rPr>
        <w:t>п</w:t>
      </w:r>
      <w:r w:rsidRPr="006F0FB4">
        <w:rPr>
          <w:szCs w:val="28"/>
        </w:rPr>
        <w:t>обедител</w:t>
      </w:r>
      <w:r>
        <w:rPr>
          <w:szCs w:val="28"/>
        </w:rPr>
        <w:t>ей</w:t>
      </w:r>
      <w:r w:rsidRPr="006F0FB4">
        <w:rPr>
          <w:szCs w:val="28"/>
        </w:rPr>
        <w:t xml:space="preserve"> и призер</w:t>
      </w:r>
      <w:r>
        <w:rPr>
          <w:szCs w:val="28"/>
        </w:rPr>
        <w:t>ов</w:t>
      </w:r>
      <w:r w:rsidRPr="006F0FB4">
        <w:rPr>
          <w:szCs w:val="28"/>
        </w:rPr>
        <w:t xml:space="preserve"> конференции</w:t>
      </w:r>
      <w:r>
        <w:rPr>
          <w:szCs w:val="28"/>
        </w:rPr>
        <w:t>, учащихся 4 классов – победителей секций</w:t>
      </w:r>
      <w:r w:rsidRPr="006F0FB4">
        <w:rPr>
          <w:szCs w:val="28"/>
        </w:rPr>
        <w:t xml:space="preserve"> "Краеведение"</w:t>
      </w:r>
      <w:r>
        <w:rPr>
          <w:szCs w:val="28"/>
        </w:rPr>
        <w:t xml:space="preserve"> и "Культура родного края"</w:t>
      </w:r>
      <w:r w:rsidR="00D970EE">
        <w:rPr>
          <w:szCs w:val="28"/>
        </w:rPr>
        <w:t xml:space="preserve"> </w:t>
      </w:r>
      <w:r>
        <w:rPr>
          <w:szCs w:val="28"/>
        </w:rPr>
        <w:t xml:space="preserve">направляются в Оргкомитет </w:t>
      </w:r>
      <w:r w:rsidRPr="006F0FB4">
        <w:rPr>
          <w:szCs w:val="28"/>
        </w:rPr>
        <w:t>областной учебно-исследовательской конференции "Юность Поморья".</w:t>
      </w:r>
    </w:p>
    <w:p w:rsidR="00070941" w:rsidRPr="006F0FB4" w:rsidRDefault="00070941" w:rsidP="002628C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bidi="he-IL"/>
        </w:rPr>
      </w:pPr>
      <w:r w:rsidRPr="006F0FB4">
        <w:rPr>
          <w:szCs w:val="28"/>
          <w:lang w:bidi="he-IL"/>
        </w:rPr>
        <w:t xml:space="preserve">4.11. Все участники конференции, жюри конференции получают сертификаты. </w:t>
      </w:r>
    </w:p>
    <w:p w:rsidR="00070941" w:rsidRPr="006F0FB4" w:rsidRDefault="00070941" w:rsidP="002628CA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  <w:lang w:bidi="he-IL"/>
        </w:rPr>
      </w:pPr>
      <w:r w:rsidRPr="006F0FB4">
        <w:rPr>
          <w:szCs w:val="28"/>
        </w:rPr>
        <w:t xml:space="preserve">4.12. </w:t>
      </w:r>
      <w:r w:rsidRPr="006F0FB4">
        <w:rPr>
          <w:color w:val="000000"/>
          <w:szCs w:val="28"/>
          <w:lang w:bidi="he-IL"/>
        </w:rPr>
        <w:t>Педагоги, подготовившие победителей, призеров, награждаются дипломами.</w:t>
      </w:r>
    </w:p>
    <w:p w:rsidR="00070941" w:rsidRDefault="00070941" w:rsidP="00070941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Cs w:val="28"/>
          <w:lang w:bidi="he-IL"/>
        </w:rPr>
      </w:pPr>
    </w:p>
    <w:p w:rsidR="002628CA" w:rsidRPr="006F0FB4" w:rsidRDefault="002628CA" w:rsidP="00070941">
      <w:pPr>
        <w:widowControl w:val="0"/>
        <w:autoSpaceDE w:val="0"/>
        <w:autoSpaceDN w:val="0"/>
        <w:adjustRightInd w:val="0"/>
        <w:ind w:firstLine="600"/>
        <w:jc w:val="both"/>
        <w:rPr>
          <w:color w:val="000000"/>
          <w:szCs w:val="28"/>
          <w:lang w:bidi="he-IL"/>
        </w:rPr>
      </w:pPr>
    </w:p>
    <w:p w:rsidR="00070941" w:rsidRPr="006F0FB4" w:rsidRDefault="00070941" w:rsidP="00070941">
      <w:pPr>
        <w:widowControl w:val="0"/>
        <w:autoSpaceDE w:val="0"/>
        <w:autoSpaceDN w:val="0"/>
        <w:adjustRightInd w:val="0"/>
        <w:ind w:firstLine="600"/>
        <w:jc w:val="center"/>
        <w:rPr>
          <w:color w:val="000000"/>
          <w:szCs w:val="28"/>
          <w:lang w:bidi="he-IL"/>
        </w:rPr>
        <w:sectPr w:rsidR="00070941" w:rsidRPr="006F0FB4" w:rsidSect="00070941">
          <w:headerReference w:type="first" r:id="rId9"/>
          <w:pgSz w:w="11906" w:h="16838"/>
          <w:pgMar w:top="1134" w:right="851" w:bottom="1134" w:left="1701" w:header="567" w:footer="709" w:gutter="0"/>
          <w:pgNumType w:start="2"/>
          <w:cols w:space="708"/>
          <w:docGrid w:linePitch="381"/>
        </w:sectPr>
      </w:pPr>
      <w:r w:rsidRPr="006F0FB4">
        <w:rPr>
          <w:color w:val="000000"/>
          <w:szCs w:val="28"/>
          <w:lang w:bidi="he-IL"/>
        </w:rPr>
        <w:t>__________</w:t>
      </w:r>
    </w:p>
    <w:tbl>
      <w:tblPr>
        <w:tblpPr w:leftFromText="180" w:rightFromText="180" w:vertAnchor="text" w:horzAnchor="margin" w:tblpY="119"/>
        <w:tblW w:w="10179" w:type="dxa"/>
        <w:tblLook w:val="0000" w:firstRow="0" w:lastRow="0" w:firstColumn="0" w:lastColumn="0" w:noHBand="0" w:noVBand="0"/>
      </w:tblPr>
      <w:tblGrid>
        <w:gridCol w:w="5211"/>
        <w:gridCol w:w="4968"/>
      </w:tblGrid>
      <w:tr w:rsidR="00070941" w:rsidRPr="006F0FB4" w:rsidTr="008B513F">
        <w:trPr>
          <w:trHeight w:val="720"/>
        </w:trPr>
        <w:tc>
          <w:tcPr>
            <w:tcW w:w="5211" w:type="dxa"/>
          </w:tcPr>
          <w:p w:rsidR="00070941" w:rsidRPr="006F0FB4" w:rsidRDefault="00070941" w:rsidP="00026D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968" w:type="dxa"/>
          </w:tcPr>
          <w:p w:rsidR="00070941" w:rsidRPr="006F0FB4" w:rsidRDefault="00070941" w:rsidP="008B513F">
            <w:pPr>
              <w:jc w:val="center"/>
              <w:rPr>
                <w:szCs w:val="28"/>
              </w:rPr>
            </w:pPr>
            <w:r w:rsidRPr="006F0FB4">
              <w:rPr>
                <w:szCs w:val="28"/>
              </w:rPr>
              <w:t>ПРИЛОЖЕНИЕ № 1</w:t>
            </w:r>
          </w:p>
          <w:p w:rsidR="00070941" w:rsidRPr="006F0FB4" w:rsidRDefault="00070941" w:rsidP="008B513F">
            <w:pPr>
              <w:jc w:val="center"/>
              <w:rPr>
                <w:bCs/>
                <w:szCs w:val="28"/>
              </w:rPr>
            </w:pPr>
            <w:r w:rsidRPr="006F0FB4">
              <w:rPr>
                <w:szCs w:val="28"/>
              </w:rPr>
              <w:t xml:space="preserve">к Положению </w:t>
            </w:r>
            <w:r w:rsidRPr="006F0FB4">
              <w:rPr>
                <w:b/>
                <w:bCs/>
                <w:szCs w:val="28"/>
              </w:rPr>
              <w:t xml:space="preserve"> </w:t>
            </w:r>
            <w:r w:rsidRPr="006F0FB4">
              <w:rPr>
                <w:bCs/>
                <w:szCs w:val="28"/>
              </w:rPr>
              <w:t>о проведении</w:t>
            </w:r>
          </w:p>
          <w:p w:rsidR="00070941" w:rsidRPr="006F0FB4" w:rsidRDefault="00070941" w:rsidP="008B513F">
            <w:pPr>
              <w:jc w:val="center"/>
              <w:rPr>
                <w:bCs/>
                <w:szCs w:val="28"/>
              </w:rPr>
            </w:pPr>
            <w:r w:rsidRPr="006F0FB4">
              <w:rPr>
                <w:szCs w:val="28"/>
                <w:lang w:val="en-US"/>
              </w:rPr>
              <w:t>XVII</w:t>
            </w:r>
            <w:r w:rsidRPr="00C019B5">
              <w:rPr>
                <w:szCs w:val="28"/>
                <w:lang w:val="en-US"/>
              </w:rPr>
              <w:t>I</w:t>
            </w:r>
            <w:r w:rsidRPr="006F0FB4">
              <w:rPr>
                <w:bCs/>
                <w:szCs w:val="28"/>
              </w:rPr>
              <w:t xml:space="preserve"> городской конференции</w:t>
            </w:r>
          </w:p>
          <w:p w:rsidR="00070941" w:rsidRPr="006F0FB4" w:rsidRDefault="00070941" w:rsidP="008B513F">
            <w:pPr>
              <w:jc w:val="center"/>
              <w:rPr>
                <w:szCs w:val="28"/>
              </w:rPr>
            </w:pPr>
            <w:r w:rsidRPr="006F0FB4">
              <w:rPr>
                <w:bCs/>
                <w:szCs w:val="28"/>
              </w:rPr>
              <w:t>"Юность Архангельска"</w:t>
            </w:r>
          </w:p>
        </w:tc>
      </w:tr>
    </w:tbl>
    <w:p w:rsidR="00070941" w:rsidRPr="006F0FB4" w:rsidRDefault="00070941" w:rsidP="00070941"/>
    <w:p w:rsidR="00070941" w:rsidRPr="006F0FB4" w:rsidRDefault="00070941" w:rsidP="00070941"/>
    <w:p w:rsidR="00070941" w:rsidRPr="006F0FB4" w:rsidRDefault="00070941" w:rsidP="00070941">
      <w:pPr>
        <w:jc w:val="center"/>
        <w:rPr>
          <w:b/>
          <w:szCs w:val="28"/>
        </w:rPr>
      </w:pPr>
      <w:r w:rsidRPr="006F0FB4">
        <w:rPr>
          <w:b/>
          <w:szCs w:val="28"/>
        </w:rPr>
        <w:t xml:space="preserve">ЗАЯВКА </w:t>
      </w:r>
    </w:p>
    <w:p w:rsidR="00070941" w:rsidRPr="006F0FB4" w:rsidRDefault="00070941" w:rsidP="00070941">
      <w:pPr>
        <w:jc w:val="center"/>
        <w:rPr>
          <w:b/>
          <w:szCs w:val="28"/>
        </w:rPr>
      </w:pPr>
      <w:r w:rsidRPr="006F0FB4">
        <w:rPr>
          <w:b/>
          <w:szCs w:val="28"/>
        </w:rPr>
        <w:t xml:space="preserve">на участие в </w:t>
      </w:r>
      <w:r w:rsidRPr="006F0FB4">
        <w:rPr>
          <w:b/>
          <w:szCs w:val="28"/>
          <w:lang w:val="en-US"/>
        </w:rPr>
        <w:t>XVII</w:t>
      </w:r>
      <w:r w:rsidRPr="00A0240F">
        <w:rPr>
          <w:b/>
          <w:szCs w:val="28"/>
          <w:lang w:val="en-US"/>
        </w:rPr>
        <w:t>I</w:t>
      </w:r>
      <w:r w:rsidRPr="006F0FB4">
        <w:rPr>
          <w:b/>
          <w:szCs w:val="28"/>
        </w:rPr>
        <w:t xml:space="preserve">  городской конференции </w:t>
      </w:r>
    </w:p>
    <w:p w:rsidR="00070941" w:rsidRPr="006F0FB4" w:rsidRDefault="00070941" w:rsidP="00070941">
      <w:pPr>
        <w:jc w:val="center"/>
        <w:rPr>
          <w:b/>
          <w:szCs w:val="28"/>
        </w:rPr>
      </w:pPr>
      <w:r w:rsidRPr="006F0FB4">
        <w:rPr>
          <w:b/>
          <w:szCs w:val="28"/>
        </w:rPr>
        <w:t>"Юность Архангельска"</w:t>
      </w:r>
    </w:p>
    <w:p w:rsidR="00070941" w:rsidRPr="006F0FB4" w:rsidRDefault="00070941" w:rsidP="00070941">
      <w:pPr>
        <w:jc w:val="center"/>
        <w:rPr>
          <w:b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581"/>
        <w:gridCol w:w="1207"/>
        <w:gridCol w:w="1073"/>
        <w:gridCol w:w="1488"/>
        <w:gridCol w:w="1752"/>
        <w:gridCol w:w="1659"/>
      </w:tblGrid>
      <w:tr w:rsidR="00070941" w:rsidRPr="006F0FB4" w:rsidTr="00026D07">
        <w:tc>
          <w:tcPr>
            <w:tcW w:w="708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№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п/п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Фамилия, имя, отчество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участника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 xml:space="preserve"> (полностью)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8B513F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>
              <w:rPr>
                <w:bCs/>
                <w:iCs/>
                <w:sz w:val="24"/>
                <w:szCs w:val="24"/>
                <w:lang w:bidi="he-IL"/>
              </w:rPr>
              <w:t xml:space="preserve">Класс 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>
              <w:rPr>
                <w:bCs/>
                <w:iCs/>
                <w:sz w:val="24"/>
                <w:szCs w:val="24"/>
                <w:lang w:bidi="he-IL"/>
              </w:rPr>
              <w:t>с указа</w:t>
            </w:r>
            <w:r w:rsidR="008B513F">
              <w:rPr>
                <w:bCs/>
                <w:iCs/>
                <w:sz w:val="24"/>
                <w:szCs w:val="24"/>
                <w:lang w:bidi="he-IL"/>
              </w:rPr>
              <w:t>-</w:t>
            </w:r>
            <w:proofErr w:type="spellStart"/>
            <w:r w:rsidRPr="006F0FB4">
              <w:rPr>
                <w:bCs/>
                <w:iCs/>
                <w:sz w:val="24"/>
                <w:szCs w:val="24"/>
                <w:lang w:bidi="he-IL"/>
              </w:rPr>
              <w:t>нием</w:t>
            </w:r>
            <w:proofErr w:type="spellEnd"/>
            <w:r w:rsidRPr="006F0FB4">
              <w:rPr>
                <w:bCs/>
                <w:iCs/>
                <w:sz w:val="24"/>
                <w:szCs w:val="24"/>
                <w:lang w:bidi="he-IL"/>
              </w:rPr>
              <w:t xml:space="preserve"> литера</w:t>
            </w:r>
          </w:p>
        </w:tc>
        <w:tc>
          <w:tcPr>
            <w:tcW w:w="1073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 xml:space="preserve">Вид </w:t>
            </w:r>
          </w:p>
          <w:p w:rsidR="00070941" w:rsidRPr="006F0FB4" w:rsidRDefault="00070941" w:rsidP="00026D07">
            <w:pPr>
              <w:keepNext/>
              <w:ind w:left="-94" w:right="-42"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proofErr w:type="spellStart"/>
            <w:r w:rsidRPr="006F0FB4">
              <w:rPr>
                <w:bCs/>
                <w:iCs/>
                <w:sz w:val="24"/>
                <w:szCs w:val="24"/>
                <w:lang w:bidi="he-IL"/>
              </w:rPr>
              <w:t>иссле</w:t>
            </w:r>
            <w:r w:rsidR="008B513F">
              <w:rPr>
                <w:bCs/>
                <w:iCs/>
                <w:sz w:val="24"/>
                <w:szCs w:val="24"/>
                <w:lang w:bidi="he-IL"/>
              </w:rPr>
              <w:t>-</w:t>
            </w:r>
            <w:r w:rsidRPr="006F0FB4">
              <w:rPr>
                <w:bCs/>
                <w:iCs/>
                <w:sz w:val="24"/>
                <w:szCs w:val="24"/>
                <w:lang w:bidi="he-IL"/>
              </w:rPr>
              <w:t>дования</w:t>
            </w:r>
            <w:proofErr w:type="spellEnd"/>
          </w:p>
        </w:tc>
        <w:tc>
          <w:tcPr>
            <w:tcW w:w="1488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 xml:space="preserve">Тема 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proofErr w:type="spellStart"/>
            <w:r>
              <w:rPr>
                <w:bCs/>
                <w:iCs/>
                <w:sz w:val="24"/>
                <w:szCs w:val="24"/>
                <w:lang w:bidi="he-IL"/>
              </w:rPr>
              <w:t>исследова</w:t>
            </w:r>
            <w:r w:rsidR="008B513F">
              <w:rPr>
                <w:bCs/>
                <w:iCs/>
                <w:sz w:val="24"/>
                <w:szCs w:val="24"/>
                <w:lang w:bidi="he-IL"/>
              </w:rPr>
              <w:t>-</w:t>
            </w:r>
            <w:r w:rsidRPr="006F0FB4">
              <w:rPr>
                <w:bCs/>
                <w:iCs/>
                <w:sz w:val="24"/>
                <w:szCs w:val="24"/>
                <w:lang w:bidi="he-IL"/>
              </w:rPr>
              <w:t>тельской</w:t>
            </w:r>
            <w:proofErr w:type="spellEnd"/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 xml:space="preserve"> работы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8B513F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 xml:space="preserve">Планируемое техническое оснащение (для защиты работы 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в финале конкурса)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Фамилия,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имя,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отчество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научного</w:t>
            </w:r>
          </w:p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>
              <w:rPr>
                <w:bCs/>
                <w:iCs/>
                <w:sz w:val="24"/>
                <w:szCs w:val="24"/>
                <w:lang w:bidi="he-IL"/>
              </w:rPr>
              <w:t>р</w:t>
            </w:r>
            <w:r w:rsidRPr="006F0FB4">
              <w:rPr>
                <w:bCs/>
                <w:iCs/>
                <w:sz w:val="24"/>
                <w:szCs w:val="24"/>
                <w:lang w:bidi="he-IL"/>
              </w:rPr>
              <w:t>уководителя (полностью)</w:t>
            </w:r>
          </w:p>
        </w:tc>
      </w:tr>
      <w:tr w:rsidR="00070941" w:rsidRPr="006F0FB4" w:rsidTr="00026D07">
        <w:tc>
          <w:tcPr>
            <w:tcW w:w="708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1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</w:tr>
      <w:tr w:rsidR="00070941" w:rsidRPr="006F0FB4" w:rsidTr="00026D07">
        <w:tc>
          <w:tcPr>
            <w:tcW w:w="708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  <w:r w:rsidRPr="006F0FB4">
              <w:rPr>
                <w:bCs/>
                <w:iCs/>
                <w:sz w:val="24"/>
                <w:szCs w:val="24"/>
                <w:lang w:bidi="he-IL"/>
              </w:rPr>
              <w:t>2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207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073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488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  <w:tc>
          <w:tcPr>
            <w:tcW w:w="1659" w:type="dxa"/>
            <w:shd w:val="clear" w:color="auto" w:fill="auto"/>
            <w:vAlign w:val="center"/>
          </w:tcPr>
          <w:p w:rsidR="00070941" w:rsidRPr="006F0FB4" w:rsidRDefault="00070941" w:rsidP="00026D07">
            <w:pPr>
              <w:keepNext/>
              <w:jc w:val="center"/>
              <w:outlineLvl w:val="1"/>
              <w:rPr>
                <w:bCs/>
                <w:iCs/>
                <w:sz w:val="24"/>
                <w:szCs w:val="24"/>
                <w:lang w:bidi="he-IL"/>
              </w:rPr>
            </w:pPr>
          </w:p>
        </w:tc>
      </w:tr>
    </w:tbl>
    <w:p w:rsidR="00070941" w:rsidRPr="006F0FB4" w:rsidRDefault="00070941" w:rsidP="00070941">
      <w:pPr>
        <w:ind w:firstLine="720"/>
        <w:jc w:val="both"/>
        <w:rPr>
          <w:szCs w:val="28"/>
        </w:rPr>
      </w:pPr>
    </w:p>
    <w:p w:rsidR="00070941" w:rsidRDefault="00070941" w:rsidP="00070941">
      <w:pPr>
        <w:jc w:val="both"/>
        <w:rPr>
          <w:szCs w:val="28"/>
        </w:rPr>
      </w:pPr>
    </w:p>
    <w:p w:rsidR="00070941" w:rsidRPr="006F0FB4" w:rsidRDefault="00070941" w:rsidP="00070941">
      <w:pPr>
        <w:jc w:val="both"/>
        <w:rPr>
          <w:szCs w:val="28"/>
        </w:rPr>
      </w:pPr>
      <w:r w:rsidRPr="006F0FB4">
        <w:rPr>
          <w:szCs w:val="28"/>
        </w:rPr>
        <w:t>Руководитель образовательного учреждения         ________/ ______________ /</w:t>
      </w:r>
    </w:p>
    <w:p w:rsidR="00070941" w:rsidRPr="006F0FB4" w:rsidRDefault="00070941" w:rsidP="00070941">
      <w:pPr>
        <w:ind w:firstLine="720"/>
        <w:jc w:val="both"/>
        <w:rPr>
          <w:sz w:val="20"/>
          <w:szCs w:val="28"/>
        </w:rPr>
      </w:pPr>
      <w:r w:rsidRPr="006F0FB4">
        <w:rPr>
          <w:szCs w:val="28"/>
        </w:rPr>
        <w:tab/>
        <w:t xml:space="preserve">      МП</w:t>
      </w:r>
      <w:r w:rsidRPr="006F0FB4">
        <w:rPr>
          <w:szCs w:val="28"/>
        </w:rPr>
        <w:tab/>
        <w:t xml:space="preserve">                                                </w:t>
      </w:r>
      <w:r w:rsidRPr="006F0FB4">
        <w:rPr>
          <w:sz w:val="20"/>
          <w:szCs w:val="28"/>
        </w:rPr>
        <w:t>(подпись)        (расшифровка)</w:t>
      </w:r>
    </w:p>
    <w:p w:rsidR="00070941" w:rsidRPr="006F0FB4" w:rsidRDefault="00070941" w:rsidP="00070941">
      <w:pPr>
        <w:jc w:val="center"/>
        <w:rPr>
          <w:b/>
          <w:szCs w:val="28"/>
        </w:rPr>
      </w:pPr>
    </w:p>
    <w:p w:rsidR="00070941" w:rsidRPr="006F0FB4" w:rsidRDefault="00070941" w:rsidP="00070941">
      <w:pPr>
        <w:jc w:val="center"/>
        <w:rPr>
          <w:b/>
          <w:szCs w:val="28"/>
        </w:rPr>
      </w:pPr>
    </w:p>
    <w:p w:rsidR="00070941" w:rsidRPr="006F0FB4" w:rsidRDefault="00070941" w:rsidP="00070941"/>
    <w:p w:rsidR="00070941" w:rsidRPr="006F0FB4" w:rsidRDefault="00070941" w:rsidP="00070941">
      <w:pPr>
        <w:jc w:val="center"/>
        <w:sectPr w:rsidR="00070941" w:rsidRPr="006F0FB4" w:rsidSect="00D85177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6F0FB4">
        <w:t>__________</w:t>
      </w:r>
    </w:p>
    <w:tbl>
      <w:tblPr>
        <w:tblpPr w:leftFromText="180" w:rightFromText="180" w:vertAnchor="text" w:horzAnchor="margin" w:tblpY="119"/>
        <w:tblW w:w="9896" w:type="dxa"/>
        <w:tblLook w:val="0000" w:firstRow="0" w:lastRow="0" w:firstColumn="0" w:lastColumn="0" w:noHBand="0" w:noVBand="0"/>
      </w:tblPr>
      <w:tblGrid>
        <w:gridCol w:w="4928"/>
        <w:gridCol w:w="4968"/>
      </w:tblGrid>
      <w:tr w:rsidR="00070941" w:rsidRPr="006F0FB4" w:rsidTr="008B513F">
        <w:trPr>
          <w:trHeight w:val="720"/>
        </w:trPr>
        <w:tc>
          <w:tcPr>
            <w:tcW w:w="4928" w:type="dxa"/>
          </w:tcPr>
          <w:p w:rsidR="00070941" w:rsidRPr="006F0FB4" w:rsidRDefault="00070941" w:rsidP="00026D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968" w:type="dxa"/>
          </w:tcPr>
          <w:p w:rsidR="00070941" w:rsidRPr="006F0FB4" w:rsidRDefault="00070941" w:rsidP="008B513F">
            <w:pPr>
              <w:jc w:val="center"/>
              <w:rPr>
                <w:szCs w:val="28"/>
              </w:rPr>
            </w:pPr>
            <w:r w:rsidRPr="006F0FB4">
              <w:rPr>
                <w:szCs w:val="28"/>
              </w:rPr>
              <w:t>ПРИЛОЖЕНИЕ № 2</w:t>
            </w:r>
          </w:p>
          <w:p w:rsidR="00070941" w:rsidRPr="006F0FB4" w:rsidRDefault="00070941" w:rsidP="008B513F">
            <w:pPr>
              <w:jc w:val="center"/>
              <w:rPr>
                <w:bCs/>
                <w:szCs w:val="28"/>
              </w:rPr>
            </w:pPr>
            <w:r w:rsidRPr="006F0FB4">
              <w:rPr>
                <w:szCs w:val="28"/>
              </w:rPr>
              <w:t xml:space="preserve">к Положению </w:t>
            </w:r>
            <w:r w:rsidRPr="006F0FB4">
              <w:rPr>
                <w:b/>
                <w:bCs/>
                <w:szCs w:val="28"/>
              </w:rPr>
              <w:t xml:space="preserve"> </w:t>
            </w:r>
            <w:r w:rsidRPr="006F0FB4">
              <w:rPr>
                <w:bCs/>
                <w:szCs w:val="28"/>
              </w:rPr>
              <w:t>о проведении</w:t>
            </w:r>
          </w:p>
          <w:p w:rsidR="00070941" w:rsidRPr="006F0FB4" w:rsidRDefault="00070941" w:rsidP="008B513F">
            <w:pPr>
              <w:jc w:val="center"/>
              <w:rPr>
                <w:bCs/>
                <w:szCs w:val="28"/>
              </w:rPr>
            </w:pPr>
            <w:r w:rsidRPr="006F0FB4">
              <w:rPr>
                <w:szCs w:val="28"/>
                <w:lang w:val="en-US"/>
              </w:rPr>
              <w:t>XVII</w:t>
            </w:r>
            <w:r w:rsidRPr="00A0240F">
              <w:rPr>
                <w:szCs w:val="28"/>
                <w:lang w:val="en-US"/>
              </w:rPr>
              <w:t>I</w:t>
            </w:r>
            <w:r w:rsidRPr="006F0FB4">
              <w:rPr>
                <w:bCs/>
                <w:szCs w:val="28"/>
              </w:rPr>
              <w:t xml:space="preserve"> городской конференции</w:t>
            </w:r>
          </w:p>
          <w:p w:rsidR="00070941" w:rsidRPr="006F0FB4" w:rsidRDefault="00070941" w:rsidP="008B513F">
            <w:pPr>
              <w:jc w:val="center"/>
              <w:rPr>
                <w:szCs w:val="28"/>
              </w:rPr>
            </w:pPr>
            <w:r w:rsidRPr="006F0FB4">
              <w:rPr>
                <w:bCs/>
                <w:szCs w:val="28"/>
              </w:rPr>
              <w:t>"Юность Архангельска"</w:t>
            </w:r>
          </w:p>
        </w:tc>
      </w:tr>
    </w:tbl>
    <w:p w:rsidR="00070941" w:rsidRPr="006F0FB4" w:rsidRDefault="00070941" w:rsidP="00070941"/>
    <w:p w:rsidR="00070941" w:rsidRPr="006F0FB4" w:rsidRDefault="00070941" w:rsidP="00070941">
      <w:pPr>
        <w:keepNext/>
        <w:keepLines/>
        <w:spacing w:before="200"/>
        <w:jc w:val="center"/>
        <w:outlineLvl w:val="2"/>
        <w:rPr>
          <w:rFonts w:eastAsiaTheme="majorEastAsia"/>
          <w:b/>
          <w:bCs/>
        </w:rPr>
      </w:pPr>
      <w:r w:rsidRPr="006F0FB4">
        <w:rPr>
          <w:rFonts w:eastAsiaTheme="majorEastAsia"/>
          <w:b/>
          <w:bCs/>
        </w:rPr>
        <w:t>ТРЕБОВАНИЯ</w:t>
      </w:r>
    </w:p>
    <w:p w:rsidR="00070941" w:rsidRPr="006F0FB4" w:rsidRDefault="00070941" w:rsidP="00070941">
      <w:pPr>
        <w:ind w:right="-483"/>
        <w:jc w:val="center"/>
        <w:rPr>
          <w:b/>
        </w:rPr>
      </w:pPr>
      <w:r w:rsidRPr="006F0FB4">
        <w:rPr>
          <w:b/>
        </w:rPr>
        <w:t>к оформлению исследовательских работ</w:t>
      </w:r>
    </w:p>
    <w:p w:rsidR="00070941" w:rsidRPr="006F0FB4" w:rsidRDefault="00070941" w:rsidP="00070941">
      <w:pPr>
        <w:ind w:right="-483"/>
        <w:jc w:val="center"/>
        <w:rPr>
          <w:szCs w:val="28"/>
        </w:rPr>
      </w:pPr>
    </w:p>
    <w:p w:rsidR="00070941" w:rsidRPr="006F0FB4" w:rsidRDefault="00070941" w:rsidP="008B513F">
      <w:pPr>
        <w:numPr>
          <w:ilvl w:val="0"/>
          <w:numId w:val="7"/>
        </w:numPr>
        <w:tabs>
          <w:tab w:val="clear" w:pos="960"/>
          <w:tab w:val="num" w:pos="1134"/>
        </w:tabs>
        <w:ind w:left="0" w:right="-483" w:firstLine="709"/>
        <w:jc w:val="both"/>
        <w:rPr>
          <w:szCs w:val="28"/>
        </w:rPr>
      </w:pPr>
      <w:r w:rsidRPr="006F0FB4">
        <w:rPr>
          <w:szCs w:val="28"/>
        </w:rPr>
        <w:t>Структура учебно-исследовательской работы</w:t>
      </w:r>
    </w:p>
    <w:p w:rsidR="00070941" w:rsidRPr="006F0FB4" w:rsidRDefault="00070941" w:rsidP="008B513F">
      <w:pPr>
        <w:overflowPunct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6F0FB4">
        <w:rPr>
          <w:szCs w:val="28"/>
        </w:rPr>
        <w:t xml:space="preserve">Работа, представленная на </w:t>
      </w:r>
      <w:r w:rsidRPr="006F0FB4">
        <w:rPr>
          <w:szCs w:val="28"/>
          <w:lang w:val="en-US"/>
        </w:rPr>
        <w:t>XVI</w:t>
      </w:r>
      <w:r w:rsidR="00D970EE" w:rsidRPr="006F0FB4">
        <w:rPr>
          <w:szCs w:val="28"/>
          <w:lang w:val="en-US"/>
        </w:rPr>
        <w:t>I</w:t>
      </w:r>
      <w:r w:rsidRPr="006F0FB4">
        <w:rPr>
          <w:szCs w:val="28"/>
          <w:lang w:val="en-US"/>
        </w:rPr>
        <w:t>I</w:t>
      </w:r>
      <w:r w:rsidRPr="006F0FB4">
        <w:rPr>
          <w:bCs/>
          <w:szCs w:val="28"/>
        </w:rPr>
        <w:t xml:space="preserve"> городскую конференцию "Юность Архангельска"</w:t>
      </w:r>
      <w:r w:rsidRPr="006F0FB4">
        <w:rPr>
          <w:szCs w:val="28"/>
        </w:rPr>
        <w:t xml:space="preserve">, должна иметь следующую структуру: </w:t>
      </w:r>
    </w:p>
    <w:p w:rsidR="00070941" w:rsidRPr="006F0FB4" w:rsidRDefault="00070941" w:rsidP="008B513F">
      <w:pPr>
        <w:ind w:right="-483" w:firstLine="709"/>
        <w:jc w:val="both"/>
      </w:pPr>
      <w:r w:rsidRPr="006F0FB4">
        <w:t xml:space="preserve">титульный лист, </w:t>
      </w:r>
    </w:p>
    <w:p w:rsidR="00070941" w:rsidRPr="006F0FB4" w:rsidRDefault="00070941" w:rsidP="008B513F">
      <w:pPr>
        <w:ind w:right="-483" w:firstLine="709"/>
        <w:jc w:val="both"/>
      </w:pPr>
      <w:r w:rsidRPr="006F0FB4">
        <w:t xml:space="preserve">оглавление, </w:t>
      </w:r>
    </w:p>
    <w:p w:rsidR="00070941" w:rsidRPr="006F0FB4" w:rsidRDefault="00070941" w:rsidP="008B513F">
      <w:pPr>
        <w:ind w:right="-483" w:firstLine="709"/>
        <w:jc w:val="both"/>
      </w:pPr>
      <w:r w:rsidRPr="006F0FB4">
        <w:t>введение,</w:t>
      </w:r>
    </w:p>
    <w:p w:rsidR="00070941" w:rsidRPr="006F0FB4" w:rsidRDefault="00070941" w:rsidP="008B513F">
      <w:pPr>
        <w:ind w:right="-483" w:firstLine="709"/>
        <w:jc w:val="both"/>
      </w:pPr>
      <w:r w:rsidRPr="006F0FB4">
        <w:t>основная часть,</w:t>
      </w:r>
    </w:p>
    <w:p w:rsidR="00070941" w:rsidRPr="006F0FB4" w:rsidRDefault="00070941" w:rsidP="008B513F">
      <w:pPr>
        <w:ind w:right="-483" w:firstLine="709"/>
        <w:jc w:val="both"/>
      </w:pPr>
      <w:r w:rsidRPr="006F0FB4">
        <w:t>заключение,</w:t>
      </w:r>
    </w:p>
    <w:p w:rsidR="00070941" w:rsidRPr="006F0FB4" w:rsidRDefault="00070941" w:rsidP="008B513F">
      <w:pPr>
        <w:ind w:right="-483" w:firstLine="709"/>
        <w:jc w:val="both"/>
      </w:pPr>
      <w:r w:rsidRPr="006F0FB4">
        <w:t>библиографический список,</w:t>
      </w:r>
    </w:p>
    <w:p w:rsidR="00070941" w:rsidRPr="006F0FB4" w:rsidRDefault="00070941" w:rsidP="008B513F">
      <w:pPr>
        <w:ind w:right="-483" w:firstLine="709"/>
        <w:jc w:val="both"/>
      </w:pPr>
      <w:r w:rsidRPr="006F0FB4">
        <w:t>приложения.</w:t>
      </w:r>
    </w:p>
    <w:p w:rsidR="00070941" w:rsidRPr="006F0FB4" w:rsidRDefault="00070941" w:rsidP="008B513F">
      <w:pPr>
        <w:ind w:right="21" w:firstLine="709"/>
        <w:jc w:val="both"/>
      </w:pPr>
      <w:r w:rsidRPr="006F0FB4">
        <w:t>1.1. Титульный лист является 1-й страницей работы. Титульный лист</w:t>
      </w:r>
      <w:r w:rsidR="00D970EE">
        <w:t xml:space="preserve"> </w:t>
      </w:r>
      <w:r w:rsidRPr="006F0FB4">
        <w:t>не нумеруется. Содержит наименование конференции, в обязательном порядке указываются направление работы (исследования), тема работы, сведения об авторе (Ф.И.О.(полностью), класс (курс), наименование образовательной организации (в соответствии с Уставом), населенный пункт, сведения о научном руководителе (Ф.И.О.(полностью), ученая степень и звание, должность, место работы), место и год проведения конференции (образец титульного листа прилагается).</w:t>
      </w:r>
    </w:p>
    <w:p w:rsidR="00070941" w:rsidRPr="006F0FB4" w:rsidRDefault="00070941" w:rsidP="008B513F">
      <w:pPr>
        <w:tabs>
          <w:tab w:val="num" w:pos="1146"/>
          <w:tab w:val="num" w:pos="1440"/>
        </w:tabs>
        <w:ind w:right="21" w:firstLine="709"/>
        <w:jc w:val="both"/>
      </w:pPr>
      <w:r>
        <w:t xml:space="preserve">1.2. </w:t>
      </w:r>
      <w:r w:rsidRPr="006F0FB4">
        <w:t>В оглавлении указываются основные разделы работы (введение, названия глав и параграфов, заключение, библиографический список, названия приложений) с указанием страниц.</w:t>
      </w:r>
    </w:p>
    <w:p w:rsidR="00070941" w:rsidRPr="006F0FB4" w:rsidRDefault="00D970EE" w:rsidP="008B513F">
      <w:pPr>
        <w:tabs>
          <w:tab w:val="num" w:pos="1440"/>
        </w:tabs>
        <w:ind w:right="21" w:firstLine="709"/>
        <w:jc w:val="both"/>
      </w:pPr>
      <w:r>
        <w:t xml:space="preserve">1.3. </w:t>
      </w:r>
      <w:r w:rsidR="00070941" w:rsidRPr="006F0FB4">
        <w:t>Во введении кратко формулируется проблема, определяются цели</w:t>
      </w:r>
      <w:r>
        <w:t xml:space="preserve"> </w:t>
      </w:r>
      <w:r w:rsidR="00070941" w:rsidRPr="006F0FB4">
        <w:t xml:space="preserve">и задачи работы, указывается предмет и объект исследования, </w:t>
      </w:r>
      <w:proofErr w:type="spellStart"/>
      <w:r w:rsidR="00070941" w:rsidRPr="006F0FB4">
        <w:t>обосно</w:t>
      </w:r>
      <w:r>
        <w:t>-</w:t>
      </w:r>
      <w:r w:rsidR="00070941" w:rsidRPr="006F0FB4">
        <w:t>вываются</w:t>
      </w:r>
      <w:proofErr w:type="spellEnd"/>
      <w:r w:rsidR="00070941" w:rsidRPr="006F0FB4">
        <w:t xml:space="preserve"> методы исследования, определяется значимость полученных результатов, делается обзор используемой литературы.</w:t>
      </w:r>
    </w:p>
    <w:p w:rsidR="00070941" w:rsidRPr="006F0FB4" w:rsidRDefault="00D970EE" w:rsidP="008B513F">
      <w:pPr>
        <w:tabs>
          <w:tab w:val="num" w:pos="1440"/>
        </w:tabs>
        <w:ind w:right="21" w:firstLine="709"/>
        <w:jc w:val="both"/>
      </w:pPr>
      <w:r>
        <w:t xml:space="preserve">1.4. </w:t>
      </w:r>
      <w:r w:rsidR="00070941" w:rsidRPr="006F0FB4">
        <w:t>В основной части содержится информация, собранн</w:t>
      </w:r>
      <w:r w:rsidR="00070941">
        <w:t>ая</w:t>
      </w:r>
      <w:r>
        <w:t xml:space="preserve"> </w:t>
      </w:r>
      <w:r w:rsidR="00070941" w:rsidRPr="006F0FB4">
        <w:t>и обработанная автором в ходе исследования, излагаются основные факты, характеризуются методы решения проблемы, описывается техника исследования, излагаются полученные результаты. Содержание основной части должно точно соответствовать теме работы и полностью ее раскрывать. Основная часть делится на главы и (или) параграфы.</w:t>
      </w:r>
    </w:p>
    <w:p w:rsidR="00070941" w:rsidRPr="006F0FB4" w:rsidRDefault="00D970EE" w:rsidP="008B513F">
      <w:pPr>
        <w:tabs>
          <w:tab w:val="num" w:pos="1440"/>
        </w:tabs>
        <w:ind w:right="21" w:firstLine="709"/>
        <w:jc w:val="both"/>
      </w:pPr>
      <w:r>
        <w:t xml:space="preserve">1.5. </w:t>
      </w:r>
      <w:r w:rsidR="00070941" w:rsidRPr="006F0FB4">
        <w:t>В заключении лаконично формулируются основные выводы,</w:t>
      </w:r>
      <w:r>
        <w:t xml:space="preserve"> </w:t>
      </w:r>
      <w:r>
        <w:br/>
      </w:r>
      <w:r w:rsidR="00070941" w:rsidRPr="006F0FB4">
        <w:t>к которым пришел автор в процессе работы, раскрывается теоретическая значимость полученных результатов, возможность их практического использования, указываются направления дальнейшего исследования.</w:t>
      </w:r>
    </w:p>
    <w:p w:rsidR="00070941" w:rsidRPr="006F0FB4" w:rsidRDefault="00070941" w:rsidP="00070941">
      <w:pPr>
        <w:tabs>
          <w:tab w:val="num" w:pos="1440"/>
        </w:tabs>
        <w:ind w:right="21" w:firstLine="851"/>
        <w:jc w:val="center"/>
      </w:pPr>
      <w:r w:rsidRPr="006F0FB4">
        <w:lastRenderedPageBreak/>
        <w:t>2</w:t>
      </w:r>
    </w:p>
    <w:p w:rsidR="00070941" w:rsidRPr="006F0FB4" w:rsidRDefault="00070941" w:rsidP="00070941">
      <w:pPr>
        <w:tabs>
          <w:tab w:val="num" w:pos="1440"/>
        </w:tabs>
        <w:ind w:right="21" w:firstLine="851"/>
        <w:jc w:val="center"/>
      </w:pPr>
    </w:p>
    <w:p w:rsidR="00070941" w:rsidRPr="006F0FB4" w:rsidRDefault="00D970EE" w:rsidP="008B513F">
      <w:pPr>
        <w:tabs>
          <w:tab w:val="num" w:pos="1146"/>
          <w:tab w:val="num" w:pos="1440"/>
        </w:tabs>
        <w:ind w:right="21" w:firstLine="709"/>
        <w:jc w:val="both"/>
      </w:pPr>
      <w:r>
        <w:t xml:space="preserve">1.6. </w:t>
      </w:r>
      <w:r w:rsidR="00070941" w:rsidRPr="006F0FB4">
        <w:t>В библиографический список заносятся публикации, издания</w:t>
      </w:r>
      <w:r>
        <w:t xml:space="preserve"> </w:t>
      </w:r>
      <w:r w:rsidR="00070941" w:rsidRPr="006F0FB4">
        <w:t>и источники, которые использовались автором. Информация о каждом издании включает в себя: фамилию, инициалы автора, название книги, выходные данные издательства, год издания, номер выпуска (если издание периодическое), количество страниц. Издания должны быть пронумерованы</w:t>
      </w:r>
      <w:r>
        <w:t xml:space="preserve"> </w:t>
      </w:r>
      <w:r w:rsidR="00070941" w:rsidRPr="006F0FB4">
        <w:t>и расположены в алфавитном порядке. В тексте работы должны быть ссылки</w:t>
      </w:r>
      <w:r>
        <w:t xml:space="preserve"> </w:t>
      </w:r>
      <w:r w:rsidR="00070941" w:rsidRPr="006F0FB4">
        <w:t>на тот или иной научный источник (номер ссылки соответствует порядковому номеру источника в библиографическом списке).</w:t>
      </w:r>
    </w:p>
    <w:p w:rsidR="00070941" w:rsidRPr="006F0FB4" w:rsidRDefault="00D970EE" w:rsidP="008B513F">
      <w:pPr>
        <w:tabs>
          <w:tab w:val="num" w:pos="1146"/>
          <w:tab w:val="num" w:pos="1440"/>
        </w:tabs>
        <w:ind w:right="21" w:firstLine="709"/>
        <w:jc w:val="both"/>
      </w:pPr>
      <w:r>
        <w:t xml:space="preserve">1.7. </w:t>
      </w:r>
      <w:r w:rsidR="00070941" w:rsidRPr="006F0FB4">
        <w:t>Работа может содержать приложения в виде таблиц, схем, рисунков, графиков, карт, фотографий и т.д. Приложения должны быть связаны с основным содержанием работы и помогать лучшему пониманию полученных результатов.</w:t>
      </w:r>
      <w:r>
        <w:t xml:space="preserve"> </w:t>
      </w:r>
    </w:p>
    <w:p w:rsidR="00070941" w:rsidRPr="006F0FB4" w:rsidRDefault="00070941" w:rsidP="008B513F">
      <w:pPr>
        <w:numPr>
          <w:ilvl w:val="0"/>
          <w:numId w:val="7"/>
        </w:numPr>
        <w:ind w:left="0" w:right="21" w:firstLine="709"/>
        <w:jc w:val="both"/>
      </w:pPr>
      <w:r w:rsidRPr="006F0FB4">
        <w:t>Требования к оформлению работы</w:t>
      </w:r>
    </w:p>
    <w:p w:rsidR="00070941" w:rsidRPr="006F0FB4" w:rsidRDefault="00070941" w:rsidP="008B513F">
      <w:pPr>
        <w:ind w:right="21" w:firstLine="709"/>
        <w:jc w:val="both"/>
      </w:pPr>
      <w:r w:rsidRPr="006F0FB4">
        <w:t xml:space="preserve">2.1. Текст работы печатается в </w:t>
      </w:r>
      <w:r w:rsidRPr="006F0FB4">
        <w:rPr>
          <w:lang w:val="en-US"/>
        </w:rPr>
        <w:t>Worde</w:t>
      </w:r>
      <w:r w:rsidRPr="006F0FB4">
        <w:t xml:space="preserve"> на одной стороне </w:t>
      </w:r>
      <w:r w:rsidR="00D970EE">
        <w:t xml:space="preserve">листа </w:t>
      </w:r>
      <w:r w:rsidRPr="006F0FB4">
        <w:t xml:space="preserve">белой бумаги формата А4 через 1,5 интервал. Шрифт – </w:t>
      </w:r>
      <w:r w:rsidRPr="006F0FB4">
        <w:rPr>
          <w:lang w:val="en-US"/>
        </w:rPr>
        <w:t>Times</w:t>
      </w:r>
      <w:r w:rsidRPr="006F0FB4">
        <w:t xml:space="preserve"> </w:t>
      </w:r>
      <w:r w:rsidRPr="006F0FB4">
        <w:rPr>
          <w:lang w:val="en-US"/>
        </w:rPr>
        <w:t>Ne</w:t>
      </w:r>
      <w:r>
        <w:rPr>
          <w:lang w:val="en-US"/>
        </w:rPr>
        <w:t>w</w:t>
      </w:r>
      <w:r w:rsidRPr="006F0FB4">
        <w:t xml:space="preserve"> </w:t>
      </w:r>
      <w:r w:rsidRPr="006F0FB4">
        <w:rPr>
          <w:lang w:val="en-US"/>
        </w:rPr>
        <w:t>Roman</w:t>
      </w:r>
      <w:r w:rsidRPr="006F0FB4">
        <w:t xml:space="preserve">, </w:t>
      </w:r>
      <w:r w:rsidRPr="00D970EE">
        <w:rPr>
          <w:spacing w:val="-2"/>
        </w:rPr>
        <w:t xml:space="preserve">ненаклонный, размер 12. Поля: слева – </w:t>
      </w:r>
      <w:smartTag w:uri="urn:schemas-microsoft-com:office:smarttags" w:element="metricconverter">
        <w:smartTagPr>
          <w:attr w:name="ProductID" w:val="30 мм"/>
        </w:smartTagPr>
        <w:r w:rsidRPr="00D970EE">
          <w:rPr>
            <w:spacing w:val="-2"/>
          </w:rPr>
          <w:t>30 мм</w:t>
        </w:r>
      </w:smartTag>
      <w:r w:rsidRPr="00D970EE">
        <w:rPr>
          <w:spacing w:val="-2"/>
        </w:rPr>
        <w:t xml:space="preserve">, справа – </w:t>
      </w:r>
      <w:smartTag w:uri="urn:schemas-microsoft-com:office:smarttags" w:element="metricconverter">
        <w:smartTagPr>
          <w:attr w:name="ProductID" w:val="15 мм"/>
        </w:smartTagPr>
        <w:r w:rsidRPr="00D970EE">
          <w:rPr>
            <w:spacing w:val="-2"/>
          </w:rPr>
          <w:t>15 мм</w:t>
        </w:r>
      </w:smartTag>
      <w:r w:rsidRPr="00D970EE">
        <w:rPr>
          <w:spacing w:val="-2"/>
        </w:rPr>
        <w:t>, сверху и снизу –</w:t>
      </w:r>
      <w:r w:rsidRPr="006F0FB4">
        <w:t xml:space="preserve"> по </w:t>
      </w:r>
      <w:smartTag w:uri="urn:schemas-microsoft-com:office:smarttags" w:element="metricconverter">
        <w:smartTagPr>
          <w:attr w:name="ProductID" w:val="20 мм"/>
        </w:smartTagPr>
        <w:r w:rsidRPr="006F0FB4">
          <w:t>20 мм</w:t>
        </w:r>
      </w:smartTag>
      <w:r w:rsidRPr="006F0FB4">
        <w:t xml:space="preserve"> (контуры полей не наносятся). Допустимо рукописное оформление отдельных фрагментов (формулы, чертежный материал и т.п.), которые выполняются черной пастой. Нумерация страниц начинается с раздела "Введение". Переплет произвольный, листы с текстом работы в файлы </w:t>
      </w:r>
      <w:r w:rsidR="008B513F">
        <w:br/>
      </w:r>
      <w:r w:rsidRPr="006F0FB4">
        <w:t>не вкладываются.</w:t>
      </w:r>
    </w:p>
    <w:p w:rsidR="00070941" w:rsidRPr="006F0FB4" w:rsidRDefault="00070941" w:rsidP="008B513F">
      <w:pPr>
        <w:ind w:right="21" w:firstLine="709"/>
        <w:jc w:val="both"/>
      </w:pPr>
      <w:r w:rsidRPr="006F0FB4">
        <w:t>2.2. Объем работы – не более 10 страниц машинописного текста,</w:t>
      </w:r>
      <w:r w:rsidR="00D970EE">
        <w:t xml:space="preserve"> </w:t>
      </w:r>
      <w:r w:rsidR="00D970EE">
        <w:br/>
      </w:r>
      <w:r w:rsidRPr="006F0FB4">
        <w:t xml:space="preserve">не считая титульного листа и оглавления. Приложения могут занимать </w:t>
      </w:r>
      <w:r w:rsidR="00D970EE">
        <w:br/>
      </w:r>
      <w:r w:rsidRPr="00D970EE">
        <w:rPr>
          <w:spacing w:val="-6"/>
        </w:rPr>
        <w:t>не более 5 дополнительных страниц. Приложения должны быть пронумерованы</w:t>
      </w:r>
      <w:r w:rsidR="00D970EE">
        <w:t xml:space="preserve"> </w:t>
      </w:r>
      <w:r w:rsidRPr="006F0FB4">
        <w:t>и озаглавлены. В тексте работы на них должны содержаться ссылки.</w:t>
      </w:r>
    </w:p>
    <w:p w:rsidR="00070941" w:rsidRPr="006F0FB4" w:rsidRDefault="00070941" w:rsidP="008B513F">
      <w:pPr>
        <w:ind w:right="21" w:firstLine="709"/>
        <w:jc w:val="both"/>
      </w:pPr>
      <w:r w:rsidRPr="006F0FB4">
        <w:t>2.3. На конференцию представляются, помимо самой работы, ее тезисы</w:t>
      </w:r>
      <w:r w:rsidR="00D970EE">
        <w:t xml:space="preserve"> </w:t>
      </w:r>
      <w:r w:rsidRPr="006F0FB4">
        <w:t>на электронном носителе для возможной</w:t>
      </w:r>
      <w:r w:rsidRPr="006F0FB4">
        <w:rPr>
          <w:i/>
        </w:rPr>
        <w:t xml:space="preserve"> </w:t>
      </w:r>
      <w:r w:rsidRPr="006F0FB4">
        <w:t>публикации.</w:t>
      </w:r>
    </w:p>
    <w:p w:rsidR="00070941" w:rsidRPr="006F0FB4" w:rsidRDefault="00070941" w:rsidP="00070941">
      <w:pPr>
        <w:ind w:right="21" w:firstLine="720"/>
        <w:jc w:val="both"/>
      </w:pPr>
    </w:p>
    <w:p w:rsidR="00070941" w:rsidRPr="006F0FB4" w:rsidRDefault="00070941" w:rsidP="00070941">
      <w:pPr>
        <w:ind w:right="21" w:firstLine="720"/>
        <w:jc w:val="both"/>
      </w:pPr>
    </w:p>
    <w:p w:rsidR="00070941" w:rsidRPr="006F0FB4" w:rsidRDefault="00070941" w:rsidP="00070941">
      <w:pPr>
        <w:ind w:right="21" w:firstLine="720"/>
        <w:jc w:val="center"/>
        <w:sectPr w:rsidR="00070941" w:rsidRPr="006F0FB4" w:rsidSect="008B51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6F0FB4">
        <w:t>__________</w:t>
      </w:r>
    </w:p>
    <w:p w:rsidR="00070941" w:rsidRPr="006F0FB4" w:rsidRDefault="00070941" w:rsidP="00070941">
      <w:pPr>
        <w:keepNext/>
        <w:keepLines/>
        <w:jc w:val="center"/>
        <w:outlineLvl w:val="4"/>
        <w:rPr>
          <w:rFonts w:eastAsiaTheme="majorEastAsia"/>
          <w:i/>
          <w:sz w:val="24"/>
        </w:rPr>
      </w:pPr>
      <w:r w:rsidRPr="006F0FB4">
        <w:rPr>
          <w:rFonts w:eastAsiaTheme="majorEastAsia"/>
          <w:i/>
          <w:sz w:val="24"/>
        </w:rPr>
        <w:lastRenderedPageBreak/>
        <w:t>Образец титульного листа</w:t>
      </w:r>
    </w:p>
    <w:p w:rsidR="00070941" w:rsidRPr="006F0FB4" w:rsidRDefault="00070941" w:rsidP="00070941">
      <w:pPr>
        <w:ind w:right="-483" w:firstLine="720"/>
        <w:jc w:val="both"/>
      </w:pPr>
    </w:p>
    <w:p w:rsidR="00070941" w:rsidRPr="006F0FB4" w:rsidRDefault="00070941" w:rsidP="00070941">
      <w:pPr>
        <w:ind w:right="-483" w:firstLine="720"/>
        <w:jc w:val="both"/>
      </w:pPr>
    </w:p>
    <w:p w:rsidR="00070941" w:rsidRPr="006F0FB4" w:rsidRDefault="00070941" w:rsidP="00070941">
      <w:pPr>
        <w:ind w:right="-483"/>
        <w:jc w:val="center"/>
        <w:rPr>
          <w:b/>
        </w:rPr>
      </w:pPr>
      <w:r w:rsidRPr="006F0FB4">
        <w:rPr>
          <w:b/>
          <w:szCs w:val="28"/>
          <w:lang w:val="en-US"/>
        </w:rPr>
        <w:t>XVII</w:t>
      </w:r>
      <w:r w:rsidRPr="00A0240F">
        <w:rPr>
          <w:b/>
          <w:szCs w:val="28"/>
          <w:lang w:val="en-US"/>
        </w:rPr>
        <w:t>I</w:t>
      </w:r>
      <w:r w:rsidRPr="006F0FB4">
        <w:rPr>
          <w:b/>
          <w:bCs/>
          <w:szCs w:val="28"/>
        </w:rPr>
        <w:t xml:space="preserve"> городская конференция "Юность Архангельска"</w:t>
      </w:r>
    </w:p>
    <w:p w:rsidR="00070941" w:rsidRPr="006F0FB4" w:rsidRDefault="00070941" w:rsidP="00070941">
      <w:pPr>
        <w:ind w:right="-483"/>
        <w:jc w:val="center"/>
        <w:rPr>
          <w:b/>
        </w:rPr>
      </w:pPr>
    </w:p>
    <w:p w:rsidR="00070941" w:rsidRPr="006F0FB4" w:rsidRDefault="00070941" w:rsidP="00070941">
      <w:pPr>
        <w:keepNext/>
        <w:keepLines/>
        <w:outlineLvl w:val="2"/>
        <w:rPr>
          <w:rFonts w:eastAsiaTheme="majorEastAsia"/>
          <w:bCs/>
          <w:color w:val="4F81BD" w:themeColor="accent1"/>
        </w:rPr>
      </w:pPr>
    </w:p>
    <w:p w:rsidR="00070941" w:rsidRPr="006F0FB4" w:rsidRDefault="00070941" w:rsidP="00070941">
      <w:pPr>
        <w:keepNext/>
        <w:keepLines/>
        <w:outlineLvl w:val="2"/>
        <w:rPr>
          <w:rFonts w:eastAsiaTheme="majorEastAsia"/>
          <w:b/>
          <w:bCs/>
        </w:rPr>
      </w:pPr>
      <w:r w:rsidRPr="006F0FB4">
        <w:rPr>
          <w:rFonts w:eastAsiaTheme="majorEastAsia"/>
          <w:bCs/>
        </w:rPr>
        <w:t xml:space="preserve">Направление:   </w:t>
      </w:r>
      <w:r w:rsidRPr="006F0FB4">
        <w:rPr>
          <w:rFonts w:eastAsiaTheme="majorEastAsia"/>
          <w:b/>
          <w:bCs/>
        </w:rPr>
        <w:t>медицина</w:t>
      </w: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jc w:val="center"/>
        <w:rPr>
          <w:b/>
          <w:sz w:val="32"/>
          <w:szCs w:val="32"/>
        </w:rPr>
      </w:pPr>
      <w:r w:rsidRPr="006F0FB4">
        <w:rPr>
          <w:b/>
          <w:sz w:val="32"/>
          <w:szCs w:val="32"/>
        </w:rPr>
        <w:t>Здравоохранение в годы Великой Отечественной войны</w:t>
      </w:r>
    </w:p>
    <w:p w:rsidR="00070941" w:rsidRPr="006F0FB4" w:rsidRDefault="00070941" w:rsidP="00070941">
      <w:pPr>
        <w:jc w:val="center"/>
        <w:rPr>
          <w:bCs/>
          <w:sz w:val="36"/>
          <w:szCs w:val="36"/>
        </w:rPr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  <w:rPr>
          <w:b/>
        </w:rPr>
      </w:pPr>
      <w:r w:rsidRPr="006F0FB4">
        <w:rPr>
          <w:b/>
        </w:rPr>
        <w:t>Исследовательская работа</w:t>
      </w:r>
    </w:p>
    <w:p w:rsidR="00070941" w:rsidRPr="006F0FB4" w:rsidRDefault="00070941" w:rsidP="00070941">
      <w:pPr>
        <w:ind w:right="-483"/>
        <w:jc w:val="center"/>
        <w:rPr>
          <w:b/>
        </w:rPr>
      </w:pPr>
    </w:p>
    <w:p w:rsidR="00070941" w:rsidRPr="006F0FB4" w:rsidRDefault="00070941" w:rsidP="00070941">
      <w:pPr>
        <w:ind w:right="-483"/>
        <w:jc w:val="center"/>
      </w:pPr>
    </w:p>
    <w:p w:rsidR="00070941" w:rsidRPr="006F0FB4" w:rsidRDefault="00070941" w:rsidP="00070941">
      <w:pPr>
        <w:ind w:right="-483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4680"/>
      </w:tblGrid>
      <w:tr w:rsidR="00070941" w:rsidRPr="006F0FB4" w:rsidTr="00026D07">
        <w:tc>
          <w:tcPr>
            <w:tcW w:w="4788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</w:tcPr>
          <w:p w:rsidR="00070941" w:rsidRPr="006F0FB4" w:rsidRDefault="00070941" w:rsidP="008B513F">
            <w:pPr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Выполнена учащимся(-</w:t>
            </w:r>
            <w:proofErr w:type="spellStart"/>
            <w:r w:rsidRPr="006F0FB4">
              <w:rPr>
                <w:sz w:val="24"/>
                <w:szCs w:val="24"/>
              </w:rPr>
              <w:t>ейся</w:t>
            </w:r>
            <w:proofErr w:type="spellEnd"/>
            <w:r w:rsidRPr="006F0FB4">
              <w:rPr>
                <w:sz w:val="24"/>
                <w:szCs w:val="24"/>
              </w:rPr>
              <w:t>) 10 класса муниципального бюджетного общеобразовательного учреждения муниципального образования "Город Архангельск" "Средняя школа № 7"</w:t>
            </w:r>
          </w:p>
          <w:p w:rsidR="00070941" w:rsidRPr="006F0FB4" w:rsidRDefault="00070941" w:rsidP="008B513F">
            <w:pPr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Ивановым Петром Ивановичем</w:t>
            </w:r>
          </w:p>
          <w:p w:rsidR="00070941" w:rsidRPr="006F0FB4" w:rsidRDefault="00070941" w:rsidP="008B513F">
            <w:pPr>
              <w:rPr>
                <w:sz w:val="24"/>
                <w:szCs w:val="24"/>
              </w:rPr>
            </w:pPr>
          </w:p>
          <w:p w:rsidR="00070941" w:rsidRPr="006F0FB4" w:rsidRDefault="00070941" w:rsidP="008B513F">
            <w:pPr>
              <w:rPr>
                <w:sz w:val="24"/>
                <w:szCs w:val="24"/>
              </w:rPr>
            </w:pPr>
          </w:p>
          <w:p w:rsidR="00070941" w:rsidRPr="006F0FB4" w:rsidRDefault="00070941" w:rsidP="008B513F">
            <w:pPr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Научный руководитель – учитель муниципального бюджетного общеобразовательного учреждения муниципального образования "Город Архангельск" "Средняя школа № 7"</w:t>
            </w:r>
          </w:p>
          <w:p w:rsidR="00070941" w:rsidRPr="006F0FB4" w:rsidRDefault="00070941" w:rsidP="008B513F">
            <w:pPr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Иванова Валентина Петровна</w:t>
            </w:r>
          </w:p>
          <w:p w:rsidR="00070941" w:rsidRPr="006F0FB4" w:rsidRDefault="00070941" w:rsidP="00026D07">
            <w:pPr>
              <w:ind w:left="214"/>
              <w:jc w:val="both"/>
            </w:pPr>
            <w:r w:rsidRPr="006F0FB4">
              <w:t xml:space="preserve">  </w:t>
            </w:r>
          </w:p>
        </w:tc>
      </w:tr>
    </w:tbl>
    <w:p w:rsidR="00070941" w:rsidRPr="006F0FB4" w:rsidRDefault="00070941" w:rsidP="00070941">
      <w:pPr>
        <w:spacing w:after="120" w:line="480" w:lineRule="auto"/>
        <w:rPr>
          <w:sz w:val="20"/>
        </w:rPr>
      </w:pPr>
    </w:p>
    <w:p w:rsidR="00070941" w:rsidRPr="006F0FB4" w:rsidRDefault="00070941" w:rsidP="00070941">
      <w:pPr>
        <w:spacing w:after="120" w:line="480" w:lineRule="auto"/>
        <w:rPr>
          <w:b/>
          <w:szCs w:val="28"/>
        </w:rPr>
      </w:pPr>
    </w:p>
    <w:p w:rsidR="008B513F" w:rsidRDefault="008B513F" w:rsidP="00070941">
      <w:pPr>
        <w:spacing w:after="120" w:line="480" w:lineRule="auto"/>
        <w:jc w:val="center"/>
        <w:rPr>
          <w:szCs w:val="28"/>
        </w:rPr>
      </w:pPr>
    </w:p>
    <w:p w:rsidR="00070941" w:rsidRPr="006F0FB4" w:rsidRDefault="00070941" w:rsidP="00070941">
      <w:pPr>
        <w:spacing w:after="120" w:line="480" w:lineRule="auto"/>
        <w:jc w:val="center"/>
        <w:rPr>
          <w:szCs w:val="28"/>
        </w:rPr>
        <w:sectPr w:rsidR="00070941" w:rsidRPr="006F0FB4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г. Архангельск, 2018</w:t>
      </w:r>
    </w:p>
    <w:tbl>
      <w:tblPr>
        <w:tblpPr w:leftFromText="180" w:rightFromText="180" w:vertAnchor="text" w:horzAnchor="margin" w:tblpY="40"/>
        <w:tblW w:w="9889" w:type="dxa"/>
        <w:tblLook w:val="0000" w:firstRow="0" w:lastRow="0" w:firstColumn="0" w:lastColumn="0" w:noHBand="0" w:noVBand="0"/>
      </w:tblPr>
      <w:tblGrid>
        <w:gridCol w:w="5495"/>
        <w:gridCol w:w="4394"/>
      </w:tblGrid>
      <w:tr w:rsidR="00070941" w:rsidRPr="006F0FB4" w:rsidTr="008B513F">
        <w:trPr>
          <w:trHeight w:val="720"/>
        </w:trPr>
        <w:tc>
          <w:tcPr>
            <w:tcW w:w="5495" w:type="dxa"/>
          </w:tcPr>
          <w:p w:rsidR="00070941" w:rsidRPr="006F0FB4" w:rsidRDefault="00070941" w:rsidP="00026D07">
            <w:pPr>
              <w:jc w:val="both"/>
              <w:rPr>
                <w:color w:val="FF0000"/>
                <w:szCs w:val="28"/>
              </w:rPr>
            </w:pPr>
          </w:p>
        </w:tc>
        <w:tc>
          <w:tcPr>
            <w:tcW w:w="4394" w:type="dxa"/>
          </w:tcPr>
          <w:p w:rsidR="00070941" w:rsidRPr="006F0FB4" w:rsidRDefault="00070941" w:rsidP="008B513F">
            <w:pPr>
              <w:jc w:val="center"/>
              <w:rPr>
                <w:szCs w:val="28"/>
              </w:rPr>
            </w:pPr>
            <w:r w:rsidRPr="006F0FB4">
              <w:rPr>
                <w:szCs w:val="28"/>
              </w:rPr>
              <w:t>ПРИЛОЖЕНИЕ № 3</w:t>
            </w:r>
          </w:p>
          <w:p w:rsidR="00070941" w:rsidRPr="006F0FB4" w:rsidRDefault="00070941" w:rsidP="008B513F">
            <w:pPr>
              <w:jc w:val="center"/>
              <w:rPr>
                <w:bCs/>
                <w:szCs w:val="28"/>
              </w:rPr>
            </w:pPr>
            <w:r w:rsidRPr="006F0FB4">
              <w:rPr>
                <w:szCs w:val="28"/>
              </w:rPr>
              <w:t xml:space="preserve">к Положению </w:t>
            </w:r>
            <w:r w:rsidRPr="006F0FB4">
              <w:rPr>
                <w:b/>
                <w:bCs/>
                <w:szCs w:val="28"/>
              </w:rPr>
              <w:t xml:space="preserve"> </w:t>
            </w:r>
            <w:r w:rsidRPr="006F0FB4">
              <w:rPr>
                <w:bCs/>
                <w:szCs w:val="28"/>
              </w:rPr>
              <w:t>о проведении</w:t>
            </w:r>
          </w:p>
          <w:p w:rsidR="00070941" w:rsidRPr="006F0FB4" w:rsidRDefault="00070941" w:rsidP="008B513F">
            <w:pPr>
              <w:jc w:val="center"/>
              <w:rPr>
                <w:bCs/>
                <w:szCs w:val="28"/>
              </w:rPr>
            </w:pPr>
            <w:r w:rsidRPr="006F0FB4">
              <w:rPr>
                <w:szCs w:val="28"/>
                <w:lang w:val="en-US"/>
              </w:rPr>
              <w:t>XVII</w:t>
            </w:r>
            <w:r w:rsidRPr="00C019B5">
              <w:rPr>
                <w:szCs w:val="28"/>
                <w:lang w:val="en-US"/>
              </w:rPr>
              <w:t>I</w:t>
            </w:r>
            <w:r w:rsidRPr="006F0FB4">
              <w:rPr>
                <w:bCs/>
                <w:szCs w:val="28"/>
              </w:rPr>
              <w:t xml:space="preserve"> городской конференции</w:t>
            </w:r>
          </w:p>
          <w:p w:rsidR="00070941" w:rsidRPr="006F0FB4" w:rsidRDefault="00070941" w:rsidP="008B513F">
            <w:pPr>
              <w:jc w:val="center"/>
              <w:rPr>
                <w:szCs w:val="28"/>
              </w:rPr>
            </w:pPr>
            <w:r w:rsidRPr="006F0FB4">
              <w:rPr>
                <w:bCs/>
                <w:szCs w:val="28"/>
              </w:rPr>
              <w:t>"Юность Архангельска"</w:t>
            </w:r>
          </w:p>
        </w:tc>
      </w:tr>
    </w:tbl>
    <w:p w:rsidR="00070941" w:rsidRPr="006F0FB4" w:rsidRDefault="00070941" w:rsidP="00070941">
      <w:pPr>
        <w:ind w:firstLine="600"/>
        <w:jc w:val="both"/>
        <w:rPr>
          <w:szCs w:val="28"/>
        </w:rPr>
      </w:pPr>
    </w:p>
    <w:p w:rsidR="00070941" w:rsidRPr="006F0FB4" w:rsidRDefault="00070941" w:rsidP="00070941">
      <w:pPr>
        <w:jc w:val="center"/>
        <w:rPr>
          <w:b/>
          <w:szCs w:val="28"/>
        </w:rPr>
      </w:pPr>
      <w:r w:rsidRPr="006F0FB4">
        <w:rPr>
          <w:b/>
          <w:szCs w:val="28"/>
        </w:rPr>
        <w:t xml:space="preserve">Критерии оценки исследовательских работ  </w:t>
      </w:r>
    </w:p>
    <w:p w:rsidR="00070941" w:rsidRPr="006F0FB4" w:rsidRDefault="00070941" w:rsidP="00070941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32"/>
        <w:gridCol w:w="1856"/>
        <w:gridCol w:w="1183"/>
      </w:tblGrid>
      <w:tr w:rsidR="00070941" w:rsidRPr="006F0FB4" w:rsidTr="00026D07">
        <w:tc>
          <w:tcPr>
            <w:tcW w:w="6532" w:type="dxa"/>
            <w:shd w:val="clear" w:color="auto" w:fill="auto"/>
            <w:vAlign w:val="center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Критерии оценки исследовательских работ</w:t>
            </w:r>
          </w:p>
        </w:tc>
        <w:tc>
          <w:tcPr>
            <w:tcW w:w="1856" w:type="dxa"/>
            <w:shd w:val="clear" w:color="auto" w:fill="auto"/>
            <w:vAlign w:val="center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Максимальное кол-во баллов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Оценка эксперта</w:t>
            </w:r>
          </w:p>
        </w:tc>
      </w:tr>
      <w:tr w:rsidR="00070941" w:rsidRPr="006F0FB4" w:rsidTr="00026D07">
        <w:tc>
          <w:tcPr>
            <w:tcW w:w="6532" w:type="dxa"/>
            <w:shd w:val="clear" w:color="auto" w:fill="auto"/>
          </w:tcPr>
          <w:p w:rsidR="00070941" w:rsidRPr="006F0FB4" w:rsidRDefault="00070941" w:rsidP="008B513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F0FB4">
              <w:rPr>
                <w:b/>
                <w:sz w:val="24"/>
                <w:szCs w:val="24"/>
              </w:rPr>
              <w:t>1. Заочный тур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  <w:lang w:val="en-US"/>
              </w:rPr>
              <w:t>I</w:t>
            </w:r>
            <w:r w:rsidRPr="006F0FB4">
              <w:rPr>
                <w:sz w:val="24"/>
                <w:szCs w:val="24"/>
              </w:rPr>
              <w:t xml:space="preserve">. Композиция работы и ее особенности в </w:t>
            </w:r>
            <w:proofErr w:type="spellStart"/>
            <w:r w:rsidRPr="006F0FB4">
              <w:rPr>
                <w:sz w:val="24"/>
                <w:szCs w:val="24"/>
              </w:rPr>
              <w:t>т.ч</w:t>
            </w:r>
            <w:proofErr w:type="spellEnd"/>
            <w:r w:rsidRPr="006F0FB4">
              <w:rPr>
                <w:sz w:val="24"/>
                <w:szCs w:val="24"/>
              </w:rPr>
              <w:t>.</w:t>
            </w:r>
            <w:r w:rsidR="008B513F">
              <w:rPr>
                <w:sz w:val="24"/>
                <w:szCs w:val="24"/>
              </w:rPr>
              <w:t>: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1. Актуальность темы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2. Цель работы: сформулирована четко, сформулирована нечетко, вообще не сформулирована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3. Постановка задач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4. Структура работы (титульный лист, оглавление, введение, основная часть, заключение, список литературы, приложения) – см. требования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 xml:space="preserve">Правильность оформления работы (см. требования) </w:t>
            </w:r>
          </w:p>
        </w:tc>
        <w:tc>
          <w:tcPr>
            <w:tcW w:w="1856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5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3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2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7</w:t>
            </w:r>
          </w:p>
        </w:tc>
        <w:tc>
          <w:tcPr>
            <w:tcW w:w="1183" w:type="dxa"/>
            <w:shd w:val="clear" w:color="auto" w:fill="auto"/>
          </w:tcPr>
          <w:p w:rsidR="00070941" w:rsidRPr="006F0FB4" w:rsidRDefault="00070941" w:rsidP="00026D07">
            <w:pPr>
              <w:rPr>
                <w:sz w:val="24"/>
                <w:szCs w:val="24"/>
              </w:rPr>
            </w:pPr>
          </w:p>
        </w:tc>
      </w:tr>
      <w:tr w:rsidR="00070941" w:rsidRPr="006F0FB4" w:rsidTr="00026D07">
        <w:tc>
          <w:tcPr>
            <w:tcW w:w="6532" w:type="dxa"/>
            <w:shd w:val="clear" w:color="auto" w:fill="auto"/>
          </w:tcPr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  <w:lang w:val="en-US"/>
              </w:rPr>
              <w:t>II</w:t>
            </w:r>
            <w:r w:rsidRPr="006F0FB4">
              <w:rPr>
                <w:sz w:val="24"/>
                <w:szCs w:val="24"/>
              </w:rPr>
              <w:t>. Содержание исследовательской работы:</w:t>
            </w:r>
          </w:p>
          <w:p w:rsidR="00070941" w:rsidRPr="006F0FB4" w:rsidRDefault="00070941" w:rsidP="008B513F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Соответствие содержания основной части работы  теме исследования и раскрытие темы</w:t>
            </w:r>
          </w:p>
          <w:p w:rsidR="00070941" w:rsidRPr="006F0FB4" w:rsidRDefault="00070941" w:rsidP="008B513F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Логика и грамотность изложения</w:t>
            </w:r>
          </w:p>
          <w:p w:rsidR="00070941" w:rsidRPr="006F0FB4" w:rsidRDefault="00070941" w:rsidP="008B513F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Использование источников и знакомство с современным состоянием проблемы</w:t>
            </w:r>
          </w:p>
          <w:p w:rsidR="00070941" w:rsidRPr="006F0FB4" w:rsidRDefault="00070941" w:rsidP="008B513F">
            <w:pPr>
              <w:numPr>
                <w:ilvl w:val="0"/>
                <w:numId w:val="5"/>
              </w:numPr>
              <w:tabs>
                <w:tab w:val="left" w:pos="284"/>
                <w:tab w:val="left" w:pos="567"/>
              </w:tabs>
              <w:ind w:left="0" w:firstLine="0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Наличие собственных взглядов и выводов по проблеме</w:t>
            </w:r>
          </w:p>
        </w:tc>
        <w:tc>
          <w:tcPr>
            <w:tcW w:w="1856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9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5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4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070941" w:rsidRPr="006F0FB4" w:rsidRDefault="00070941" w:rsidP="00026D07">
            <w:pPr>
              <w:rPr>
                <w:sz w:val="24"/>
                <w:szCs w:val="24"/>
              </w:rPr>
            </w:pPr>
          </w:p>
        </w:tc>
      </w:tr>
      <w:tr w:rsidR="00070941" w:rsidRPr="006F0FB4" w:rsidTr="00026D07">
        <w:tc>
          <w:tcPr>
            <w:tcW w:w="6532" w:type="dxa"/>
            <w:shd w:val="clear" w:color="auto" w:fill="auto"/>
          </w:tcPr>
          <w:p w:rsidR="00070941" w:rsidRPr="006F0FB4" w:rsidRDefault="00070941" w:rsidP="008B513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F0FB4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56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b/>
                <w:sz w:val="24"/>
                <w:szCs w:val="24"/>
              </w:rPr>
            </w:pPr>
            <w:r w:rsidRPr="006F0FB4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1183" w:type="dxa"/>
            <w:shd w:val="clear" w:color="auto" w:fill="auto"/>
          </w:tcPr>
          <w:p w:rsidR="00070941" w:rsidRPr="006F0FB4" w:rsidRDefault="00070941" w:rsidP="00026D07">
            <w:pPr>
              <w:rPr>
                <w:sz w:val="24"/>
                <w:szCs w:val="24"/>
              </w:rPr>
            </w:pPr>
          </w:p>
        </w:tc>
      </w:tr>
      <w:tr w:rsidR="00070941" w:rsidRPr="006F0FB4" w:rsidTr="00026D07">
        <w:tc>
          <w:tcPr>
            <w:tcW w:w="6532" w:type="dxa"/>
            <w:shd w:val="clear" w:color="auto" w:fill="auto"/>
          </w:tcPr>
          <w:p w:rsidR="00070941" w:rsidRPr="006F0FB4" w:rsidRDefault="00070941" w:rsidP="008B513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F0FB4">
              <w:rPr>
                <w:b/>
                <w:sz w:val="24"/>
                <w:szCs w:val="24"/>
              </w:rPr>
              <w:t>2</w:t>
            </w:r>
            <w:r w:rsidR="00D970EE">
              <w:rPr>
                <w:b/>
                <w:sz w:val="24"/>
                <w:szCs w:val="24"/>
              </w:rPr>
              <w:t>.</w:t>
            </w:r>
            <w:r w:rsidRPr="006F0FB4">
              <w:rPr>
                <w:b/>
                <w:sz w:val="24"/>
                <w:szCs w:val="24"/>
              </w:rPr>
              <w:t xml:space="preserve"> </w:t>
            </w:r>
            <w:r w:rsidR="00D970EE">
              <w:rPr>
                <w:b/>
                <w:sz w:val="24"/>
                <w:szCs w:val="24"/>
              </w:rPr>
              <w:t>О</w:t>
            </w:r>
            <w:r w:rsidRPr="006F0FB4">
              <w:rPr>
                <w:b/>
                <w:sz w:val="24"/>
                <w:szCs w:val="24"/>
              </w:rPr>
              <w:t>чный тур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  <w:lang w:val="en-US"/>
              </w:rPr>
              <w:t>III</w:t>
            </w:r>
            <w:r w:rsidRPr="006F0FB4">
              <w:rPr>
                <w:sz w:val="24"/>
                <w:szCs w:val="24"/>
              </w:rPr>
              <w:t>. Устная публичная защита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1. Владение вниманием аудитории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2. Грамотная устная речь и логика изложения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3. Эрудиция автора, умелое использование различных точек зрения по теме работы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4. Наглядные пособия и умение ими пользоваться</w:t>
            </w:r>
          </w:p>
        </w:tc>
        <w:tc>
          <w:tcPr>
            <w:tcW w:w="1856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4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6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7</w:t>
            </w:r>
          </w:p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5</w:t>
            </w:r>
          </w:p>
        </w:tc>
        <w:tc>
          <w:tcPr>
            <w:tcW w:w="1183" w:type="dxa"/>
            <w:shd w:val="clear" w:color="auto" w:fill="auto"/>
          </w:tcPr>
          <w:p w:rsidR="00070941" w:rsidRPr="006F0FB4" w:rsidRDefault="00070941" w:rsidP="00026D07">
            <w:pPr>
              <w:rPr>
                <w:sz w:val="24"/>
                <w:szCs w:val="24"/>
              </w:rPr>
            </w:pPr>
          </w:p>
        </w:tc>
      </w:tr>
      <w:tr w:rsidR="00070941" w:rsidRPr="006F0FB4" w:rsidTr="00026D07">
        <w:tc>
          <w:tcPr>
            <w:tcW w:w="6532" w:type="dxa"/>
            <w:shd w:val="clear" w:color="auto" w:fill="auto"/>
          </w:tcPr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  <w:lang w:val="en-US"/>
              </w:rPr>
              <w:t>IV</w:t>
            </w:r>
            <w:r w:rsidRPr="006F0FB4">
              <w:rPr>
                <w:sz w:val="24"/>
                <w:szCs w:val="24"/>
              </w:rPr>
              <w:t>. Теоретическая или практическая значимость результатов работы</w:t>
            </w:r>
          </w:p>
        </w:tc>
        <w:tc>
          <w:tcPr>
            <w:tcW w:w="1856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8</w:t>
            </w:r>
          </w:p>
        </w:tc>
        <w:tc>
          <w:tcPr>
            <w:tcW w:w="1183" w:type="dxa"/>
            <w:shd w:val="clear" w:color="auto" w:fill="auto"/>
          </w:tcPr>
          <w:p w:rsidR="00070941" w:rsidRPr="006F0FB4" w:rsidRDefault="00070941" w:rsidP="00026D07">
            <w:pPr>
              <w:rPr>
                <w:sz w:val="24"/>
                <w:szCs w:val="24"/>
              </w:rPr>
            </w:pPr>
          </w:p>
        </w:tc>
      </w:tr>
      <w:tr w:rsidR="00070941" w:rsidRPr="006F0FB4" w:rsidTr="00026D07">
        <w:tc>
          <w:tcPr>
            <w:tcW w:w="6532" w:type="dxa"/>
            <w:shd w:val="clear" w:color="auto" w:fill="auto"/>
          </w:tcPr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  <w:lang w:val="en-US"/>
              </w:rPr>
              <w:t>V</w:t>
            </w:r>
            <w:r w:rsidRPr="006F0FB4">
              <w:rPr>
                <w:sz w:val="24"/>
                <w:szCs w:val="24"/>
              </w:rPr>
              <w:t>. Особые преимущества работы (если таковые имеются)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1. Наличие эксперимента (естественнонаучное направление)</w:t>
            </w:r>
          </w:p>
          <w:p w:rsidR="00070941" w:rsidRPr="006F0FB4" w:rsidRDefault="00070941" w:rsidP="008B513F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2. Наличие собственного изделия и т.д.</w:t>
            </w:r>
          </w:p>
        </w:tc>
        <w:tc>
          <w:tcPr>
            <w:tcW w:w="1856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sz w:val="24"/>
                <w:szCs w:val="24"/>
              </w:rPr>
            </w:pPr>
            <w:r w:rsidRPr="006F0FB4">
              <w:rPr>
                <w:sz w:val="24"/>
                <w:szCs w:val="24"/>
              </w:rPr>
              <w:t>до 10</w:t>
            </w:r>
          </w:p>
        </w:tc>
        <w:tc>
          <w:tcPr>
            <w:tcW w:w="1183" w:type="dxa"/>
            <w:shd w:val="clear" w:color="auto" w:fill="auto"/>
          </w:tcPr>
          <w:p w:rsidR="00070941" w:rsidRPr="006F0FB4" w:rsidRDefault="00070941" w:rsidP="00026D07">
            <w:pPr>
              <w:rPr>
                <w:sz w:val="24"/>
                <w:szCs w:val="24"/>
              </w:rPr>
            </w:pPr>
          </w:p>
        </w:tc>
      </w:tr>
      <w:tr w:rsidR="00070941" w:rsidRPr="006F0FB4" w:rsidTr="00026D07">
        <w:tc>
          <w:tcPr>
            <w:tcW w:w="6532" w:type="dxa"/>
            <w:shd w:val="clear" w:color="auto" w:fill="auto"/>
          </w:tcPr>
          <w:p w:rsidR="00070941" w:rsidRPr="006F0FB4" w:rsidRDefault="00070941" w:rsidP="008B513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6F0FB4">
              <w:rPr>
                <w:b/>
                <w:sz w:val="24"/>
                <w:szCs w:val="24"/>
              </w:rPr>
              <w:t>Максимальная сумма баллов</w:t>
            </w:r>
          </w:p>
        </w:tc>
        <w:tc>
          <w:tcPr>
            <w:tcW w:w="1856" w:type="dxa"/>
            <w:shd w:val="clear" w:color="auto" w:fill="auto"/>
          </w:tcPr>
          <w:p w:rsidR="00070941" w:rsidRPr="006F0FB4" w:rsidRDefault="00070941" w:rsidP="00026D07">
            <w:pPr>
              <w:jc w:val="center"/>
              <w:rPr>
                <w:b/>
                <w:sz w:val="24"/>
                <w:szCs w:val="24"/>
              </w:rPr>
            </w:pPr>
            <w:r w:rsidRPr="006F0FB4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183" w:type="dxa"/>
            <w:shd w:val="clear" w:color="auto" w:fill="auto"/>
          </w:tcPr>
          <w:p w:rsidR="00070941" w:rsidRPr="006F0FB4" w:rsidRDefault="00070941" w:rsidP="00026D07">
            <w:pPr>
              <w:rPr>
                <w:sz w:val="24"/>
                <w:szCs w:val="24"/>
              </w:rPr>
            </w:pPr>
          </w:p>
        </w:tc>
      </w:tr>
    </w:tbl>
    <w:p w:rsidR="00070941" w:rsidRPr="006F0FB4" w:rsidRDefault="00070941" w:rsidP="00070941">
      <w:pPr>
        <w:rPr>
          <w:sz w:val="14"/>
          <w:szCs w:val="14"/>
        </w:rPr>
      </w:pPr>
    </w:p>
    <w:p w:rsidR="00070941" w:rsidRPr="006F0FB4" w:rsidRDefault="00070941" w:rsidP="00070941">
      <w:pPr>
        <w:jc w:val="center"/>
        <w:rPr>
          <w:sz w:val="14"/>
          <w:szCs w:val="14"/>
        </w:rPr>
      </w:pPr>
    </w:p>
    <w:p w:rsidR="00070941" w:rsidRPr="006F0FB4" w:rsidRDefault="00070941" w:rsidP="00070941">
      <w:pPr>
        <w:jc w:val="center"/>
        <w:rPr>
          <w:sz w:val="14"/>
          <w:szCs w:val="14"/>
        </w:rPr>
      </w:pPr>
    </w:p>
    <w:p w:rsidR="00070941" w:rsidRPr="006F0FB4" w:rsidRDefault="00070941" w:rsidP="00070941">
      <w:pPr>
        <w:jc w:val="center"/>
        <w:rPr>
          <w:szCs w:val="28"/>
        </w:rPr>
      </w:pPr>
      <w:r w:rsidRPr="006F0FB4">
        <w:rPr>
          <w:szCs w:val="28"/>
        </w:rPr>
        <w:t>_________</w:t>
      </w:r>
    </w:p>
    <w:p w:rsidR="00070941" w:rsidRDefault="00070941" w:rsidP="00070941"/>
    <w:p w:rsidR="00070941" w:rsidRDefault="00070941" w:rsidP="00070941"/>
    <w:p w:rsidR="00070941" w:rsidRDefault="00070941" w:rsidP="00070941"/>
    <w:p w:rsidR="00070941" w:rsidRDefault="00070941" w:rsidP="00070941"/>
    <w:p w:rsidR="00570BF9" w:rsidRDefault="00570BF9" w:rsidP="008D751B">
      <w:pPr>
        <w:tabs>
          <w:tab w:val="left" w:pos="8364"/>
        </w:tabs>
        <w:jc w:val="both"/>
      </w:pPr>
    </w:p>
    <w:sectPr w:rsidR="00570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D5" w:rsidRDefault="002D2FD5" w:rsidP="00275022">
      <w:r>
        <w:separator/>
      </w:r>
    </w:p>
  </w:endnote>
  <w:endnote w:type="continuationSeparator" w:id="0">
    <w:p w:rsidR="002D2FD5" w:rsidRDefault="002D2FD5" w:rsidP="0027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D5" w:rsidRDefault="002D2FD5" w:rsidP="00275022">
      <w:r>
        <w:separator/>
      </w:r>
    </w:p>
  </w:footnote>
  <w:footnote w:type="continuationSeparator" w:id="0">
    <w:p w:rsidR="002D2FD5" w:rsidRDefault="002D2FD5" w:rsidP="0027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9485944"/>
      <w:docPartObj>
        <w:docPartGallery w:val="Page Numbers (Top of Page)"/>
        <w:docPartUnique/>
      </w:docPartObj>
    </w:sdtPr>
    <w:sdtEndPr/>
    <w:sdtContent>
      <w:p w:rsidR="008B513F" w:rsidRDefault="008B51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1B50">
          <w:rPr>
            <w:noProof/>
          </w:rPr>
          <w:t>5</w:t>
        </w:r>
        <w:r>
          <w:fldChar w:fldCharType="end"/>
        </w:r>
      </w:p>
    </w:sdtContent>
  </w:sdt>
  <w:p w:rsidR="00070941" w:rsidRDefault="0007094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520289"/>
      <w:docPartObj>
        <w:docPartGallery w:val="Page Numbers (Top of Page)"/>
        <w:docPartUnique/>
      </w:docPartObj>
    </w:sdtPr>
    <w:sdtEndPr/>
    <w:sdtContent>
      <w:p w:rsidR="00070941" w:rsidRDefault="0007094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70941" w:rsidRDefault="0007094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13F" w:rsidRDefault="008B513F">
    <w:pPr>
      <w:pStyle w:val="a3"/>
      <w:jc w:val="center"/>
    </w:pPr>
  </w:p>
  <w:p w:rsidR="008B513F" w:rsidRDefault="008B51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31F"/>
    <w:multiLevelType w:val="multilevel"/>
    <w:tmpl w:val="D032CAB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00"/>
        </w:tabs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60"/>
        </w:tabs>
        <w:ind w:left="2760" w:hanging="2160"/>
      </w:pPr>
      <w:rPr>
        <w:rFonts w:hint="default"/>
      </w:rPr>
    </w:lvl>
  </w:abstractNum>
  <w:abstractNum w:abstractNumId="1">
    <w:nsid w:val="17555F85"/>
    <w:multiLevelType w:val="hybridMultilevel"/>
    <w:tmpl w:val="98A46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5E3C"/>
    <w:multiLevelType w:val="multilevel"/>
    <w:tmpl w:val="90104B80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360"/>
      </w:pPr>
    </w:lvl>
    <w:lvl w:ilvl="1">
      <w:start w:val="2"/>
      <w:numFmt w:val="decimal"/>
      <w:isLgl/>
      <w:lvlText w:val="%1.%2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50"/>
        </w:tabs>
        <w:ind w:left="1950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15"/>
        </w:tabs>
        <w:ind w:left="24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75"/>
        </w:tabs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135"/>
        </w:tabs>
        <w:ind w:left="3135" w:hanging="2160"/>
      </w:pPr>
      <w:rPr>
        <w:rFonts w:hint="default"/>
      </w:rPr>
    </w:lvl>
  </w:abstractNum>
  <w:abstractNum w:abstractNumId="3">
    <w:nsid w:val="369D7297"/>
    <w:multiLevelType w:val="hybridMultilevel"/>
    <w:tmpl w:val="DA5A62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395927"/>
    <w:multiLevelType w:val="hybridMultilevel"/>
    <w:tmpl w:val="853E3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BD5DFF"/>
    <w:multiLevelType w:val="hybridMultilevel"/>
    <w:tmpl w:val="B8040C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28429C8"/>
    <w:multiLevelType w:val="hybridMultilevel"/>
    <w:tmpl w:val="7C6E1E3A"/>
    <w:lvl w:ilvl="0" w:tplc="1A50DB1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0B"/>
    <w:rsid w:val="000040B6"/>
    <w:rsid w:val="00070941"/>
    <w:rsid w:val="00076AAE"/>
    <w:rsid w:val="000A5B72"/>
    <w:rsid w:val="000B222C"/>
    <w:rsid w:val="000E3FA7"/>
    <w:rsid w:val="000E74C5"/>
    <w:rsid w:val="000F0D05"/>
    <w:rsid w:val="000F0DFA"/>
    <w:rsid w:val="00142F92"/>
    <w:rsid w:val="0019350B"/>
    <w:rsid w:val="0020670A"/>
    <w:rsid w:val="00234552"/>
    <w:rsid w:val="002615C2"/>
    <w:rsid w:val="002628CA"/>
    <w:rsid w:val="00275022"/>
    <w:rsid w:val="002D2FD5"/>
    <w:rsid w:val="003178B3"/>
    <w:rsid w:val="003639F8"/>
    <w:rsid w:val="0045663F"/>
    <w:rsid w:val="004662D7"/>
    <w:rsid w:val="004C5E91"/>
    <w:rsid w:val="004C7C24"/>
    <w:rsid w:val="00505DCF"/>
    <w:rsid w:val="00560159"/>
    <w:rsid w:val="00570BF9"/>
    <w:rsid w:val="00594965"/>
    <w:rsid w:val="005C7B77"/>
    <w:rsid w:val="005F276F"/>
    <w:rsid w:val="006255AB"/>
    <w:rsid w:val="00634726"/>
    <w:rsid w:val="00667CCB"/>
    <w:rsid w:val="006B3DB3"/>
    <w:rsid w:val="006C15B0"/>
    <w:rsid w:val="006D447E"/>
    <w:rsid w:val="006E2314"/>
    <w:rsid w:val="006E275E"/>
    <w:rsid w:val="006F0ACA"/>
    <w:rsid w:val="00746CFF"/>
    <w:rsid w:val="007519C0"/>
    <w:rsid w:val="00756C12"/>
    <w:rsid w:val="00764C2B"/>
    <w:rsid w:val="0077212F"/>
    <w:rsid w:val="00784096"/>
    <w:rsid w:val="00785C32"/>
    <w:rsid w:val="008305EA"/>
    <w:rsid w:val="00850E74"/>
    <w:rsid w:val="008B513F"/>
    <w:rsid w:val="008C4D13"/>
    <w:rsid w:val="008D59BE"/>
    <w:rsid w:val="008D751B"/>
    <w:rsid w:val="008E0D4B"/>
    <w:rsid w:val="008E0D87"/>
    <w:rsid w:val="00944EE7"/>
    <w:rsid w:val="00947187"/>
    <w:rsid w:val="00952D35"/>
    <w:rsid w:val="009552EA"/>
    <w:rsid w:val="00957B13"/>
    <w:rsid w:val="009621CA"/>
    <w:rsid w:val="00984D1A"/>
    <w:rsid w:val="00996E78"/>
    <w:rsid w:val="009C67B1"/>
    <w:rsid w:val="009E34A9"/>
    <w:rsid w:val="009F6554"/>
    <w:rsid w:val="00A11805"/>
    <w:rsid w:val="00A1604E"/>
    <w:rsid w:val="00A32921"/>
    <w:rsid w:val="00A45D4E"/>
    <w:rsid w:val="00A67CEE"/>
    <w:rsid w:val="00A81B50"/>
    <w:rsid w:val="00AD3356"/>
    <w:rsid w:val="00AF6E37"/>
    <w:rsid w:val="00B06ACC"/>
    <w:rsid w:val="00B14862"/>
    <w:rsid w:val="00BB5891"/>
    <w:rsid w:val="00BC15BB"/>
    <w:rsid w:val="00C00A92"/>
    <w:rsid w:val="00C7335B"/>
    <w:rsid w:val="00C73AB7"/>
    <w:rsid w:val="00C90473"/>
    <w:rsid w:val="00D16156"/>
    <w:rsid w:val="00D172CD"/>
    <w:rsid w:val="00D72DBB"/>
    <w:rsid w:val="00D85177"/>
    <w:rsid w:val="00D970EE"/>
    <w:rsid w:val="00DD5A16"/>
    <w:rsid w:val="00DF65EC"/>
    <w:rsid w:val="00E23214"/>
    <w:rsid w:val="00E34CE0"/>
    <w:rsid w:val="00E90521"/>
    <w:rsid w:val="00EB2B44"/>
    <w:rsid w:val="00EB3DEE"/>
    <w:rsid w:val="00EE4E20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B1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076AAE"/>
    <w:rPr>
      <w:b/>
      <w:bCs/>
    </w:rPr>
  </w:style>
  <w:style w:type="character" w:customStyle="1" w:styleId="10">
    <w:name w:val="Заголовок 1 Знак"/>
    <w:basedOn w:val="a0"/>
    <w:link w:val="1"/>
    <w:rsid w:val="00957B13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957B1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45D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0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7B13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4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350B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5022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750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5022"/>
    <w:rPr>
      <w:rFonts w:eastAsia="Times New Roman"/>
      <w:szCs w:val="20"/>
      <w:lang w:eastAsia="ru-RU"/>
    </w:rPr>
  </w:style>
  <w:style w:type="character" w:styleId="a7">
    <w:name w:val="Strong"/>
    <w:basedOn w:val="a0"/>
    <w:uiPriority w:val="22"/>
    <w:qFormat/>
    <w:rsid w:val="00076AAE"/>
    <w:rPr>
      <w:b/>
      <w:bCs/>
    </w:rPr>
  </w:style>
  <w:style w:type="character" w:customStyle="1" w:styleId="10">
    <w:name w:val="Заголовок 1 Знак"/>
    <w:basedOn w:val="a0"/>
    <w:link w:val="1"/>
    <w:rsid w:val="00957B13"/>
    <w:rPr>
      <w:rFonts w:eastAsia="Times New Roman"/>
      <w:b/>
      <w:szCs w:val="20"/>
      <w:lang w:eastAsia="ru-RU"/>
    </w:rPr>
  </w:style>
  <w:style w:type="paragraph" w:customStyle="1" w:styleId="ConsNormal">
    <w:name w:val="ConsNormal"/>
    <w:rsid w:val="00957B13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471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71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A45D4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8C4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2524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2018-01-23T07:20:00Z</cp:lastPrinted>
  <dcterms:created xsi:type="dcterms:W3CDTF">2018-01-23T07:20:00Z</dcterms:created>
  <dcterms:modified xsi:type="dcterms:W3CDTF">2018-01-23T07:20:00Z</dcterms:modified>
</cp:coreProperties>
</file>