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EF" w:rsidRPr="00432960" w:rsidRDefault="00A739EF" w:rsidP="00235FF9">
      <w:pPr>
        <w:autoSpaceDE w:val="0"/>
        <w:autoSpaceDN w:val="0"/>
        <w:adjustRightInd w:val="0"/>
        <w:ind w:left="6237"/>
        <w:rPr>
          <w:b/>
        </w:rPr>
      </w:pPr>
      <w:bookmarkStart w:id="0" w:name="_GoBack"/>
      <w:bookmarkEnd w:id="0"/>
      <w:r w:rsidRPr="00432960">
        <w:rPr>
          <w:b/>
        </w:rPr>
        <w:t>УТВЕРЖДЕН</w:t>
      </w:r>
    </w:p>
    <w:p w:rsidR="00A739EF" w:rsidRPr="00432960" w:rsidRDefault="00A739EF" w:rsidP="00235FF9">
      <w:pPr>
        <w:autoSpaceDE w:val="0"/>
        <w:autoSpaceDN w:val="0"/>
        <w:adjustRightInd w:val="0"/>
        <w:ind w:left="6237"/>
      </w:pPr>
      <w:r w:rsidRPr="00432960">
        <w:t>постановлением</w:t>
      </w:r>
      <w:r>
        <w:t xml:space="preserve"> </w:t>
      </w:r>
      <w:r w:rsidRPr="00432960">
        <w:t xml:space="preserve">мэрии </w:t>
      </w:r>
      <w:r>
        <w:br/>
      </w:r>
      <w:r w:rsidRPr="00432960">
        <w:t>города Архангельска</w:t>
      </w:r>
    </w:p>
    <w:p w:rsidR="00A739EF" w:rsidRPr="00432960" w:rsidRDefault="00A739EF" w:rsidP="00235FF9">
      <w:pPr>
        <w:autoSpaceDE w:val="0"/>
        <w:autoSpaceDN w:val="0"/>
        <w:adjustRightInd w:val="0"/>
        <w:ind w:left="6237"/>
      </w:pPr>
      <w:r w:rsidRPr="00432960">
        <w:t xml:space="preserve">от </w:t>
      </w:r>
      <w:r w:rsidR="00235FF9">
        <w:t>12.08.2015 № 723</w:t>
      </w:r>
    </w:p>
    <w:p w:rsidR="00A739EF" w:rsidRPr="00432960" w:rsidRDefault="00A739EF" w:rsidP="00A739EF">
      <w:pPr>
        <w:autoSpaceDE w:val="0"/>
        <w:autoSpaceDN w:val="0"/>
        <w:adjustRightInd w:val="0"/>
        <w:spacing w:line="276" w:lineRule="auto"/>
        <w:ind w:left="5529"/>
        <w:rPr>
          <w:szCs w:val="28"/>
        </w:rPr>
      </w:pPr>
    </w:p>
    <w:p w:rsidR="00A739EF" w:rsidRPr="00432960" w:rsidRDefault="00A739EF" w:rsidP="00A739EF">
      <w:pPr>
        <w:pStyle w:val="ConsPlusTitle"/>
        <w:widowControl/>
        <w:jc w:val="center"/>
      </w:pPr>
      <w:r w:rsidRPr="00432960">
        <w:t>Порядок</w:t>
      </w:r>
    </w:p>
    <w:p w:rsidR="00A739EF" w:rsidRPr="00432960" w:rsidRDefault="00A739EF" w:rsidP="00A739EF">
      <w:pPr>
        <w:pStyle w:val="ConsPlusTitle"/>
        <w:widowControl/>
        <w:jc w:val="center"/>
      </w:pPr>
      <w:r w:rsidRPr="00432960">
        <w:t xml:space="preserve"> предоставления ежегодной денежной выплаты жителям</w:t>
      </w:r>
      <w:r>
        <w:br/>
      </w:r>
      <w:r w:rsidRPr="00432960">
        <w:t xml:space="preserve"> муниципального образования "Город Архангельск", </w:t>
      </w:r>
    </w:p>
    <w:p w:rsidR="00A739EF" w:rsidRPr="00432960" w:rsidRDefault="00A739EF" w:rsidP="00A739EF">
      <w:pPr>
        <w:pStyle w:val="ConsPlusTitle"/>
        <w:widowControl/>
        <w:spacing w:line="360" w:lineRule="auto"/>
        <w:jc w:val="center"/>
      </w:pPr>
      <w:r w:rsidRPr="00432960">
        <w:t>достигшим возраста 100 лет</w:t>
      </w:r>
    </w:p>
    <w:p w:rsidR="00A739EF" w:rsidRPr="00432960" w:rsidRDefault="00A739EF" w:rsidP="00A739EF">
      <w:pPr>
        <w:autoSpaceDE w:val="0"/>
        <w:autoSpaceDN w:val="0"/>
        <w:adjustRightInd w:val="0"/>
        <w:outlineLvl w:val="1"/>
        <w:rPr>
          <w:szCs w:val="28"/>
        </w:rPr>
      </w:pPr>
    </w:p>
    <w:p w:rsidR="00A739EF" w:rsidRPr="00432960" w:rsidRDefault="00A739EF" w:rsidP="00A739E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960">
        <w:rPr>
          <w:szCs w:val="28"/>
        </w:rPr>
        <w:t>1. Настоящий Порядок определяет правила и условия осуществления ежегодной денежной выплаты жителям муниципального образования "Город Архангельск", достигшим возраста 100 лет, (далее – ежегодная выплата).</w:t>
      </w:r>
    </w:p>
    <w:p w:rsidR="00A739EF" w:rsidRPr="00432960" w:rsidRDefault="00A739EF" w:rsidP="00A739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960">
        <w:rPr>
          <w:szCs w:val="28"/>
        </w:rPr>
        <w:t xml:space="preserve">2. Право на получение ежегодной выплаты имеют граждане Российской Федерации, имеющие регистрацию по месту жительства на территории муниципального образования "Город Архангельск", которым исполнилось </w:t>
      </w:r>
      <w:r>
        <w:rPr>
          <w:szCs w:val="28"/>
        </w:rPr>
        <w:br/>
      </w:r>
      <w:r w:rsidRPr="00432960">
        <w:rPr>
          <w:szCs w:val="28"/>
        </w:rPr>
        <w:t>100 лет и более (далее – получатели ежегодной выплаты).</w:t>
      </w:r>
    </w:p>
    <w:p w:rsidR="00A739EF" w:rsidRPr="00432960" w:rsidRDefault="00A739EF" w:rsidP="00A739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960">
        <w:rPr>
          <w:szCs w:val="28"/>
        </w:rPr>
        <w:t xml:space="preserve">3. Уполномоченным органом, осуществляющим выплату, является управление по вопросам семьи, опеки и попечительства мэрии города Архангельска (далее </w:t>
      </w:r>
      <w:r>
        <w:rPr>
          <w:szCs w:val="28"/>
        </w:rPr>
        <w:t>–</w:t>
      </w:r>
      <w:r w:rsidRPr="00432960">
        <w:rPr>
          <w:szCs w:val="28"/>
        </w:rPr>
        <w:t xml:space="preserve"> управление).</w:t>
      </w:r>
    </w:p>
    <w:p w:rsidR="00A739EF" w:rsidRPr="00432960" w:rsidRDefault="00A739EF" w:rsidP="00A739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960">
        <w:rPr>
          <w:szCs w:val="28"/>
        </w:rPr>
        <w:t xml:space="preserve">4. Финансовое обеспечение расходов по предоставлению ежегодной выплаты осуществляется за счет и в пределах бюджетных ассигнований городского бюджета, предусмотренных на указанные цели управлению </w:t>
      </w:r>
      <w:r>
        <w:rPr>
          <w:szCs w:val="28"/>
        </w:rPr>
        <w:br/>
      </w:r>
      <w:r w:rsidRPr="00432960">
        <w:rPr>
          <w:szCs w:val="28"/>
        </w:rPr>
        <w:t>в рамках ведомственной целевой программы "Социальная политика", утвержденной постановлением мэрии города Архангельска от 10.01.2014</w:t>
      </w:r>
      <w:r>
        <w:rPr>
          <w:szCs w:val="28"/>
        </w:rPr>
        <w:t xml:space="preserve"> </w:t>
      </w:r>
      <w:r w:rsidRPr="00432960">
        <w:rPr>
          <w:szCs w:val="28"/>
        </w:rPr>
        <w:t>№ 4.</w:t>
      </w:r>
    </w:p>
    <w:p w:rsidR="00A739EF" w:rsidRPr="00432960" w:rsidRDefault="00A739EF" w:rsidP="00A739EF">
      <w:pPr>
        <w:ind w:firstLine="709"/>
        <w:jc w:val="both"/>
        <w:rPr>
          <w:szCs w:val="28"/>
        </w:rPr>
      </w:pPr>
      <w:r w:rsidRPr="00432960">
        <w:rPr>
          <w:szCs w:val="28"/>
        </w:rPr>
        <w:t>5. Предоставление ежегодной выплаты осуществляется без личного обращения получателя ежегодной выплаты.</w:t>
      </w:r>
    </w:p>
    <w:p w:rsidR="00A739EF" w:rsidRPr="00432960" w:rsidRDefault="00A739EF" w:rsidP="00A739EF">
      <w:pPr>
        <w:ind w:firstLine="709"/>
        <w:jc w:val="both"/>
        <w:rPr>
          <w:szCs w:val="28"/>
        </w:rPr>
      </w:pPr>
      <w:bookmarkStart w:id="1" w:name="Par43"/>
      <w:bookmarkEnd w:id="1"/>
      <w:r w:rsidRPr="00432960">
        <w:rPr>
          <w:szCs w:val="28"/>
        </w:rPr>
        <w:t xml:space="preserve">6. В целях осуществления ежегодной выплаты отделы по </w:t>
      </w:r>
      <w:proofErr w:type="spellStart"/>
      <w:r w:rsidRPr="00432960">
        <w:rPr>
          <w:szCs w:val="28"/>
        </w:rPr>
        <w:t>террито</w:t>
      </w:r>
      <w:r>
        <w:rPr>
          <w:szCs w:val="28"/>
        </w:rPr>
        <w:t>-</w:t>
      </w:r>
      <w:r w:rsidRPr="00432960">
        <w:rPr>
          <w:szCs w:val="28"/>
        </w:rPr>
        <w:t>риальным</w:t>
      </w:r>
      <w:proofErr w:type="spellEnd"/>
      <w:r w:rsidRPr="00432960">
        <w:rPr>
          <w:szCs w:val="28"/>
        </w:rPr>
        <w:t xml:space="preserve"> округам управления ежемесячно, до 25 числа текущего месяца,   направляют в управление список получателей ежегодной выплаты на очередной календарный месяц (далее – список получателей ежегодной выплаты). Одновременно со списком получателей ежегодной выплаты отделы по территориальным округам управления направляют  копии паспортов получателей ежегодной выплаты, а также копии документов с реквизитами счетов получателей ежегодной выплаты, открытых в кредитных организациях.</w:t>
      </w:r>
    </w:p>
    <w:p w:rsidR="00A739EF" w:rsidRPr="00432960" w:rsidRDefault="00A12E22" w:rsidP="00A739E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A739EF">
        <w:rPr>
          <w:szCs w:val="28"/>
        </w:rPr>
        <w:t>.</w:t>
      </w:r>
      <w:r w:rsidR="00A739EF">
        <w:rPr>
          <w:szCs w:val="28"/>
        </w:rPr>
        <w:tab/>
      </w:r>
      <w:r w:rsidR="00A739EF" w:rsidRPr="00432960">
        <w:rPr>
          <w:szCs w:val="28"/>
        </w:rPr>
        <w:t>Управление не позднее 3 рабочих дней со дня достижения  получателем ежегодной выплаты возраста 100 и более лет издает приказ начальника управления об осуществлении ежегодной выплаты.</w:t>
      </w:r>
    </w:p>
    <w:p w:rsidR="00A739EF" w:rsidRPr="00432960" w:rsidRDefault="00A739EF" w:rsidP="00A739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960">
        <w:rPr>
          <w:szCs w:val="28"/>
        </w:rPr>
        <w:t>Выплата осуществляется в течение 5 рабочих дней со дня издания приказа о предоставлении ежегодной выплаты путем безналичного перечисления средств на счет получателя, открытый в кредитной организации, после удержания налогов, сборов и других обязательных платежей.</w:t>
      </w:r>
      <w:bookmarkStart w:id="2" w:name="Par50"/>
      <w:bookmarkEnd w:id="2"/>
    </w:p>
    <w:p w:rsidR="00A739EF" w:rsidRDefault="00A739EF" w:rsidP="00A739EF">
      <w:pPr>
        <w:tabs>
          <w:tab w:val="left" w:pos="7611"/>
        </w:tabs>
        <w:rPr>
          <w:sz w:val="16"/>
        </w:rPr>
      </w:pPr>
    </w:p>
    <w:p w:rsidR="00A739EF" w:rsidRPr="004D02C7" w:rsidRDefault="00A739EF" w:rsidP="001B0607">
      <w:pPr>
        <w:rPr>
          <w:sz w:val="20"/>
        </w:rPr>
      </w:pPr>
    </w:p>
    <w:p w:rsidR="0067732B" w:rsidRDefault="00A739EF" w:rsidP="00A739EF">
      <w:pPr>
        <w:jc w:val="center"/>
      </w:pPr>
      <w:r>
        <w:t>___________</w:t>
      </w:r>
    </w:p>
    <w:sectPr w:rsidR="0067732B" w:rsidSect="00A739EF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7"/>
    <w:rsid w:val="00123134"/>
    <w:rsid w:val="00144B1D"/>
    <w:rsid w:val="001508B2"/>
    <w:rsid w:val="001964DE"/>
    <w:rsid w:val="001B0607"/>
    <w:rsid w:val="002126F8"/>
    <w:rsid w:val="00235FF9"/>
    <w:rsid w:val="00281649"/>
    <w:rsid w:val="002B5A71"/>
    <w:rsid w:val="00584406"/>
    <w:rsid w:val="005E69BB"/>
    <w:rsid w:val="00642A6B"/>
    <w:rsid w:val="00664710"/>
    <w:rsid w:val="006A7628"/>
    <w:rsid w:val="00734E51"/>
    <w:rsid w:val="007B587A"/>
    <w:rsid w:val="007C5BF0"/>
    <w:rsid w:val="00855722"/>
    <w:rsid w:val="00A12E22"/>
    <w:rsid w:val="00A739EF"/>
    <w:rsid w:val="00B272B0"/>
    <w:rsid w:val="00C8657B"/>
    <w:rsid w:val="00E1007B"/>
    <w:rsid w:val="00E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134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35F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6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1B0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28164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281649"/>
    <w:rPr>
      <w:b/>
      <w:bCs/>
    </w:rPr>
  </w:style>
  <w:style w:type="character" w:customStyle="1" w:styleId="10">
    <w:name w:val="Заголовок 1 Знак"/>
    <w:basedOn w:val="a0"/>
    <w:link w:val="1"/>
    <w:rsid w:val="001231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08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508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5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508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96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964DE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1964DE"/>
    <w:pPr>
      <w:ind w:left="720"/>
      <w:contextualSpacing/>
    </w:pPr>
  </w:style>
  <w:style w:type="paragraph" w:customStyle="1" w:styleId="ConsPlusTitle">
    <w:name w:val="ConsPlusTitle"/>
    <w:rsid w:val="0073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5FF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134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35F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6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1B0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28164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281649"/>
    <w:rPr>
      <w:b/>
      <w:bCs/>
    </w:rPr>
  </w:style>
  <w:style w:type="character" w:customStyle="1" w:styleId="10">
    <w:name w:val="Заголовок 1 Знак"/>
    <w:basedOn w:val="a0"/>
    <w:link w:val="1"/>
    <w:rsid w:val="001231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08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508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5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508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96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964DE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1964DE"/>
    <w:pPr>
      <w:ind w:left="720"/>
      <w:contextualSpacing/>
    </w:pPr>
  </w:style>
  <w:style w:type="paragraph" w:customStyle="1" w:styleId="ConsPlusTitle">
    <w:name w:val="ConsPlusTitle"/>
    <w:rsid w:val="0073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5FF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2015-08-12T10:59:00Z</cp:lastPrinted>
  <dcterms:created xsi:type="dcterms:W3CDTF">2015-08-13T05:57:00Z</dcterms:created>
  <dcterms:modified xsi:type="dcterms:W3CDTF">2015-08-13T05:57:00Z</dcterms:modified>
</cp:coreProperties>
</file>