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B" w:rsidRPr="004B0DEB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DEB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AC70DA">
        <w:rPr>
          <w:rFonts w:ascii="Times New Roman" w:hAnsi="Times New Roman" w:cs="Times New Roman"/>
          <w:b/>
          <w:sz w:val="28"/>
          <w:szCs w:val="28"/>
        </w:rPr>
        <w:t>Ы</w:t>
      </w:r>
    </w:p>
    <w:p w:rsidR="00630A3B" w:rsidRPr="00343A07" w:rsidRDefault="00783225" w:rsidP="004B0D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43A07">
        <w:rPr>
          <w:rFonts w:ascii="Times New Roman" w:hAnsi="Times New Roman" w:cs="Times New Roman"/>
          <w:sz w:val="28"/>
          <w:szCs w:val="28"/>
        </w:rPr>
        <w:t>постановлением</w:t>
      </w:r>
      <w:r w:rsidR="004B0DEB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343A07">
        <w:rPr>
          <w:rFonts w:ascii="Times New Roman" w:hAnsi="Times New Roman" w:cs="Times New Roman"/>
          <w:sz w:val="28"/>
          <w:szCs w:val="28"/>
        </w:rPr>
        <w:t>мэр</w:t>
      </w:r>
      <w:r w:rsidRPr="00343A07">
        <w:rPr>
          <w:rFonts w:ascii="Times New Roman" w:hAnsi="Times New Roman" w:cs="Times New Roman"/>
          <w:sz w:val="28"/>
          <w:szCs w:val="28"/>
        </w:rPr>
        <w:t>ии</w:t>
      </w:r>
      <w:r w:rsidR="00630A3B" w:rsidRPr="00343A07">
        <w:rPr>
          <w:rFonts w:ascii="Times New Roman" w:hAnsi="Times New Roman" w:cs="Times New Roman"/>
          <w:sz w:val="28"/>
          <w:szCs w:val="28"/>
        </w:rPr>
        <w:t xml:space="preserve">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630A3B" w:rsidRPr="00343A07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630A3B" w:rsidRPr="00343A07" w:rsidRDefault="00630A3B" w:rsidP="004B0D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43A07">
        <w:rPr>
          <w:rFonts w:ascii="Times New Roman" w:hAnsi="Times New Roman" w:cs="Times New Roman"/>
          <w:sz w:val="28"/>
          <w:szCs w:val="28"/>
        </w:rPr>
        <w:t xml:space="preserve">от </w:t>
      </w:r>
      <w:r w:rsidR="00783225" w:rsidRPr="00343A07">
        <w:rPr>
          <w:rFonts w:ascii="Times New Roman" w:hAnsi="Times New Roman" w:cs="Times New Roman"/>
          <w:sz w:val="28"/>
          <w:szCs w:val="28"/>
        </w:rPr>
        <w:t xml:space="preserve"> </w:t>
      </w:r>
      <w:r w:rsidR="006E0BAE">
        <w:rPr>
          <w:rFonts w:ascii="Times New Roman" w:hAnsi="Times New Roman" w:cs="Times New Roman"/>
          <w:sz w:val="28"/>
          <w:szCs w:val="28"/>
        </w:rPr>
        <w:t>28.05.2014 № 436</w:t>
      </w:r>
    </w:p>
    <w:p w:rsidR="00630A3B" w:rsidRPr="0078322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30A3B" w:rsidRPr="0078322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ar39"/>
      <w:bookmarkEnd w:id="1"/>
      <w:r w:rsidRPr="00783225">
        <w:rPr>
          <w:rFonts w:ascii="Times New Roman" w:hAnsi="Times New Roman" w:cs="Times New Roman"/>
          <w:b/>
          <w:bCs/>
          <w:sz w:val="28"/>
        </w:rPr>
        <w:t>П</w:t>
      </w:r>
      <w:r w:rsidR="008F7CBB">
        <w:rPr>
          <w:rFonts w:ascii="Times New Roman" w:hAnsi="Times New Roman" w:cs="Times New Roman"/>
          <w:b/>
          <w:bCs/>
          <w:sz w:val="28"/>
        </w:rPr>
        <w:t>РАВИЛА</w:t>
      </w:r>
    </w:p>
    <w:p w:rsidR="004A2DCF" w:rsidRDefault="004B0DE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83225">
        <w:rPr>
          <w:rFonts w:ascii="Times New Roman" w:hAnsi="Times New Roman" w:cs="Times New Roman"/>
          <w:b/>
          <w:bCs/>
          <w:sz w:val="28"/>
        </w:rPr>
        <w:t>проведения проверки инвестиционных проектов на предмет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3225">
        <w:rPr>
          <w:rFonts w:ascii="Times New Roman" w:hAnsi="Times New Roman" w:cs="Times New Roman"/>
          <w:b/>
          <w:bCs/>
          <w:sz w:val="28"/>
        </w:rPr>
        <w:t>эффективности использования средств городского бюджета,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30A3B" w:rsidRPr="00783225" w:rsidRDefault="004B0DE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83225">
        <w:rPr>
          <w:rFonts w:ascii="Times New Roman" w:hAnsi="Times New Roman" w:cs="Times New Roman"/>
          <w:b/>
          <w:bCs/>
          <w:sz w:val="28"/>
        </w:rPr>
        <w:t>направляемых на капитальные вложения</w:t>
      </w:r>
    </w:p>
    <w:p w:rsidR="00630A3B" w:rsidRPr="004A2DC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630A3B" w:rsidRPr="004B0DE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7"/>
      <w:bookmarkEnd w:id="2"/>
      <w:r w:rsidRPr="004B0D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0A3B" w:rsidRPr="004A2DC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1090" w:rsidRPr="00FE1090" w:rsidRDefault="00B26732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F7CBB">
        <w:rPr>
          <w:rFonts w:ascii="Times New Roman" w:hAnsi="Times New Roman" w:cs="Times New Roman"/>
          <w:sz w:val="28"/>
          <w:szCs w:val="26"/>
        </w:rPr>
        <w:t xml:space="preserve">1.1. </w:t>
      </w:r>
      <w:r w:rsidR="00FE1090" w:rsidRPr="008F7CBB">
        <w:rPr>
          <w:rFonts w:ascii="Times New Roman" w:hAnsi="Times New Roman" w:cs="Times New Roman"/>
          <w:sz w:val="28"/>
          <w:szCs w:val="26"/>
        </w:rPr>
        <w:t>Настоящим</w:t>
      </w:r>
      <w:r w:rsidR="00FE1090">
        <w:rPr>
          <w:rFonts w:ascii="Times New Roman" w:hAnsi="Times New Roman" w:cs="Times New Roman"/>
          <w:sz w:val="28"/>
          <w:szCs w:val="26"/>
        </w:rPr>
        <w:t xml:space="preserve">и </w:t>
      </w:r>
      <w:r w:rsidR="00FE1090" w:rsidRPr="008F7CBB">
        <w:rPr>
          <w:rFonts w:ascii="Times New Roman" w:hAnsi="Times New Roman" w:cs="Times New Roman"/>
          <w:sz w:val="28"/>
          <w:szCs w:val="26"/>
        </w:rPr>
        <w:t xml:space="preserve"> П</w:t>
      </w:r>
      <w:r w:rsidR="00FE1090">
        <w:rPr>
          <w:rFonts w:ascii="Times New Roman" w:hAnsi="Times New Roman" w:cs="Times New Roman"/>
          <w:sz w:val="28"/>
          <w:szCs w:val="26"/>
        </w:rPr>
        <w:t>равилами</w:t>
      </w:r>
      <w:r w:rsidR="00FE1090" w:rsidRPr="008F7CBB">
        <w:rPr>
          <w:rFonts w:ascii="Times New Roman" w:hAnsi="Times New Roman" w:cs="Times New Roman"/>
          <w:sz w:val="28"/>
          <w:szCs w:val="26"/>
        </w:rPr>
        <w:t xml:space="preserve"> определяются случаи </w:t>
      </w:r>
      <w:r w:rsidR="00FE1090" w:rsidRPr="00FE1090">
        <w:rPr>
          <w:rFonts w:ascii="Times New Roman" w:hAnsi="Times New Roman" w:cs="Times New Roman"/>
          <w:sz w:val="28"/>
          <w:szCs w:val="26"/>
        </w:rPr>
        <w:t>и порядок</w:t>
      </w:r>
      <w:r w:rsidR="00FE1090" w:rsidRPr="004252DE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FE1090" w:rsidRPr="008F7CBB">
        <w:rPr>
          <w:rFonts w:ascii="Times New Roman" w:hAnsi="Times New Roman" w:cs="Times New Roman"/>
          <w:sz w:val="28"/>
          <w:szCs w:val="26"/>
        </w:rPr>
        <w:t>проведения проверки инвестиционных проектов</w:t>
      </w:r>
      <w:r w:rsidR="00FE1090" w:rsidRPr="00FE1090">
        <w:rPr>
          <w:rFonts w:ascii="Times New Roman" w:hAnsi="Times New Roman" w:cs="Times New Roman"/>
          <w:sz w:val="28"/>
          <w:szCs w:val="26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объектов капитального строительства, приобретение объектов недвижимого имущества и (или) осуществление на территории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E1090" w:rsidRPr="00FE1090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E1090" w:rsidRPr="00FE1090">
        <w:rPr>
          <w:rFonts w:ascii="Times New Roman" w:hAnsi="Times New Roman" w:cs="Times New Roman"/>
          <w:sz w:val="28"/>
          <w:szCs w:val="26"/>
        </w:rPr>
        <w:t xml:space="preserve"> иных капитальных вложений,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бюджета, направляемых на капитальные вложения (далее </w:t>
      </w:r>
      <w:r w:rsidR="004B0DEB">
        <w:rPr>
          <w:rFonts w:ascii="Times New Roman" w:hAnsi="Times New Roman" w:cs="Times New Roman"/>
          <w:sz w:val="28"/>
          <w:szCs w:val="26"/>
        </w:rPr>
        <w:t>–</w:t>
      </w:r>
      <w:r w:rsidR="00FE1090" w:rsidRPr="00FE1090">
        <w:rPr>
          <w:rFonts w:ascii="Times New Roman" w:hAnsi="Times New Roman" w:cs="Times New Roman"/>
          <w:sz w:val="28"/>
          <w:szCs w:val="26"/>
        </w:rPr>
        <w:t xml:space="preserve"> проверка).</w:t>
      </w:r>
    </w:p>
    <w:p w:rsidR="00630A3B" w:rsidRDefault="00630A3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1.2. Целью проведения проверки является оценка соответствия инвестиционного проекта установленным </w:t>
      </w:r>
      <w:r w:rsidRPr="004035C8">
        <w:rPr>
          <w:rFonts w:ascii="Times New Roman" w:hAnsi="Times New Roman" w:cs="Times New Roman"/>
          <w:sz w:val="28"/>
          <w:szCs w:val="28"/>
        </w:rPr>
        <w:t>настоящим</w:t>
      </w:r>
      <w:r w:rsidR="004252DE" w:rsidRPr="004035C8">
        <w:rPr>
          <w:rFonts w:ascii="Times New Roman" w:hAnsi="Times New Roman" w:cs="Times New Roman"/>
          <w:sz w:val="28"/>
          <w:szCs w:val="28"/>
        </w:rPr>
        <w:t>и</w:t>
      </w:r>
      <w:r w:rsidRPr="004035C8">
        <w:rPr>
          <w:rFonts w:ascii="Times New Roman" w:hAnsi="Times New Roman" w:cs="Times New Roman"/>
          <w:sz w:val="28"/>
          <w:szCs w:val="28"/>
        </w:rPr>
        <w:t xml:space="preserve"> П</w:t>
      </w:r>
      <w:r w:rsidR="004252DE" w:rsidRPr="004035C8">
        <w:rPr>
          <w:rFonts w:ascii="Times New Roman" w:hAnsi="Times New Roman" w:cs="Times New Roman"/>
          <w:sz w:val="28"/>
          <w:szCs w:val="28"/>
        </w:rPr>
        <w:t>равилами</w:t>
      </w:r>
      <w:r w:rsidRPr="00CE754F">
        <w:rPr>
          <w:rFonts w:ascii="Times New Roman" w:hAnsi="Times New Roman" w:cs="Times New Roman"/>
          <w:sz w:val="28"/>
          <w:szCs w:val="28"/>
        </w:rPr>
        <w:t xml:space="preserve"> качественным и количественным критериям, предельному (минимальному) значению интегральной оценки эффективности использования средств городского бюджета, направляемых на капитальные вложения </w:t>
      </w:r>
      <w:r w:rsidRPr="004F24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Pr="004F24CC">
        <w:rPr>
          <w:rFonts w:ascii="Times New Roman" w:hAnsi="Times New Roman" w:cs="Times New Roman"/>
          <w:sz w:val="28"/>
          <w:szCs w:val="28"/>
        </w:rPr>
        <w:t xml:space="preserve"> </w:t>
      </w:r>
      <w:r w:rsidR="009B0B73" w:rsidRPr="004F24CC">
        <w:rPr>
          <w:rFonts w:ascii="Times New Roman" w:hAnsi="Times New Roman" w:cs="Times New Roman"/>
          <w:sz w:val="28"/>
          <w:szCs w:val="28"/>
        </w:rPr>
        <w:t>ин</w:t>
      </w:r>
      <w:r w:rsidR="004B0DEB">
        <w:rPr>
          <w:rFonts w:ascii="Times New Roman" w:hAnsi="Times New Roman" w:cs="Times New Roman"/>
          <w:sz w:val="28"/>
          <w:szCs w:val="28"/>
        </w:rPr>
        <w:t>т</w:t>
      </w:r>
      <w:r w:rsidR="009B0B73" w:rsidRPr="004F24CC">
        <w:rPr>
          <w:rFonts w:ascii="Times New Roman" w:hAnsi="Times New Roman" w:cs="Times New Roman"/>
          <w:sz w:val="28"/>
          <w:szCs w:val="28"/>
        </w:rPr>
        <w:t xml:space="preserve">егральная </w:t>
      </w:r>
      <w:r w:rsidRPr="004F24CC">
        <w:rPr>
          <w:rFonts w:ascii="Times New Roman" w:hAnsi="Times New Roman" w:cs="Times New Roman"/>
          <w:sz w:val="28"/>
          <w:szCs w:val="28"/>
        </w:rPr>
        <w:t xml:space="preserve">оценка), </w:t>
      </w:r>
      <w:r w:rsidRPr="00CE754F">
        <w:rPr>
          <w:rFonts w:ascii="Times New Roman" w:hAnsi="Times New Roman" w:cs="Times New Roman"/>
          <w:sz w:val="28"/>
          <w:szCs w:val="28"/>
        </w:rPr>
        <w:t>для реализации указанного инвестиционного проекта.</w:t>
      </w:r>
    </w:p>
    <w:p w:rsidR="00B17C6B" w:rsidRPr="004252DE" w:rsidRDefault="00B17C6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252DE">
        <w:rPr>
          <w:rFonts w:ascii="Times New Roman" w:hAnsi="Times New Roman" w:cs="Times New Roman"/>
          <w:sz w:val="28"/>
          <w:szCs w:val="26"/>
        </w:rPr>
        <w:t xml:space="preserve">1.3. </w:t>
      </w:r>
      <w:r w:rsidR="00393E08" w:rsidRPr="00897073">
        <w:rPr>
          <w:rFonts w:ascii="Times New Roman" w:hAnsi="Times New Roman" w:cs="Times New Roman"/>
          <w:sz w:val="28"/>
          <w:szCs w:val="26"/>
        </w:rPr>
        <w:t>Проверка</w:t>
      </w:r>
      <w:r w:rsidR="00393E08" w:rsidRPr="00393E0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4252DE">
        <w:rPr>
          <w:rFonts w:ascii="Times New Roman" w:hAnsi="Times New Roman" w:cs="Times New Roman"/>
          <w:sz w:val="28"/>
          <w:szCs w:val="26"/>
        </w:rPr>
        <w:t xml:space="preserve">проводится для принятия в установленном порядке </w:t>
      </w:r>
      <w:r w:rsidRPr="0040373F">
        <w:rPr>
          <w:rFonts w:ascii="Times New Roman" w:hAnsi="Times New Roman" w:cs="Times New Roman"/>
          <w:sz w:val="28"/>
          <w:szCs w:val="26"/>
        </w:rPr>
        <w:t>решени</w:t>
      </w:r>
      <w:r w:rsidR="00393E08" w:rsidRPr="0040373F">
        <w:rPr>
          <w:rFonts w:ascii="Times New Roman" w:hAnsi="Times New Roman" w:cs="Times New Roman"/>
          <w:sz w:val="28"/>
          <w:szCs w:val="26"/>
        </w:rPr>
        <w:t>я</w:t>
      </w:r>
      <w:r w:rsidRPr="0040373F">
        <w:rPr>
          <w:rFonts w:ascii="Times New Roman" w:hAnsi="Times New Roman" w:cs="Times New Roman"/>
          <w:sz w:val="28"/>
          <w:szCs w:val="26"/>
        </w:rPr>
        <w:t xml:space="preserve"> </w:t>
      </w:r>
      <w:r w:rsidRPr="004252DE">
        <w:rPr>
          <w:rFonts w:ascii="Times New Roman" w:hAnsi="Times New Roman" w:cs="Times New Roman"/>
          <w:sz w:val="28"/>
          <w:szCs w:val="26"/>
        </w:rPr>
        <w:t>о предоставлении средств городского бюджета:</w:t>
      </w:r>
    </w:p>
    <w:p w:rsidR="00B17C6B" w:rsidRPr="004252DE" w:rsidRDefault="002C2F1C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E1966">
        <w:rPr>
          <w:rFonts w:ascii="Times New Roman" w:hAnsi="Times New Roman" w:cs="Times New Roman"/>
          <w:sz w:val="28"/>
          <w:szCs w:val="26"/>
        </w:rPr>
        <w:t>а</w:t>
      </w:r>
      <w:r w:rsidR="00B17C6B" w:rsidRPr="00AE1966">
        <w:rPr>
          <w:rFonts w:ascii="Times New Roman" w:hAnsi="Times New Roman" w:cs="Times New Roman"/>
          <w:sz w:val="28"/>
          <w:szCs w:val="26"/>
        </w:rPr>
        <w:t>)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для осуществления бюджетных инвестиций в объекты капитального строительства муниципальной собственности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, по которым: </w:t>
      </w:r>
    </w:p>
    <w:p w:rsidR="00B17C6B" w:rsidRPr="004252DE" w:rsidRDefault="00B17C6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252DE">
        <w:rPr>
          <w:rFonts w:ascii="Times New Roman" w:hAnsi="Times New Roman" w:cs="Times New Roman"/>
          <w:sz w:val="28"/>
          <w:szCs w:val="26"/>
        </w:rPr>
        <w:t xml:space="preserve">подготовка </w:t>
      </w:r>
      <w:r w:rsidR="00393E08" w:rsidRPr="00FE3339">
        <w:rPr>
          <w:rFonts w:ascii="Times New Roman" w:hAnsi="Times New Roman" w:cs="Times New Roman"/>
          <w:sz w:val="28"/>
          <w:szCs w:val="26"/>
        </w:rPr>
        <w:t>(корректировка)</w:t>
      </w:r>
      <w:r w:rsidR="00393E08">
        <w:rPr>
          <w:rFonts w:ascii="Times New Roman" w:hAnsi="Times New Roman" w:cs="Times New Roman"/>
          <w:sz w:val="28"/>
          <w:szCs w:val="26"/>
        </w:rPr>
        <w:t xml:space="preserve"> </w:t>
      </w:r>
      <w:r w:rsidRPr="004252DE">
        <w:rPr>
          <w:rFonts w:ascii="Times New Roman" w:hAnsi="Times New Roman" w:cs="Times New Roman"/>
          <w:sz w:val="28"/>
          <w:szCs w:val="26"/>
        </w:rPr>
        <w:t>проектной документации</w:t>
      </w:r>
      <w:r w:rsidR="00837E38">
        <w:rPr>
          <w:rFonts w:ascii="Times New Roman" w:hAnsi="Times New Roman" w:cs="Times New Roman"/>
          <w:sz w:val="28"/>
          <w:szCs w:val="26"/>
        </w:rPr>
        <w:t>,</w:t>
      </w:r>
      <w:r w:rsidRPr="004252DE">
        <w:rPr>
          <w:rFonts w:ascii="Times New Roman" w:hAnsi="Times New Roman" w:cs="Times New Roman"/>
          <w:sz w:val="28"/>
          <w:szCs w:val="26"/>
        </w:rPr>
        <w:t xml:space="preserve"> проведение инженерных изысканий, выполняемых для подготовки такой проектной документации, подготовка исходно-разрешительной документации на строительство (реконструкцию, в том числе с элементами реставрации,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4252DE">
        <w:rPr>
          <w:rFonts w:ascii="Times New Roman" w:hAnsi="Times New Roman" w:cs="Times New Roman"/>
          <w:sz w:val="28"/>
          <w:szCs w:val="26"/>
        </w:rPr>
        <w:t>и техническое перевооружение) осуществляется с использованием средств городского бюджета;</w:t>
      </w:r>
    </w:p>
    <w:p w:rsidR="004B0DEB" w:rsidRDefault="00B17C6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252DE">
        <w:rPr>
          <w:rFonts w:ascii="Times New Roman" w:hAnsi="Times New Roman" w:cs="Times New Roman"/>
          <w:sz w:val="28"/>
          <w:szCs w:val="26"/>
        </w:rPr>
        <w:t xml:space="preserve">проектная документация на строительство (реконструкцию, в том числе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4252DE">
        <w:rPr>
          <w:rFonts w:ascii="Times New Roman" w:hAnsi="Times New Roman" w:cs="Times New Roman"/>
          <w:sz w:val="28"/>
          <w:szCs w:val="26"/>
        </w:rPr>
        <w:t xml:space="preserve">с элементами реставрации, и техническое перевооружение) разработана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4252DE">
        <w:rPr>
          <w:rFonts w:ascii="Times New Roman" w:hAnsi="Times New Roman" w:cs="Times New Roman"/>
          <w:sz w:val="28"/>
          <w:szCs w:val="26"/>
        </w:rPr>
        <w:t>и утверждена муниципальным заказчиком/</w:t>
      </w:r>
      <w:r w:rsidR="002C2F1C" w:rsidRPr="001D37A4">
        <w:rPr>
          <w:rFonts w:ascii="Times New Roman" w:hAnsi="Times New Roman" w:cs="Times New Roman"/>
          <w:sz w:val="28"/>
          <w:szCs w:val="26"/>
        </w:rPr>
        <w:t>муниципальным унитарным</w:t>
      </w:r>
      <w:r w:rsidR="002C2F1C" w:rsidRPr="002C2F1C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D37A4">
        <w:rPr>
          <w:rFonts w:ascii="Times New Roman" w:hAnsi="Times New Roman" w:cs="Times New Roman"/>
          <w:sz w:val="28"/>
          <w:szCs w:val="26"/>
        </w:rPr>
        <w:t xml:space="preserve">предприятием </w:t>
      </w:r>
      <w:r w:rsidR="001D37A4">
        <w:rPr>
          <w:rFonts w:ascii="Times New Roman" w:hAnsi="Times New Roman" w:cs="Times New Roman"/>
          <w:sz w:val="28"/>
          <w:szCs w:val="26"/>
        </w:rPr>
        <w:t xml:space="preserve"> </w:t>
      </w:r>
      <w:r w:rsidR="002C2F1C" w:rsidRPr="001D37A4"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2C2F1C" w:rsidRPr="001D37A4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2C2F1C" w:rsidRPr="001D37A4">
        <w:rPr>
          <w:rFonts w:ascii="Times New Roman" w:hAnsi="Times New Roman" w:cs="Times New Roman"/>
          <w:sz w:val="28"/>
          <w:szCs w:val="26"/>
        </w:rPr>
        <w:t xml:space="preserve"> </w:t>
      </w:r>
      <w:r w:rsidRPr="004252DE">
        <w:rPr>
          <w:rFonts w:ascii="Times New Roman" w:hAnsi="Times New Roman" w:cs="Times New Roman"/>
          <w:sz w:val="28"/>
          <w:szCs w:val="26"/>
        </w:rPr>
        <w:t>или будет разработана без использов</w:t>
      </w:r>
      <w:r w:rsidR="001463E5" w:rsidRPr="004252DE">
        <w:rPr>
          <w:rFonts w:ascii="Times New Roman" w:hAnsi="Times New Roman" w:cs="Times New Roman"/>
          <w:sz w:val="28"/>
          <w:szCs w:val="26"/>
        </w:rPr>
        <w:t>ания средств городского бюджета;</w:t>
      </w:r>
    </w:p>
    <w:p w:rsidR="004B0DEB" w:rsidRDefault="004B0DE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B17C6B" w:rsidRDefault="004B0DEB" w:rsidP="004B0D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2</w:t>
      </w:r>
    </w:p>
    <w:p w:rsidR="004B0DEB" w:rsidRPr="004B0DEB" w:rsidRDefault="004B0DEB" w:rsidP="004B0D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2"/>
          <w:szCs w:val="26"/>
        </w:rPr>
      </w:pPr>
    </w:p>
    <w:p w:rsidR="00B17C6B" w:rsidRPr="004252DE" w:rsidRDefault="002C2F1C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D37A4">
        <w:rPr>
          <w:rFonts w:ascii="Times New Roman" w:hAnsi="Times New Roman" w:cs="Times New Roman"/>
          <w:sz w:val="28"/>
          <w:szCs w:val="26"/>
        </w:rPr>
        <w:t>б</w:t>
      </w:r>
      <w:r w:rsidR="00B17C6B" w:rsidRPr="001D37A4">
        <w:rPr>
          <w:rFonts w:ascii="Times New Roman" w:hAnsi="Times New Roman" w:cs="Times New Roman"/>
          <w:sz w:val="28"/>
          <w:szCs w:val="26"/>
        </w:rPr>
        <w:t>)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</w:t>
      </w:r>
      <w:r w:rsidR="00FE1090" w:rsidRPr="004252DE">
        <w:rPr>
          <w:rFonts w:ascii="Times New Roman" w:hAnsi="Times New Roman" w:cs="Times New Roman"/>
          <w:sz w:val="28"/>
          <w:szCs w:val="26"/>
        </w:rPr>
        <w:t xml:space="preserve">для осуществления бюджетных инвестиций на приобретение объектов недвижимого имущества в муниципальную собственность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E1090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E1090" w:rsidRPr="004252DE">
        <w:rPr>
          <w:rFonts w:ascii="Times New Roman" w:hAnsi="Times New Roman" w:cs="Times New Roman"/>
          <w:sz w:val="28"/>
          <w:szCs w:val="26"/>
        </w:rPr>
        <w:t>;</w:t>
      </w:r>
    </w:p>
    <w:p w:rsidR="00B17C6B" w:rsidRPr="004252DE" w:rsidRDefault="002C2F1C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D37A4">
        <w:rPr>
          <w:rFonts w:ascii="Times New Roman" w:hAnsi="Times New Roman" w:cs="Times New Roman"/>
          <w:sz w:val="28"/>
          <w:szCs w:val="26"/>
        </w:rPr>
        <w:t>в</w:t>
      </w:r>
      <w:r w:rsidR="00B17C6B" w:rsidRPr="001D37A4">
        <w:rPr>
          <w:rFonts w:ascii="Times New Roman" w:hAnsi="Times New Roman" w:cs="Times New Roman"/>
          <w:sz w:val="28"/>
          <w:szCs w:val="26"/>
        </w:rPr>
        <w:t>)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в виде субсидий муниципальным унитарным предприятиям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4B0DEB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>, по которым:</w:t>
      </w:r>
    </w:p>
    <w:p w:rsidR="00B17C6B" w:rsidRPr="00A9342C" w:rsidRDefault="00B17C6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6"/>
        </w:rPr>
      </w:pPr>
      <w:r w:rsidRPr="00A9342C">
        <w:rPr>
          <w:rFonts w:ascii="Times New Roman" w:hAnsi="Times New Roman" w:cs="Times New Roman"/>
          <w:sz w:val="28"/>
          <w:szCs w:val="26"/>
        </w:rPr>
        <w:t xml:space="preserve">подготовка </w:t>
      </w:r>
      <w:r w:rsidR="00393E08" w:rsidRPr="00A9342C">
        <w:rPr>
          <w:rFonts w:ascii="Times New Roman" w:hAnsi="Times New Roman" w:cs="Times New Roman"/>
          <w:sz w:val="28"/>
          <w:szCs w:val="26"/>
        </w:rPr>
        <w:t xml:space="preserve">(корректировка) </w:t>
      </w:r>
      <w:r w:rsidRPr="00A9342C">
        <w:rPr>
          <w:rFonts w:ascii="Times New Roman" w:hAnsi="Times New Roman" w:cs="Times New Roman"/>
          <w:sz w:val="28"/>
          <w:szCs w:val="26"/>
        </w:rPr>
        <w:t>проектной документации</w:t>
      </w:r>
      <w:r w:rsidR="00CA0529" w:rsidRPr="00A9342C">
        <w:rPr>
          <w:rFonts w:ascii="Times New Roman" w:hAnsi="Times New Roman" w:cs="Times New Roman"/>
          <w:sz w:val="28"/>
          <w:szCs w:val="26"/>
        </w:rPr>
        <w:t>,</w:t>
      </w:r>
      <w:r w:rsidRPr="00A9342C">
        <w:rPr>
          <w:rFonts w:ascii="Times New Roman" w:hAnsi="Times New Roman" w:cs="Times New Roman"/>
          <w:sz w:val="28"/>
          <w:szCs w:val="26"/>
        </w:rPr>
        <w:t xml:space="preserve"> проведение инженерных изысканий, выполняемых для подготовки такой проектной документации, подготовка исходно-разрешительной документации на строительство (реконструкцию, в том числе с элементами реставрации,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A9342C">
        <w:rPr>
          <w:rFonts w:ascii="Times New Roman" w:hAnsi="Times New Roman" w:cs="Times New Roman"/>
          <w:sz w:val="28"/>
          <w:szCs w:val="26"/>
        </w:rPr>
        <w:t>и техническое перевооружение) осуществляется с использованием средств городского бюджета</w:t>
      </w:r>
      <w:r w:rsidR="00CA0529" w:rsidRPr="00A9342C">
        <w:rPr>
          <w:rFonts w:ascii="Times New Roman" w:hAnsi="Times New Roman" w:cs="Times New Roman"/>
          <w:sz w:val="28"/>
          <w:szCs w:val="26"/>
        </w:rPr>
        <w:t>;</w:t>
      </w:r>
    </w:p>
    <w:p w:rsidR="00B17C6B" w:rsidRPr="00A366FE" w:rsidRDefault="00B17C6B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252DE">
        <w:rPr>
          <w:rFonts w:ascii="Times New Roman" w:hAnsi="Times New Roman" w:cs="Times New Roman"/>
          <w:sz w:val="28"/>
          <w:szCs w:val="26"/>
        </w:rPr>
        <w:t xml:space="preserve">проектная документация на строительство (реконструкцию, в том числе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4252DE">
        <w:rPr>
          <w:rFonts w:ascii="Times New Roman" w:hAnsi="Times New Roman" w:cs="Times New Roman"/>
          <w:sz w:val="28"/>
          <w:szCs w:val="26"/>
        </w:rPr>
        <w:t xml:space="preserve">с элементами реставрации, и техническое перевооружение) разработана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4252DE">
        <w:rPr>
          <w:rFonts w:ascii="Times New Roman" w:hAnsi="Times New Roman" w:cs="Times New Roman"/>
          <w:sz w:val="28"/>
          <w:szCs w:val="26"/>
        </w:rPr>
        <w:t xml:space="preserve">и утверждена </w:t>
      </w:r>
      <w:r w:rsidR="00F5500F" w:rsidRPr="00E74FBC">
        <w:rPr>
          <w:rFonts w:ascii="Times New Roman" w:hAnsi="Times New Roman" w:cs="Times New Roman"/>
          <w:sz w:val="28"/>
          <w:szCs w:val="26"/>
        </w:rPr>
        <w:t xml:space="preserve">муниципальным унитарным предприятием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5500F" w:rsidRPr="00E74FBC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F5500F">
        <w:rPr>
          <w:rFonts w:ascii="Times New Roman" w:hAnsi="Times New Roman" w:cs="Times New Roman"/>
          <w:sz w:val="28"/>
          <w:szCs w:val="26"/>
        </w:rPr>
        <w:t xml:space="preserve"> </w:t>
      </w:r>
      <w:r w:rsidRPr="004252DE">
        <w:rPr>
          <w:rFonts w:ascii="Times New Roman" w:hAnsi="Times New Roman" w:cs="Times New Roman"/>
          <w:sz w:val="28"/>
          <w:szCs w:val="26"/>
        </w:rPr>
        <w:t xml:space="preserve"> </w:t>
      </w:r>
      <w:r w:rsidRPr="00A366FE">
        <w:rPr>
          <w:rFonts w:ascii="Times New Roman" w:hAnsi="Times New Roman" w:cs="Times New Roman"/>
          <w:sz w:val="28"/>
          <w:szCs w:val="26"/>
        </w:rPr>
        <w:t>или будет разработана без использован</w:t>
      </w:r>
      <w:r w:rsidR="001463E5" w:rsidRPr="00A366FE">
        <w:rPr>
          <w:rFonts w:ascii="Times New Roman" w:hAnsi="Times New Roman" w:cs="Times New Roman"/>
          <w:sz w:val="28"/>
          <w:szCs w:val="26"/>
        </w:rPr>
        <w:t>ия средств городского бюджета;</w:t>
      </w:r>
    </w:p>
    <w:p w:rsidR="005253E5" w:rsidRDefault="002C2F1C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E63B4">
        <w:rPr>
          <w:rFonts w:ascii="Times New Roman" w:hAnsi="Times New Roman" w:cs="Times New Roman"/>
          <w:sz w:val="28"/>
          <w:szCs w:val="26"/>
        </w:rPr>
        <w:t>г</w:t>
      </w:r>
      <w:r w:rsidR="00B17C6B" w:rsidRPr="009E63B4">
        <w:rPr>
          <w:rFonts w:ascii="Times New Roman" w:hAnsi="Times New Roman" w:cs="Times New Roman"/>
          <w:sz w:val="28"/>
          <w:szCs w:val="26"/>
        </w:rPr>
        <w:t>)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в виде субсидий муниципальным унитарным предприятиям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на осуществление капитальных вложений</w:t>
      </w:r>
      <w:r w:rsidR="009E63B4">
        <w:rPr>
          <w:rFonts w:ascii="Times New Roman" w:hAnsi="Times New Roman" w:cs="Times New Roman"/>
          <w:sz w:val="28"/>
          <w:szCs w:val="26"/>
        </w:rPr>
        <w:t xml:space="preserve"> </w:t>
      </w:r>
      <w:r w:rsidR="006169F8" w:rsidRPr="009E63B4">
        <w:rPr>
          <w:rFonts w:ascii="Times New Roman" w:hAnsi="Times New Roman" w:cs="Times New Roman"/>
          <w:sz w:val="28"/>
          <w:szCs w:val="26"/>
        </w:rPr>
        <w:t xml:space="preserve">в </w:t>
      </w:r>
      <w:r w:rsidR="00B17C6B" w:rsidRPr="006A7A3A">
        <w:rPr>
          <w:rFonts w:ascii="Times New Roman" w:hAnsi="Times New Roman" w:cs="Times New Roman"/>
          <w:sz w:val="28"/>
          <w:szCs w:val="26"/>
        </w:rPr>
        <w:t>объект</w:t>
      </w:r>
      <w:r w:rsidR="006169F8" w:rsidRPr="006A7A3A">
        <w:rPr>
          <w:rFonts w:ascii="Times New Roman" w:hAnsi="Times New Roman" w:cs="Times New Roman"/>
          <w:sz w:val="28"/>
          <w:szCs w:val="26"/>
        </w:rPr>
        <w:t>ы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недвижимого имущества</w:t>
      </w:r>
      <w:r w:rsidR="006169F8">
        <w:rPr>
          <w:rFonts w:ascii="Times New Roman" w:hAnsi="Times New Roman" w:cs="Times New Roman"/>
          <w:sz w:val="28"/>
          <w:szCs w:val="26"/>
        </w:rPr>
        <w:t xml:space="preserve">, </w:t>
      </w:r>
      <w:r w:rsidR="006169F8" w:rsidRPr="006A7A3A">
        <w:rPr>
          <w:rFonts w:ascii="Times New Roman" w:hAnsi="Times New Roman" w:cs="Times New Roman"/>
          <w:sz w:val="28"/>
          <w:szCs w:val="26"/>
        </w:rPr>
        <w:t>приобретаемые</w:t>
      </w:r>
      <w:r w:rsidR="006169F8" w:rsidRPr="00CC4A5A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4B0DEB">
        <w:rPr>
          <w:rFonts w:ascii="Times New Roman" w:hAnsi="Times New Roman" w:cs="Times New Roman"/>
          <w:color w:val="FF0000"/>
          <w:sz w:val="28"/>
          <w:szCs w:val="26"/>
        </w:rPr>
        <w:br/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в муниципальную собственность муниципального </w:t>
      </w:r>
      <w:r w:rsidR="001463E5" w:rsidRPr="004252DE">
        <w:rPr>
          <w:rFonts w:ascii="Times New Roman" w:hAnsi="Times New Roman" w:cs="Times New Roman"/>
          <w:sz w:val="28"/>
          <w:szCs w:val="26"/>
        </w:rPr>
        <w:t xml:space="preserve">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1463E5" w:rsidRPr="004252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1463E5" w:rsidRPr="004252DE">
        <w:rPr>
          <w:rFonts w:ascii="Times New Roman" w:hAnsi="Times New Roman" w:cs="Times New Roman"/>
          <w:sz w:val="28"/>
          <w:szCs w:val="26"/>
        </w:rPr>
        <w:t>;</w:t>
      </w:r>
    </w:p>
    <w:p w:rsidR="005566A3" w:rsidRPr="00197B3F" w:rsidRDefault="002C2F1C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37C0C">
        <w:rPr>
          <w:rFonts w:ascii="Times New Roman" w:hAnsi="Times New Roman" w:cs="Times New Roman"/>
          <w:sz w:val="28"/>
          <w:szCs w:val="26"/>
        </w:rPr>
        <w:t>д</w:t>
      </w:r>
      <w:r w:rsidR="00B17C6B" w:rsidRPr="00437C0C">
        <w:rPr>
          <w:rFonts w:ascii="Times New Roman" w:hAnsi="Times New Roman" w:cs="Times New Roman"/>
          <w:sz w:val="28"/>
          <w:szCs w:val="26"/>
        </w:rPr>
        <w:t>)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 для осуществления бюджетных инвестиций в объекты капитального строительства, находящиеся в собственности юридических лиц, не являющихся </w:t>
      </w:r>
      <w:r w:rsidR="00BF6B1D" w:rsidRPr="00437C0C">
        <w:rPr>
          <w:rFonts w:ascii="Times New Roman" w:hAnsi="Times New Roman" w:cs="Times New Roman"/>
          <w:sz w:val="28"/>
          <w:szCs w:val="26"/>
        </w:rPr>
        <w:t>государственными</w:t>
      </w:r>
      <w:r w:rsidR="00BF6B1D" w:rsidRPr="00BF6B1D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BF6B1D" w:rsidRPr="00437C0C">
        <w:rPr>
          <w:rFonts w:ascii="Times New Roman" w:hAnsi="Times New Roman" w:cs="Times New Roman"/>
          <w:sz w:val="28"/>
          <w:szCs w:val="26"/>
        </w:rPr>
        <w:t xml:space="preserve">или </w:t>
      </w:r>
      <w:r w:rsidR="00B17C6B" w:rsidRPr="004252DE">
        <w:rPr>
          <w:rFonts w:ascii="Times New Roman" w:hAnsi="Times New Roman" w:cs="Times New Roman"/>
          <w:sz w:val="28"/>
          <w:szCs w:val="26"/>
        </w:rPr>
        <w:t xml:space="preserve">муниципальными учреждениями </w:t>
      </w:r>
      <w:r w:rsidR="00BF6B1D">
        <w:rPr>
          <w:rFonts w:ascii="Times New Roman" w:hAnsi="Times New Roman" w:cs="Times New Roman"/>
          <w:sz w:val="28"/>
          <w:szCs w:val="26"/>
        </w:rPr>
        <w:t xml:space="preserve">и </w:t>
      </w:r>
      <w:r w:rsidR="00BF6B1D" w:rsidRPr="00437C0C">
        <w:rPr>
          <w:rFonts w:ascii="Times New Roman" w:hAnsi="Times New Roman" w:cs="Times New Roman"/>
          <w:sz w:val="28"/>
          <w:szCs w:val="28"/>
        </w:rPr>
        <w:t>государственными или муниципальными унитарными предприятиями</w:t>
      </w:r>
      <w:r w:rsidR="005566A3" w:rsidRPr="00E73250">
        <w:rPr>
          <w:rFonts w:ascii="Times New Roman" w:hAnsi="Times New Roman" w:cs="Times New Roman"/>
          <w:iCs/>
          <w:sz w:val="28"/>
          <w:szCs w:val="28"/>
        </w:rPr>
        <w:t>,</w:t>
      </w:r>
      <w:r w:rsidR="005566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6A3" w:rsidRPr="00197B3F">
        <w:rPr>
          <w:rFonts w:ascii="Times New Roman" w:hAnsi="Times New Roman" w:cs="Times New Roman"/>
          <w:iCs/>
          <w:sz w:val="28"/>
          <w:szCs w:val="28"/>
        </w:rPr>
        <w:t>проектная документация на строительство</w:t>
      </w:r>
      <w:r w:rsidR="00F72464" w:rsidRPr="00197B3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566A3" w:rsidRPr="00197B3F">
        <w:rPr>
          <w:rFonts w:ascii="Times New Roman" w:hAnsi="Times New Roman" w:cs="Times New Roman"/>
          <w:iCs/>
          <w:sz w:val="28"/>
          <w:szCs w:val="28"/>
        </w:rPr>
        <w:t xml:space="preserve">реконструкцию, в том числе с элементами реставрации, </w:t>
      </w:r>
      <w:r w:rsidR="004B0DEB">
        <w:rPr>
          <w:rFonts w:ascii="Times New Roman" w:hAnsi="Times New Roman" w:cs="Times New Roman"/>
          <w:iCs/>
          <w:sz w:val="28"/>
          <w:szCs w:val="28"/>
        </w:rPr>
        <w:br/>
      </w:r>
      <w:r w:rsidR="005566A3" w:rsidRPr="00197B3F">
        <w:rPr>
          <w:rFonts w:ascii="Times New Roman" w:hAnsi="Times New Roman" w:cs="Times New Roman"/>
          <w:iCs/>
          <w:sz w:val="28"/>
          <w:szCs w:val="28"/>
        </w:rPr>
        <w:t>и техническое перевооружение</w:t>
      </w:r>
      <w:r w:rsidR="00F72464" w:rsidRPr="00197B3F">
        <w:rPr>
          <w:rFonts w:ascii="Times New Roman" w:hAnsi="Times New Roman" w:cs="Times New Roman"/>
          <w:iCs/>
          <w:sz w:val="28"/>
          <w:szCs w:val="28"/>
        </w:rPr>
        <w:t>)</w:t>
      </w:r>
      <w:r w:rsidR="005566A3" w:rsidRPr="00197B3F">
        <w:rPr>
          <w:rFonts w:ascii="Times New Roman" w:hAnsi="Times New Roman" w:cs="Times New Roman"/>
          <w:iCs/>
          <w:sz w:val="28"/>
          <w:szCs w:val="28"/>
        </w:rPr>
        <w:t xml:space="preserve"> которых подлежит разработке (разработана) без использования средств городского бюджета, а также на приобретение объектов недвижимого имущества в собственность указанных </w:t>
      </w:r>
      <w:r w:rsidR="005253E5" w:rsidRPr="00197B3F">
        <w:rPr>
          <w:rFonts w:ascii="Times New Roman" w:hAnsi="Times New Roman" w:cs="Times New Roman"/>
          <w:iCs/>
          <w:sz w:val="28"/>
          <w:szCs w:val="28"/>
        </w:rPr>
        <w:t>юридических лиц</w:t>
      </w:r>
      <w:r w:rsidR="002822FF">
        <w:rPr>
          <w:rFonts w:ascii="Times New Roman" w:hAnsi="Times New Roman" w:cs="Times New Roman"/>
          <w:iCs/>
          <w:sz w:val="28"/>
          <w:szCs w:val="28"/>
        </w:rPr>
        <w:t>.</w:t>
      </w:r>
    </w:p>
    <w:p w:rsidR="00AC6144" w:rsidRPr="00C32F2C" w:rsidRDefault="00AC6144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32F2C">
        <w:rPr>
          <w:rFonts w:ascii="Times New Roman" w:hAnsi="Times New Roman" w:cs="Times New Roman"/>
          <w:sz w:val="28"/>
          <w:szCs w:val="26"/>
        </w:rPr>
        <w:t>1.4. Проверка осуществляется в отношении инвестиционных проектов,</w:t>
      </w:r>
      <w:r w:rsidR="00C32F2C" w:rsidRPr="00C32F2C">
        <w:rPr>
          <w:rFonts w:ascii="Times New Roman" w:hAnsi="Times New Roman" w:cs="Times New Roman"/>
          <w:sz w:val="28"/>
          <w:szCs w:val="26"/>
        </w:rPr>
        <w:t xml:space="preserve"> </w:t>
      </w:r>
      <w:r w:rsidR="00C32F2C" w:rsidRPr="008A1B63">
        <w:rPr>
          <w:rFonts w:ascii="Times New Roman" w:hAnsi="Times New Roman" w:cs="Times New Roman"/>
          <w:sz w:val="28"/>
          <w:szCs w:val="26"/>
        </w:rPr>
        <w:t>предусматривающих строительство (реконструкцию, в том числе с элементами реставрации, техническое перевооружение) объектов капитального строи</w:t>
      </w:r>
      <w:r w:rsidR="004B0DEB">
        <w:rPr>
          <w:rFonts w:ascii="Times New Roman" w:hAnsi="Times New Roman" w:cs="Times New Roman"/>
          <w:sz w:val="28"/>
          <w:szCs w:val="26"/>
        </w:rPr>
        <w:t>-</w:t>
      </w:r>
      <w:proofErr w:type="spellStart"/>
      <w:r w:rsidR="00C32F2C" w:rsidRPr="008A1B63">
        <w:rPr>
          <w:rFonts w:ascii="Times New Roman" w:hAnsi="Times New Roman" w:cs="Times New Roman"/>
          <w:sz w:val="28"/>
          <w:szCs w:val="26"/>
        </w:rPr>
        <w:t>тельства</w:t>
      </w:r>
      <w:proofErr w:type="spellEnd"/>
      <w:r w:rsidR="00C32F2C" w:rsidRPr="008A1B63">
        <w:rPr>
          <w:rFonts w:ascii="Times New Roman" w:hAnsi="Times New Roman" w:cs="Times New Roman"/>
          <w:sz w:val="28"/>
          <w:szCs w:val="26"/>
        </w:rPr>
        <w:t>, независимо</w:t>
      </w:r>
      <w:r w:rsidR="00C32F2C">
        <w:rPr>
          <w:rFonts w:ascii="Times New Roman" w:hAnsi="Times New Roman" w:cs="Times New Roman"/>
          <w:sz w:val="28"/>
          <w:szCs w:val="26"/>
        </w:rPr>
        <w:t xml:space="preserve"> от сметной стоимости или </w:t>
      </w:r>
      <w:r w:rsidR="00C32F2C" w:rsidRPr="008810B1">
        <w:rPr>
          <w:rFonts w:ascii="Times New Roman" w:hAnsi="Times New Roman" w:cs="Times New Roman"/>
          <w:sz w:val="28"/>
          <w:szCs w:val="26"/>
        </w:rPr>
        <w:t xml:space="preserve">предполагаемой (предельной) стоимости объекта капитального строительства, а в отношении </w:t>
      </w:r>
      <w:proofErr w:type="spellStart"/>
      <w:r w:rsidR="00C32F2C" w:rsidRPr="008810B1">
        <w:rPr>
          <w:rFonts w:ascii="Times New Roman" w:hAnsi="Times New Roman" w:cs="Times New Roman"/>
          <w:sz w:val="28"/>
          <w:szCs w:val="26"/>
        </w:rPr>
        <w:t>инвес</w:t>
      </w:r>
      <w:r w:rsidR="004B0DEB">
        <w:rPr>
          <w:rFonts w:ascii="Times New Roman" w:hAnsi="Times New Roman" w:cs="Times New Roman"/>
          <w:sz w:val="28"/>
          <w:szCs w:val="26"/>
        </w:rPr>
        <w:t>-</w:t>
      </w:r>
      <w:r w:rsidR="00C32F2C" w:rsidRPr="008810B1">
        <w:rPr>
          <w:rFonts w:ascii="Times New Roman" w:hAnsi="Times New Roman" w:cs="Times New Roman"/>
          <w:sz w:val="28"/>
          <w:szCs w:val="26"/>
        </w:rPr>
        <w:t>тиционных</w:t>
      </w:r>
      <w:proofErr w:type="spellEnd"/>
      <w:r w:rsidR="00C32F2C" w:rsidRPr="008810B1">
        <w:rPr>
          <w:rFonts w:ascii="Times New Roman" w:hAnsi="Times New Roman" w:cs="Times New Roman"/>
          <w:sz w:val="28"/>
          <w:szCs w:val="26"/>
        </w:rPr>
        <w:t xml:space="preserve"> проектов,</w:t>
      </w:r>
      <w:r w:rsidR="00C32F2C" w:rsidRPr="00C32F2C">
        <w:rPr>
          <w:rFonts w:ascii="Times New Roman" w:hAnsi="Times New Roman" w:cs="Times New Roman"/>
          <w:sz w:val="28"/>
          <w:szCs w:val="26"/>
        </w:rPr>
        <w:t xml:space="preserve"> </w:t>
      </w:r>
      <w:r w:rsidRPr="00C32F2C">
        <w:rPr>
          <w:rFonts w:ascii="Times New Roman" w:hAnsi="Times New Roman" w:cs="Times New Roman"/>
          <w:sz w:val="28"/>
          <w:szCs w:val="26"/>
        </w:rPr>
        <w:t>предусматривающих приобретение объектов недвижимого имущества, в случае, если стоимость приобретения объекта недв</w:t>
      </w:r>
      <w:r w:rsidR="00106904" w:rsidRPr="00C32F2C">
        <w:rPr>
          <w:rFonts w:ascii="Times New Roman" w:hAnsi="Times New Roman" w:cs="Times New Roman"/>
          <w:sz w:val="28"/>
          <w:szCs w:val="26"/>
        </w:rPr>
        <w:t>ижимого имущества (рассчитанная</w:t>
      </w:r>
      <w:r w:rsidRPr="00C32F2C">
        <w:rPr>
          <w:rFonts w:ascii="Times New Roman" w:hAnsi="Times New Roman" w:cs="Times New Roman"/>
          <w:sz w:val="28"/>
          <w:szCs w:val="26"/>
        </w:rPr>
        <w:t xml:space="preserve"> в ценах соответствующих лет) превышает 3,5 млн. рублей</w:t>
      </w:r>
      <w:r w:rsidR="008D1B53" w:rsidRPr="00C32F2C">
        <w:rPr>
          <w:rFonts w:ascii="Times New Roman" w:hAnsi="Times New Roman" w:cs="Times New Roman"/>
          <w:sz w:val="28"/>
          <w:szCs w:val="26"/>
        </w:rPr>
        <w:t>.</w:t>
      </w:r>
    </w:p>
    <w:p w:rsidR="004B0DEB" w:rsidRDefault="00065402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02632">
        <w:rPr>
          <w:rFonts w:ascii="Times New Roman" w:hAnsi="Times New Roman" w:cs="Times New Roman"/>
          <w:sz w:val="28"/>
          <w:szCs w:val="26"/>
        </w:rPr>
        <w:t xml:space="preserve">1.5. Подготовка документов для оценки эффективности инвестиционных проектов осуществляется </w:t>
      </w:r>
      <w:r w:rsidR="00E02632" w:rsidRPr="008810B1">
        <w:rPr>
          <w:rFonts w:ascii="Times New Roman" w:hAnsi="Times New Roman" w:cs="Times New Roman"/>
          <w:sz w:val="28"/>
          <w:szCs w:val="26"/>
        </w:rPr>
        <w:t xml:space="preserve">соответствующим </w:t>
      </w:r>
      <w:r w:rsidRPr="00E02632">
        <w:rPr>
          <w:rFonts w:ascii="Times New Roman" w:hAnsi="Times New Roman" w:cs="Times New Roman"/>
          <w:sz w:val="28"/>
          <w:szCs w:val="26"/>
        </w:rPr>
        <w:t>главным распорядителем средств городского бюджета</w:t>
      </w:r>
      <w:r w:rsidR="008E6D25" w:rsidRPr="00E02632">
        <w:rPr>
          <w:rFonts w:ascii="Times New Roman" w:hAnsi="Times New Roman" w:cs="Times New Roman"/>
          <w:sz w:val="28"/>
          <w:szCs w:val="26"/>
        </w:rPr>
        <w:t xml:space="preserve"> </w:t>
      </w:r>
      <w:r w:rsidRPr="008810B1">
        <w:rPr>
          <w:rFonts w:ascii="Times New Roman" w:hAnsi="Times New Roman" w:cs="Times New Roman"/>
          <w:sz w:val="28"/>
          <w:szCs w:val="26"/>
        </w:rPr>
        <w:t>(далее – заявител</w:t>
      </w:r>
      <w:r w:rsidR="00E02632" w:rsidRPr="008810B1">
        <w:rPr>
          <w:rFonts w:ascii="Times New Roman" w:hAnsi="Times New Roman" w:cs="Times New Roman"/>
          <w:sz w:val="28"/>
          <w:szCs w:val="26"/>
        </w:rPr>
        <w:t>ь</w:t>
      </w:r>
      <w:r w:rsidRPr="008810B1">
        <w:rPr>
          <w:rFonts w:ascii="Times New Roman" w:hAnsi="Times New Roman" w:cs="Times New Roman"/>
          <w:sz w:val="28"/>
          <w:szCs w:val="26"/>
        </w:rPr>
        <w:t>).</w:t>
      </w:r>
    </w:p>
    <w:p w:rsidR="004B0DEB" w:rsidRDefault="004B0DE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690FCA" w:rsidRDefault="004B0DEB" w:rsidP="004B0D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</w:p>
    <w:p w:rsidR="004B0DEB" w:rsidRPr="004B0DEB" w:rsidRDefault="004B0DEB" w:rsidP="004B0D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F2C">
        <w:rPr>
          <w:rFonts w:ascii="Times New Roman" w:hAnsi="Times New Roman" w:cs="Times New Roman"/>
          <w:sz w:val="28"/>
          <w:szCs w:val="28"/>
        </w:rPr>
        <w:t>1.</w:t>
      </w:r>
      <w:r w:rsidR="00E02632">
        <w:rPr>
          <w:rFonts w:ascii="Times New Roman" w:hAnsi="Times New Roman" w:cs="Times New Roman"/>
          <w:sz w:val="28"/>
          <w:szCs w:val="28"/>
        </w:rPr>
        <w:t>6</w:t>
      </w:r>
      <w:r w:rsidRPr="00C32F2C">
        <w:rPr>
          <w:rFonts w:ascii="Times New Roman" w:hAnsi="Times New Roman" w:cs="Times New Roman"/>
          <w:sz w:val="28"/>
          <w:szCs w:val="28"/>
        </w:rPr>
        <w:t xml:space="preserve">. </w:t>
      </w:r>
      <w:r w:rsidR="00047DD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FB2CB0">
        <w:rPr>
          <w:rFonts w:ascii="Times New Roman" w:hAnsi="Times New Roman" w:cs="Times New Roman"/>
          <w:sz w:val="28"/>
          <w:szCs w:val="28"/>
        </w:rPr>
        <w:t>осуществляется департаментом экономики мэрии города Архангельска в соответствии с методикой оценки эффективности использования средств городского бюджета, направляемых на капитальные вложения</w:t>
      </w:r>
      <w:r w:rsidR="00047DDC">
        <w:rPr>
          <w:rFonts w:ascii="Times New Roman" w:hAnsi="Times New Roman" w:cs="Times New Roman"/>
          <w:sz w:val="28"/>
          <w:szCs w:val="28"/>
        </w:rPr>
        <w:t xml:space="preserve">, </w:t>
      </w:r>
      <w:r w:rsidR="002A6836" w:rsidRPr="00F83B6E">
        <w:rPr>
          <w:rFonts w:ascii="Times New Roman" w:hAnsi="Times New Roman" w:cs="Times New Roman"/>
          <w:sz w:val="28"/>
          <w:szCs w:val="28"/>
        </w:rPr>
        <w:t xml:space="preserve">устанавливаемой </w:t>
      </w:r>
      <w:r w:rsidR="00047DDC" w:rsidRPr="00F83B6E">
        <w:rPr>
          <w:rFonts w:ascii="Times New Roman" w:hAnsi="Times New Roman" w:cs="Times New Roman"/>
          <w:sz w:val="28"/>
          <w:szCs w:val="28"/>
        </w:rPr>
        <w:t>мэрией города Архангельска</w:t>
      </w:r>
      <w:r w:rsidR="00C32F2C" w:rsidRPr="00FB2CB0">
        <w:rPr>
          <w:rFonts w:ascii="Times New Roman" w:hAnsi="Times New Roman" w:cs="Times New Roman"/>
          <w:sz w:val="28"/>
          <w:szCs w:val="28"/>
        </w:rPr>
        <w:t xml:space="preserve"> </w:t>
      </w:r>
      <w:r w:rsidRPr="00FB2C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Pr="00FB2CB0">
        <w:rPr>
          <w:rFonts w:ascii="Times New Roman" w:hAnsi="Times New Roman" w:cs="Times New Roman"/>
          <w:sz w:val="28"/>
          <w:szCs w:val="28"/>
        </w:rPr>
        <w:t xml:space="preserve"> Методика).</w:t>
      </w:r>
    </w:p>
    <w:p w:rsidR="00207D1E" w:rsidRPr="00F83B6E" w:rsidRDefault="00E02632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B6E">
        <w:rPr>
          <w:rFonts w:ascii="Times New Roman" w:hAnsi="Times New Roman" w:cs="Times New Roman"/>
          <w:sz w:val="28"/>
          <w:szCs w:val="28"/>
        </w:rPr>
        <w:t>Проверка</w:t>
      </w:r>
      <w:r w:rsidR="00207D1E" w:rsidRPr="00F83B6E">
        <w:rPr>
          <w:rFonts w:ascii="Times New Roman" w:hAnsi="Times New Roman" w:cs="Times New Roman"/>
          <w:sz w:val="28"/>
          <w:szCs w:val="28"/>
        </w:rPr>
        <w:t xml:space="preserve"> </w:t>
      </w:r>
      <w:r w:rsidR="00207D1E" w:rsidRPr="00F83B6E">
        <w:rPr>
          <w:rFonts w:ascii="Times New Roman" w:hAnsi="Times New Roman" w:cs="Times New Roman"/>
          <w:iCs/>
          <w:sz w:val="28"/>
          <w:szCs w:val="28"/>
        </w:rPr>
        <w:t>осуществляется на основании исходных данных для расчета интегральной оценки и расчета интегральной оценки, проведенной заявителем в соответствии с Методикой.</w:t>
      </w:r>
    </w:p>
    <w:p w:rsidR="00630A3B" w:rsidRPr="00207D1E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E6D25">
        <w:rPr>
          <w:rFonts w:ascii="Times New Roman" w:hAnsi="Times New Roman" w:cs="Times New Roman"/>
          <w:sz w:val="28"/>
          <w:szCs w:val="28"/>
        </w:rPr>
        <w:t>1.</w:t>
      </w:r>
      <w:r w:rsidR="00812628" w:rsidRPr="008E6D25">
        <w:rPr>
          <w:rFonts w:ascii="Times New Roman" w:hAnsi="Times New Roman" w:cs="Times New Roman"/>
          <w:sz w:val="28"/>
          <w:szCs w:val="28"/>
        </w:rPr>
        <w:t>7</w:t>
      </w:r>
      <w:r w:rsidRPr="008E6D25">
        <w:rPr>
          <w:rFonts w:ascii="Times New Roman" w:hAnsi="Times New Roman" w:cs="Times New Roman"/>
          <w:sz w:val="28"/>
          <w:szCs w:val="28"/>
        </w:rPr>
        <w:t xml:space="preserve">. </w:t>
      </w:r>
      <w:r w:rsidRPr="00CE754F">
        <w:rPr>
          <w:rFonts w:ascii="Times New Roman" w:hAnsi="Times New Roman" w:cs="Times New Roman"/>
          <w:sz w:val="28"/>
          <w:szCs w:val="28"/>
        </w:rPr>
        <w:t xml:space="preserve">Департамент экономики мэрии города Архангельска ведет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в установленном им порядке реестр инвестиционных проектов, получивших положительное заключение об эффективности использования средств городского бюджета, направляемых на капитальное вложение.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Pr="004B0DEB" w:rsidRDefault="00C90AC6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3" w:name="Par56"/>
      <w:bookmarkEnd w:id="3"/>
      <w:r w:rsidRPr="004B0DEB">
        <w:rPr>
          <w:rFonts w:ascii="Times New Roman" w:hAnsi="Times New Roman" w:cs="Times New Roman"/>
          <w:b/>
          <w:sz w:val="28"/>
          <w:szCs w:val="28"/>
        </w:rPr>
        <w:t>2. Порядок проведения проверки</w:t>
      </w:r>
    </w:p>
    <w:p w:rsidR="00630A3B" w:rsidRPr="004A2DC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6C9A" w:rsidRPr="00B0653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B06535">
        <w:rPr>
          <w:rFonts w:ascii="Times New Roman" w:hAnsi="Times New Roman" w:cs="Times New Roman"/>
          <w:sz w:val="28"/>
          <w:szCs w:val="28"/>
        </w:rPr>
        <w:t>2.</w:t>
      </w:r>
      <w:r w:rsidR="00A06C9A" w:rsidRPr="00B06535">
        <w:rPr>
          <w:rFonts w:ascii="Times New Roman" w:hAnsi="Times New Roman" w:cs="Times New Roman"/>
          <w:sz w:val="28"/>
          <w:szCs w:val="28"/>
        </w:rPr>
        <w:t>1</w:t>
      </w:r>
      <w:r w:rsidR="00A06C9A" w:rsidRPr="00A06C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C9A" w:rsidRPr="00B06535">
        <w:rPr>
          <w:rFonts w:ascii="Times New Roman" w:hAnsi="Times New Roman" w:cs="Times New Roman"/>
          <w:sz w:val="28"/>
          <w:szCs w:val="28"/>
        </w:rPr>
        <w:t xml:space="preserve">Для проведения проверки заявитель представляет в департамент экономики мэрии города </w:t>
      </w:r>
      <w:r w:rsidR="00B06535" w:rsidRPr="00B06535">
        <w:rPr>
          <w:rFonts w:ascii="Times New Roman" w:hAnsi="Times New Roman" w:cs="Times New Roman"/>
          <w:sz w:val="28"/>
          <w:szCs w:val="28"/>
        </w:rPr>
        <w:t>Архангельска</w:t>
      </w:r>
      <w:r w:rsidR="00A06C9A" w:rsidRPr="00B0653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30A3B" w:rsidRPr="00B45032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а) подписанная </w:t>
      </w:r>
      <w:r w:rsidR="00846BAC" w:rsidRPr="005C372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5C3723">
        <w:rPr>
          <w:rFonts w:ascii="Times New Roman" w:hAnsi="Times New Roman" w:cs="Times New Roman"/>
          <w:sz w:val="28"/>
          <w:szCs w:val="28"/>
        </w:rPr>
        <w:t>заявител</w:t>
      </w:r>
      <w:r w:rsidR="00846BAC" w:rsidRPr="005C3723">
        <w:rPr>
          <w:rFonts w:ascii="Times New Roman" w:hAnsi="Times New Roman" w:cs="Times New Roman"/>
          <w:sz w:val="28"/>
          <w:szCs w:val="28"/>
        </w:rPr>
        <w:t>я</w:t>
      </w:r>
      <w:r w:rsidRPr="00CE754F">
        <w:rPr>
          <w:rFonts w:ascii="Times New Roman" w:hAnsi="Times New Roman" w:cs="Times New Roman"/>
          <w:sz w:val="28"/>
          <w:szCs w:val="28"/>
        </w:rPr>
        <w:t xml:space="preserve"> и заверенная печатью </w:t>
      </w:r>
      <w:hyperlink w:anchor="Par133" w:history="1">
        <w:r w:rsidRPr="00596B93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96B93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 xml:space="preserve">на проверку эффективности инвестиционного проекта по форме согласно приложению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Pr="00CE754F">
        <w:rPr>
          <w:rFonts w:ascii="Times New Roman" w:hAnsi="Times New Roman" w:cs="Times New Roman"/>
          <w:sz w:val="28"/>
          <w:szCs w:val="28"/>
        </w:rPr>
        <w:t xml:space="preserve"> 1 к </w:t>
      </w:r>
      <w:r w:rsidRPr="00B45032">
        <w:rPr>
          <w:rFonts w:ascii="Times New Roman" w:hAnsi="Times New Roman" w:cs="Times New Roman"/>
          <w:sz w:val="28"/>
          <w:szCs w:val="28"/>
        </w:rPr>
        <w:t>настоящ</w:t>
      </w:r>
      <w:r w:rsidR="00846BAC" w:rsidRPr="00B45032">
        <w:rPr>
          <w:rFonts w:ascii="Times New Roman" w:hAnsi="Times New Roman" w:cs="Times New Roman"/>
          <w:sz w:val="28"/>
          <w:szCs w:val="28"/>
        </w:rPr>
        <w:t>им</w:t>
      </w:r>
      <w:r w:rsidRPr="00B45032">
        <w:rPr>
          <w:rFonts w:ascii="Times New Roman" w:hAnsi="Times New Roman" w:cs="Times New Roman"/>
          <w:sz w:val="28"/>
          <w:szCs w:val="28"/>
        </w:rPr>
        <w:t xml:space="preserve"> П</w:t>
      </w:r>
      <w:r w:rsidR="00846BAC" w:rsidRPr="00B45032">
        <w:rPr>
          <w:rFonts w:ascii="Times New Roman" w:hAnsi="Times New Roman" w:cs="Times New Roman"/>
          <w:sz w:val="28"/>
          <w:szCs w:val="28"/>
        </w:rPr>
        <w:t>равилам</w:t>
      </w:r>
      <w:r w:rsidRPr="00B45032">
        <w:rPr>
          <w:rFonts w:ascii="Times New Roman" w:hAnsi="Times New Roman" w:cs="Times New Roman"/>
          <w:sz w:val="28"/>
          <w:szCs w:val="28"/>
        </w:rPr>
        <w:t>;</w:t>
      </w:r>
    </w:p>
    <w:p w:rsidR="009B0B73" w:rsidRPr="003A7E8E" w:rsidRDefault="00630A3B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б) </w:t>
      </w:r>
      <w:r w:rsidR="00400E51" w:rsidRPr="003A7E8E">
        <w:rPr>
          <w:rFonts w:ascii="Times New Roman" w:hAnsi="Times New Roman" w:cs="Times New Roman"/>
          <w:sz w:val="28"/>
          <w:szCs w:val="28"/>
        </w:rPr>
        <w:t xml:space="preserve">подписанное руководителем заявителя </w:t>
      </w:r>
      <w:hyperlink w:anchor="Par175" w:history="1">
        <w:r w:rsidRPr="00596B93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CE754F">
        <w:rPr>
          <w:rFonts w:ascii="Times New Roman" w:hAnsi="Times New Roman" w:cs="Times New Roman"/>
          <w:sz w:val="28"/>
          <w:szCs w:val="28"/>
        </w:rPr>
        <w:t xml:space="preserve"> экономической целесообразности и эффективности использования средств городского бюджета, направляемых на капитальные вложения, </w:t>
      </w:r>
      <w:r w:rsidR="00400E51" w:rsidRPr="003A7E8E">
        <w:rPr>
          <w:rFonts w:ascii="Times New Roman" w:hAnsi="Times New Roman" w:cs="Times New Roman"/>
          <w:sz w:val="28"/>
          <w:szCs w:val="28"/>
        </w:rPr>
        <w:t xml:space="preserve">содержащее информацию согласно перечню, приведенному в </w:t>
      </w:r>
      <w:r w:rsidRPr="003A7E8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00E51" w:rsidRPr="003A7E8E">
        <w:rPr>
          <w:rFonts w:ascii="Times New Roman" w:hAnsi="Times New Roman" w:cs="Times New Roman"/>
          <w:sz w:val="28"/>
          <w:szCs w:val="28"/>
        </w:rPr>
        <w:t>и</w:t>
      </w:r>
      <w:r w:rsidRPr="003A7E8E">
        <w:rPr>
          <w:rFonts w:ascii="Times New Roman" w:hAnsi="Times New Roman" w:cs="Times New Roman"/>
          <w:sz w:val="28"/>
          <w:szCs w:val="28"/>
        </w:rPr>
        <w:t xml:space="preserve">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Pr="003A7E8E">
        <w:rPr>
          <w:rFonts w:ascii="Times New Roman" w:hAnsi="Times New Roman" w:cs="Times New Roman"/>
          <w:sz w:val="28"/>
          <w:szCs w:val="28"/>
        </w:rPr>
        <w:t xml:space="preserve"> 2 к настоящ</w:t>
      </w:r>
      <w:r w:rsidR="00591FCC" w:rsidRPr="003A7E8E">
        <w:rPr>
          <w:rFonts w:ascii="Times New Roman" w:hAnsi="Times New Roman" w:cs="Times New Roman"/>
          <w:sz w:val="28"/>
          <w:szCs w:val="28"/>
        </w:rPr>
        <w:t>им</w:t>
      </w:r>
      <w:r w:rsidRPr="003A7E8E">
        <w:rPr>
          <w:rFonts w:ascii="Times New Roman" w:hAnsi="Times New Roman" w:cs="Times New Roman"/>
          <w:sz w:val="28"/>
          <w:szCs w:val="28"/>
        </w:rPr>
        <w:t xml:space="preserve"> П</w:t>
      </w:r>
      <w:r w:rsidR="00591FCC" w:rsidRPr="003A7E8E">
        <w:rPr>
          <w:rFonts w:ascii="Times New Roman" w:hAnsi="Times New Roman" w:cs="Times New Roman"/>
          <w:sz w:val="28"/>
          <w:szCs w:val="28"/>
        </w:rPr>
        <w:t>равилам</w:t>
      </w:r>
      <w:r w:rsidR="009B0B73" w:rsidRPr="003A7E8E">
        <w:rPr>
          <w:rFonts w:ascii="Times New Roman" w:hAnsi="Times New Roman" w:cs="Times New Roman"/>
          <w:iCs/>
          <w:sz w:val="28"/>
          <w:szCs w:val="28"/>
        </w:rPr>
        <w:t>;</w:t>
      </w:r>
    </w:p>
    <w:p w:rsidR="00630A3B" w:rsidRPr="003044C4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CE754F">
        <w:rPr>
          <w:rFonts w:ascii="Times New Roman" w:hAnsi="Times New Roman" w:cs="Times New Roman"/>
          <w:sz w:val="28"/>
          <w:szCs w:val="28"/>
        </w:rPr>
        <w:t xml:space="preserve">в) задание на проектирование </w:t>
      </w:r>
      <w:r w:rsidR="002822F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71" w:history="1">
        <w:r w:rsidRPr="003044C4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3838B8" w:rsidRPr="003044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044C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5329A" w:rsidRPr="003044C4">
        <w:rPr>
          <w:rFonts w:ascii="Times New Roman" w:hAnsi="Times New Roman" w:cs="Times New Roman"/>
          <w:sz w:val="28"/>
          <w:szCs w:val="28"/>
        </w:rPr>
        <w:t>их</w:t>
      </w:r>
      <w:r w:rsidRPr="003044C4">
        <w:rPr>
          <w:rFonts w:ascii="Times New Roman" w:hAnsi="Times New Roman" w:cs="Times New Roman"/>
          <w:sz w:val="28"/>
          <w:szCs w:val="28"/>
        </w:rPr>
        <w:t xml:space="preserve"> П</w:t>
      </w:r>
      <w:r w:rsidR="0025329A" w:rsidRPr="003044C4">
        <w:rPr>
          <w:rFonts w:ascii="Times New Roman" w:hAnsi="Times New Roman" w:cs="Times New Roman"/>
          <w:sz w:val="28"/>
          <w:szCs w:val="28"/>
        </w:rPr>
        <w:t>равил</w:t>
      </w:r>
      <w:r w:rsidRPr="003044C4">
        <w:rPr>
          <w:rFonts w:ascii="Times New Roman" w:hAnsi="Times New Roman" w:cs="Times New Roman"/>
          <w:sz w:val="28"/>
          <w:szCs w:val="28"/>
        </w:rPr>
        <w:t>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CE754F"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право пользования земельным участком, а в случае их отсутствия 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Pr="00CE754F">
        <w:rPr>
          <w:rFonts w:ascii="Times New Roman" w:hAnsi="Times New Roman" w:cs="Times New Roman"/>
          <w:sz w:val="28"/>
          <w:szCs w:val="28"/>
        </w:rPr>
        <w:t xml:space="preserve"> копия решения о предварительном согласовании места размещения объекта капитального строительства;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 w:rsidRPr="00CE754F">
        <w:rPr>
          <w:rFonts w:ascii="Times New Roman" w:hAnsi="Times New Roman" w:cs="Times New Roman"/>
          <w:sz w:val="28"/>
          <w:szCs w:val="28"/>
        </w:rPr>
        <w:t xml:space="preserve">д)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630A3B" w:rsidRPr="00161749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CE754F">
        <w:rPr>
          <w:rFonts w:ascii="Times New Roman" w:hAnsi="Times New Roman" w:cs="Times New Roman"/>
          <w:sz w:val="28"/>
          <w:szCs w:val="28"/>
        </w:rPr>
        <w:t xml:space="preserve">е) копия положительного заключения о достоверности </w:t>
      </w:r>
      <w:r w:rsidR="00851120" w:rsidRPr="00365BA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CE754F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="007C3D5C" w:rsidRPr="00365BA5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161749">
        <w:rPr>
          <w:rFonts w:ascii="Times New Roman" w:hAnsi="Times New Roman" w:cs="Times New Roman"/>
          <w:sz w:val="28"/>
          <w:szCs w:val="28"/>
        </w:rPr>
        <w:t>;</w:t>
      </w:r>
    </w:p>
    <w:p w:rsidR="00630A3B" w:rsidRPr="00716003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ж) документальное подтверждение каждого участника реализации инвестиционного проекта об осуществлении </w:t>
      </w:r>
      <w:proofErr w:type="spellStart"/>
      <w:r w:rsidRPr="007160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6003">
        <w:rPr>
          <w:rFonts w:ascii="Times New Roman" w:hAnsi="Times New Roman" w:cs="Times New Roman"/>
          <w:sz w:val="28"/>
          <w:szCs w:val="28"/>
        </w:rPr>
        <w:t xml:space="preserve"> этого про</w:t>
      </w:r>
      <w:r w:rsidR="00FE1090">
        <w:rPr>
          <w:rFonts w:ascii="Times New Roman" w:hAnsi="Times New Roman" w:cs="Times New Roman"/>
          <w:sz w:val="28"/>
          <w:szCs w:val="28"/>
        </w:rPr>
        <w:t xml:space="preserve">екта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FE1090">
        <w:rPr>
          <w:rFonts w:ascii="Times New Roman" w:hAnsi="Times New Roman" w:cs="Times New Roman"/>
          <w:sz w:val="28"/>
          <w:szCs w:val="28"/>
        </w:rPr>
        <w:t xml:space="preserve">и намечаемом размере </w:t>
      </w:r>
      <w:proofErr w:type="spellStart"/>
      <w:r w:rsidRPr="007160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6003">
        <w:rPr>
          <w:rFonts w:ascii="Times New Roman" w:hAnsi="Times New Roman" w:cs="Times New Roman"/>
          <w:sz w:val="28"/>
          <w:szCs w:val="28"/>
        </w:rPr>
        <w:t>;</w:t>
      </w:r>
    </w:p>
    <w:p w:rsidR="004B0DE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з)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</w:t>
      </w:r>
      <w:r w:rsidR="0071207A">
        <w:rPr>
          <w:rFonts w:ascii="Times New Roman" w:hAnsi="Times New Roman" w:cs="Times New Roman"/>
          <w:sz w:val="28"/>
          <w:szCs w:val="28"/>
        </w:rPr>
        <w:t>;</w:t>
      </w:r>
    </w:p>
    <w:p w:rsidR="004B0DEB" w:rsidRDefault="004B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07A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B0DEB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5E94" w:rsidRPr="00CE754F" w:rsidRDefault="0071207A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CE754F">
        <w:rPr>
          <w:rFonts w:ascii="Times New Roman" w:hAnsi="Times New Roman" w:cs="Times New Roman"/>
          <w:sz w:val="28"/>
          <w:szCs w:val="28"/>
        </w:rPr>
        <w:t>документальное</w:t>
      </w:r>
      <w:r w:rsidRPr="00B5332D">
        <w:rPr>
          <w:rFonts w:ascii="Times New Roman" w:hAnsi="Times New Roman" w:cs="Times New Roman"/>
          <w:sz w:val="28"/>
          <w:szCs w:val="26"/>
        </w:rPr>
        <w:t xml:space="preserve"> подтверждени</w:t>
      </w:r>
      <w:r w:rsidR="00735E94">
        <w:rPr>
          <w:rFonts w:ascii="Times New Roman" w:hAnsi="Times New Roman" w:cs="Times New Roman"/>
          <w:sz w:val="28"/>
          <w:szCs w:val="26"/>
        </w:rPr>
        <w:t>е</w:t>
      </w:r>
      <w:r w:rsidRPr="00B5332D">
        <w:rPr>
          <w:rFonts w:ascii="Times New Roman" w:hAnsi="Times New Roman" w:cs="Times New Roman"/>
          <w:sz w:val="28"/>
          <w:szCs w:val="26"/>
        </w:rPr>
        <w:t xml:space="preserve"> департамента муниципального имущества мэрии города Архангельска отсутствия в казне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Pr="00B5332D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Pr="00B5332D">
        <w:rPr>
          <w:rFonts w:ascii="Times New Roman" w:hAnsi="Times New Roman" w:cs="Times New Roman"/>
          <w:sz w:val="28"/>
          <w:szCs w:val="26"/>
        </w:rPr>
        <w:t xml:space="preserve"> недвижимого имущества, пригодного для использования его в целях, для которых приобретается</w:t>
      </w:r>
      <w:r w:rsidR="002822FF">
        <w:rPr>
          <w:rFonts w:ascii="Times New Roman" w:hAnsi="Times New Roman" w:cs="Times New Roman"/>
          <w:sz w:val="28"/>
          <w:szCs w:val="26"/>
        </w:rPr>
        <w:t xml:space="preserve"> объект недвижимого имущества</w:t>
      </w:r>
      <w:r w:rsidRPr="00B5332D">
        <w:rPr>
          <w:rFonts w:ascii="Times New Roman" w:hAnsi="Times New Roman" w:cs="Times New Roman"/>
          <w:sz w:val="28"/>
          <w:szCs w:val="26"/>
        </w:rPr>
        <w:t xml:space="preserve">, </w:t>
      </w:r>
      <w:r w:rsidRPr="00935416">
        <w:rPr>
          <w:rFonts w:ascii="Times New Roman" w:hAnsi="Times New Roman" w:cs="Times New Roman"/>
          <w:sz w:val="28"/>
          <w:szCs w:val="26"/>
        </w:rPr>
        <w:t>и обоснование нецелесообразности или невозможности получения такого объекта во владение и пользование по договору аренды</w:t>
      </w:r>
      <w:r w:rsidR="00ED535D">
        <w:rPr>
          <w:rFonts w:ascii="Times New Roman" w:hAnsi="Times New Roman" w:cs="Times New Roman"/>
          <w:sz w:val="28"/>
          <w:szCs w:val="26"/>
        </w:rPr>
        <w:t>.</w:t>
      </w:r>
    </w:p>
    <w:p w:rsidR="00D62197" w:rsidRPr="00A14A71" w:rsidRDefault="00630A3B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Pr="00893A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Pr="00893AC6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D16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="00E141C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2E63DD" w:rsidRPr="002E63DD">
        <w:rPr>
          <w:rFonts w:ascii="Times New Roman" w:hAnsi="Times New Roman" w:cs="Times New Roman"/>
          <w:sz w:val="28"/>
          <w:szCs w:val="28"/>
        </w:rPr>
        <w:t>г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hyperlink w:anchor="Par66" w:history="1">
        <w:r w:rsidR="00E141C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B466C3">
        <w:rPr>
          <w:rFonts w:ascii="Times New Roman" w:hAnsi="Times New Roman" w:cs="Times New Roman"/>
          <w:sz w:val="28"/>
          <w:szCs w:val="28"/>
        </w:rPr>
        <w:t>е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,</w:t>
      </w:r>
      <w:r w:rsidR="00D62197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 xml:space="preserve">настоящего пункта, не представляются в отношении инвестиционных проектов, по которым </w:t>
      </w:r>
      <w:r w:rsidR="00CD0A58">
        <w:rPr>
          <w:rFonts w:ascii="Times New Roman" w:hAnsi="Times New Roman" w:cs="Times New Roman"/>
          <w:sz w:val="28"/>
          <w:szCs w:val="28"/>
        </w:rPr>
        <w:t>подготавливается р</w:t>
      </w:r>
      <w:r w:rsidRPr="00CE754F">
        <w:rPr>
          <w:rFonts w:ascii="Times New Roman" w:hAnsi="Times New Roman" w:cs="Times New Roman"/>
          <w:sz w:val="28"/>
          <w:szCs w:val="28"/>
        </w:rPr>
        <w:t>ешение о предоставлении средств городского бюджета на подготовку проектной документации и проведение инженерных изысканий, выполняемых для подготовки такой проектной документации</w:t>
      </w:r>
      <w:r w:rsidR="00AC70DA">
        <w:rPr>
          <w:rFonts w:ascii="Times New Roman" w:hAnsi="Times New Roman" w:cs="Times New Roman"/>
          <w:sz w:val="28"/>
          <w:szCs w:val="28"/>
        </w:rPr>
        <w:t>,</w:t>
      </w:r>
      <w:r w:rsidR="00D62197" w:rsidRPr="00D62197">
        <w:rPr>
          <w:rFonts w:ascii="Times New Roman" w:hAnsi="Times New Roman" w:cs="Times New Roman"/>
          <w:sz w:val="28"/>
          <w:szCs w:val="28"/>
        </w:rPr>
        <w:t xml:space="preserve"> </w:t>
      </w:r>
      <w:r w:rsidR="00D62197" w:rsidRPr="00A14A71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D62197" w:rsidRPr="00A14A71">
        <w:rPr>
          <w:rFonts w:ascii="Times New Roman" w:hAnsi="Times New Roman" w:cs="Times New Roman"/>
          <w:sz w:val="28"/>
          <w:szCs w:val="28"/>
        </w:rPr>
        <w:t xml:space="preserve">о предоставлении средств городского бюджета на условиях </w:t>
      </w:r>
      <w:proofErr w:type="spellStart"/>
      <w:r w:rsidR="00D62197" w:rsidRPr="00A14A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62197" w:rsidRPr="00A14A71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городского бюджета.</w:t>
      </w: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63" w:history="1">
        <w:r w:rsidRPr="007A160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E141C5">
        <w:rPr>
          <w:rFonts w:ascii="Times New Roman" w:hAnsi="Times New Roman" w:cs="Times New Roman"/>
          <w:sz w:val="28"/>
          <w:szCs w:val="28"/>
        </w:rPr>
        <w:t>"</w:t>
      </w:r>
      <w:r w:rsidR="00D62197" w:rsidRPr="007A1606">
        <w:rPr>
          <w:rFonts w:ascii="Times New Roman" w:hAnsi="Times New Roman" w:cs="Times New Roman"/>
          <w:sz w:val="28"/>
          <w:szCs w:val="28"/>
        </w:rPr>
        <w:t>в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D62197" w:rsidRPr="007A1606">
        <w:rPr>
          <w:rFonts w:ascii="Times New Roman" w:hAnsi="Times New Roman" w:cs="Times New Roman"/>
          <w:sz w:val="28"/>
          <w:szCs w:val="28"/>
        </w:rPr>
        <w:t>е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,</w:t>
      </w:r>
      <w:r w:rsidRPr="007A1606">
        <w:rPr>
          <w:rFonts w:ascii="Times New Roman" w:hAnsi="Times New Roman" w:cs="Times New Roman"/>
          <w:sz w:val="28"/>
          <w:szCs w:val="28"/>
        </w:rPr>
        <w:t xml:space="preserve"> не </w:t>
      </w:r>
      <w:r w:rsidRPr="00CE754F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proofErr w:type="spellStart"/>
      <w:r w:rsidRPr="00CE754F">
        <w:rPr>
          <w:rFonts w:ascii="Times New Roman" w:hAnsi="Times New Roman" w:cs="Times New Roman"/>
          <w:sz w:val="28"/>
          <w:szCs w:val="28"/>
        </w:rPr>
        <w:t>отно</w:t>
      </w:r>
      <w:r w:rsidR="004B0DEB">
        <w:rPr>
          <w:rFonts w:ascii="Times New Roman" w:hAnsi="Times New Roman" w:cs="Times New Roman"/>
          <w:sz w:val="28"/>
          <w:szCs w:val="28"/>
        </w:rPr>
        <w:t>-</w:t>
      </w:r>
      <w:r w:rsidRPr="00CE754F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Pr="00CE754F">
        <w:rPr>
          <w:rFonts w:ascii="Times New Roman" w:hAnsi="Times New Roman" w:cs="Times New Roman"/>
          <w:sz w:val="28"/>
          <w:szCs w:val="28"/>
        </w:rPr>
        <w:t xml:space="preserve"> инвестиционных проектов, по которым </w:t>
      </w:r>
      <w:r w:rsidR="00CD0A58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CD0A58" w:rsidRPr="00CE754F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о пред</w:t>
      </w:r>
      <w:r w:rsidR="00FE1090">
        <w:rPr>
          <w:rFonts w:ascii="Times New Roman" w:hAnsi="Times New Roman" w:cs="Times New Roman"/>
          <w:sz w:val="28"/>
          <w:szCs w:val="28"/>
        </w:rPr>
        <w:t>о</w:t>
      </w:r>
      <w:r w:rsidRPr="00CE754F">
        <w:rPr>
          <w:rFonts w:ascii="Times New Roman" w:hAnsi="Times New Roman" w:cs="Times New Roman"/>
          <w:sz w:val="28"/>
          <w:szCs w:val="28"/>
        </w:rPr>
        <w:t>ставлении средств городского бюджета на приобретение объектов недвижимого имущества.</w:t>
      </w:r>
    </w:p>
    <w:p w:rsidR="00ED535D" w:rsidRPr="00CE754F" w:rsidRDefault="00ED535D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представляются в отношении инвестиционных проектов, по которым подготавливается решение о предо</w:t>
      </w:r>
      <w:r w:rsidR="00467C3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Pr="00ED535D">
        <w:rPr>
          <w:rFonts w:ascii="Times New Roman" w:hAnsi="Times New Roman" w:cs="Times New Roman"/>
          <w:sz w:val="28"/>
          <w:szCs w:val="26"/>
        </w:rPr>
        <w:t xml:space="preserve"> </w:t>
      </w:r>
      <w:r w:rsidR="00670BF8">
        <w:rPr>
          <w:rFonts w:ascii="Times New Roman" w:hAnsi="Times New Roman" w:cs="Times New Roman"/>
          <w:sz w:val="28"/>
          <w:szCs w:val="26"/>
        </w:rPr>
        <w:t xml:space="preserve">на </w:t>
      </w:r>
      <w:r w:rsidRPr="00FE1090">
        <w:rPr>
          <w:rFonts w:ascii="Times New Roman" w:hAnsi="Times New Roman" w:cs="Times New Roman"/>
          <w:sz w:val="28"/>
          <w:szCs w:val="26"/>
        </w:rPr>
        <w:t xml:space="preserve">строительство (реконструкцию, </w:t>
      </w:r>
      <w:r w:rsidR="00467C32">
        <w:rPr>
          <w:rFonts w:ascii="Times New Roman" w:hAnsi="Times New Roman" w:cs="Times New Roman"/>
          <w:sz w:val="28"/>
          <w:szCs w:val="26"/>
        </w:rPr>
        <w:br/>
      </w:r>
      <w:r w:rsidRPr="00FE1090">
        <w:rPr>
          <w:rFonts w:ascii="Times New Roman" w:hAnsi="Times New Roman" w:cs="Times New Roman"/>
          <w:sz w:val="28"/>
          <w:szCs w:val="26"/>
        </w:rPr>
        <w:t>в том числе с элементами реставрации, техническое перевооружение) объектов капитального строительства</w:t>
      </w:r>
      <w:r w:rsidR="00670BF8">
        <w:rPr>
          <w:rFonts w:ascii="Times New Roman" w:hAnsi="Times New Roman" w:cs="Times New Roman"/>
          <w:sz w:val="28"/>
          <w:szCs w:val="26"/>
        </w:rPr>
        <w:t>.</w:t>
      </w: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DA6614">
        <w:rPr>
          <w:rFonts w:ascii="Times New Roman" w:hAnsi="Times New Roman" w:cs="Times New Roman"/>
          <w:sz w:val="28"/>
          <w:szCs w:val="28"/>
        </w:rPr>
        <w:t>2.</w:t>
      </w:r>
      <w:r w:rsidR="00C14A17" w:rsidRPr="00DA6614">
        <w:rPr>
          <w:rFonts w:ascii="Times New Roman" w:hAnsi="Times New Roman" w:cs="Times New Roman"/>
          <w:sz w:val="28"/>
          <w:szCs w:val="28"/>
        </w:rPr>
        <w:t>2</w:t>
      </w:r>
      <w:r w:rsidRPr="00DA6614">
        <w:rPr>
          <w:rFonts w:ascii="Times New Roman" w:hAnsi="Times New Roman" w:cs="Times New Roman"/>
          <w:sz w:val="28"/>
          <w:szCs w:val="28"/>
        </w:rPr>
        <w:t>.</w:t>
      </w:r>
      <w:r w:rsidRPr="00CE754F">
        <w:rPr>
          <w:rFonts w:ascii="Times New Roman" w:hAnsi="Times New Roman" w:cs="Times New Roman"/>
          <w:sz w:val="28"/>
          <w:szCs w:val="28"/>
        </w:rPr>
        <w:t xml:space="preserve"> Задание на проектирование объекта капитального строительства включает в себя:</w:t>
      </w:r>
    </w:p>
    <w:p w:rsidR="00312310" w:rsidRPr="00C52597" w:rsidRDefault="001B7CC6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32"/>
          <w:szCs w:val="28"/>
        </w:rPr>
      </w:pPr>
      <w:r w:rsidRPr="006C4F7F">
        <w:rPr>
          <w:rFonts w:ascii="Times New Roman" w:hAnsi="Times New Roman" w:cs="Times New Roman"/>
          <w:sz w:val="28"/>
          <w:szCs w:val="26"/>
        </w:rPr>
        <w:t>общие данные (основание для проектирования, наименование объекта капитального строительства и вид строительства)</w:t>
      </w:r>
      <w:r w:rsidR="009C5BBF">
        <w:rPr>
          <w:rFonts w:ascii="Times New Roman" w:hAnsi="Times New Roman" w:cs="Times New Roman"/>
          <w:sz w:val="28"/>
          <w:szCs w:val="26"/>
        </w:rPr>
        <w:t>;</w:t>
      </w:r>
    </w:p>
    <w:p w:rsidR="00C52597" w:rsidRPr="00A10D37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объекта капитального строительства</w:t>
      </w:r>
      <w:r w:rsidR="00C52597">
        <w:rPr>
          <w:rFonts w:ascii="Times New Roman" w:hAnsi="Times New Roman" w:cs="Times New Roman"/>
          <w:sz w:val="28"/>
          <w:szCs w:val="28"/>
        </w:rPr>
        <w:t>,</w:t>
      </w:r>
      <w:r w:rsidR="00C52597" w:rsidRPr="00C52597">
        <w:rPr>
          <w:rFonts w:ascii="Times New Roman" w:hAnsi="Times New Roman" w:cs="Times New Roman"/>
          <w:sz w:val="28"/>
          <w:szCs w:val="26"/>
        </w:rPr>
        <w:t xml:space="preserve"> </w:t>
      </w:r>
      <w:r w:rsidR="00C52597" w:rsidRPr="00A10D37">
        <w:rPr>
          <w:rFonts w:ascii="Times New Roman" w:hAnsi="Times New Roman" w:cs="Times New Roman"/>
          <w:sz w:val="28"/>
          <w:szCs w:val="26"/>
        </w:rPr>
        <w:t>в том числе сметную (при наличии утвержденной проектной документации) или предполагаемую (предельную) стоимость объекта капитального строительства;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возможность подготовки проектной документации применительно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к отдельным этапам строительства;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срок и этапы строительства;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основные требования технической эксплуатации и технического обслуживания;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дополнительные данные.</w:t>
      </w:r>
    </w:p>
    <w:p w:rsidR="00C52597" w:rsidRPr="00661C70" w:rsidRDefault="00630A3B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689">
        <w:rPr>
          <w:rFonts w:ascii="Times New Roman" w:hAnsi="Times New Roman" w:cs="Times New Roman"/>
          <w:sz w:val="28"/>
          <w:szCs w:val="28"/>
        </w:rPr>
        <w:t>2.</w:t>
      </w:r>
      <w:r w:rsidR="006C4F7F" w:rsidRPr="004D3689">
        <w:rPr>
          <w:rFonts w:ascii="Times New Roman" w:hAnsi="Times New Roman" w:cs="Times New Roman"/>
          <w:sz w:val="28"/>
          <w:szCs w:val="28"/>
        </w:rPr>
        <w:t>3</w:t>
      </w:r>
      <w:r w:rsidRPr="004D3689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Pr="00CE754F">
        <w:rPr>
          <w:rFonts w:ascii="Times New Roman" w:hAnsi="Times New Roman" w:cs="Times New Roman"/>
          <w:sz w:val="28"/>
          <w:szCs w:val="28"/>
        </w:rPr>
        <w:t xml:space="preserve">осуществляется на основе следующих </w:t>
      </w:r>
      <w:r w:rsidR="00C52597" w:rsidRPr="00661C70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661C70">
        <w:rPr>
          <w:rFonts w:ascii="Times New Roman" w:hAnsi="Times New Roman" w:cs="Times New Roman"/>
          <w:sz w:val="28"/>
          <w:szCs w:val="28"/>
        </w:rPr>
        <w:t>критериев оценки</w:t>
      </w:r>
      <w:r w:rsidR="00C52597" w:rsidRPr="00661C70">
        <w:rPr>
          <w:rFonts w:ascii="Times New Roman" w:hAnsi="Times New Roman" w:cs="Times New Roman"/>
          <w:iCs/>
          <w:sz w:val="28"/>
          <w:szCs w:val="28"/>
        </w:rPr>
        <w:t xml:space="preserve"> эффективности использования средств городского бюджета, направляемых на капитальные вложения (далее </w:t>
      </w:r>
      <w:r w:rsidR="00AC70DA">
        <w:rPr>
          <w:rFonts w:ascii="Times New Roman" w:hAnsi="Times New Roman" w:cs="Times New Roman"/>
          <w:iCs/>
          <w:sz w:val="28"/>
          <w:szCs w:val="28"/>
        </w:rPr>
        <w:t>–</w:t>
      </w:r>
      <w:r w:rsidR="00C52597" w:rsidRPr="00661C70">
        <w:rPr>
          <w:rFonts w:ascii="Times New Roman" w:hAnsi="Times New Roman" w:cs="Times New Roman"/>
          <w:iCs/>
          <w:sz w:val="28"/>
          <w:szCs w:val="28"/>
        </w:rPr>
        <w:t xml:space="preserve"> качественные критерии):</w:t>
      </w:r>
    </w:p>
    <w:p w:rsidR="004B0DEB" w:rsidRDefault="0047667A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наличие четко сформулированной цели инвестиционного проекта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630A3B" w:rsidRPr="00CE754F">
        <w:rPr>
          <w:rFonts w:ascii="Times New Roman" w:hAnsi="Times New Roman" w:cs="Times New Roman"/>
          <w:sz w:val="28"/>
          <w:szCs w:val="28"/>
        </w:rPr>
        <w:t>с определением количественного показателя (показателей) результатов его осуществления;</w:t>
      </w:r>
    </w:p>
    <w:p w:rsidR="004B0DEB" w:rsidRDefault="004B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A3B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B0DEB" w:rsidRPr="00CE754F" w:rsidRDefault="004B0DEB" w:rsidP="004B0D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47667A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0A3B" w:rsidRPr="00CE754F">
        <w:rPr>
          <w:rFonts w:ascii="Times New Roman" w:hAnsi="Times New Roman" w:cs="Times New Roman"/>
          <w:sz w:val="28"/>
          <w:szCs w:val="28"/>
        </w:rPr>
        <w:t>соответствие цели инвестиционного проекта приоритетам и целям, определенным в стратегии социально-экономического развития</w:t>
      </w:r>
      <w:r w:rsidR="00442FF1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>муници</w:t>
      </w:r>
      <w:r w:rsidR="00442FF1">
        <w:rPr>
          <w:rFonts w:ascii="Times New Roman" w:hAnsi="Times New Roman" w:cs="Times New Roman"/>
          <w:sz w:val="28"/>
          <w:szCs w:val="28"/>
        </w:rPr>
        <w:t>-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630A3B" w:rsidRPr="00CE75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630A3B" w:rsidRPr="00CE754F">
        <w:rPr>
          <w:rFonts w:ascii="Times New Roman" w:hAnsi="Times New Roman" w:cs="Times New Roman"/>
          <w:sz w:val="28"/>
          <w:szCs w:val="28"/>
        </w:rPr>
        <w:t>;</w:t>
      </w:r>
    </w:p>
    <w:p w:rsidR="008B1C2F" w:rsidRPr="00935416" w:rsidRDefault="00C52597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</w:t>
      </w:r>
      <w:r w:rsidR="004766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) </w:t>
      </w:r>
      <w:r w:rsidR="00CB5C65" w:rsidRPr="00D5264C">
        <w:rPr>
          <w:rFonts w:ascii="Times New Roman" w:hAnsi="Times New Roman" w:cs="Times New Roman"/>
          <w:color w:val="000000" w:themeColor="text1"/>
          <w:sz w:val="28"/>
          <w:szCs w:val="26"/>
        </w:rPr>
        <w:t>необходимость строительства (реконструкции, в том числе с элементами реставрации, и технического перевооружения) объекта капитального строительства</w:t>
      </w:r>
      <w:r w:rsidR="00A264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A2647A" w:rsidRPr="00AC5CA0">
        <w:rPr>
          <w:rFonts w:ascii="Times New Roman" w:hAnsi="Times New Roman" w:cs="Times New Roman"/>
          <w:color w:val="000000" w:themeColor="text1"/>
          <w:sz w:val="28"/>
          <w:szCs w:val="26"/>
        </w:rPr>
        <w:t>или необходимость</w:t>
      </w:r>
      <w:r w:rsidR="00A264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CB5C65" w:rsidRPr="00D5264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приобретения объекта недвижимого имущества, </w:t>
      </w:r>
      <w:r w:rsidR="00A2647A" w:rsidRPr="00AC5CA0">
        <w:rPr>
          <w:rFonts w:ascii="Times New Roman" w:hAnsi="Times New Roman" w:cs="Times New Roman"/>
          <w:color w:val="000000" w:themeColor="text1"/>
          <w:sz w:val="28"/>
          <w:szCs w:val="26"/>
        </w:rPr>
        <w:t>создаваемого (приобретаемого)</w:t>
      </w:r>
      <w:r w:rsidR="00A2647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CB5C65" w:rsidRPr="00D5264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рамках инвестиционного проекта, в связи с осуществлением </w:t>
      </w:r>
      <w:r w:rsidR="00B5332D" w:rsidRPr="00A61ED8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67623" w:rsidRPr="00A61ED8">
        <w:rPr>
          <w:rFonts w:ascii="Times New Roman" w:hAnsi="Times New Roman" w:cs="Times New Roman"/>
          <w:sz w:val="28"/>
          <w:szCs w:val="28"/>
        </w:rPr>
        <w:t>орган</w:t>
      </w:r>
      <w:r w:rsidR="00B5332D" w:rsidRPr="00A61ED8">
        <w:rPr>
          <w:rFonts w:ascii="Times New Roman" w:hAnsi="Times New Roman" w:cs="Times New Roman"/>
          <w:sz w:val="28"/>
          <w:szCs w:val="28"/>
        </w:rPr>
        <w:t>ов</w:t>
      </w:r>
      <w:r w:rsidR="00667623" w:rsidRPr="00A61ED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667623" w:rsidRPr="00A61ED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8"/>
        </w:rPr>
        <w:t>"</w:t>
      </w:r>
      <w:r w:rsidR="00B5332D" w:rsidRPr="00A61ED8">
        <w:rPr>
          <w:rFonts w:ascii="Times New Roman" w:hAnsi="Times New Roman" w:cs="Times New Roman"/>
          <w:sz w:val="28"/>
          <w:szCs w:val="28"/>
        </w:rPr>
        <w:t>.</w:t>
      </w:r>
      <w:r w:rsidR="00667623" w:rsidRPr="0066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623" w:rsidRPr="00B5332D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8B1C2F" w:rsidRPr="00B5332D">
        <w:rPr>
          <w:rFonts w:ascii="Times New Roman" w:hAnsi="Times New Roman" w:cs="Times New Roman"/>
          <w:sz w:val="28"/>
          <w:szCs w:val="26"/>
        </w:rPr>
        <w:t>Проверка по этому критерию в отношении объектов недвижимого имущества осуществляется путём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</w:t>
      </w:r>
      <w:r w:rsidR="00625159">
        <w:rPr>
          <w:rFonts w:ascii="Times New Roman" w:hAnsi="Times New Roman" w:cs="Times New Roman"/>
          <w:sz w:val="28"/>
          <w:szCs w:val="26"/>
        </w:rPr>
        <w:t xml:space="preserve"> </w:t>
      </w:r>
      <w:r w:rsidR="00625159" w:rsidRPr="00A61ED8"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625159" w:rsidRPr="00A61ED8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8B1C2F" w:rsidRPr="00B5332D">
        <w:rPr>
          <w:rFonts w:ascii="Times New Roman" w:hAnsi="Times New Roman" w:cs="Times New Roman"/>
          <w:sz w:val="28"/>
          <w:szCs w:val="26"/>
        </w:rPr>
        <w:t xml:space="preserve">, проверка по этому критерию также включает представление подтверждения департамента муниципального имущества мэрии города Архангельска отсутствия в казне муниципального образования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8B1C2F" w:rsidRPr="00B5332D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8B1C2F" w:rsidRPr="00B5332D">
        <w:rPr>
          <w:rFonts w:ascii="Times New Roman" w:hAnsi="Times New Roman" w:cs="Times New Roman"/>
          <w:sz w:val="28"/>
          <w:szCs w:val="26"/>
        </w:rPr>
        <w:t xml:space="preserve"> недвижимого имущества, пригодного для использования его в целях, для которых он приобретается, </w:t>
      </w:r>
      <w:r w:rsidR="008B1C2F" w:rsidRPr="00935416">
        <w:rPr>
          <w:rFonts w:ascii="Times New Roman" w:hAnsi="Times New Roman" w:cs="Times New Roman"/>
          <w:sz w:val="28"/>
          <w:szCs w:val="26"/>
        </w:rPr>
        <w:t xml:space="preserve">и обоснование нецелесообразности или невозможности получения такого объекта во владение и пользование по договору аренды; </w:t>
      </w:r>
    </w:p>
    <w:p w:rsidR="00C02537" w:rsidRPr="00C02537" w:rsidRDefault="00C52597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37">
        <w:rPr>
          <w:rFonts w:ascii="Times New Roman" w:hAnsi="Times New Roman" w:cs="Times New Roman"/>
          <w:sz w:val="28"/>
          <w:szCs w:val="26"/>
        </w:rPr>
        <w:t>г</w:t>
      </w:r>
      <w:r w:rsidR="0047667A" w:rsidRPr="00C02537">
        <w:rPr>
          <w:rFonts w:ascii="Times New Roman" w:hAnsi="Times New Roman" w:cs="Times New Roman"/>
          <w:sz w:val="28"/>
          <w:szCs w:val="26"/>
        </w:rPr>
        <w:t xml:space="preserve">) </w:t>
      </w:r>
      <w:r w:rsidR="00C02537" w:rsidRPr="00C02537">
        <w:rPr>
          <w:rFonts w:ascii="Times New Roman" w:hAnsi="Times New Roman" w:cs="Times New Roman"/>
          <w:sz w:val="28"/>
          <w:szCs w:val="26"/>
        </w:rPr>
        <w:t xml:space="preserve">наличие </w:t>
      </w:r>
      <w:proofErr w:type="spellStart"/>
      <w:r w:rsidR="00C02537" w:rsidRPr="00C02537">
        <w:rPr>
          <w:rFonts w:ascii="Times New Roman" w:hAnsi="Times New Roman" w:cs="Times New Roman"/>
          <w:sz w:val="28"/>
          <w:szCs w:val="26"/>
        </w:rPr>
        <w:t>софинансирования</w:t>
      </w:r>
      <w:proofErr w:type="spellEnd"/>
      <w:r w:rsidR="00C02537" w:rsidRPr="00C02537">
        <w:rPr>
          <w:rFonts w:ascii="Times New Roman" w:hAnsi="Times New Roman" w:cs="Times New Roman"/>
          <w:sz w:val="28"/>
          <w:szCs w:val="26"/>
        </w:rPr>
        <w:t xml:space="preserve"> инвестиционного проекта за счет средств </w:t>
      </w:r>
      <w:r w:rsidR="00C02537" w:rsidRPr="00C02537">
        <w:rPr>
          <w:rFonts w:ascii="Times New Roman" w:hAnsi="Times New Roman" w:cs="Times New Roman"/>
          <w:sz w:val="28"/>
          <w:szCs w:val="28"/>
        </w:rPr>
        <w:t xml:space="preserve">федерального и областного бюджетов, иных источников городского бюджета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C02537" w:rsidRPr="00C02537">
        <w:rPr>
          <w:rFonts w:ascii="Times New Roman" w:hAnsi="Times New Roman" w:cs="Times New Roman"/>
          <w:sz w:val="28"/>
          <w:szCs w:val="28"/>
        </w:rPr>
        <w:t>и внебюджетных источников;</w:t>
      </w:r>
    </w:p>
    <w:p w:rsidR="00C908A2" w:rsidRPr="000577EE" w:rsidRDefault="00C52597" w:rsidP="00E141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67A">
        <w:rPr>
          <w:rFonts w:ascii="Times New Roman" w:hAnsi="Times New Roman" w:cs="Times New Roman"/>
          <w:sz w:val="28"/>
          <w:szCs w:val="28"/>
        </w:rPr>
        <w:t xml:space="preserve">) </w:t>
      </w:r>
      <w:r w:rsidR="00630A3B" w:rsidRPr="00CE754F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="006D2AB1">
        <w:rPr>
          <w:rFonts w:ascii="Times New Roman" w:hAnsi="Times New Roman" w:cs="Times New Roman"/>
          <w:sz w:val="28"/>
          <w:szCs w:val="28"/>
        </w:rPr>
        <w:t xml:space="preserve"> </w:t>
      </w:r>
      <w:r w:rsidR="00C908A2" w:rsidRPr="000577EE">
        <w:rPr>
          <w:rFonts w:ascii="Times New Roman" w:hAnsi="Times New Roman" w:cs="Times New Roman"/>
          <w:sz w:val="28"/>
          <w:szCs w:val="26"/>
        </w:rPr>
        <w:t xml:space="preserve">в отношении объектов </w:t>
      </w:r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капитального строительства, указанных в </w:t>
      </w:r>
      <w:hyperlink r:id="rId7" w:history="1"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 xml:space="preserve">абзаце третьем подпункта 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</w:hyperlink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8" w:history="1"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 xml:space="preserve">абзаце третьем подпункта 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  <w:r w:rsidR="00786A55" w:rsidRPr="000577EE">
          <w:rPr>
            <w:rFonts w:ascii="Times New Roman" w:hAnsi="Times New Roman" w:cs="Times New Roman"/>
            <w:iCs/>
            <w:sz w:val="28"/>
            <w:szCs w:val="28"/>
          </w:rPr>
          <w:t>в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</w:hyperlink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>подпункт</w:t>
        </w:r>
        <w:r w:rsidR="00317076" w:rsidRPr="000577EE">
          <w:rPr>
            <w:rFonts w:ascii="Times New Roman" w:hAnsi="Times New Roman" w:cs="Times New Roman"/>
            <w:iCs/>
            <w:sz w:val="28"/>
            <w:szCs w:val="28"/>
          </w:rPr>
          <w:t>е</w:t>
        </w:r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  <w:r w:rsidR="00317076" w:rsidRPr="000577EE">
          <w:rPr>
            <w:rFonts w:ascii="Times New Roman" w:hAnsi="Times New Roman" w:cs="Times New Roman"/>
            <w:iCs/>
            <w:sz w:val="28"/>
            <w:szCs w:val="28"/>
          </w:rPr>
          <w:t>д</w:t>
        </w:r>
        <w:r w:rsidR="00E141C5">
          <w:rPr>
            <w:rFonts w:ascii="Times New Roman" w:hAnsi="Times New Roman" w:cs="Times New Roman"/>
            <w:iCs/>
            <w:sz w:val="28"/>
            <w:szCs w:val="28"/>
          </w:rPr>
          <w:t>"</w:t>
        </w:r>
      </w:hyperlink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>пункта 1.3</w:t>
        </w:r>
      </w:hyperlink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 настоящих Правил, за исключением объектов капитального строительства, в отношении которых </w:t>
      </w:r>
      <w:r w:rsidR="004B0DEB">
        <w:rPr>
          <w:rFonts w:ascii="Times New Roman" w:hAnsi="Times New Roman" w:cs="Times New Roman"/>
          <w:iCs/>
          <w:sz w:val="28"/>
          <w:szCs w:val="28"/>
        </w:rPr>
        <w:br/>
      </w:r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в установленном </w:t>
      </w:r>
      <w:hyperlink r:id="rId11" w:history="1">
        <w:r w:rsidR="00C908A2" w:rsidRPr="000577EE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порядке не требуется получени</w:t>
      </w:r>
      <w:r w:rsidR="004B0DEB">
        <w:rPr>
          <w:rFonts w:ascii="Times New Roman" w:hAnsi="Times New Roman" w:cs="Times New Roman"/>
          <w:iCs/>
          <w:sz w:val="28"/>
          <w:szCs w:val="28"/>
        </w:rPr>
        <w:t>е</w:t>
      </w:r>
      <w:r w:rsidR="00C908A2" w:rsidRPr="000577EE">
        <w:rPr>
          <w:rFonts w:ascii="Times New Roman" w:hAnsi="Times New Roman" w:cs="Times New Roman"/>
          <w:iCs/>
          <w:sz w:val="28"/>
          <w:szCs w:val="28"/>
        </w:rPr>
        <w:t xml:space="preserve"> заключения государственной</w:t>
      </w:r>
      <w:r w:rsidR="00C908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08A2" w:rsidRPr="000577EE">
        <w:rPr>
          <w:rFonts w:ascii="Times New Roman" w:hAnsi="Times New Roman" w:cs="Times New Roman"/>
          <w:iCs/>
          <w:sz w:val="28"/>
          <w:szCs w:val="28"/>
        </w:rPr>
        <w:t>экспертизы проектной документации и результатов инженерных изысканий;</w:t>
      </w:r>
    </w:p>
    <w:p w:rsidR="00C52597" w:rsidRPr="002E4719" w:rsidRDefault="00630A3B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2.</w:t>
      </w:r>
      <w:r w:rsidR="00C52597">
        <w:rPr>
          <w:rFonts w:ascii="Times New Roman" w:hAnsi="Times New Roman" w:cs="Times New Roman"/>
          <w:sz w:val="28"/>
          <w:szCs w:val="28"/>
        </w:rPr>
        <w:t>4</w:t>
      </w:r>
      <w:r w:rsidRPr="00CE754F">
        <w:rPr>
          <w:rFonts w:ascii="Times New Roman" w:hAnsi="Times New Roman" w:cs="Times New Roman"/>
          <w:sz w:val="28"/>
          <w:szCs w:val="28"/>
        </w:rPr>
        <w:t>.</w:t>
      </w:r>
      <w:r w:rsidR="00C52597">
        <w:rPr>
          <w:rFonts w:ascii="Times New Roman" w:hAnsi="Times New Roman" w:cs="Times New Roman"/>
          <w:sz w:val="28"/>
          <w:szCs w:val="28"/>
        </w:rPr>
        <w:t xml:space="preserve"> </w:t>
      </w:r>
      <w:r w:rsidR="00C52597" w:rsidRPr="002E4719">
        <w:rPr>
          <w:rFonts w:ascii="Times New Roman" w:hAnsi="Times New Roman" w:cs="Times New Roman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городского бюджета, направляемых на капитальные вложения (далее 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="00C52597" w:rsidRPr="002E4719">
        <w:rPr>
          <w:rFonts w:ascii="Times New Roman" w:hAnsi="Times New Roman" w:cs="Times New Roman"/>
          <w:sz w:val="28"/>
          <w:szCs w:val="28"/>
        </w:rPr>
        <w:t xml:space="preserve"> количественные критерии):</w:t>
      </w:r>
    </w:p>
    <w:p w:rsidR="004B0DEB" w:rsidRDefault="0047667A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0A3B" w:rsidRPr="00CE754F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4B0DEB" w:rsidRDefault="004B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A3B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B0DEB" w:rsidRPr="004B0DEB" w:rsidRDefault="004B0DEB" w:rsidP="004B0DE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0F4B" w:rsidRPr="000844C5" w:rsidRDefault="0047667A" w:rsidP="004B0DEB">
      <w:pPr>
        <w:pStyle w:val="a3"/>
        <w:spacing w:after="0" w:line="312" w:lineRule="exact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б) </w:t>
      </w:r>
      <w:r w:rsidR="00A20F4B" w:rsidRPr="000844C5">
        <w:rPr>
          <w:rFonts w:ascii="Times New Roman" w:hAnsi="Times New Roman" w:cs="Times New Roman"/>
          <w:sz w:val="28"/>
          <w:szCs w:val="26"/>
        </w:rPr>
        <w:t xml:space="preserve">отношение сметной стоимости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="00A20F4B" w:rsidRPr="000844C5">
        <w:rPr>
          <w:rFonts w:ascii="Times New Roman" w:hAnsi="Times New Roman" w:cs="Times New Roman"/>
          <w:sz w:val="28"/>
          <w:szCs w:val="26"/>
        </w:rPr>
        <w:t>к значениям количествен</w:t>
      </w:r>
      <w:r w:rsidR="00A20F4B" w:rsidRPr="00B466C3">
        <w:rPr>
          <w:rFonts w:ascii="Times New Roman" w:hAnsi="Times New Roman" w:cs="Times New Roman"/>
          <w:sz w:val="28"/>
          <w:szCs w:val="26"/>
        </w:rPr>
        <w:t xml:space="preserve">ных </w:t>
      </w:r>
      <w:r w:rsidR="00A20F4B" w:rsidRPr="000844C5">
        <w:rPr>
          <w:rFonts w:ascii="Times New Roman" w:hAnsi="Times New Roman" w:cs="Times New Roman"/>
          <w:sz w:val="28"/>
          <w:szCs w:val="26"/>
        </w:rPr>
        <w:t>показателей (показателя) результатов реализации инвестиционного проекта;</w:t>
      </w:r>
    </w:p>
    <w:p w:rsidR="00DF287F" w:rsidRPr="000844C5" w:rsidRDefault="0047667A" w:rsidP="004B0DEB">
      <w:pPr>
        <w:pStyle w:val="a3"/>
        <w:spacing w:after="0" w:line="312" w:lineRule="exact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</w:t>
      </w:r>
      <w:r w:rsidR="00DF287F" w:rsidRPr="000844C5">
        <w:rPr>
          <w:rFonts w:ascii="Times New Roman" w:hAnsi="Times New Roman" w:cs="Times New Roman"/>
          <w:sz w:val="28"/>
          <w:szCs w:val="26"/>
        </w:rPr>
        <w:t>мощности приобретаемого объекта недвижимого имущества;</w:t>
      </w:r>
    </w:p>
    <w:p w:rsidR="00630A3B" w:rsidRPr="00CE754F" w:rsidRDefault="0047667A" w:rsidP="004B0DEB">
      <w:pPr>
        <w:pStyle w:val="a3"/>
        <w:spacing w:after="0" w:line="31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0A3B" w:rsidRPr="00CE754F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</w:t>
      </w:r>
      <w:r w:rsidR="00630A3B" w:rsidRPr="00323FE6">
        <w:rPr>
          <w:rFonts w:ascii="Times New Roman" w:hAnsi="Times New Roman" w:cs="Times New Roman"/>
          <w:sz w:val="28"/>
          <w:szCs w:val="28"/>
        </w:rPr>
        <w:t>реконструируемого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) объекта капитального строительства, </w:t>
      </w:r>
      <w:r w:rsidR="00936B76" w:rsidRPr="006F1ED2">
        <w:rPr>
          <w:rFonts w:ascii="Times New Roman" w:hAnsi="Times New Roman" w:cs="Times New Roman"/>
          <w:sz w:val="28"/>
          <w:szCs w:val="26"/>
        </w:rPr>
        <w:t>мощности приобретаемого объекта недвижимого имущества</w:t>
      </w:r>
      <w:r w:rsidR="00936B76" w:rsidRPr="006F1ED2">
        <w:rPr>
          <w:rFonts w:ascii="Times New Roman" w:hAnsi="Times New Roman" w:cs="Times New Roman"/>
          <w:sz w:val="26"/>
          <w:szCs w:val="26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>к мощности, необходимой для производства продукции (услуг) в объеме, предусмотренном для</w:t>
      </w:r>
      <w:r w:rsidR="000844C5">
        <w:rPr>
          <w:rFonts w:ascii="Times New Roman" w:hAnsi="Times New Roman" w:cs="Times New Roman"/>
          <w:sz w:val="28"/>
          <w:szCs w:val="28"/>
        </w:rPr>
        <w:t xml:space="preserve"> </w:t>
      </w:r>
      <w:r w:rsidR="000844C5" w:rsidRPr="00C12A59">
        <w:rPr>
          <w:rFonts w:ascii="Times New Roman" w:hAnsi="Times New Roman" w:cs="Times New Roman"/>
          <w:sz w:val="28"/>
          <w:szCs w:val="28"/>
        </w:rPr>
        <w:t>обес</w:t>
      </w:r>
      <w:r w:rsidR="006F1ED2" w:rsidRPr="00C12A59">
        <w:rPr>
          <w:rFonts w:ascii="Times New Roman" w:hAnsi="Times New Roman" w:cs="Times New Roman"/>
          <w:sz w:val="28"/>
          <w:szCs w:val="28"/>
        </w:rPr>
        <w:t>п</w:t>
      </w:r>
      <w:r w:rsidR="000844C5" w:rsidRPr="00C12A59">
        <w:rPr>
          <w:rFonts w:ascii="Times New Roman" w:hAnsi="Times New Roman" w:cs="Times New Roman"/>
          <w:sz w:val="28"/>
          <w:szCs w:val="28"/>
        </w:rPr>
        <w:t>ечения</w:t>
      </w:r>
      <w:r w:rsidR="00630A3B" w:rsidRPr="00C12A59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>муници</w:t>
      </w:r>
      <w:r w:rsidR="004B0DEB">
        <w:rPr>
          <w:rFonts w:ascii="Times New Roman" w:hAnsi="Times New Roman" w:cs="Times New Roman"/>
          <w:sz w:val="28"/>
          <w:szCs w:val="28"/>
        </w:rPr>
        <w:t>-</w:t>
      </w:r>
      <w:r w:rsidR="00630A3B" w:rsidRPr="00CE754F">
        <w:rPr>
          <w:rFonts w:ascii="Times New Roman" w:hAnsi="Times New Roman" w:cs="Times New Roman"/>
          <w:sz w:val="28"/>
          <w:szCs w:val="28"/>
        </w:rPr>
        <w:t>пальных нужд;</w:t>
      </w:r>
    </w:p>
    <w:p w:rsidR="00630A3B" w:rsidRDefault="0047667A" w:rsidP="004B0DEB">
      <w:pPr>
        <w:widowControl w:val="0"/>
        <w:autoSpaceDE w:val="0"/>
        <w:autoSpaceDN w:val="0"/>
        <w:adjustRightInd w:val="0"/>
        <w:spacing w:after="0"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обеспечение планируемого объекта капитального строительства, объекта недвижимого имущества инженерной и транспортной инфраструктурой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630A3B" w:rsidRPr="00CE754F">
        <w:rPr>
          <w:rFonts w:ascii="Times New Roman" w:hAnsi="Times New Roman" w:cs="Times New Roman"/>
          <w:sz w:val="28"/>
          <w:szCs w:val="28"/>
        </w:rPr>
        <w:t>в объемах, достаточных для реализации инвестиционного проекта.</w:t>
      </w:r>
    </w:p>
    <w:p w:rsidR="00C52597" w:rsidRPr="00FF185C" w:rsidRDefault="00C52597" w:rsidP="004B0DEB">
      <w:pPr>
        <w:widowControl w:val="0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F185C">
        <w:rPr>
          <w:rFonts w:ascii="Times New Roman" w:hAnsi="Times New Roman" w:cs="Times New Roman"/>
          <w:sz w:val="28"/>
          <w:szCs w:val="28"/>
        </w:rPr>
        <w:t xml:space="preserve">Инвестиционные проекты, </w:t>
      </w:r>
      <w:r w:rsidRPr="00FF185C">
        <w:rPr>
          <w:rFonts w:ascii="Times New Roman" w:hAnsi="Times New Roman" w:cs="Times New Roman"/>
          <w:iCs/>
          <w:sz w:val="28"/>
          <w:szCs w:val="28"/>
        </w:rPr>
        <w:t>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630A3B" w:rsidRPr="00A21540" w:rsidRDefault="00630A3B" w:rsidP="004B0DEB">
      <w:pPr>
        <w:widowControl w:val="0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2.</w:t>
      </w:r>
      <w:r w:rsidR="00C52597">
        <w:rPr>
          <w:rFonts w:ascii="Times New Roman" w:hAnsi="Times New Roman" w:cs="Times New Roman"/>
          <w:sz w:val="28"/>
          <w:szCs w:val="28"/>
        </w:rPr>
        <w:t>6</w:t>
      </w:r>
      <w:r w:rsidRPr="00CE754F">
        <w:rPr>
          <w:rFonts w:ascii="Times New Roman" w:hAnsi="Times New Roman" w:cs="Times New Roman"/>
          <w:sz w:val="28"/>
          <w:szCs w:val="28"/>
        </w:rPr>
        <w:t>. Основани</w:t>
      </w:r>
      <w:r w:rsidR="00F8429A">
        <w:rPr>
          <w:rFonts w:ascii="Times New Roman" w:hAnsi="Times New Roman" w:cs="Times New Roman"/>
          <w:sz w:val="28"/>
          <w:szCs w:val="28"/>
        </w:rPr>
        <w:t>ем</w:t>
      </w:r>
      <w:r w:rsidRPr="00CE754F">
        <w:rPr>
          <w:rFonts w:ascii="Times New Roman" w:hAnsi="Times New Roman" w:cs="Times New Roman"/>
          <w:sz w:val="28"/>
          <w:szCs w:val="28"/>
        </w:rPr>
        <w:t xml:space="preserve"> для отказа в принятии документов для проведения проверки явля</w:t>
      </w:r>
      <w:r w:rsidR="00F8429A">
        <w:rPr>
          <w:rFonts w:ascii="Times New Roman" w:hAnsi="Times New Roman" w:cs="Times New Roman"/>
          <w:sz w:val="28"/>
          <w:szCs w:val="28"/>
        </w:rPr>
        <w:t>е</w:t>
      </w:r>
      <w:r w:rsidRPr="00CE754F">
        <w:rPr>
          <w:rFonts w:ascii="Times New Roman" w:hAnsi="Times New Roman" w:cs="Times New Roman"/>
          <w:sz w:val="28"/>
          <w:szCs w:val="28"/>
        </w:rPr>
        <w:t>тся</w:t>
      </w:r>
      <w:r w:rsidR="00F8429A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 xml:space="preserve">непредставление полного комплекта документов, предусмотренных </w:t>
      </w:r>
      <w:r w:rsidR="00996B6A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A21540">
        <w:rPr>
          <w:rFonts w:ascii="Times New Roman" w:hAnsi="Times New Roman" w:cs="Times New Roman"/>
          <w:sz w:val="28"/>
          <w:szCs w:val="28"/>
        </w:rPr>
        <w:t>настоящи</w:t>
      </w:r>
      <w:r w:rsidR="00996B6A" w:rsidRPr="00A21540">
        <w:rPr>
          <w:rFonts w:ascii="Times New Roman" w:hAnsi="Times New Roman" w:cs="Times New Roman"/>
          <w:sz w:val="28"/>
          <w:szCs w:val="28"/>
        </w:rPr>
        <w:t>х</w:t>
      </w:r>
      <w:r w:rsidRPr="00A21540">
        <w:rPr>
          <w:rFonts w:ascii="Times New Roman" w:hAnsi="Times New Roman" w:cs="Times New Roman"/>
          <w:sz w:val="28"/>
          <w:szCs w:val="28"/>
        </w:rPr>
        <w:t xml:space="preserve"> П</w:t>
      </w:r>
      <w:r w:rsidR="00F8429A" w:rsidRPr="00A21540">
        <w:rPr>
          <w:rFonts w:ascii="Times New Roman" w:hAnsi="Times New Roman" w:cs="Times New Roman"/>
          <w:sz w:val="28"/>
          <w:szCs w:val="28"/>
        </w:rPr>
        <w:t>равил</w:t>
      </w:r>
      <w:r w:rsidR="00996B6A" w:rsidRPr="00A21540">
        <w:rPr>
          <w:rFonts w:ascii="Times New Roman" w:hAnsi="Times New Roman" w:cs="Times New Roman"/>
          <w:sz w:val="28"/>
          <w:szCs w:val="28"/>
        </w:rPr>
        <w:t>.</w:t>
      </w:r>
    </w:p>
    <w:p w:rsidR="00630A3B" w:rsidRDefault="00630A3B" w:rsidP="004B0DEB">
      <w:pPr>
        <w:widowControl w:val="0"/>
        <w:autoSpaceDE w:val="0"/>
        <w:autoSpaceDN w:val="0"/>
        <w:adjustRightInd w:val="0"/>
        <w:spacing w:after="0"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597">
        <w:rPr>
          <w:rFonts w:ascii="Times New Roman" w:hAnsi="Times New Roman" w:cs="Times New Roman"/>
          <w:sz w:val="28"/>
          <w:szCs w:val="28"/>
        </w:rPr>
        <w:t>2.</w:t>
      </w:r>
      <w:r w:rsidR="00C52597">
        <w:rPr>
          <w:rFonts w:ascii="Times New Roman" w:hAnsi="Times New Roman" w:cs="Times New Roman"/>
          <w:sz w:val="28"/>
          <w:szCs w:val="28"/>
        </w:rPr>
        <w:t>7</w:t>
      </w:r>
      <w:r w:rsidRPr="00C52597">
        <w:rPr>
          <w:rFonts w:ascii="Times New Roman" w:hAnsi="Times New Roman" w:cs="Times New Roman"/>
          <w:sz w:val="28"/>
          <w:szCs w:val="28"/>
        </w:rPr>
        <w:t>. В случае, если недостатки в представленных документах можно устранить без отказа в их принятии, департамент экономики мэрии города Архангельска устанавливает заявителю срок, не превышающий</w:t>
      </w:r>
      <w:r w:rsidR="004B0DEB">
        <w:rPr>
          <w:rFonts w:ascii="Times New Roman" w:hAnsi="Times New Roman" w:cs="Times New Roman"/>
          <w:sz w:val="28"/>
          <w:szCs w:val="28"/>
        </w:rPr>
        <w:t xml:space="preserve"> </w:t>
      </w:r>
      <w:r w:rsidRPr="00C52597">
        <w:rPr>
          <w:rFonts w:ascii="Times New Roman" w:hAnsi="Times New Roman" w:cs="Times New Roman"/>
          <w:sz w:val="28"/>
          <w:szCs w:val="28"/>
        </w:rPr>
        <w:t>7</w:t>
      </w:r>
      <w:r w:rsidR="00B466C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52597">
        <w:rPr>
          <w:rFonts w:ascii="Times New Roman" w:hAnsi="Times New Roman" w:cs="Times New Roman"/>
          <w:sz w:val="28"/>
          <w:szCs w:val="28"/>
        </w:rPr>
        <w:t>дней, для устранения таких недостатков.</w:t>
      </w:r>
    </w:p>
    <w:p w:rsidR="00C52597" w:rsidRPr="00E03E6A" w:rsidRDefault="00C52597" w:rsidP="004B0DEB">
      <w:pPr>
        <w:autoSpaceDE w:val="0"/>
        <w:autoSpaceDN w:val="0"/>
        <w:adjustRightInd w:val="0"/>
        <w:spacing w:after="0"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26">
        <w:rPr>
          <w:rFonts w:ascii="Times New Roman" w:hAnsi="Times New Roman" w:cs="Times New Roman"/>
          <w:sz w:val="28"/>
          <w:szCs w:val="28"/>
        </w:rPr>
        <w:t xml:space="preserve">2.8. Проведение проверки начинается после представления заявителем документов, предусмотренных </w:t>
      </w:r>
      <w:hyperlink r:id="rId12" w:history="1">
        <w:r w:rsidRPr="00F00E2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00E26">
        <w:rPr>
          <w:rFonts w:ascii="Times New Roman" w:hAnsi="Times New Roman" w:cs="Times New Roman"/>
          <w:sz w:val="28"/>
          <w:szCs w:val="28"/>
        </w:rPr>
        <w:t xml:space="preserve"> 2.1 настоящих Правил, и завершается направлением (вручением) заявителю заключения о</w:t>
      </w:r>
      <w:r w:rsidR="009E3002" w:rsidRPr="00F00E26">
        <w:rPr>
          <w:rFonts w:ascii="Times New Roman" w:hAnsi="Times New Roman" w:cs="Times New Roman"/>
          <w:sz w:val="28"/>
          <w:szCs w:val="28"/>
        </w:rPr>
        <w:t xml:space="preserve"> результатах проверки </w:t>
      </w:r>
      <w:r w:rsidRPr="00F00E26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9E3002" w:rsidRPr="00F00E26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9E3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002" w:rsidRPr="00F00E26">
        <w:rPr>
          <w:rFonts w:ascii="Times New Roman" w:hAnsi="Times New Roman" w:cs="Times New Roman"/>
          <w:sz w:val="28"/>
          <w:szCs w:val="28"/>
        </w:rPr>
        <w:t>эффективности средств</w:t>
      </w:r>
      <w:r w:rsidR="009E3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002" w:rsidRPr="00E03E6A">
        <w:rPr>
          <w:rFonts w:ascii="Times New Roman" w:hAnsi="Times New Roman" w:cs="Times New Roman"/>
          <w:sz w:val="28"/>
          <w:szCs w:val="28"/>
        </w:rPr>
        <w:t>городского бюджета, направляемых на капитальные вложения</w:t>
      </w:r>
      <w:r w:rsidR="008479EA" w:rsidRPr="00E03E6A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E03E6A">
        <w:rPr>
          <w:rFonts w:ascii="Times New Roman" w:hAnsi="Times New Roman" w:cs="Times New Roman"/>
          <w:sz w:val="28"/>
          <w:szCs w:val="28"/>
        </w:rPr>
        <w:t>.</w:t>
      </w:r>
    </w:p>
    <w:p w:rsidR="00630A3B" w:rsidRDefault="00E24FD4" w:rsidP="004B0DEB">
      <w:pPr>
        <w:autoSpaceDE w:val="0"/>
        <w:autoSpaceDN w:val="0"/>
        <w:adjustRightInd w:val="0"/>
        <w:spacing w:after="0"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Срок проведения проверки, подготовки и выдачи заключения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не должен превышать 15 </w:t>
      </w:r>
      <w:r w:rsidR="00B466C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дней </w:t>
      </w:r>
      <w:r w:rsidR="006D5CAD" w:rsidRPr="005C7208">
        <w:rPr>
          <w:rFonts w:ascii="Times New Roman" w:hAnsi="Times New Roman" w:cs="Times New Roman"/>
          <w:sz w:val="28"/>
          <w:szCs w:val="28"/>
        </w:rPr>
        <w:t>со дня</w:t>
      </w:r>
      <w:r w:rsidR="006D5CAD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5C720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5C720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C7208">
        <w:rPr>
          <w:rFonts w:ascii="Times New Roman" w:hAnsi="Times New Roman" w:cs="Times New Roman"/>
          <w:sz w:val="28"/>
          <w:szCs w:val="28"/>
        </w:rPr>
        <w:t xml:space="preserve"> 2.1 настоящих Правил.</w:t>
      </w:r>
    </w:p>
    <w:p w:rsidR="0073321E" w:rsidRPr="004B0DEB" w:rsidRDefault="0073321E" w:rsidP="00E1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630A3B" w:rsidRPr="004B0DE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10" w:name="Par101"/>
      <w:bookmarkEnd w:id="10"/>
      <w:r w:rsidRPr="004B0DEB">
        <w:rPr>
          <w:rFonts w:ascii="Times New Roman" w:hAnsi="Times New Roman" w:cs="Times New Roman"/>
          <w:b/>
          <w:sz w:val="28"/>
          <w:szCs w:val="28"/>
        </w:rPr>
        <w:t xml:space="preserve">3. Выдача заключения </w:t>
      </w:r>
    </w:p>
    <w:p w:rsidR="009636D4" w:rsidRPr="004A2DCF" w:rsidRDefault="009636D4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0DE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3.1. Результатом проверки является заключение департамента экономики мэрии города Архангельска,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городского бюджета, направляемых на капитальные вложения.</w:t>
      </w:r>
    </w:p>
    <w:p w:rsidR="004B0DEB" w:rsidRDefault="004B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A3B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B0DEB" w:rsidRPr="00CE754F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DA3158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308" w:history="1">
        <w:r w:rsidR="00630A3B" w:rsidRPr="00D56ED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630A3B" w:rsidRPr="00D56ED7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 3 к </w:t>
      </w:r>
      <w:r w:rsidR="00630A3B" w:rsidRPr="007D1965">
        <w:rPr>
          <w:rFonts w:ascii="Times New Roman" w:hAnsi="Times New Roman" w:cs="Times New Roman"/>
          <w:sz w:val="28"/>
          <w:szCs w:val="28"/>
        </w:rPr>
        <w:t>настоя</w:t>
      </w:r>
      <w:r w:rsidR="004B0D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0A3B" w:rsidRPr="007D1965">
        <w:rPr>
          <w:rFonts w:ascii="Times New Roman" w:hAnsi="Times New Roman" w:cs="Times New Roman"/>
          <w:sz w:val="28"/>
          <w:szCs w:val="28"/>
        </w:rPr>
        <w:t>щ</w:t>
      </w:r>
      <w:r w:rsidR="00E351E4" w:rsidRPr="007D196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351E4" w:rsidRPr="007D1965">
        <w:rPr>
          <w:rFonts w:ascii="Times New Roman" w:hAnsi="Times New Roman" w:cs="Times New Roman"/>
          <w:sz w:val="28"/>
          <w:szCs w:val="28"/>
        </w:rPr>
        <w:t xml:space="preserve"> Правилам и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 подписывается директором департамента экономики мэрии города Архангельска.</w:t>
      </w:r>
    </w:p>
    <w:p w:rsidR="0083191C" w:rsidRPr="0011436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3.2. </w:t>
      </w:r>
      <w:r w:rsidR="0083191C" w:rsidRPr="0011436F">
        <w:rPr>
          <w:rFonts w:ascii="Times New Roman" w:hAnsi="Times New Roman" w:cs="Times New Roman"/>
          <w:sz w:val="28"/>
          <w:szCs w:val="26"/>
        </w:rPr>
        <w:t>Положительное заключение является обязательным документом, необходимым для принятия решения о предоставлении средств городского бюджета на реализацию этого инвестиционного проекта.</w:t>
      </w:r>
    </w:p>
    <w:p w:rsidR="00123A7D" w:rsidRPr="00E346C8" w:rsidRDefault="00123A7D" w:rsidP="00E141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1436F">
        <w:rPr>
          <w:rFonts w:ascii="Times New Roman" w:hAnsi="Times New Roman" w:cs="Times New Roman"/>
          <w:sz w:val="28"/>
          <w:szCs w:val="26"/>
        </w:rPr>
        <w:t xml:space="preserve">3.3. В случае если в ходе реализации инвестиционного проекта,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11436F">
        <w:rPr>
          <w:rFonts w:ascii="Times New Roman" w:hAnsi="Times New Roman" w:cs="Times New Roman"/>
          <w:sz w:val="28"/>
          <w:szCs w:val="26"/>
        </w:rPr>
        <w:t>в отношении которого имеется положительное заключение, увеличилась более чем на 10</w:t>
      </w:r>
      <w:r w:rsidR="004B0DEB">
        <w:rPr>
          <w:rFonts w:ascii="Times New Roman" w:hAnsi="Times New Roman" w:cs="Times New Roman"/>
          <w:sz w:val="28"/>
          <w:szCs w:val="26"/>
        </w:rPr>
        <w:t xml:space="preserve"> процентов</w:t>
      </w:r>
      <w:r w:rsidRPr="0011436F">
        <w:rPr>
          <w:rFonts w:ascii="Times New Roman" w:hAnsi="Times New Roman" w:cs="Times New Roman"/>
          <w:sz w:val="28"/>
          <w:szCs w:val="26"/>
        </w:rPr>
        <w:t xml:space="preserve">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имущества, строительство (реконструкция, в том числе 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11436F">
        <w:rPr>
          <w:rFonts w:ascii="Times New Roman" w:hAnsi="Times New Roman" w:cs="Times New Roman"/>
          <w:sz w:val="28"/>
          <w:szCs w:val="26"/>
        </w:rPr>
        <w:t>с элементами реставрации, и техническое перевооружение)</w:t>
      </w:r>
      <w:r w:rsidR="0011436F">
        <w:rPr>
          <w:rFonts w:ascii="Times New Roman" w:hAnsi="Times New Roman" w:cs="Times New Roman"/>
          <w:sz w:val="28"/>
          <w:szCs w:val="26"/>
        </w:rPr>
        <w:t xml:space="preserve"> </w:t>
      </w:r>
      <w:r w:rsidR="0011436F" w:rsidRPr="00E346C8">
        <w:rPr>
          <w:rFonts w:ascii="Times New Roman" w:hAnsi="Times New Roman" w:cs="Times New Roman"/>
          <w:sz w:val="28"/>
          <w:szCs w:val="26"/>
        </w:rPr>
        <w:t>или приобретение</w:t>
      </w:r>
      <w:r w:rsidR="0011436F">
        <w:rPr>
          <w:rFonts w:ascii="Times New Roman" w:hAnsi="Times New Roman" w:cs="Times New Roman"/>
          <w:sz w:val="28"/>
          <w:szCs w:val="26"/>
        </w:rPr>
        <w:t xml:space="preserve"> </w:t>
      </w:r>
      <w:r w:rsidRPr="0011436F">
        <w:rPr>
          <w:rFonts w:ascii="Times New Roman" w:hAnsi="Times New Roman" w:cs="Times New Roman"/>
          <w:sz w:val="28"/>
          <w:szCs w:val="26"/>
        </w:rPr>
        <w:t xml:space="preserve"> котор</w:t>
      </w:r>
      <w:r w:rsidR="0002570D" w:rsidRPr="0011436F">
        <w:rPr>
          <w:rFonts w:ascii="Times New Roman" w:hAnsi="Times New Roman" w:cs="Times New Roman"/>
          <w:sz w:val="28"/>
          <w:szCs w:val="26"/>
        </w:rPr>
        <w:t>ых</w:t>
      </w:r>
      <w:r w:rsidRPr="0011436F">
        <w:rPr>
          <w:rFonts w:ascii="Times New Roman" w:hAnsi="Times New Roman" w:cs="Times New Roman"/>
          <w:sz w:val="28"/>
          <w:szCs w:val="26"/>
        </w:rPr>
        <w:t xml:space="preserve"> осуществляется в соответствии с этим инвестиционным проектом,</w:t>
      </w:r>
      <w:r w:rsidR="004B0DEB">
        <w:rPr>
          <w:rFonts w:ascii="Times New Roman" w:hAnsi="Times New Roman" w:cs="Times New Roman"/>
          <w:sz w:val="28"/>
          <w:szCs w:val="26"/>
        </w:rPr>
        <w:br/>
      </w:r>
      <w:r w:rsidRPr="0011436F">
        <w:rPr>
          <w:rFonts w:ascii="Times New Roman" w:hAnsi="Times New Roman" w:cs="Times New Roman"/>
          <w:sz w:val="28"/>
          <w:szCs w:val="26"/>
        </w:rPr>
        <w:t xml:space="preserve">или изменились количественные </w:t>
      </w:r>
      <w:r w:rsidR="0002570D" w:rsidRPr="0011436F">
        <w:rPr>
          <w:rFonts w:ascii="Times New Roman" w:hAnsi="Times New Roman" w:cs="Times New Roman"/>
          <w:sz w:val="28"/>
          <w:szCs w:val="26"/>
        </w:rPr>
        <w:t>показатели</w:t>
      </w:r>
      <w:r w:rsidR="00E346C8">
        <w:rPr>
          <w:rFonts w:ascii="Times New Roman" w:hAnsi="Times New Roman" w:cs="Times New Roman"/>
          <w:sz w:val="28"/>
          <w:szCs w:val="26"/>
        </w:rPr>
        <w:t xml:space="preserve">,  </w:t>
      </w:r>
      <w:r w:rsidR="00BE02E6" w:rsidRPr="00E346C8">
        <w:rPr>
          <w:rFonts w:ascii="Times New Roman" w:hAnsi="Times New Roman" w:cs="Times New Roman"/>
          <w:sz w:val="28"/>
          <w:szCs w:val="26"/>
        </w:rPr>
        <w:t xml:space="preserve">предусмотренные подпунктами 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E02E6" w:rsidRPr="00E346C8">
        <w:rPr>
          <w:rFonts w:ascii="Times New Roman" w:hAnsi="Times New Roman" w:cs="Times New Roman"/>
          <w:sz w:val="28"/>
          <w:szCs w:val="26"/>
        </w:rPr>
        <w:t>а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4B0DEB">
        <w:rPr>
          <w:rFonts w:ascii="Times New Roman" w:hAnsi="Times New Roman" w:cs="Times New Roman"/>
          <w:sz w:val="28"/>
          <w:szCs w:val="28"/>
        </w:rPr>
        <w:t>–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E02E6" w:rsidRPr="00E346C8">
        <w:rPr>
          <w:rFonts w:ascii="Times New Roman" w:hAnsi="Times New Roman" w:cs="Times New Roman"/>
          <w:sz w:val="28"/>
          <w:szCs w:val="26"/>
        </w:rPr>
        <w:t>в</w:t>
      </w:r>
      <w:r w:rsidR="00E141C5">
        <w:rPr>
          <w:rFonts w:ascii="Times New Roman" w:hAnsi="Times New Roman" w:cs="Times New Roman"/>
          <w:sz w:val="28"/>
          <w:szCs w:val="26"/>
        </w:rPr>
        <w:t>"</w:t>
      </w:r>
      <w:r w:rsidR="00BE02E6" w:rsidRPr="00E346C8">
        <w:rPr>
          <w:rFonts w:ascii="Times New Roman" w:hAnsi="Times New Roman" w:cs="Times New Roman"/>
          <w:sz w:val="28"/>
          <w:szCs w:val="26"/>
        </w:rPr>
        <w:t xml:space="preserve"> пункта 2.</w:t>
      </w:r>
      <w:r w:rsidR="0037687E" w:rsidRPr="00E346C8">
        <w:rPr>
          <w:rFonts w:ascii="Times New Roman" w:hAnsi="Times New Roman" w:cs="Times New Roman"/>
          <w:sz w:val="28"/>
          <w:szCs w:val="26"/>
        </w:rPr>
        <w:t>4</w:t>
      </w:r>
      <w:r w:rsidR="00BE02E6" w:rsidRPr="00E346C8">
        <w:rPr>
          <w:rFonts w:ascii="Times New Roman" w:hAnsi="Times New Roman" w:cs="Times New Roman"/>
          <w:sz w:val="28"/>
          <w:szCs w:val="26"/>
        </w:rPr>
        <w:t xml:space="preserve"> настоящих Правил,</w:t>
      </w:r>
      <w:r w:rsidR="00BE02E6">
        <w:rPr>
          <w:rFonts w:ascii="Times New Roman" w:hAnsi="Times New Roman" w:cs="Times New Roman"/>
          <w:sz w:val="28"/>
          <w:szCs w:val="26"/>
        </w:rPr>
        <w:t xml:space="preserve"> </w:t>
      </w:r>
      <w:r w:rsidRPr="0011436F">
        <w:rPr>
          <w:rFonts w:ascii="Times New Roman" w:hAnsi="Times New Roman" w:cs="Times New Roman"/>
          <w:sz w:val="28"/>
          <w:szCs w:val="26"/>
        </w:rPr>
        <w:t xml:space="preserve">то в отношении таких проектов проводится повторная проверка в соответствии с </w:t>
      </w:r>
      <w:r w:rsidR="0011436F" w:rsidRPr="00E346C8">
        <w:rPr>
          <w:rFonts w:ascii="Times New Roman" w:hAnsi="Times New Roman" w:cs="Times New Roman"/>
          <w:sz w:val="28"/>
          <w:szCs w:val="26"/>
        </w:rPr>
        <w:t xml:space="preserve">настоящими </w:t>
      </w:r>
      <w:r w:rsidRPr="00E346C8">
        <w:rPr>
          <w:rFonts w:ascii="Times New Roman" w:hAnsi="Times New Roman" w:cs="Times New Roman"/>
          <w:sz w:val="28"/>
          <w:szCs w:val="26"/>
        </w:rPr>
        <w:t>Пр</w:t>
      </w:r>
      <w:r w:rsidR="0011436F" w:rsidRPr="00E346C8">
        <w:rPr>
          <w:rFonts w:ascii="Times New Roman" w:hAnsi="Times New Roman" w:cs="Times New Roman"/>
          <w:sz w:val="28"/>
          <w:szCs w:val="26"/>
        </w:rPr>
        <w:t>авилами</w:t>
      </w:r>
      <w:r w:rsidRPr="00E346C8">
        <w:rPr>
          <w:rFonts w:ascii="Times New Roman" w:hAnsi="Times New Roman" w:cs="Times New Roman"/>
          <w:sz w:val="28"/>
          <w:szCs w:val="26"/>
        </w:rPr>
        <w:t>.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CE754F">
        <w:rPr>
          <w:rFonts w:ascii="Times New Roman" w:hAnsi="Times New Roman" w:cs="Times New Roman"/>
          <w:sz w:val="28"/>
          <w:szCs w:val="28"/>
        </w:rPr>
        <w:t>3.4. Отрицательное заключение должно содержать мотивированные выводы о неэффективности использования средств городского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случае, предусмотренном </w:t>
      </w:r>
      <w:hyperlink w:anchor="Par109" w:history="1">
        <w:r w:rsidRPr="00E07ED4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E07ED4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 xml:space="preserve">настоящего Порядка, является основанием для подготовки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 xml:space="preserve">в установленном порядке предложения об отмене ранее принятого решения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о предоставлении средств городского бюджета на реализацию инвестиционного проекта.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3.5. В случае получения отрицательного заключения заявитель вправе представить документы на повторную проверку при условии их доработки </w:t>
      </w:r>
      <w:r w:rsidR="004B0DEB">
        <w:rPr>
          <w:rFonts w:ascii="Times New Roman" w:hAnsi="Times New Roman" w:cs="Times New Roman"/>
          <w:sz w:val="28"/>
          <w:szCs w:val="28"/>
        </w:rPr>
        <w:br/>
      </w:r>
      <w:r w:rsidRPr="00CE754F">
        <w:rPr>
          <w:rFonts w:ascii="Times New Roman" w:hAnsi="Times New Roman" w:cs="Times New Roman"/>
          <w:sz w:val="28"/>
          <w:szCs w:val="28"/>
        </w:rPr>
        <w:t>с учетом замечаний и предложений, изложенных в заключении.</w:t>
      </w: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DEB" w:rsidRPr="00CE754F" w:rsidRDefault="004B0DE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1E" w:rsidRDefault="0073321E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1E" w:rsidRDefault="0073321E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1E" w:rsidRDefault="0073321E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E28" w:rsidRDefault="007B3E28" w:rsidP="00E14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DEB" w:rsidRPr="004B0DEB" w:rsidRDefault="004B0DEB" w:rsidP="004B0DE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</w:rPr>
      </w:pPr>
      <w:bookmarkStart w:id="12" w:name="Par118"/>
      <w:bookmarkEnd w:id="12"/>
      <w:r w:rsidRPr="004B0DEB">
        <w:rPr>
          <w:rFonts w:ascii="Times New Roman" w:hAnsi="Times New Roman" w:cs="Times New Roman"/>
          <w:b/>
          <w:sz w:val="28"/>
        </w:rPr>
        <w:t>Приложение №</w:t>
      </w:r>
      <w:r>
        <w:rPr>
          <w:rFonts w:ascii="Times New Roman" w:hAnsi="Times New Roman" w:cs="Times New Roman"/>
          <w:b/>
          <w:sz w:val="28"/>
        </w:rPr>
        <w:t xml:space="preserve"> 1</w:t>
      </w:r>
    </w:p>
    <w:p w:rsidR="004B0DEB" w:rsidRPr="006821F3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к П</w:t>
      </w:r>
      <w:r>
        <w:rPr>
          <w:rFonts w:ascii="Times New Roman" w:hAnsi="Times New Roman" w:cs="Times New Roman"/>
          <w:sz w:val="28"/>
        </w:rPr>
        <w:t>равилам</w:t>
      </w:r>
      <w:r w:rsidRPr="006821F3">
        <w:rPr>
          <w:rFonts w:ascii="Times New Roman" w:hAnsi="Times New Roman" w:cs="Times New Roman"/>
          <w:sz w:val="28"/>
        </w:rPr>
        <w:t xml:space="preserve"> проведения проверки</w:t>
      </w:r>
      <w:r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инвестиционных проектов на 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эффективности использования средств</w:t>
      </w:r>
    </w:p>
    <w:p w:rsidR="004B0DEB" w:rsidRPr="006821F3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городского бюджета, направляемых</w:t>
      </w:r>
      <w:r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на капитальные вложения</w:t>
      </w: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630A3B" w:rsidP="004B0DE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Директору</w:t>
      </w:r>
      <w:r w:rsidR="004B0DEB">
        <w:rPr>
          <w:rFonts w:ascii="Times New Roman" w:hAnsi="Times New Roman" w:cs="Times New Roman"/>
          <w:sz w:val="28"/>
          <w:szCs w:val="28"/>
        </w:rPr>
        <w:t xml:space="preserve"> </w:t>
      </w:r>
      <w:r w:rsidRPr="00CE754F">
        <w:rPr>
          <w:rFonts w:ascii="Times New Roman" w:hAnsi="Times New Roman" w:cs="Times New Roman"/>
          <w:sz w:val="28"/>
          <w:szCs w:val="28"/>
        </w:rPr>
        <w:t>департамента</w:t>
      </w:r>
      <w:r w:rsidR="00286071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630A3B" w:rsidRPr="00CE754F" w:rsidRDefault="00286071" w:rsidP="004B0DE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0A3B" w:rsidRPr="00CE754F">
        <w:rPr>
          <w:rFonts w:ascii="Times New Roman" w:hAnsi="Times New Roman" w:cs="Times New Roman"/>
          <w:sz w:val="28"/>
          <w:szCs w:val="28"/>
        </w:rPr>
        <w:t>эрии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A6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2C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0A3B" w:rsidRPr="00CE754F">
        <w:rPr>
          <w:rFonts w:ascii="Times New Roman" w:hAnsi="Times New Roman" w:cs="Times New Roman"/>
          <w:sz w:val="28"/>
          <w:szCs w:val="28"/>
        </w:rPr>
        <w:t xml:space="preserve">                  ________________________</w:t>
      </w:r>
    </w:p>
    <w:p w:rsidR="00630A3B" w:rsidRPr="004B0DEB" w:rsidRDefault="00630A3B" w:rsidP="004B0DEB">
      <w:pPr>
        <w:pStyle w:val="ConsPlusNonformat"/>
        <w:ind w:left="4962"/>
        <w:rPr>
          <w:rFonts w:ascii="Times New Roman" w:hAnsi="Times New Roman" w:cs="Times New Roman"/>
          <w:sz w:val="24"/>
          <w:szCs w:val="28"/>
        </w:rPr>
      </w:pPr>
      <w:r w:rsidRPr="004B0DEB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630A3B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0EB8" w:rsidRDefault="00EA0EB8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B" w:rsidRPr="004B0DEB" w:rsidRDefault="00630A3B" w:rsidP="00E14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33"/>
      <w:bookmarkEnd w:id="13"/>
      <w:r w:rsidRPr="004B0D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0A3B" w:rsidRPr="004B0DEB" w:rsidRDefault="00630A3B" w:rsidP="00E14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EB">
        <w:rPr>
          <w:rFonts w:ascii="Times New Roman" w:hAnsi="Times New Roman" w:cs="Times New Roman"/>
          <w:b/>
          <w:sz w:val="28"/>
          <w:szCs w:val="28"/>
        </w:rPr>
        <w:t>на проверку эффективности инвестиционного проекта</w:t>
      </w:r>
    </w:p>
    <w:p w:rsidR="00630A3B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0EB8" w:rsidRPr="00CE754F" w:rsidRDefault="00EA0EB8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630A3B" w:rsidP="00E141C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 _________________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2C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0A3B" w:rsidRPr="00F57314" w:rsidRDefault="00630A3B" w:rsidP="00E141C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57314">
        <w:rPr>
          <w:rFonts w:ascii="Times New Roman" w:hAnsi="Times New Roman" w:cs="Times New Roman"/>
          <w:sz w:val="24"/>
          <w:szCs w:val="28"/>
        </w:rPr>
        <w:t>(</w:t>
      </w:r>
      <w:r w:rsidR="005F46CF" w:rsidRPr="00F57314">
        <w:rPr>
          <w:rFonts w:ascii="Times New Roman" w:hAnsi="Times New Roman" w:cs="Times New Roman"/>
          <w:sz w:val="24"/>
          <w:szCs w:val="28"/>
        </w:rPr>
        <w:t>наименование инвестиционного проекта</w:t>
      </w:r>
      <w:r w:rsidRPr="00F57314">
        <w:rPr>
          <w:rFonts w:ascii="Times New Roman" w:hAnsi="Times New Roman" w:cs="Times New Roman"/>
          <w:sz w:val="24"/>
          <w:szCs w:val="28"/>
        </w:rPr>
        <w:t>)</w:t>
      </w:r>
    </w:p>
    <w:p w:rsidR="00630A3B" w:rsidRPr="00CE754F" w:rsidRDefault="00630A3B" w:rsidP="00E14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на предмет  эффективности использования средств городского бюджета,</w:t>
      </w:r>
    </w:p>
    <w:p w:rsidR="00630A3B" w:rsidRPr="00CE754F" w:rsidRDefault="00630A3B" w:rsidP="00E14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Перечень представляемых документов: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1.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2.</w:t>
      </w:r>
    </w:p>
    <w:p w:rsidR="00630A3B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46B" w:rsidRPr="00CE754F" w:rsidRDefault="00E141C5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546B" w:rsidRPr="00CE75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E9546B" w:rsidRPr="00CE754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546B" w:rsidRPr="00B53F00" w:rsidRDefault="00E9546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0A3B" w:rsidRPr="0007770A">
        <w:rPr>
          <w:rFonts w:ascii="Times New Roman" w:hAnsi="Times New Roman" w:cs="Times New Roman"/>
          <w:sz w:val="28"/>
          <w:szCs w:val="28"/>
        </w:rPr>
        <w:t>заявител</w:t>
      </w:r>
      <w:r w:rsidRPr="0007770A">
        <w:rPr>
          <w:rFonts w:ascii="Times New Roman" w:hAnsi="Times New Roman" w:cs="Times New Roman"/>
          <w:sz w:val="28"/>
          <w:szCs w:val="28"/>
        </w:rPr>
        <w:t>я</w:t>
      </w:r>
      <w:r w:rsidR="006F505A">
        <w:rPr>
          <w:rFonts w:ascii="Times New Roman" w:hAnsi="Times New Roman" w:cs="Times New Roman"/>
          <w:sz w:val="28"/>
          <w:szCs w:val="28"/>
        </w:rPr>
        <w:t xml:space="preserve">    </w:t>
      </w:r>
      <w:r w:rsidR="00630A3B" w:rsidRPr="00E95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46B">
        <w:rPr>
          <w:rFonts w:ascii="Times New Roman" w:hAnsi="Times New Roman" w:cs="Times New Roman"/>
          <w:i/>
          <w:sz w:val="28"/>
          <w:szCs w:val="28"/>
        </w:rPr>
        <w:t>___________</w:t>
      </w:r>
      <w:r w:rsidRPr="00B5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3F00">
        <w:rPr>
          <w:rFonts w:ascii="Times New Roman" w:hAnsi="Times New Roman" w:cs="Times New Roman"/>
          <w:sz w:val="28"/>
          <w:szCs w:val="28"/>
        </w:rPr>
        <w:t>____________________</w:t>
      </w:r>
    </w:p>
    <w:p w:rsidR="00E9546B" w:rsidRPr="00E9546B" w:rsidRDefault="00E9546B" w:rsidP="00E141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505A">
        <w:rPr>
          <w:rFonts w:ascii="Times New Roman" w:hAnsi="Times New Roman" w:cs="Times New Roman"/>
          <w:sz w:val="28"/>
          <w:szCs w:val="28"/>
        </w:rPr>
        <w:t xml:space="preserve"> </w:t>
      </w:r>
      <w:r w:rsidRPr="00B53F00">
        <w:rPr>
          <w:rFonts w:ascii="Times New Roman" w:hAnsi="Times New Roman" w:cs="Times New Roman"/>
          <w:sz w:val="28"/>
          <w:szCs w:val="28"/>
        </w:rPr>
        <w:t xml:space="preserve"> </w:t>
      </w:r>
      <w:r w:rsidR="006F505A">
        <w:rPr>
          <w:rFonts w:ascii="Times New Roman" w:hAnsi="Times New Roman" w:cs="Times New Roman"/>
          <w:sz w:val="28"/>
          <w:szCs w:val="28"/>
        </w:rPr>
        <w:t xml:space="preserve"> </w:t>
      </w:r>
      <w:r w:rsidRPr="00E9546B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F50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546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B" w:rsidRPr="00CE754F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B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CE754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E754F">
        <w:rPr>
          <w:rFonts w:ascii="Times New Roman" w:hAnsi="Times New Roman" w:cs="Times New Roman"/>
          <w:sz w:val="28"/>
          <w:szCs w:val="28"/>
        </w:rPr>
        <w:t>.</w:t>
      </w:r>
    </w:p>
    <w:p w:rsidR="004B0DEB" w:rsidRDefault="004B0DE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DEB" w:rsidRDefault="004B0DE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DEB" w:rsidRPr="00CE754F" w:rsidRDefault="004B0DEB" w:rsidP="004B0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546B" w:rsidRDefault="00E9546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  <w:bookmarkStart w:id="14" w:name="Par160"/>
      <w:bookmarkEnd w:id="14"/>
    </w:p>
    <w:p w:rsidR="00E9546B" w:rsidRDefault="00E9546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9546B" w:rsidRDefault="00E9546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E9546B" w:rsidRDefault="00E9546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D01E0" w:rsidRDefault="006D01E0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D01E0" w:rsidRDefault="006D01E0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D01E0" w:rsidRDefault="006D01E0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D01E0" w:rsidRDefault="006D01E0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D01E0" w:rsidRDefault="006D01E0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</w:rPr>
      </w:pPr>
    </w:p>
    <w:p w:rsidR="00630A3B" w:rsidRPr="004B0DEB" w:rsidRDefault="004B0DEB" w:rsidP="004B0DE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630A3B" w:rsidRPr="004B0DEB">
        <w:rPr>
          <w:rFonts w:ascii="Times New Roman" w:hAnsi="Times New Roman" w:cs="Times New Roman"/>
          <w:b/>
          <w:sz w:val="28"/>
        </w:rPr>
        <w:t xml:space="preserve">Приложение </w:t>
      </w:r>
      <w:r w:rsidR="00E141C5" w:rsidRPr="004B0DEB">
        <w:rPr>
          <w:rFonts w:ascii="Times New Roman" w:hAnsi="Times New Roman" w:cs="Times New Roman"/>
          <w:b/>
          <w:sz w:val="28"/>
        </w:rPr>
        <w:t>№</w:t>
      </w:r>
      <w:r w:rsidR="00630A3B" w:rsidRPr="004B0DEB">
        <w:rPr>
          <w:rFonts w:ascii="Times New Roman" w:hAnsi="Times New Roman" w:cs="Times New Roman"/>
          <w:b/>
          <w:sz w:val="28"/>
        </w:rPr>
        <w:t xml:space="preserve"> 2</w:t>
      </w:r>
    </w:p>
    <w:p w:rsidR="00630A3B" w:rsidRPr="006821F3" w:rsidRDefault="00630A3B" w:rsidP="004B0D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к П</w:t>
      </w:r>
      <w:r w:rsidR="00E9546B">
        <w:rPr>
          <w:rFonts w:ascii="Times New Roman" w:hAnsi="Times New Roman" w:cs="Times New Roman"/>
          <w:sz w:val="28"/>
        </w:rPr>
        <w:t>равилам</w:t>
      </w:r>
      <w:r w:rsidRPr="006821F3">
        <w:rPr>
          <w:rFonts w:ascii="Times New Roman" w:hAnsi="Times New Roman" w:cs="Times New Roman"/>
          <w:sz w:val="28"/>
        </w:rPr>
        <w:t xml:space="preserve"> проведения проверки</w:t>
      </w:r>
      <w:r w:rsidR="004B0DEB"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инвестиционных проектов на предмет</w:t>
      </w:r>
      <w:r w:rsidR="004B0DEB"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эффективности использования средств</w:t>
      </w:r>
    </w:p>
    <w:p w:rsidR="00630A3B" w:rsidRPr="006821F3" w:rsidRDefault="00630A3B" w:rsidP="004B0D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городского бюджета, направляемых</w:t>
      </w:r>
      <w:r w:rsidR="004B0DEB">
        <w:rPr>
          <w:rFonts w:ascii="Times New Roman" w:hAnsi="Times New Roman" w:cs="Times New Roman"/>
          <w:sz w:val="28"/>
        </w:rPr>
        <w:br/>
      </w:r>
      <w:r w:rsidRPr="006821F3">
        <w:rPr>
          <w:rFonts w:ascii="Times New Roman" w:hAnsi="Times New Roman" w:cs="Times New Roman"/>
          <w:sz w:val="28"/>
        </w:rPr>
        <w:t>на капитальные вложения</w:t>
      </w: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5FCC" w:rsidRPr="005A5FCC" w:rsidRDefault="005A5FCC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abic Typesetting" w:hAnsi="Arabic Typesetting" w:cs="Arabic Typesetting"/>
        </w:rPr>
      </w:pPr>
    </w:p>
    <w:p w:rsidR="005F46CF" w:rsidRPr="004B0DEB" w:rsidRDefault="005F46CF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175"/>
      <w:bookmarkEnd w:id="15"/>
      <w:r w:rsidRPr="004B0D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30A3B" w:rsidRPr="004B0DEB" w:rsidRDefault="005F46CF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EB">
        <w:rPr>
          <w:rFonts w:ascii="Times New Roman" w:hAnsi="Times New Roman" w:cs="Times New Roman"/>
          <w:b/>
          <w:sz w:val="28"/>
          <w:szCs w:val="28"/>
        </w:rPr>
        <w:t xml:space="preserve">информации для обоснования </w:t>
      </w:r>
      <w:r w:rsidR="00D312AE" w:rsidRPr="004B0DEB">
        <w:rPr>
          <w:rFonts w:ascii="Times New Roman" w:hAnsi="Times New Roman" w:cs="Times New Roman"/>
          <w:b/>
          <w:sz w:val="28"/>
          <w:szCs w:val="28"/>
        </w:rPr>
        <w:t xml:space="preserve">экономической целесообразности и </w:t>
      </w:r>
      <w:r w:rsidR="00630A3B" w:rsidRPr="004B0DEB">
        <w:rPr>
          <w:rFonts w:ascii="Times New Roman" w:hAnsi="Times New Roman" w:cs="Times New Roman"/>
          <w:b/>
          <w:sz w:val="28"/>
          <w:szCs w:val="28"/>
        </w:rPr>
        <w:t>эффективности использования средств городского бюджета,</w:t>
      </w:r>
      <w:r w:rsidRPr="004B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3B" w:rsidRPr="004B0DEB">
        <w:rPr>
          <w:rFonts w:ascii="Times New Roman" w:hAnsi="Times New Roman" w:cs="Times New Roman"/>
          <w:b/>
          <w:sz w:val="28"/>
          <w:szCs w:val="28"/>
        </w:rPr>
        <w:t>направляемых на капитальные вложения</w:t>
      </w:r>
    </w:p>
    <w:p w:rsidR="00630A3B" w:rsidRPr="009A6B3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Pr="00865ED2" w:rsidRDefault="00630A3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Наименование инвестиционного проекта.</w:t>
      </w:r>
    </w:p>
    <w:p w:rsidR="00630A3B" w:rsidRPr="00865ED2" w:rsidRDefault="00630A3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 xml:space="preserve">Форма реализации инвестиционного проекта (строительство </w:t>
      </w:r>
      <w:r w:rsidR="00BC18EB" w:rsidRPr="00865ED2">
        <w:rPr>
          <w:rFonts w:ascii="Times New Roman" w:hAnsi="Times New Roman" w:cs="Times New Roman"/>
          <w:sz w:val="28"/>
          <w:szCs w:val="28"/>
        </w:rPr>
        <w:t>(</w:t>
      </w:r>
      <w:r w:rsidRPr="00865ED2">
        <w:rPr>
          <w:rFonts w:ascii="Times New Roman" w:hAnsi="Times New Roman" w:cs="Times New Roman"/>
          <w:sz w:val="28"/>
          <w:szCs w:val="28"/>
        </w:rPr>
        <w:t xml:space="preserve">реконструкция, </w:t>
      </w:r>
      <w:r w:rsidR="00DD4D5A" w:rsidRPr="00865ED2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BC18EB" w:rsidRPr="00865ED2">
        <w:rPr>
          <w:rFonts w:ascii="Times New Roman" w:hAnsi="Times New Roman" w:cs="Times New Roman"/>
          <w:sz w:val="28"/>
          <w:szCs w:val="28"/>
        </w:rPr>
        <w:t xml:space="preserve">и </w:t>
      </w:r>
      <w:r w:rsidRPr="00865ED2">
        <w:rPr>
          <w:rFonts w:ascii="Times New Roman" w:hAnsi="Times New Roman" w:cs="Times New Roman"/>
          <w:sz w:val="28"/>
          <w:szCs w:val="28"/>
        </w:rPr>
        <w:t>техническое перевооружение</w:t>
      </w:r>
      <w:r w:rsidR="00BC18EB" w:rsidRPr="00865ED2">
        <w:rPr>
          <w:rFonts w:ascii="Times New Roman" w:hAnsi="Times New Roman" w:cs="Times New Roman"/>
          <w:sz w:val="28"/>
          <w:szCs w:val="28"/>
        </w:rPr>
        <w:t>),</w:t>
      </w:r>
      <w:r w:rsidRPr="00865ED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имущества).</w:t>
      </w:r>
    </w:p>
    <w:p w:rsidR="00630A3B" w:rsidRPr="00865ED2" w:rsidRDefault="0004266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Сведения о фактическом м</w:t>
      </w:r>
      <w:r w:rsidR="00CB5D50" w:rsidRPr="00865ED2">
        <w:rPr>
          <w:rFonts w:ascii="Times New Roman" w:hAnsi="Times New Roman" w:cs="Times New Roman"/>
          <w:sz w:val="28"/>
          <w:szCs w:val="28"/>
        </w:rPr>
        <w:t>естонахождени</w:t>
      </w:r>
      <w:r w:rsidRPr="00865ED2">
        <w:rPr>
          <w:rFonts w:ascii="Times New Roman" w:hAnsi="Times New Roman" w:cs="Times New Roman"/>
          <w:sz w:val="28"/>
          <w:szCs w:val="28"/>
        </w:rPr>
        <w:t>и</w:t>
      </w:r>
      <w:r w:rsidR="00CB5D50" w:rsidRPr="00865ED2">
        <w:rPr>
          <w:rFonts w:ascii="Times New Roman" w:hAnsi="Times New Roman" w:cs="Times New Roman"/>
          <w:sz w:val="28"/>
          <w:szCs w:val="28"/>
        </w:rPr>
        <w:t xml:space="preserve"> (адрес</w:t>
      </w:r>
      <w:r w:rsidRPr="00865ED2">
        <w:rPr>
          <w:rFonts w:ascii="Times New Roman" w:hAnsi="Times New Roman" w:cs="Times New Roman"/>
          <w:sz w:val="28"/>
          <w:szCs w:val="28"/>
        </w:rPr>
        <w:t>е</w:t>
      </w:r>
      <w:r w:rsidR="00CB5D50" w:rsidRPr="00865ED2">
        <w:rPr>
          <w:rFonts w:ascii="Times New Roman" w:hAnsi="Times New Roman" w:cs="Times New Roman"/>
          <w:sz w:val="28"/>
          <w:szCs w:val="28"/>
        </w:rPr>
        <w:t>) объекта капитального строительства, объекта недвижимого имущества.</w:t>
      </w:r>
    </w:p>
    <w:p w:rsidR="00630A3B" w:rsidRPr="00865ED2" w:rsidRDefault="00A83C77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Показатели</w:t>
      </w:r>
      <w:r w:rsidR="00632E83" w:rsidRPr="00865ED2">
        <w:rPr>
          <w:rFonts w:ascii="Times New Roman" w:hAnsi="Times New Roman" w:cs="Times New Roman"/>
          <w:sz w:val="28"/>
          <w:szCs w:val="28"/>
        </w:rPr>
        <w:t xml:space="preserve"> </w:t>
      </w:r>
      <w:r w:rsidRPr="00865ED2">
        <w:rPr>
          <w:rFonts w:ascii="Times New Roman" w:hAnsi="Times New Roman" w:cs="Times New Roman"/>
          <w:sz w:val="28"/>
          <w:szCs w:val="28"/>
        </w:rPr>
        <w:t>продолжительности реализации инвестиционного проекта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 </w:t>
      </w:r>
      <w:r w:rsidRPr="00865ED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211" w:history="1">
        <w:r w:rsidR="00630A3B" w:rsidRPr="00865ED2">
          <w:rPr>
            <w:rFonts w:ascii="Times New Roman" w:hAnsi="Times New Roman" w:cs="Times New Roman"/>
            <w:sz w:val="28"/>
            <w:szCs w:val="28"/>
          </w:rPr>
          <w:t>таблиц</w:t>
        </w:r>
        <w:r w:rsidRPr="00865ED2">
          <w:rPr>
            <w:rFonts w:ascii="Times New Roman" w:hAnsi="Times New Roman" w:cs="Times New Roman"/>
            <w:sz w:val="28"/>
            <w:szCs w:val="28"/>
          </w:rPr>
          <w:t>е</w:t>
        </w:r>
        <w:r w:rsidR="00630A3B" w:rsidRPr="00865ED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1C5">
          <w:rPr>
            <w:rFonts w:ascii="Times New Roman" w:hAnsi="Times New Roman" w:cs="Times New Roman"/>
            <w:sz w:val="28"/>
            <w:szCs w:val="28"/>
          </w:rPr>
          <w:t>№</w:t>
        </w:r>
        <w:r w:rsidR="00630A3B" w:rsidRPr="00865ED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30A3B" w:rsidRPr="00865ED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F46CF" w:rsidRPr="00865ED2">
        <w:rPr>
          <w:rFonts w:ascii="Times New Roman" w:hAnsi="Times New Roman" w:cs="Times New Roman"/>
          <w:sz w:val="28"/>
          <w:szCs w:val="28"/>
        </w:rPr>
        <w:t>го</w:t>
      </w:r>
      <w:r w:rsidR="006517BD" w:rsidRPr="00865ED2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865ED2">
        <w:rPr>
          <w:rFonts w:ascii="Times New Roman" w:hAnsi="Times New Roman" w:cs="Times New Roman"/>
          <w:sz w:val="28"/>
          <w:szCs w:val="28"/>
        </w:rPr>
        <w:t>приложени</w:t>
      </w:r>
      <w:r w:rsidR="005F46CF" w:rsidRPr="00865ED2">
        <w:rPr>
          <w:rFonts w:ascii="Times New Roman" w:hAnsi="Times New Roman" w:cs="Times New Roman"/>
          <w:sz w:val="28"/>
          <w:szCs w:val="28"/>
        </w:rPr>
        <w:t>я</w:t>
      </w:r>
      <w:r w:rsidR="00630A3B" w:rsidRPr="00865ED2">
        <w:rPr>
          <w:rFonts w:ascii="Times New Roman" w:hAnsi="Times New Roman" w:cs="Times New Roman"/>
          <w:sz w:val="28"/>
          <w:szCs w:val="28"/>
        </w:rPr>
        <w:t>.</w:t>
      </w:r>
    </w:p>
    <w:p w:rsidR="00962CFE" w:rsidRPr="00865ED2" w:rsidRDefault="00BC6E3D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Наименование г</w:t>
      </w:r>
      <w:r w:rsidR="00630A3B" w:rsidRPr="00865ED2">
        <w:rPr>
          <w:rFonts w:ascii="Times New Roman" w:hAnsi="Times New Roman" w:cs="Times New Roman"/>
          <w:sz w:val="28"/>
          <w:szCs w:val="28"/>
        </w:rPr>
        <w:t>лавн</w:t>
      </w:r>
      <w:r w:rsidRPr="00865ED2">
        <w:rPr>
          <w:rFonts w:ascii="Times New Roman" w:hAnsi="Times New Roman" w:cs="Times New Roman"/>
          <w:sz w:val="28"/>
          <w:szCs w:val="28"/>
        </w:rPr>
        <w:t>ого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865ED2">
        <w:rPr>
          <w:rFonts w:ascii="Times New Roman" w:hAnsi="Times New Roman" w:cs="Times New Roman"/>
          <w:sz w:val="28"/>
          <w:szCs w:val="28"/>
        </w:rPr>
        <w:t>я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  <w:r w:rsidR="00962CFE" w:rsidRPr="00865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A3B" w:rsidRPr="00865ED2" w:rsidRDefault="00BC6E3D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Перечень у</w:t>
      </w:r>
      <w:r w:rsidR="00630A3B" w:rsidRPr="00865ED2">
        <w:rPr>
          <w:rFonts w:ascii="Times New Roman" w:hAnsi="Times New Roman" w:cs="Times New Roman"/>
          <w:sz w:val="28"/>
          <w:szCs w:val="28"/>
        </w:rPr>
        <w:t>частник</w:t>
      </w:r>
      <w:r w:rsidRPr="00865ED2">
        <w:rPr>
          <w:rFonts w:ascii="Times New Roman" w:hAnsi="Times New Roman" w:cs="Times New Roman"/>
          <w:sz w:val="28"/>
          <w:szCs w:val="28"/>
        </w:rPr>
        <w:t>ов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проекта.</w:t>
      </w:r>
    </w:p>
    <w:p w:rsidR="00630A3B" w:rsidRPr="00865ED2" w:rsidRDefault="00BC6E3D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Сведения о н</w:t>
      </w:r>
      <w:r w:rsidR="00630A3B" w:rsidRPr="00865ED2">
        <w:rPr>
          <w:rFonts w:ascii="Times New Roman" w:hAnsi="Times New Roman" w:cs="Times New Roman"/>
          <w:sz w:val="28"/>
          <w:szCs w:val="28"/>
        </w:rPr>
        <w:t>аличи</w:t>
      </w:r>
      <w:r w:rsidRPr="00865ED2">
        <w:rPr>
          <w:rFonts w:ascii="Times New Roman" w:hAnsi="Times New Roman" w:cs="Times New Roman"/>
          <w:sz w:val="28"/>
          <w:szCs w:val="28"/>
        </w:rPr>
        <w:t>и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 проектной документации по инвестиционному проекту (ссылка на подтверждающий документ).</w:t>
      </w:r>
    </w:p>
    <w:p w:rsidR="00630A3B" w:rsidRPr="009A6B35" w:rsidRDefault="00BC6E3D" w:rsidP="004B0D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A07">
        <w:rPr>
          <w:rFonts w:ascii="Times New Roman" w:hAnsi="Times New Roman" w:cs="Times New Roman"/>
          <w:sz w:val="28"/>
          <w:szCs w:val="28"/>
        </w:rPr>
        <w:t>Сведения о</w:t>
      </w:r>
      <w:r w:rsidRPr="009A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0A3B" w:rsidRPr="009A6B35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0A3B" w:rsidRPr="009A6B35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75F" w:rsidRPr="009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75F" w:rsidRPr="000B6A07">
        <w:rPr>
          <w:rFonts w:ascii="Times New Roman" w:hAnsi="Times New Roman" w:cs="Times New Roman"/>
          <w:sz w:val="28"/>
          <w:szCs w:val="28"/>
        </w:rPr>
        <w:t>результатов инженерных изысканий</w:t>
      </w:r>
      <w:r w:rsidR="009621C8" w:rsidRPr="000B6A07">
        <w:rPr>
          <w:rFonts w:ascii="Times New Roman" w:hAnsi="Times New Roman" w:cs="Times New Roman"/>
          <w:sz w:val="28"/>
          <w:szCs w:val="26"/>
        </w:rPr>
        <w:t xml:space="preserve">, </w:t>
      </w:r>
      <w:r w:rsidR="00851120" w:rsidRPr="000B6A07">
        <w:rPr>
          <w:rFonts w:ascii="Times New Roman" w:hAnsi="Times New Roman" w:cs="Times New Roman"/>
          <w:sz w:val="28"/>
          <w:szCs w:val="26"/>
        </w:rPr>
        <w:t xml:space="preserve">положительного </w:t>
      </w:r>
      <w:r w:rsidR="009621C8" w:rsidRPr="00851120">
        <w:rPr>
          <w:rFonts w:ascii="Times New Roman" w:hAnsi="Times New Roman" w:cs="Times New Roman"/>
          <w:sz w:val="28"/>
          <w:szCs w:val="26"/>
        </w:rPr>
        <w:t xml:space="preserve">заключения о достоверности определения сметной стоимости объекта капитального строительства </w:t>
      </w:r>
      <w:r w:rsidR="00630A3B" w:rsidRPr="009A6B35">
        <w:rPr>
          <w:rFonts w:ascii="Times New Roman" w:hAnsi="Times New Roman" w:cs="Times New Roman"/>
          <w:sz w:val="28"/>
          <w:szCs w:val="28"/>
        </w:rPr>
        <w:t>(ссылка на подтверждающий документ).</w:t>
      </w:r>
    </w:p>
    <w:p w:rsidR="00630A3B" w:rsidRPr="00865ED2" w:rsidRDefault="00630A3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Цель и задачи инвестиционного проекта.</w:t>
      </w:r>
    </w:p>
    <w:p w:rsidR="00630A3B" w:rsidRPr="00865ED2" w:rsidRDefault="00630A3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Краткое описание инвестиционного проекта, включая предварительный объем капитальных вложений и значения количественных показателей результатов реализации инвестиционного проекта.</w:t>
      </w:r>
    </w:p>
    <w:p w:rsidR="001C3E04" w:rsidRPr="00865ED2" w:rsidRDefault="001C3E04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Сведения о существующей мощности, дефиците мощности.</w:t>
      </w:r>
    </w:p>
    <w:p w:rsidR="00630A3B" w:rsidRPr="00865ED2" w:rsidRDefault="00630A3B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>Обоснование планируемой мощности, создаваемой в результате реализации инвестиционного проекта (подробное описание).</w:t>
      </w:r>
    </w:p>
    <w:p w:rsidR="00E13EE1" w:rsidRPr="00E13EE1" w:rsidRDefault="00670BF8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сметной стоимости</w:t>
      </w:r>
      <w:r w:rsidRPr="00E13EE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(по заключению государственной экспертизы проектной документации и результатов инженерных изысканий, </w:t>
      </w:r>
      <w:r w:rsidRPr="00E13EE1">
        <w:rPr>
          <w:rFonts w:ascii="Times New Roman" w:hAnsi="Times New Roman" w:cs="Times New Roman"/>
          <w:sz w:val="28"/>
          <w:szCs w:val="26"/>
        </w:rPr>
        <w:t>заключению о достоверности определения сметной стоимости объекта капитального</w:t>
      </w:r>
      <w:r w:rsidRPr="00E13EE1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E13EE1">
        <w:rPr>
          <w:rFonts w:ascii="Times New Roman" w:hAnsi="Times New Roman" w:cs="Times New Roman"/>
          <w:sz w:val="28"/>
          <w:szCs w:val="26"/>
        </w:rPr>
        <w:t>строительства</w:t>
      </w:r>
      <w:r>
        <w:rPr>
          <w:rFonts w:ascii="Times New Roman" w:hAnsi="Times New Roman" w:cs="Times New Roman"/>
          <w:sz w:val="28"/>
          <w:szCs w:val="26"/>
        </w:rPr>
        <w:t>) или о</w:t>
      </w:r>
      <w:r w:rsidR="00E13EE1" w:rsidRPr="00E13EE1">
        <w:rPr>
          <w:rFonts w:ascii="Times New Roman" w:hAnsi="Times New Roman" w:cs="Times New Roman"/>
          <w:sz w:val="28"/>
          <w:szCs w:val="28"/>
        </w:rPr>
        <w:t>боснование предполагаемой (предельной) стоимости объекта капитального строительства, в том числе затрат на подготовку проектной документации, стоимости приобретения</w:t>
      </w:r>
      <w:r w:rsidR="00E13EE1" w:rsidRPr="00E13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EE1" w:rsidRPr="00E13EE1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3F4371">
        <w:rPr>
          <w:rFonts w:ascii="Times New Roman" w:hAnsi="Times New Roman" w:cs="Times New Roman"/>
          <w:sz w:val="28"/>
          <w:szCs w:val="26"/>
        </w:rPr>
        <w:t>,</w:t>
      </w:r>
      <w:r w:rsidR="00E13EE1" w:rsidRPr="00E13EE1">
        <w:rPr>
          <w:rFonts w:ascii="Times New Roman" w:hAnsi="Times New Roman" w:cs="Times New Roman"/>
          <w:sz w:val="28"/>
          <w:szCs w:val="28"/>
        </w:rPr>
        <w:t xml:space="preserve"> включая НДС, в текущих ценах, млн. рублей</w:t>
      </w:r>
      <w:r w:rsidR="003F4371">
        <w:rPr>
          <w:rFonts w:ascii="Times New Roman" w:hAnsi="Times New Roman" w:cs="Times New Roman"/>
          <w:sz w:val="28"/>
          <w:szCs w:val="28"/>
        </w:rPr>
        <w:t>.</w:t>
      </w:r>
    </w:p>
    <w:p w:rsidR="004B0DEB" w:rsidRDefault="003F4371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B35">
        <w:rPr>
          <w:rFonts w:ascii="Times New Roman" w:hAnsi="Times New Roman" w:cs="Times New Roman"/>
          <w:sz w:val="28"/>
          <w:szCs w:val="28"/>
        </w:rPr>
        <w:t xml:space="preserve">ехнологическая структура капитальных вложений </w:t>
      </w:r>
      <w:r w:rsidRPr="005C6AE2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7A13D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Par234" w:history="1">
        <w:r w:rsidRPr="005C6AE2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E141C5">
          <w:rPr>
            <w:rFonts w:ascii="Times New Roman" w:hAnsi="Times New Roman" w:cs="Times New Roman"/>
            <w:sz w:val="28"/>
            <w:szCs w:val="28"/>
          </w:rPr>
          <w:t>№</w:t>
        </w:r>
        <w:r w:rsidRPr="005C6AE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C6AE2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DEB" w:rsidRDefault="004B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371" w:rsidRDefault="004B0DEB" w:rsidP="004B0DE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B0DEB" w:rsidRDefault="004B0DEB" w:rsidP="004B0DE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0A3B" w:rsidRPr="003F4371" w:rsidRDefault="003F4371" w:rsidP="004B0DE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ED2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865ED2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="00630A3B" w:rsidRPr="00865ED2">
        <w:rPr>
          <w:rFonts w:ascii="Times New Roman" w:hAnsi="Times New Roman" w:cs="Times New Roman"/>
          <w:sz w:val="28"/>
          <w:szCs w:val="28"/>
        </w:rPr>
        <w:t>финанс</w:t>
      </w:r>
      <w:r w:rsidR="00EF1E7C" w:rsidRPr="00865ED2">
        <w:rPr>
          <w:rFonts w:ascii="Times New Roman" w:hAnsi="Times New Roman" w:cs="Times New Roman"/>
          <w:sz w:val="28"/>
          <w:szCs w:val="28"/>
        </w:rPr>
        <w:t xml:space="preserve">ового обеспечения </w:t>
      </w:r>
      <w:r w:rsidR="00630A3B" w:rsidRPr="00865ED2">
        <w:rPr>
          <w:rFonts w:ascii="Times New Roman" w:hAnsi="Times New Roman" w:cs="Times New Roman"/>
          <w:sz w:val="28"/>
          <w:szCs w:val="28"/>
        </w:rPr>
        <w:t>инвестиционного проекта по годам его реализации</w:t>
      </w:r>
      <w:r w:rsidRPr="003F4371">
        <w:rPr>
          <w:rFonts w:ascii="Times New Roman" w:hAnsi="Times New Roman" w:cs="Times New Roman"/>
          <w:sz w:val="28"/>
          <w:szCs w:val="28"/>
        </w:rPr>
        <w:t xml:space="preserve"> </w:t>
      </w:r>
      <w:r w:rsidRPr="006B474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261" w:history="1">
        <w:r w:rsidRPr="006B4744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E141C5">
          <w:rPr>
            <w:rFonts w:ascii="Times New Roman" w:hAnsi="Times New Roman" w:cs="Times New Roman"/>
            <w:sz w:val="28"/>
            <w:szCs w:val="28"/>
          </w:rPr>
          <w:t>№</w:t>
        </w:r>
        <w:r w:rsidRPr="006B474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6B4744">
        <w:rPr>
          <w:rFonts w:ascii="Times New Roman" w:hAnsi="Times New Roman" w:cs="Times New Roman"/>
          <w:sz w:val="28"/>
          <w:szCs w:val="28"/>
        </w:rPr>
        <w:t xml:space="preserve">  настоящего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3B" w:rsidRPr="009A6B35" w:rsidRDefault="00630A3B" w:rsidP="00E141C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35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привлечения средств </w:t>
      </w:r>
      <w:r w:rsidR="00F316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6B35">
        <w:rPr>
          <w:rFonts w:ascii="Times New Roman" w:hAnsi="Times New Roman" w:cs="Times New Roman"/>
          <w:sz w:val="28"/>
          <w:szCs w:val="28"/>
        </w:rPr>
        <w:t>бюджета для реализации инвестиционного проекта и (или) подготовки проектной документации</w:t>
      </w:r>
      <w:r w:rsidR="00097164">
        <w:rPr>
          <w:rFonts w:ascii="Times New Roman" w:hAnsi="Times New Roman" w:cs="Times New Roman"/>
          <w:sz w:val="28"/>
          <w:szCs w:val="28"/>
        </w:rPr>
        <w:t>,</w:t>
      </w:r>
      <w:r w:rsidRPr="009A6B35">
        <w:rPr>
          <w:rFonts w:ascii="Times New Roman" w:hAnsi="Times New Roman" w:cs="Times New Roman"/>
          <w:sz w:val="28"/>
          <w:szCs w:val="28"/>
        </w:rPr>
        <w:t xml:space="preserve"> проведения инженерных изысканий, выполняемых для подготовки такой проектной документации.</w:t>
      </w:r>
    </w:p>
    <w:p w:rsidR="00FA1E20" w:rsidRPr="009A6B35" w:rsidRDefault="00630A3B" w:rsidP="00E141C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35">
        <w:rPr>
          <w:rFonts w:ascii="Times New Roman" w:hAnsi="Times New Roman" w:cs="Times New Roman"/>
          <w:sz w:val="28"/>
          <w:szCs w:val="28"/>
        </w:rPr>
        <w:t>Обоснование планируемого обеспечения создаваемого (реконструируемого</w:t>
      </w:r>
      <w:r w:rsidR="006B4744">
        <w:rPr>
          <w:rFonts w:ascii="Times New Roman" w:hAnsi="Times New Roman" w:cs="Times New Roman"/>
          <w:sz w:val="28"/>
          <w:szCs w:val="28"/>
        </w:rPr>
        <w:t>)</w:t>
      </w:r>
      <w:r w:rsidRPr="009A6B3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 w:rsidR="000674DF">
        <w:rPr>
          <w:rFonts w:ascii="Times New Roman" w:hAnsi="Times New Roman" w:cs="Times New Roman"/>
          <w:sz w:val="28"/>
          <w:szCs w:val="28"/>
        </w:rPr>
        <w:t xml:space="preserve">объекта недвижимого имущества </w:t>
      </w:r>
      <w:r w:rsidRPr="009A6B35">
        <w:rPr>
          <w:rFonts w:ascii="Times New Roman" w:hAnsi="Times New Roman" w:cs="Times New Roman"/>
          <w:sz w:val="28"/>
          <w:szCs w:val="28"/>
        </w:rPr>
        <w:t xml:space="preserve">инженерной и транспортной инфраструктурой </w:t>
      </w:r>
      <w:r w:rsidR="00D5561C" w:rsidRPr="00865ED2">
        <w:rPr>
          <w:rFonts w:ascii="Times New Roman" w:hAnsi="Times New Roman" w:cs="Times New Roman"/>
          <w:sz w:val="28"/>
          <w:szCs w:val="28"/>
        </w:rPr>
        <w:t>в объемах, достаточных для реализации инвестиционного проекта</w:t>
      </w:r>
      <w:r w:rsidR="00C02537" w:rsidRPr="00865ED2">
        <w:rPr>
          <w:rFonts w:ascii="Times New Roman" w:hAnsi="Times New Roman" w:cs="Times New Roman"/>
          <w:sz w:val="28"/>
          <w:szCs w:val="28"/>
        </w:rPr>
        <w:t xml:space="preserve"> (расписать по каждому виду инфраструктуры)</w:t>
      </w:r>
      <w:r w:rsidR="00FA1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537" w:rsidRPr="00865ED2" w:rsidRDefault="00C02537" w:rsidP="00E141C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ED2">
        <w:rPr>
          <w:rFonts w:ascii="Times New Roman" w:hAnsi="Times New Roman" w:cs="Times New Roman"/>
          <w:sz w:val="28"/>
          <w:szCs w:val="28"/>
        </w:rPr>
        <w:t>Сведения о праве пользования земельным участком, а в случае  отсутствия такого права – сведения о предварительном согласовании места размещения объекта капитального строительства (ссылка на подтверждающий документ).</w:t>
      </w:r>
    </w:p>
    <w:p w:rsidR="00C02537" w:rsidRPr="00865ED2" w:rsidRDefault="00C02537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537" w:rsidRPr="00A22951" w:rsidRDefault="00C02537" w:rsidP="00E14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51">
        <w:rPr>
          <w:rFonts w:ascii="Times New Roman" w:hAnsi="Times New Roman" w:cs="Times New Roman"/>
          <w:sz w:val="24"/>
          <w:szCs w:val="24"/>
        </w:rPr>
        <w:t>Примечание: информация, указанная в пунктах 7,</w:t>
      </w:r>
      <w:r w:rsidR="00865ED2" w:rsidRPr="00A22951">
        <w:rPr>
          <w:rFonts w:ascii="Times New Roman" w:hAnsi="Times New Roman" w:cs="Times New Roman"/>
          <w:sz w:val="24"/>
          <w:szCs w:val="24"/>
        </w:rPr>
        <w:t xml:space="preserve"> </w:t>
      </w:r>
      <w:r w:rsidRPr="00A22951">
        <w:rPr>
          <w:rFonts w:ascii="Times New Roman" w:hAnsi="Times New Roman" w:cs="Times New Roman"/>
          <w:sz w:val="24"/>
          <w:szCs w:val="24"/>
        </w:rPr>
        <w:t xml:space="preserve">8 и 16 настоящего Перечня, </w:t>
      </w:r>
      <w:r w:rsidR="004B0DEB">
        <w:rPr>
          <w:rFonts w:ascii="Times New Roman" w:hAnsi="Times New Roman" w:cs="Times New Roman"/>
          <w:sz w:val="24"/>
          <w:szCs w:val="24"/>
        </w:rPr>
        <w:br/>
      </w:r>
      <w:r w:rsidRPr="00A22951">
        <w:rPr>
          <w:rFonts w:ascii="Times New Roman" w:hAnsi="Times New Roman" w:cs="Times New Roman"/>
          <w:sz w:val="24"/>
          <w:szCs w:val="24"/>
        </w:rPr>
        <w:t>не представляется в отношении инвестиционных проектов, по которым подготавливается решение о предоставлении средств городского бюджета на подготовку проектной документации и проведение инженерных изысканий, выполняемых для подготовки такой проектной документации</w:t>
      </w:r>
      <w:r w:rsidR="00865ED2" w:rsidRPr="00A22951">
        <w:rPr>
          <w:rFonts w:ascii="Times New Roman" w:hAnsi="Times New Roman" w:cs="Times New Roman"/>
          <w:sz w:val="24"/>
          <w:szCs w:val="24"/>
        </w:rPr>
        <w:t>,</w:t>
      </w:r>
      <w:r w:rsidRPr="00A22951">
        <w:rPr>
          <w:rFonts w:ascii="Times New Roman" w:hAnsi="Times New Roman" w:cs="Times New Roman"/>
          <w:sz w:val="24"/>
          <w:szCs w:val="24"/>
        </w:rPr>
        <w:t xml:space="preserve"> либо о предоставлении средств городского бюджета на условиях </w:t>
      </w:r>
      <w:proofErr w:type="spellStart"/>
      <w:r w:rsidRPr="00A2295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22951"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проектов, проектная документация</w:t>
      </w:r>
      <w:r w:rsidR="004B0DEB">
        <w:rPr>
          <w:rFonts w:ascii="Times New Roman" w:hAnsi="Times New Roman" w:cs="Times New Roman"/>
          <w:sz w:val="24"/>
          <w:szCs w:val="24"/>
        </w:rPr>
        <w:br/>
      </w:r>
      <w:r w:rsidRPr="00A22951">
        <w:rPr>
          <w:rFonts w:ascii="Times New Roman" w:hAnsi="Times New Roman" w:cs="Times New Roman"/>
          <w:sz w:val="24"/>
          <w:szCs w:val="24"/>
        </w:rPr>
        <w:t>по которым будет разработана без использования средств городского бюджета</w:t>
      </w:r>
      <w:r w:rsidR="004B0DEB">
        <w:rPr>
          <w:rFonts w:ascii="Times New Roman" w:hAnsi="Times New Roman" w:cs="Times New Roman"/>
          <w:sz w:val="24"/>
          <w:szCs w:val="24"/>
        </w:rPr>
        <w:t>,</w:t>
      </w:r>
      <w:r w:rsidRPr="00A2295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B0DEB">
        <w:rPr>
          <w:rFonts w:ascii="Times New Roman" w:hAnsi="Times New Roman" w:cs="Times New Roman"/>
          <w:sz w:val="24"/>
          <w:szCs w:val="24"/>
        </w:rPr>
        <w:br/>
      </w:r>
      <w:r w:rsidRPr="00A22951">
        <w:rPr>
          <w:rFonts w:ascii="Times New Roman" w:hAnsi="Times New Roman" w:cs="Times New Roman"/>
          <w:sz w:val="24"/>
          <w:szCs w:val="24"/>
        </w:rPr>
        <w:t>о предоставлении средств городского бюджета на приобретение объектов недвижимого имущества.</w:t>
      </w:r>
    </w:p>
    <w:p w:rsidR="00872098" w:rsidRDefault="00872098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Pr="00B929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0A3B" w:rsidRPr="00A83C77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11"/>
      <w:bookmarkEnd w:id="16"/>
      <w:r w:rsidRPr="00A83C77">
        <w:rPr>
          <w:rFonts w:ascii="Times New Roman" w:hAnsi="Times New Roman" w:cs="Times New Roman"/>
          <w:sz w:val="28"/>
          <w:szCs w:val="28"/>
        </w:rPr>
        <w:t>Показатели</w:t>
      </w:r>
    </w:p>
    <w:p w:rsidR="00630A3B" w:rsidRPr="00565347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C77">
        <w:rPr>
          <w:rFonts w:ascii="Times New Roman" w:hAnsi="Times New Roman" w:cs="Times New Roman"/>
          <w:sz w:val="28"/>
          <w:szCs w:val="28"/>
        </w:rPr>
        <w:t xml:space="preserve">продолжительности реализации </w:t>
      </w:r>
      <w:r w:rsidRPr="00565347">
        <w:rPr>
          <w:rFonts w:ascii="Times New Roman" w:hAnsi="Times New Roman" w:cs="Times New Roman"/>
          <w:sz w:val="28"/>
          <w:szCs w:val="28"/>
        </w:rPr>
        <w:t>инвестиционн</w:t>
      </w:r>
      <w:r w:rsidR="00A83C77" w:rsidRPr="00565347">
        <w:rPr>
          <w:rFonts w:ascii="Times New Roman" w:hAnsi="Times New Roman" w:cs="Times New Roman"/>
          <w:sz w:val="28"/>
          <w:szCs w:val="28"/>
        </w:rPr>
        <w:t>ого</w:t>
      </w:r>
      <w:r w:rsidRPr="005653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83C77" w:rsidRPr="00565347">
        <w:rPr>
          <w:rFonts w:ascii="Times New Roman" w:hAnsi="Times New Roman" w:cs="Times New Roman"/>
          <w:sz w:val="28"/>
          <w:szCs w:val="28"/>
        </w:rPr>
        <w:t>а</w:t>
      </w:r>
    </w:p>
    <w:p w:rsidR="00630A3B" w:rsidRPr="00A83C77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2438"/>
      </w:tblGrid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>Значение</w:t>
            </w: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A83C77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630A3B" w:rsidRPr="004B0DEB">
              <w:rPr>
                <w:rFonts w:ascii="Times New Roman" w:hAnsi="Times New Roman" w:cs="Times New Roman"/>
                <w:sz w:val="24"/>
                <w:szCs w:val="28"/>
              </w:rPr>
              <w:t>начала реализации инвестиционного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A83C77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630A3B" w:rsidRPr="004B0DEB"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 инвестиционного проекта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A83C77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630A3B"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ввода объекта </w:t>
            </w: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капитального строительства </w:t>
            </w:r>
            <w:r w:rsidR="00630A3B" w:rsidRPr="004B0DEB">
              <w:rPr>
                <w:rFonts w:ascii="Times New Roman" w:hAnsi="Times New Roman" w:cs="Times New Roman"/>
                <w:sz w:val="24"/>
                <w:szCs w:val="28"/>
              </w:rPr>
              <w:t>в эксплуатацию, в том числе: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>1-я очередь объекта</w:t>
            </w:r>
            <w:r w:rsidR="004648A7" w:rsidRPr="004B0D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648A7" w:rsidRPr="004B0DEB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>2-я очередь объекта</w:t>
            </w:r>
            <w:r w:rsidR="004648A7" w:rsidRPr="004B0D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648A7" w:rsidRPr="004B0DEB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0A3B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E141C5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30A3B" w:rsidRPr="004B0DEB">
              <w:rPr>
                <w:rFonts w:ascii="Times New Roman" w:hAnsi="Times New Roman" w:cs="Times New Roman"/>
                <w:sz w:val="24"/>
                <w:szCs w:val="28"/>
              </w:rPr>
              <w:t>-я очередь объекта</w:t>
            </w:r>
            <w:r w:rsidR="004648A7" w:rsidRPr="004B0D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648A7" w:rsidRPr="004B0DEB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3C77" w:rsidRPr="00B929D5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7" w:rsidRPr="004B0DEB" w:rsidRDefault="00A83C77" w:rsidP="00E1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0DEB">
              <w:rPr>
                <w:rFonts w:ascii="Times New Roman" w:hAnsi="Times New Roman" w:cs="Times New Roman"/>
                <w:sz w:val="24"/>
                <w:szCs w:val="28"/>
              </w:rPr>
              <w:t>Срок приобретения объекта недвижимого имущества</w:t>
            </w:r>
          </w:p>
          <w:p w:rsidR="00A83C77" w:rsidRPr="004B0DEB" w:rsidRDefault="00A83C77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7" w:rsidRPr="004B0DEB" w:rsidRDefault="00A83C77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951">
        <w:rPr>
          <w:rFonts w:ascii="Times New Roman" w:hAnsi="Times New Roman" w:cs="Times New Roman"/>
          <w:sz w:val="24"/>
          <w:szCs w:val="24"/>
        </w:rPr>
        <w:t>Примечание: в случае ввода объект</w:t>
      </w:r>
      <w:r w:rsidR="004648A7" w:rsidRPr="00A22951">
        <w:rPr>
          <w:rFonts w:ascii="Times New Roman" w:hAnsi="Times New Roman" w:cs="Times New Roman"/>
          <w:sz w:val="24"/>
          <w:szCs w:val="24"/>
        </w:rPr>
        <w:t xml:space="preserve">а </w:t>
      </w:r>
      <w:r w:rsidR="00A83C77" w:rsidRPr="00A22951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Pr="00A22951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4B0DEB">
        <w:rPr>
          <w:rFonts w:ascii="Times New Roman" w:hAnsi="Times New Roman" w:cs="Times New Roman"/>
          <w:sz w:val="24"/>
          <w:szCs w:val="24"/>
        </w:rPr>
        <w:br/>
      </w:r>
      <w:r w:rsidRPr="00A22951">
        <w:rPr>
          <w:rFonts w:ascii="Times New Roman" w:hAnsi="Times New Roman" w:cs="Times New Roman"/>
          <w:sz w:val="24"/>
          <w:szCs w:val="24"/>
        </w:rPr>
        <w:t xml:space="preserve">по очередям (частям) указать </w:t>
      </w:r>
      <w:r w:rsidR="004648A7" w:rsidRPr="00A22951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A22951">
        <w:rPr>
          <w:rFonts w:ascii="Times New Roman" w:hAnsi="Times New Roman" w:cs="Times New Roman"/>
          <w:sz w:val="24"/>
          <w:szCs w:val="24"/>
        </w:rPr>
        <w:t>ввода отдельных очередей (частей) создаваемого объекта.</w:t>
      </w:r>
    </w:p>
    <w:p w:rsidR="004B0DEB" w:rsidRDefault="004B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71" w:rsidRDefault="004B0DEB" w:rsidP="004B0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1"/>
      <w:bookmarkEnd w:id="17"/>
      <w:r w:rsidRPr="00B929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Pr="00B929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34"/>
      <w:bookmarkEnd w:id="18"/>
      <w:r w:rsidRPr="00B929D5">
        <w:rPr>
          <w:rFonts w:ascii="Times New Roman" w:hAnsi="Times New Roman" w:cs="Times New Roman"/>
          <w:sz w:val="28"/>
          <w:szCs w:val="28"/>
        </w:rPr>
        <w:t>Технологическая структура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30A3B" w:rsidRPr="004B0DEB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B0DEB">
              <w:rPr>
                <w:rFonts w:ascii="Times New Roman" w:hAnsi="Times New Roman" w:cs="Times New Roman"/>
                <w:szCs w:val="26"/>
              </w:rPr>
              <w:t>Наименование работ и материалов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4B0DEB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B0DEB">
              <w:rPr>
                <w:rFonts w:ascii="Times New Roman" w:hAnsi="Times New Roman" w:cs="Times New Roman"/>
                <w:szCs w:val="26"/>
              </w:rPr>
              <w:t xml:space="preserve">Сметная </w:t>
            </w:r>
            <w:r w:rsidR="007A13D5" w:rsidRPr="004B0DEB">
              <w:rPr>
                <w:rFonts w:ascii="Times New Roman" w:hAnsi="Times New Roman" w:cs="Times New Roman"/>
                <w:szCs w:val="26"/>
              </w:rPr>
              <w:t xml:space="preserve">или предполагаемая (предельная) </w:t>
            </w:r>
            <w:r w:rsidRPr="004B0DEB">
              <w:rPr>
                <w:rFonts w:ascii="Times New Roman" w:hAnsi="Times New Roman" w:cs="Times New Roman"/>
                <w:szCs w:val="26"/>
              </w:rPr>
              <w:t>стоимость</w:t>
            </w:r>
            <w:r w:rsidR="007A13D5" w:rsidRPr="004B0DEB">
              <w:rPr>
                <w:rFonts w:ascii="Times New Roman" w:hAnsi="Times New Roman" w:cs="Times New Roman"/>
                <w:szCs w:val="26"/>
              </w:rPr>
              <w:t xml:space="preserve"> объекта капитального строительства, стоимость приобретения объекта недвижимого имущества</w:t>
            </w:r>
            <w:r w:rsidRPr="004B0DEB">
              <w:rPr>
                <w:rFonts w:ascii="Times New Roman" w:hAnsi="Times New Roman" w:cs="Times New Roman"/>
                <w:szCs w:val="26"/>
              </w:rPr>
              <w:t xml:space="preserve">, включая НДС, в текущих ценах, </w:t>
            </w:r>
            <w:r w:rsidR="004B0DEB">
              <w:rPr>
                <w:rFonts w:ascii="Times New Roman" w:hAnsi="Times New Roman" w:cs="Times New Roman"/>
                <w:szCs w:val="26"/>
              </w:rPr>
              <w:br/>
            </w:r>
            <w:r w:rsidRPr="004B0DEB">
              <w:rPr>
                <w:rFonts w:ascii="Times New Roman" w:hAnsi="Times New Roman" w:cs="Times New Roman"/>
                <w:szCs w:val="26"/>
              </w:rPr>
              <w:t>млн. руб.</w:t>
            </w: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Стоимость инвестиционного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EA41D3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троительно-монтажные работы</w:t>
            </w:r>
            <w:r w:rsidR="007A13D5"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7A13D5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8D14AF"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дорогостоящие работы и материалы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EA41D3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риобретение машин и оборудования</w:t>
            </w:r>
            <w:r w:rsidR="007A13D5"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7A13D5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дорогостоящие и импортные машины и оборудование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EA41D3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рочие затраты</w:t>
            </w:r>
            <w:r w:rsidR="007A13D5"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из них дорогостоящие работы и материалы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A3B" w:rsidRPr="00A22951" w:rsidTr="007B3E2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EA41D3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9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>риобретение объект</w:t>
            </w:r>
            <w:r w:rsidR="007A13D5" w:rsidRPr="00A229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30A3B" w:rsidRPr="00A22951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A22951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098" w:rsidRDefault="00872098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58"/>
      <w:bookmarkEnd w:id="19"/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41C5">
        <w:rPr>
          <w:rFonts w:ascii="Times New Roman" w:hAnsi="Times New Roman" w:cs="Times New Roman"/>
          <w:sz w:val="28"/>
          <w:szCs w:val="28"/>
        </w:rPr>
        <w:t>№</w:t>
      </w:r>
      <w:r w:rsidRPr="00B929D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61"/>
      <w:bookmarkEnd w:id="20"/>
      <w:r w:rsidRPr="00B929D5">
        <w:rPr>
          <w:rFonts w:ascii="Times New Roman" w:hAnsi="Times New Roman" w:cs="Times New Roman"/>
          <w:sz w:val="28"/>
          <w:szCs w:val="28"/>
        </w:rPr>
        <w:t>Источники</w:t>
      </w:r>
    </w:p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D5"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DF249E">
        <w:rPr>
          <w:rFonts w:ascii="Times New Roman" w:hAnsi="Times New Roman" w:cs="Times New Roman"/>
          <w:sz w:val="28"/>
          <w:szCs w:val="28"/>
        </w:rPr>
        <w:t>финанс</w:t>
      </w:r>
      <w:r w:rsidR="00362E96" w:rsidRPr="00DF249E">
        <w:rPr>
          <w:rFonts w:ascii="Times New Roman" w:hAnsi="Times New Roman" w:cs="Times New Roman"/>
          <w:sz w:val="28"/>
          <w:szCs w:val="28"/>
        </w:rPr>
        <w:t xml:space="preserve">ового обеспечения </w:t>
      </w:r>
      <w:r w:rsidRPr="00B929D5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30A3B" w:rsidRPr="00B929D5" w:rsidRDefault="005839B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</w:t>
      </w:r>
      <w:r w:rsidR="001A6B5C">
        <w:rPr>
          <w:rFonts w:ascii="Times New Roman" w:hAnsi="Times New Roman" w:cs="Times New Roman"/>
          <w:sz w:val="28"/>
          <w:szCs w:val="28"/>
        </w:rPr>
        <w:t>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1417"/>
        <w:gridCol w:w="1276"/>
        <w:gridCol w:w="1276"/>
        <w:gridCol w:w="1276"/>
        <w:gridCol w:w="1417"/>
      </w:tblGrid>
      <w:tr w:rsidR="00A75D8B" w:rsidRPr="004B0DEB" w:rsidTr="00467C32">
        <w:trPr>
          <w:trHeight w:val="415"/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B" w:rsidRPr="004B0DEB" w:rsidRDefault="00A75D8B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Срок </w:t>
            </w:r>
          </w:p>
          <w:p w:rsidR="00A75D8B" w:rsidRPr="004B0DEB" w:rsidRDefault="00A75D8B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реализации </w:t>
            </w:r>
            <w:proofErr w:type="spellStart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инвести</w:t>
            </w:r>
            <w:proofErr w:type="spellEnd"/>
            <w:r w:rsidR="004B0DE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B0DEB"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spellStart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ционного</w:t>
            </w:r>
            <w:proofErr w:type="spellEnd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B" w:rsidRPr="004B0DEB" w:rsidRDefault="00A75D8B" w:rsidP="0046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Сметная или предполагаемая (предельная) стоимость объекта капитального строительства, </w:t>
            </w:r>
            <w:proofErr w:type="spellStart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стои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мость</w:t>
            </w:r>
            <w:proofErr w:type="spellEnd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приобретения объекта недвижимого имущества (в текущих ценах/в ценах соответствующих лет)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B" w:rsidRPr="004B0DEB" w:rsidRDefault="00A75D8B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Источники финансового обеспечения инвестиционного проекта</w:t>
            </w:r>
          </w:p>
        </w:tc>
      </w:tr>
      <w:tr w:rsidR="008A2BE5" w:rsidRPr="004B0DEB" w:rsidTr="00467C32">
        <w:trPr>
          <w:trHeight w:val="523"/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E5" w:rsidRPr="004B0DEB" w:rsidRDefault="008A2BE5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BE5" w:rsidRPr="004B0DEB" w:rsidRDefault="008A2BE5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E5" w:rsidRPr="004B0DEB" w:rsidRDefault="00A22951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средства</w:t>
            </w:r>
            <w:r w:rsidR="00BA3327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24" w:rsidRPr="004B0DEB" w:rsidRDefault="00A22951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средства </w:t>
            </w:r>
            <w:r w:rsidR="00912FA7" w:rsidRPr="004B0DEB">
              <w:rPr>
                <w:rFonts w:ascii="Times New Roman" w:hAnsi="Times New Roman" w:cs="Times New Roman"/>
                <w:sz w:val="20"/>
                <w:szCs w:val="24"/>
              </w:rPr>
              <w:t>внебюджетных источников</w:t>
            </w:r>
            <w:r w:rsidR="00532E24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83592" w:rsidRPr="004B0DEB" w:rsidRDefault="00532E24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A2BE5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(в текущих ценах/в ценах </w:t>
            </w:r>
          </w:p>
          <w:p w:rsidR="008A2BE5" w:rsidRPr="004B0DEB" w:rsidRDefault="008A2BE5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соответствую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щих</w:t>
            </w:r>
            <w:proofErr w:type="spellEnd"/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</w:tr>
      <w:tr w:rsidR="00A75D8B" w:rsidRPr="004B0DEB" w:rsidTr="00467C32">
        <w:trPr>
          <w:trHeight w:val="885"/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B" w:rsidRPr="004B0DEB" w:rsidRDefault="00A75D8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B" w:rsidRPr="004B0DEB" w:rsidRDefault="00A75D8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4" w:rsidRPr="004B0DEB" w:rsidRDefault="00532E24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городской бюджет </w:t>
            </w:r>
          </w:p>
          <w:p w:rsidR="00A75D8B" w:rsidRPr="004B0DEB" w:rsidRDefault="00532E24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26DF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в текущих ценах/в 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ценах соответствую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щих</w:t>
            </w:r>
            <w:proofErr w:type="spellEnd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4" w:rsidRPr="004B0DEB" w:rsidRDefault="00532E24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областной бюджет </w:t>
            </w:r>
          </w:p>
          <w:p w:rsidR="00A75D8B" w:rsidRPr="004B0DEB" w:rsidRDefault="00532E24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26DFB" w:rsidRPr="004B0DEB">
              <w:rPr>
                <w:rFonts w:ascii="Times New Roman" w:hAnsi="Times New Roman" w:cs="Times New Roman"/>
                <w:sz w:val="20"/>
                <w:szCs w:val="24"/>
              </w:rPr>
              <w:t>(в текущих ценах/в ценах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соответству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ющих</w:t>
            </w:r>
            <w:proofErr w:type="spellEnd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4" w:rsidRPr="004B0DEB" w:rsidRDefault="00532E24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федеральный бюджет </w:t>
            </w:r>
          </w:p>
          <w:p w:rsidR="00A75D8B" w:rsidRPr="004B0DEB" w:rsidRDefault="00532E24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26DFB" w:rsidRPr="004B0DEB">
              <w:rPr>
                <w:rFonts w:ascii="Times New Roman" w:hAnsi="Times New Roman" w:cs="Times New Roman"/>
                <w:sz w:val="20"/>
                <w:szCs w:val="24"/>
              </w:rPr>
              <w:t>(в текущих ценах/в ценах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соответству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ющих</w:t>
            </w:r>
            <w:proofErr w:type="spellEnd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24" w:rsidRPr="004B0DEB" w:rsidRDefault="00532E24" w:rsidP="004B0DE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>иные источники</w:t>
            </w:r>
          </w:p>
          <w:p w:rsidR="00A75D8B" w:rsidRPr="004B0DEB" w:rsidRDefault="00E26DFB" w:rsidP="004B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(в текущих ценах/в ценах </w:t>
            </w:r>
            <w:proofErr w:type="spellStart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соответству</w:t>
            </w:r>
            <w:r w:rsidR="00467C3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>ющих</w:t>
            </w:r>
            <w:proofErr w:type="spellEnd"/>
            <w:r w:rsidR="00A75D8B" w:rsidRPr="004B0DEB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B" w:rsidRPr="004B0DEB" w:rsidRDefault="00A75D8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</w:p>
        </w:tc>
      </w:tr>
      <w:tr w:rsidR="00630A3B" w:rsidRPr="00872098" w:rsidTr="00467C32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51" w:rsidRPr="00872098" w:rsidTr="00467C32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1" w:rsidRPr="00872098" w:rsidRDefault="00A22951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B" w:rsidRPr="00872098" w:rsidTr="00467C32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3B" w:rsidRPr="00872098" w:rsidRDefault="00630A3B" w:rsidP="00E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3B" w:rsidRPr="00B929D5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A3B" w:rsidRDefault="00630A3B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98"/>
      <w:bookmarkEnd w:id="21"/>
    </w:p>
    <w:p w:rsidR="00467C32" w:rsidRDefault="00467C32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7C32" w:rsidRPr="00467C32" w:rsidRDefault="00467C32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7C32" w:rsidRPr="00467C32" w:rsidRDefault="00467C32" w:rsidP="00E1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67C32" w:rsidRPr="00467C32" w:rsidSect="004B0DEB">
          <w:pgSz w:w="11905" w:h="16838"/>
          <w:pgMar w:top="993" w:right="567" w:bottom="567" w:left="1701" w:header="720" w:footer="720" w:gutter="0"/>
          <w:cols w:space="720"/>
          <w:noEndnote/>
          <w:docGrid w:linePitch="299"/>
        </w:sectPr>
      </w:pPr>
      <w:r w:rsidRPr="00467C32">
        <w:rPr>
          <w:rFonts w:ascii="Times New Roman" w:hAnsi="Times New Roman" w:cs="Times New Roman"/>
        </w:rPr>
        <w:t>_____________</w:t>
      </w:r>
    </w:p>
    <w:p w:rsidR="00467C32" w:rsidRPr="004B0DEB" w:rsidRDefault="00467C32" w:rsidP="00467C32">
      <w:pPr>
        <w:spacing w:after="0" w:line="280" w:lineRule="exact"/>
        <w:ind w:left="5387"/>
        <w:jc w:val="right"/>
        <w:rPr>
          <w:rFonts w:ascii="Times New Roman" w:hAnsi="Times New Roman" w:cs="Times New Roman"/>
          <w:b/>
          <w:sz w:val="28"/>
        </w:rPr>
      </w:pPr>
      <w:r w:rsidRPr="004B0DEB">
        <w:rPr>
          <w:rFonts w:ascii="Times New Roman" w:hAnsi="Times New Roman" w:cs="Times New Roman"/>
          <w:b/>
          <w:sz w:val="28"/>
        </w:rPr>
        <w:t>Приложение №</w:t>
      </w:r>
      <w:r>
        <w:rPr>
          <w:rFonts w:ascii="Times New Roman" w:hAnsi="Times New Roman" w:cs="Times New Roman"/>
          <w:b/>
          <w:sz w:val="28"/>
        </w:rPr>
        <w:t xml:space="preserve"> 3</w:t>
      </w:r>
    </w:p>
    <w:p w:rsidR="00467C32" w:rsidRPr="006821F3" w:rsidRDefault="00467C32" w:rsidP="00467C32">
      <w:pPr>
        <w:widowControl w:val="0"/>
        <w:autoSpaceDE w:val="0"/>
        <w:autoSpaceDN w:val="0"/>
        <w:adjustRightInd w:val="0"/>
        <w:spacing w:after="0" w:line="260" w:lineRule="exact"/>
        <w:ind w:left="4961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к П</w:t>
      </w:r>
      <w:r>
        <w:rPr>
          <w:rFonts w:ascii="Times New Roman" w:hAnsi="Times New Roman" w:cs="Times New Roman"/>
          <w:sz w:val="28"/>
        </w:rPr>
        <w:t>равилам</w:t>
      </w:r>
      <w:r w:rsidRPr="006821F3">
        <w:rPr>
          <w:rFonts w:ascii="Times New Roman" w:hAnsi="Times New Roman" w:cs="Times New Roman"/>
          <w:sz w:val="28"/>
        </w:rPr>
        <w:t xml:space="preserve"> проведения проверки</w:t>
      </w:r>
      <w:r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инвестиционных проектов на 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6821F3">
        <w:rPr>
          <w:rFonts w:ascii="Times New Roman" w:hAnsi="Times New Roman" w:cs="Times New Roman"/>
          <w:sz w:val="28"/>
        </w:rPr>
        <w:t>эффективности использования средств</w:t>
      </w:r>
    </w:p>
    <w:p w:rsidR="00467C32" w:rsidRPr="006821F3" w:rsidRDefault="00467C32" w:rsidP="00467C32">
      <w:pPr>
        <w:widowControl w:val="0"/>
        <w:autoSpaceDE w:val="0"/>
        <w:autoSpaceDN w:val="0"/>
        <w:adjustRightInd w:val="0"/>
        <w:spacing w:after="0" w:line="260" w:lineRule="exact"/>
        <w:ind w:left="4961"/>
        <w:jc w:val="both"/>
        <w:rPr>
          <w:rFonts w:ascii="Times New Roman" w:hAnsi="Times New Roman" w:cs="Times New Roman"/>
          <w:sz w:val="28"/>
        </w:rPr>
      </w:pPr>
      <w:r w:rsidRPr="006821F3">
        <w:rPr>
          <w:rFonts w:ascii="Times New Roman" w:hAnsi="Times New Roman" w:cs="Times New Roman"/>
          <w:sz w:val="28"/>
        </w:rPr>
        <w:t>городского бюджета, направляемых</w:t>
      </w:r>
      <w:r>
        <w:rPr>
          <w:rFonts w:ascii="Times New Roman" w:hAnsi="Times New Roman" w:cs="Times New Roman"/>
          <w:sz w:val="28"/>
        </w:rPr>
        <w:br/>
      </w:r>
      <w:r w:rsidRPr="006821F3">
        <w:rPr>
          <w:rFonts w:ascii="Times New Roman" w:hAnsi="Times New Roman" w:cs="Times New Roman"/>
          <w:sz w:val="28"/>
        </w:rPr>
        <w:t>на капитальные вложения</w:t>
      </w:r>
    </w:p>
    <w:p w:rsidR="007D5B3B" w:rsidRPr="00467C32" w:rsidRDefault="007D5B3B" w:rsidP="00467C3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12"/>
          <w:szCs w:val="12"/>
        </w:rPr>
      </w:pPr>
    </w:p>
    <w:p w:rsidR="007D5B3B" w:rsidRDefault="007D5B3B" w:rsidP="00467C3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</w:rPr>
      </w:pPr>
    </w:p>
    <w:p w:rsidR="00630A3B" w:rsidRPr="00467C32" w:rsidRDefault="00630A3B" w:rsidP="00467C32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308"/>
      <w:bookmarkEnd w:id="22"/>
      <w:r w:rsidRPr="00467C3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0A3B" w:rsidRPr="00467C32" w:rsidRDefault="00630A3B" w:rsidP="00467C32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2">
        <w:rPr>
          <w:rFonts w:ascii="Times New Roman" w:hAnsi="Times New Roman" w:cs="Times New Roman"/>
          <w:b/>
          <w:sz w:val="28"/>
          <w:szCs w:val="28"/>
        </w:rPr>
        <w:t>о результатах проверки инвестиционн</w:t>
      </w:r>
      <w:r w:rsidR="00577873" w:rsidRPr="00467C32">
        <w:rPr>
          <w:rFonts w:ascii="Times New Roman" w:hAnsi="Times New Roman" w:cs="Times New Roman"/>
          <w:b/>
          <w:sz w:val="28"/>
          <w:szCs w:val="28"/>
        </w:rPr>
        <w:t>ого</w:t>
      </w:r>
      <w:r w:rsidRPr="00467C3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577873" w:rsidRPr="00467C32">
        <w:rPr>
          <w:rFonts w:ascii="Times New Roman" w:hAnsi="Times New Roman" w:cs="Times New Roman"/>
          <w:b/>
          <w:sz w:val="28"/>
          <w:szCs w:val="28"/>
        </w:rPr>
        <w:t>а</w:t>
      </w:r>
      <w:r w:rsidRPr="00467C32">
        <w:rPr>
          <w:rFonts w:ascii="Times New Roman" w:hAnsi="Times New Roman" w:cs="Times New Roman"/>
          <w:b/>
          <w:sz w:val="28"/>
          <w:szCs w:val="28"/>
        </w:rPr>
        <w:t xml:space="preserve"> на предмет</w:t>
      </w:r>
    </w:p>
    <w:p w:rsidR="00630A3B" w:rsidRPr="00467C32" w:rsidRDefault="00630A3B" w:rsidP="00467C32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2">
        <w:rPr>
          <w:rFonts w:ascii="Times New Roman" w:hAnsi="Times New Roman" w:cs="Times New Roman"/>
          <w:b/>
          <w:sz w:val="28"/>
          <w:szCs w:val="28"/>
        </w:rPr>
        <w:t>эффективности использования средств городского бюджета,</w:t>
      </w:r>
    </w:p>
    <w:p w:rsidR="00630A3B" w:rsidRPr="00467C32" w:rsidRDefault="00630A3B" w:rsidP="00467C32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32">
        <w:rPr>
          <w:rFonts w:ascii="Times New Roman" w:hAnsi="Times New Roman" w:cs="Times New Roman"/>
          <w:b/>
          <w:sz w:val="28"/>
          <w:szCs w:val="28"/>
        </w:rPr>
        <w:t>направляемых на капитальные вложения</w:t>
      </w:r>
    </w:p>
    <w:p w:rsidR="00630A3B" w:rsidRPr="00B53F00" w:rsidRDefault="00630A3B" w:rsidP="00467C32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630A3B" w:rsidRPr="00B53F00" w:rsidRDefault="00467C32" w:rsidP="00467C32">
      <w:pPr>
        <w:pStyle w:val="ConsPlusNonformat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0A3B" w:rsidRPr="00B53F00">
        <w:rPr>
          <w:rFonts w:ascii="Times New Roman" w:hAnsi="Times New Roman" w:cs="Times New Roman"/>
          <w:sz w:val="28"/>
          <w:szCs w:val="28"/>
        </w:rPr>
        <w:t>. Сведения об инвестиционном проекте, представленном для проведения</w:t>
      </w:r>
      <w:r w:rsidR="00FB1939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B53F00">
        <w:rPr>
          <w:rFonts w:ascii="Times New Roman" w:hAnsi="Times New Roman" w:cs="Times New Roman"/>
          <w:sz w:val="28"/>
          <w:szCs w:val="28"/>
        </w:rPr>
        <w:t>проверки на предмет эффективности использования средств городского бюджета,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B53F00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</w:p>
    <w:p w:rsidR="00630A3B" w:rsidRPr="007F3139" w:rsidRDefault="00630A3B" w:rsidP="00E141C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30A3B" w:rsidRPr="00B53F00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Наименование инвестиционного проекта:</w:t>
      </w:r>
      <w:r w:rsidR="00BC65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7C32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46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B" w:rsidRPr="00B53F00" w:rsidRDefault="00630A3B" w:rsidP="00467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67C32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6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2" w:rsidRPr="00467C32" w:rsidRDefault="00467C32" w:rsidP="00467C32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630A3B" w:rsidRPr="00B53F00" w:rsidRDefault="00630A3B" w:rsidP="00467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630A3B" w:rsidRPr="00B53F00" w:rsidRDefault="00630A3B" w:rsidP="00467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регистрационный номер __________; дата ____________________;</w:t>
      </w:r>
    </w:p>
    <w:p w:rsidR="00467C32" w:rsidRDefault="00630A3B" w:rsidP="00467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фамилия, имя, отчество и должность подписавшего лица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B" w:rsidRPr="00B53F00" w:rsidRDefault="00BC65BD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67C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67C32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B" w:rsidRPr="00B53F00" w:rsidRDefault="00BC65BD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67C3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0A3B" w:rsidRPr="00B53F00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Значения количественных показателей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  <w:r w:rsidRPr="00B53F00">
        <w:rPr>
          <w:rFonts w:ascii="Times New Roman" w:hAnsi="Times New Roman" w:cs="Times New Roman"/>
          <w:sz w:val="28"/>
          <w:szCs w:val="28"/>
        </w:rPr>
        <w:t>(показателя) реализации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B" w:rsidRPr="00B53F00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инвестиционного проекта  с указанием единиц измерения показателей</w:t>
      </w:r>
    </w:p>
    <w:p w:rsidR="00630A3B" w:rsidRPr="00B53F00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(показателя):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30A3B" w:rsidRPr="00B53F00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Стоимость  инвестиционного проекта всего в ценах соответствующих лет</w:t>
      </w:r>
      <w:r w:rsidR="00467C32">
        <w:rPr>
          <w:rFonts w:ascii="Times New Roman" w:hAnsi="Times New Roman" w:cs="Times New Roman"/>
          <w:sz w:val="28"/>
          <w:szCs w:val="28"/>
        </w:rPr>
        <w:br/>
      </w:r>
      <w:r w:rsidRPr="00B53F00">
        <w:rPr>
          <w:rFonts w:ascii="Times New Roman" w:hAnsi="Times New Roman" w:cs="Times New Roman"/>
          <w:sz w:val="28"/>
          <w:szCs w:val="28"/>
        </w:rPr>
        <w:t>(в</w:t>
      </w:r>
      <w:r w:rsidR="00467C32">
        <w:rPr>
          <w:rFonts w:ascii="Times New Roman" w:hAnsi="Times New Roman" w:cs="Times New Roman"/>
          <w:sz w:val="28"/>
          <w:szCs w:val="28"/>
        </w:rPr>
        <w:t xml:space="preserve"> </w:t>
      </w:r>
      <w:r w:rsidRPr="00B53F00">
        <w:rPr>
          <w:rFonts w:ascii="Times New Roman" w:hAnsi="Times New Roman" w:cs="Times New Roman"/>
          <w:sz w:val="28"/>
          <w:szCs w:val="28"/>
        </w:rPr>
        <w:t>тыс. рублей с одним знаком после запятой):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630A3B" w:rsidRPr="00467C32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Cs w:val="28"/>
        </w:rPr>
      </w:pPr>
    </w:p>
    <w:p w:rsidR="00630A3B" w:rsidRPr="00B53F00" w:rsidRDefault="00467C32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A3B" w:rsidRPr="00B53F00">
        <w:rPr>
          <w:rFonts w:ascii="Times New Roman" w:hAnsi="Times New Roman" w:cs="Times New Roman"/>
          <w:sz w:val="28"/>
          <w:szCs w:val="28"/>
        </w:rPr>
        <w:t>.  Оценка эффективности использования средств городского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B53F00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630A3B" w:rsidRPr="007F3139" w:rsidRDefault="00630A3B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30A3B" w:rsidRPr="00B53F00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на основе качественных критериев, %: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630A3B" w:rsidRPr="00B53F00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на основе количественных критериев, %: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30A3B" w:rsidRPr="00B53F00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в том числе по отдельным критериям, %: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30A3B" w:rsidRPr="00B53F00" w:rsidRDefault="00630A3B" w:rsidP="0046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эффективности, %:</w:t>
      </w:r>
      <w:r w:rsidR="00BC65BD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67C32" w:rsidRDefault="00AC70DA" w:rsidP="00467C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A3B" w:rsidRPr="00B53F00">
        <w:rPr>
          <w:rFonts w:ascii="Times New Roman" w:hAnsi="Times New Roman" w:cs="Times New Roman"/>
          <w:sz w:val="28"/>
          <w:szCs w:val="28"/>
        </w:rPr>
        <w:t xml:space="preserve">. Заключение о результатах проверки инвестиционного проекта </w:t>
      </w:r>
      <w:r w:rsidR="00467C32">
        <w:rPr>
          <w:rFonts w:ascii="Times New Roman" w:hAnsi="Times New Roman" w:cs="Times New Roman"/>
          <w:sz w:val="28"/>
          <w:szCs w:val="28"/>
        </w:rPr>
        <w:br/>
      </w:r>
      <w:r w:rsidR="00630A3B" w:rsidRPr="00B53F00">
        <w:rPr>
          <w:rFonts w:ascii="Times New Roman" w:hAnsi="Times New Roman" w:cs="Times New Roman"/>
          <w:sz w:val="28"/>
          <w:szCs w:val="28"/>
        </w:rPr>
        <w:t>на</w:t>
      </w:r>
      <w:r w:rsidR="00BC65BD">
        <w:rPr>
          <w:rFonts w:ascii="Times New Roman" w:hAnsi="Times New Roman" w:cs="Times New Roman"/>
          <w:sz w:val="28"/>
          <w:szCs w:val="28"/>
        </w:rPr>
        <w:t xml:space="preserve"> п</w:t>
      </w:r>
      <w:r w:rsidR="00630A3B" w:rsidRPr="00B53F00">
        <w:rPr>
          <w:rFonts w:ascii="Times New Roman" w:hAnsi="Times New Roman" w:cs="Times New Roman"/>
          <w:sz w:val="28"/>
          <w:szCs w:val="28"/>
        </w:rPr>
        <w:t>редмет эффективности  использования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B53F00">
        <w:rPr>
          <w:rFonts w:ascii="Times New Roman" w:hAnsi="Times New Roman" w:cs="Times New Roman"/>
          <w:sz w:val="28"/>
          <w:szCs w:val="28"/>
        </w:rPr>
        <w:t>средств городского бюджета,</w:t>
      </w:r>
      <w:r w:rsidR="00467C32">
        <w:rPr>
          <w:rFonts w:ascii="Times New Roman" w:hAnsi="Times New Roman" w:cs="Times New Roman"/>
          <w:sz w:val="28"/>
          <w:szCs w:val="28"/>
        </w:rPr>
        <w:t xml:space="preserve"> </w:t>
      </w:r>
      <w:r w:rsidR="00630A3B" w:rsidRPr="00B53F00">
        <w:rPr>
          <w:rFonts w:ascii="Times New Roman" w:hAnsi="Times New Roman" w:cs="Times New Roman"/>
          <w:sz w:val="28"/>
          <w:szCs w:val="28"/>
        </w:rPr>
        <w:t>направляемых на капитальные вложения:</w:t>
      </w:r>
      <w:r w:rsidR="00BC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3B" w:rsidRPr="00B53F00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F313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0A3B" w:rsidRPr="00B53F00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FA7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912FA7">
        <w:rPr>
          <w:rFonts w:ascii="Times New Roman" w:hAnsi="Times New Roman" w:cs="Times New Roman"/>
          <w:sz w:val="28"/>
          <w:szCs w:val="28"/>
        </w:rPr>
        <w:t xml:space="preserve"> </w:t>
      </w:r>
      <w:r w:rsidRPr="00B53F00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630A3B" w:rsidRPr="00B53F00" w:rsidRDefault="00630A3B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3F00">
        <w:rPr>
          <w:rFonts w:ascii="Times New Roman" w:hAnsi="Times New Roman" w:cs="Times New Roman"/>
          <w:sz w:val="28"/>
          <w:szCs w:val="28"/>
        </w:rPr>
        <w:t>мэрии города</w:t>
      </w:r>
      <w:r w:rsidR="00912FA7">
        <w:rPr>
          <w:rFonts w:ascii="Times New Roman" w:hAnsi="Times New Roman" w:cs="Times New Roman"/>
          <w:sz w:val="28"/>
          <w:szCs w:val="28"/>
        </w:rPr>
        <w:t xml:space="preserve"> </w:t>
      </w:r>
      <w:r w:rsidR="00ED3ED4" w:rsidRPr="00F13E3A">
        <w:rPr>
          <w:rFonts w:ascii="Times New Roman" w:hAnsi="Times New Roman" w:cs="Times New Roman"/>
          <w:sz w:val="28"/>
          <w:szCs w:val="28"/>
        </w:rPr>
        <w:t>Архангельска</w:t>
      </w:r>
      <w:r w:rsidRPr="00B53F00">
        <w:rPr>
          <w:rFonts w:ascii="Times New Roman" w:hAnsi="Times New Roman" w:cs="Times New Roman"/>
          <w:sz w:val="28"/>
          <w:szCs w:val="28"/>
        </w:rPr>
        <w:t xml:space="preserve">   </w:t>
      </w:r>
      <w:r w:rsidR="00ED3E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3F00">
        <w:rPr>
          <w:rFonts w:ascii="Times New Roman" w:hAnsi="Times New Roman" w:cs="Times New Roman"/>
          <w:sz w:val="28"/>
          <w:szCs w:val="28"/>
        </w:rPr>
        <w:t>_________</w:t>
      </w:r>
      <w:r w:rsidR="00912FA7">
        <w:rPr>
          <w:rFonts w:ascii="Times New Roman" w:hAnsi="Times New Roman" w:cs="Times New Roman"/>
          <w:sz w:val="28"/>
          <w:szCs w:val="28"/>
        </w:rPr>
        <w:t>__</w:t>
      </w:r>
      <w:r w:rsidRPr="00B53F00">
        <w:rPr>
          <w:rFonts w:ascii="Times New Roman" w:hAnsi="Times New Roman" w:cs="Times New Roman"/>
          <w:sz w:val="28"/>
          <w:szCs w:val="28"/>
        </w:rPr>
        <w:t xml:space="preserve">__ </w:t>
      </w:r>
      <w:r w:rsidR="00BC65BD">
        <w:rPr>
          <w:rFonts w:ascii="Times New Roman" w:hAnsi="Times New Roman" w:cs="Times New Roman"/>
          <w:sz w:val="28"/>
          <w:szCs w:val="28"/>
        </w:rPr>
        <w:t xml:space="preserve">   </w:t>
      </w:r>
      <w:r w:rsidRPr="00B53F00">
        <w:rPr>
          <w:rFonts w:ascii="Times New Roman" w:hAnsi="Times New Roman" w:cs="Times New Roman"/>
          <w:sz w:val="28"/>
          <w:szCs w:val="28"/>
        </w:rPr>
        <w:t>__________________</w:t>
      </w:r>
    </w:p>
    <w:p w:rsidR="00630A3B" w:rsidRPr="006F505A" w:rsidRDefault="00630A3B" w:rsidP="00E141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F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65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3F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F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3F00">
        <w:rPr>
          <w:rFonts w:ascii="Times New Roman" w:hAnsi="Times New Roman" w:cs="Times New Roman"/>
          <w:sz w:val="28"/>
          <w:szCs w:val="28"/>
        </w:rPr>
        <w:t xml:space="preserve">  </w:t>
      </w:r>
      <w:r w:rsidRPr="00ED3ED4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ED3ED4" w:rsidRPr="00ED3ED4">
        <w:rPr>
          <w:rFonts w:ascii="Times New Roman" w:hAnsi="Times New Roman" w:cs="Times New Roman"/>
          <w:sz w:val="24"/>
          <w:szCs w:val="24"/>
        </w:rPr>
        <w:t xml:space="preserve">        (расшифровка подписи) </w:t>
      </w:r>
    </w:p>
    <w:p w:rsidR="004607BF" w:rsidRDefault="00E141C5" w:rsidP="00E14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32BC1" w:rsidRPr="00B53F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132BC1" w:rsidRPr="00B53F0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67C32" w:rsidRDefault="00467C32" w:rsidP="00467C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67C32" w:rsidSect="00467C32">
      <w:pgSz w:w="11905" w:h="16838"/>
      <w:pgMar w:top="709" w:right="565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F13"/>
    <w:multiLevelType w:val="hybridMultilevel"/>
    <w:tmpl w:val="EF342A38"/>
    <w:lvl w:ilvl="0" w:tplc="8A660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AA72C6"/>
    <w:multiLevelType w:val="hybridMultilevel"/>
    <w:tmpl w:val="C88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3B"/>
    <w:rsid w:val="000038F1"/>
    <w:rsid w:val="000125AE"/>
    <w:rsid w:val="0002570D"/>
    <w:rsid w:val="00026CAB"/>
    <w:rsid w:val="0004061B"/>
    <w:rsid w:val="00040955"/>
    <w:rsid w:val="0004266B"/>
    <w:rsid w:val="00047DDC"/>
    <w:rsid w:val="000577EE"/>
    <w:rsid w:val="000634D4"/>
    <w:rsid w:val="00065402"/>
    <w:rsid w:val="000665E6"/>
    <w:rsid w:val="000674DF"/>
    <w:rsid w:val="00076A49"/>
    <w:rsid w:val="0007770A"/>
    <w:rsid w:val="00081F40"/>
    <w:rsid w:val="000844C5"/>
    <w:rsid w:val="00086EA0"/>
    <w:rsid w:val="00092FB3"/>
    <w:rsid w:val="00095E21"/>
    <w:rsid w:val="00097164"/>
    <w:rsid w:val="000A2588"/>
    <w:rsid w:val="000A453C"/>
    <w:rsid w:val="000B272D"/>
    <w:rsid w:val="000B6A07"/>
    <w:rsid w:val="000B77B7"/>
    <w:rsid w:val="000D1ECB"/>
    <w:rsid w:val="000E0B6D"/>
    <w:rsid w:val="00104916"/>
    <w:rsid w:val="0010530C"/>
    <w:rsid w:val="00106904"/>
    <w:rsid w:val="00112C5C"/>
    <w:rsid w:val="0011436F"/>
    <w:rsid w:val="00123A7D"/>
    <w:rsid w:val="00127739"/>
    <w:rsid w:val="00127BEE"/>
    <w:rsid w:val="00132BC1"/>
    <w:rsid w:val="001337B3"/>
    <w:rsid w:val="001361A1"/>
    <w:rsid w:val="00137BB1"/>
    <w:rsid w:val="00144A22"/>
    <w:rsid w:val="001463E5"/>
    <w:rsid w:val="00153E14"/>
    <w:rsid w:val="00160FF0"/>
    <w:rsid w:val="00161749"/>
    <w:rsid w:val="00163F21"/>
    <w:rsid w:val="00166CDA"/>
    <w:rsid w:val="00171DE7"/>
    <w:rsid w:val="00174D8E"/>
    <w:rsid w:val="001751E7"/>
    <w:rsid w:val="001769B0"/>
    <w:rsid w:val="00182F8F"/>
    <w:rsid w:val="001871F1"/>
    <w:rsid w:val="001964C8"/>
    <w:rsid w:val="00197498"/>
    <w:rsid w:val="00197B3F"/>
    <w:rsid w:val="00197C56"/>
    <w:rsid w:val="001A3D4E"/>
    <w:rsid w:val="001A5EF1"/>
    <w:rsid w:val="001A6B5C"/>
    <w:rsid w:val="001B1D76"/>
    <w:rsid w:val="001B2A17"/>
    <w:rsid w:val="001B5AA6"/>
    <w:rsid w:val="001B7CC6"/>
    <w:rsid w:val="001C0679"/>
    <w:rsid w:val="001C3E04"/>
    <w:rsid w:val="001C763E"/>
    <w:rsid w:val="001D37A4"/>
    <w:rsid w:val="002058AB"/>
    <w:rsid w:val="00207D1E"/>
    <w:rsid w:val="002268C2"/>
    <w:rsid w:val="00233CDD"/>
    <w:rsid w:val="002374D4"/>
    <w:rsid w:val="00240E40"/>
    <w:rsid w:val="0024360F"/>
    <w:rsid w:val="0025008F"/>
    <w:rsid w:val="00252078"/>
    <w:rsid w:val="0025329A"/>
    <w:rsid w:val="002536B3"/>
    <w:rsid w:val="002822FF"/>
    <w:rsid w:val="002852E9"/>
    <w:rsid w:val="00286071"/>
    <w:rsid w:val="002945BD"/>
    <w:rsid w:val="002952AB"/>
    <w:rsid w:val="002A099D"/>
    <w:rsid w:val="002A6654"/>
    <w:rsid w:val="002A6836"/>
    <w:rsid w:val="002A70F7"/>
    <w:rsid w:val="002B0D0E"/>
    <w:rsid w:val="002B2B53"/>
    <w:rsid w:val="002B7DEF"/>
    <w:rsid w:val="002C02DB"/>
    <w:rsid w:val="002C0748"/>
    <w:rsid w:val="002C2F1C"/>
    <w:rsid w:val="002C4F18"/>
    <w:rsid w:val="002D1DD0"/>
    <w:rsid w:val="002D29AE"/>
    <w:rsid w:val="002D74A3"/>
    <w:rsid w:val="002E4719"/>
    <w:rsid w:val="002E63DD"/>
    <w:rsid w:val="003044C4"/>
    <w:rsid w:val="00304A14"/>
    <w:rsid w:val="00306E9C"/>
    <w:rsid w:val="00310B99"/>
    <w:rsid w:val="00312310"/>
    <w:rsid w:val="00317076"/>
    <w:rsid w:val="00323FE6"/>
    <w:rsid w:val="00326A9D"/>
    <w:rsid w:val="0034072A"/>
    <w:rsid w:val="00343A07"/>
    <w:rsid w:val="00347311"/>
    <w:rsid w:val="003574CF"/>
    <w:rsid w:val="003620D5"/>
    <w:rsid w:val="00362E96"/>
    <w:rsid w:val="003658C6"/>
    <w:rsid w:val="00365BA5"/>
    <w:rsid w:val="0037687E"/>
    <w:rsid w:val="003770D4"/>
    <w:rsid w:val="003838B8"/>
    <w:rsid w:val="00386984"/>
    <w:rsid w:val="00390555"/>
    <w:rsid w:val="00393E08"/>
    <w:rsid w:val="003A7E8E"/>
    <w:rsid w:val="003B00DB"/>
    <w:rsid w:val="003B03FE"/>
    <w:rsid w:val="003B3056"/>
    <w:rsid w:val="003B657B"/>
    <w:rsid w:val="003C1DCD"/>
    <w:rsid w:val="003C3826"/>
    <w:rsid w:val="003C4485"/>
    <w:rsid w:val="003D033D"/>
    <w:rsid w:val="003F4371"/>
    <w:rsid w:val="003F7C33"/>
    <w:rsid w:val="00400E51"/>
    <w:rsid w:val="004035C8"/>
    <w:rsid w:val="0040373F"/>
    <w:rsid w:val="004069A7"/>
    <w:rsid w:val="00406DEA"/>
    <w:rsid w:val="00411679"/>
    <w:rsid w:val="00412EE3"/>
    <w:rsid w:val="004252DE"/>
    <w:rsid w:val="00437C0C"/>
    <w:rsid w:val="00442FF1"/>
    <w:rsid w:val="0044710F"/>
    <w:rsid w:val="004607BF"/>
    <w:rsid w:val="004642F2"/>
    <w:rsid w:val="004648A7"/>
    <w:rsid w:val="00465558"/>
    <w:rsid w:val="00467C32"/>
    <w:rsid w:val="00473D1C"/>
    <w:rsid w:val="0047667A"/>
    <w:rsid w:val="0048413C"/>
    <w:rsid w:val="00484C13"/>
    <w:rsid w:val="004867A1"/>
    <w:rsid w:val="00487CDF"/>
    <w:rsid w:val="004A2DCF"/>
    <w:rsid w:val="004B0DEB"/>
    <w:rsid w:val="004B2B60"/>
    <w:rsid w:val="004C1296"/>
    <w:rsid w:val="004D3689"/>
    <w:rsid w:val="004D5626"/>
    <w:rsid w:val="004D7BA1"/>
    <w:rsid w:val="004E767C"/>
    <w:rsid w:val="004F049B"/>
    <w:rsid w:val="004F24CC"/>
    <w:rsid w:val="004F6017"/>
    <w:rsid w:val="004F72B9"/>
    <w:rsid w:val="00502B57"/>
    <w:rsid w:val="00507EB7"/>
    <w:rsid w:val="00511620"/>
    <w:rsid w:val="00511B99"/>
    <w:rsid w:val="005253E5"/>
    <w:rsid w:val="00532E24"/>
    <w:rsid w:val="00536924"/>
    <w:rsid w:val="00546BB2"/>
    <w:rsid w:val="00546E5C"/>
    <w:rsid w:val="005473D4"/>
    <w:rsid w:val="005566A3"/>
    <w:rsid w:val="00565347"/>
    <w:rsid w:val="00567E4F"/>
    <w:rsid w:val="005726C0"/>
    <w:rsid w:val="00577873"/>
    <w:rsid w:val="00580B28"/>
    <w:rsid w:val="00583508"/>
    <w:rsid w:val="005839BB"/>
    <w:rsid w:val="00583CD5"/>
    <w:rsid w:val="00590780"/>
    <w:rsid w:val="00591732"/>
    <w:rsid w:val="00591FCC"/>
    <w:rsid w:val="00596B93"/>
    <w:rsid w:val="005A1F34"/>
    <w:rsid w:val="005A20AD"/>
    <w:rsid w:val="005A3371"/>
    <w:rsid w:val="005A5FCC"/>
    <w:rsid w:val="005A7CA4"/>
    <w:rsid w:val="005B0F5C"/>
    <w:rsid w:val="005B2B4D"/>
    <w:rsid w:val="005B4E6F"/>
    <w:rsid w:val="005C3723"/>
    <w:rsid w:val="005C51A7"/>
    <w:rsid w:val="005C6AE2"/>
    <w:rsid w:val="005C7208"/>
    <w:rsid w:val="005E0478"/>
    <w:rsid w:val="005E47F8"/>
    <w:rsid w:val="005F46CF"/>
    <w:rsid w:val="005F6E59"/>
    <w:rsid w:val="006125DA"/>
    <w:rsid w:val="006147DE"/>
    <w:rsid w:val="00616007"/>
    <w:rsid w:val="006169F8"/>
    <w:rsid w:val="00625159"/>
    <w:rsid w:val="00630A3B"/>
    <w:rsid w:val="00632E83"/>
    <w:rsid w:val="006334C0"/>
    <w:rsid w:val="00634D6D"/>
    <w:rsid w:val="00636DCB"/>
    <w:rsid w:val="0064338B"/>
    <w:rsid w:val="006463E9"/>
    <w:rsid w:val="006517BD"/>
    <w:rsid w:val="006556A4"/>
    <w:rsid w:val="00661C70"/>
    <w:rsid w:val="00663D5C"/>
    <w:rsid w:val="00667623"/>
    <w:rsid w:val="00670BF8"/>
    <w:rsid w:val="00675C73"/>
    <w:rsid w:val="006770E1"/>
    <w:rsid w:val="00680C05"/>
    <w:rsid w:val="006821F3"/>
    <w:rsid w:val="00682F50"/>
    <w:rsid w:val="00690FCA"/>
    <w:rsid w:val="006A0341"/>
    <w:rsid w:val="006A403F"/>
    <w:rsid w:val="006A4B54"/>
    <w:rsid w:val="006A4BCB"/>
    <w:rsid w:val="006A7A3A"/>
    <w:rsid w:val="006B4744"/>
    <w:rsid w:val="006C0AD4"/>
    <w:rsid w:val="006C4F74"/>
    <w:rsid w:val="006C4F7F"/>
    <w:rsid w:val="006D01E0"/>
    <w:rsid w:val="006D09FA"/>
    <w:rsid w:val="006D2AB1"/>
    <w:rsid w:val="006D5CAD"/>
    <w:rsid w:val="006E0BAE"/>
    <w:rsid w:val="006F1ED2"/>
    <w:rsid w:val="006F4FAB"/>
    <w:rsid w:val="006F505A"/>
    <w:rsid w:val="006F6D9B"/>
    <w:rsid w:val="006F7669"/>
    <w:rsid w:val="007049DF"/>
    <w:rsid w:val="00711761"/>
    <w:rsid w:val="0071207A"/>
    <w:rsid w:val="00716003"/>
    <w:rsid w:val="00723C04"/>
    <w:rsid w:val="0073321E"/>
    <w:rsid w:val="00735E94"/>
    <w:rsid w:val="00746158"/>
    <w:rsid w:val="0077300B"/>
    <w:rsid w:val="007774B5"/>
    <w:rsid w:val="007775D3"/>
    <w:rsid w:val="00777F3E"/>
    <w:rsid w:val="00782CCD"/>
    <w:rsid w:val="00783225"/>
    <w:rsid w:val="00786A55"/>
    <w:rsid w:val="00793633"/>
    <w:rsid w:val="007A13D5"/>
    <w:rsid w:val="007A1606"/>
    <w:rsid w:val="007A1754"/>
    <w:rsid w:val="007B0856"/>
    <w:rsid w:val="007B3E28"/>
    <w:rsid w:val="007B49C0"/>
    <w:rsid w:val="007B641D"/>
    <w:rsid w:val="007C3D5C"/>
    <w:rsid w:val="007D1965"/>
    <w:rsid w:val="007D5B3B"/>
    <w:rsid w:val="007F3139"/>
    <w:rsid w:val="007F60FB"/>
    <w:rsid w:val="00800E01"/>
    <w:rsid w:val="0080326C"/>
    <w:rsid w:val="00812628"/>
    <w:rsid w:val="00820CA1"/>
    <w:rsid w:val="00822EA7"/>
    <w:rsid w:val="00825318"/>
    <w:rsid w:val="0083191C"/>
    <w:rsid w:val="00835965"/>
    <w:rsid w:val="00837E38"/>
    <w:rsid w:val="00846BAC"/>
    <w:rsid w:val="008479EA"/>
    <w:rsid w:val="00851120"/>
    <w:rsid w:val="0085380B"/>
    <w:rsid w:val="00855972"/>
    <w:rsid w:val="00865ED2"/>
    <w:rsid w:val="00872098"/>
    <w:rsid w:val="008810B1"/>
    <w:rsid w:val="0088753E"/>
    <w:rsid w:val="00893AC6"/>
    <w:rsid w:val="00897073"/>
    <w:rsid w:val="00897C6A"/>
    <w:rsid w:val="008A1B63"/>
    <w:rsid w:val="008A2BE5"/>
    <w:rsid w:val="008B0CCB"/>
    <w:rsid w:val="008B13E5"/>
    <w:rsid w:val="008B1C2F"/>
    <w:rsid w:val="008C08DA"/>
    <w:rsid w:val="008C115D"/>
    <w:rsid w:val="008D0764"/>
    <w:rsid w:val="008D14AF"/>
    <w:rsid w:val="008D1B53"/>
    <w:rsid w:val="008D29F0"/>
    <w:rsid w:val="008E6D25"/>
    <w:rsid w:val="008F5086"/>
    <w:rsid w:val="008F7CBB"/>
    <w:rsid w:val="00900815"/>
    <w:rsid w:val="00902027"/>
    <w:rsid w:val="00907A77"/>
    <w:rsid w:val="00910F67"/>
    <w:rsid w:val="00912FA7"/>
    <w:rsid w:val="00915629"/>
    <w:rsid w:val="009174A7"/>
    <w:rsid w:val="009229F0"/>
    <w:rsid w:val="0093004C"/>
    <w:rsid w:val="00935416"/>
    <w:rsid w:val="0093675F"/>
    <w:rsid w:val="00936B76"/>
    <w:rsid w:val="00941295"/>
    <w:rsid w:val="0094271B"/>
    <w:rsid w:val="009621C8"/>
    <w:rsid w:val="00962CFE"/>
    <w:rsid w:val="009636D4"/>
    <w:rsid w:val="009856AE"/>
    <w:rsid w:val="00990245"/>
    <w:rsid w:val="009951CD"/>
    <w:rsid w:val="00996B6A"/>
    <w:rsid w:val="009A36E1"/>
    <w:rsid w:val="009A613E"/>
    <w:rsid w:val="009A6B35"/>
    <w:rsid w:val="009B0B73"/>
    <w:rsid w:val="009B2269"/>
    <w:rsid w:val="009B3DAE"/>
    <w:rsid w:val="009C5BBF"/>
    <w:rsid w:val="009D2613"/>
    <w:rsid w:val="009E3002"/>
    <w:rsid w:val="009E3247"/>
    <w:rsid w:val="009E5689"/>
    <w:rsid w:val="009E63B4"/>
    <w:rsid w:val="009E70FA"/>
    <w:rsid w:val="00A01B1F"/>
    <w:rsid w:val="00A053CE"/>
    <w:rsid w:val="00A06C9A"/>
    <w:rsid w:val="00A07EF7"/>
    <w:rsid w:val="00A109B6"/>
    <w:rsid w:val="00A10D37"/>
    <w:rsid w:val="00A14A71"/>
    <w:rsid w:val="00A2007E"/>
    <w:rsid w:val="00A20F4B"/>
    <w:rsid w:val="00A21540"/>
    <w:rsid w:val="00A22951"/>
    <w:rsid w:val="00A22BAE"/>
    <w:rsid w:val="00A25F1E"/>
    <w:rsid w:val="00A2647A"/>
    <w:rsid w:val="00A322AF"/>
    <w:rsid w:val="00A33D03"/>
    <w:rsid w:val="00A34BFC"/>
    <w:rsid w:val="00A353D1"/>
    <w:rsid w:val="00A366FE"/>
    <w:rsid w:val="00A43B55"/>
    <w:rsid w:val="00A47FD4"/>
    <w:rsid w:val="00A61ED8"/>
    <w:rsid w:val="00A66F11"/>
    <w:rsid w:val="00A70FB6"/>
    <w:rsid w:val="00A72EE6"/>
    <w:rsid w:val="00A75D8B"/>
    <w:rsid w:val="00A83C77"/>
    <w:rsid w:val="00A9342C"/>
    <w:rsid w:val="00AB0752"/>
    <w:rsid w:val="00AC5CA0"/>
    <w:rsid w:val="00AC6144"/>
    <w:rsid w:val="00AC70DA"/>
    <w:rsid w:val="00AD47F1"/>
    <w:rsid w:val="00AE1966"/>
    <w:rsid w:val="00AE5C9E"/>
    <w:rsid w:val="00AF048C"/>
    <w:rsid w:val="00B06535"/>
    <w:rsid w:val="00B130EB"/>
    <w:rsid w:val="00B155D6"/>
    <w:rsid w:val="00B17C6B"/>
    <w:rsid w:val="00B203FC"/>
    <w:rsid w:val="00B20A23"/>
    <w:rsid w:val="00B215C6"/>
    <w:rsid w:val="00B26732"/>
    <w:rsid w:val="00B45032"/>
    <w:rsid w:val="00B466C3"/>
    <w:rsid w:val="00B5332D"/>
    <w:rsid w:val="00B53F00"/>
    <w:rsid w:val="00B5720C"/>
    <w:rsid w:val="00B6489E"/>
    <w:rsid w:val="00B649C7"/>
    <w:rsid w:val="00B72728"/>
    <w:rsid w:val="00B74B06"/>
    <w:rsid w:val="00B75F6C"/>
    <w:rsid w:val="00B776CF"/>
    <w:rsid w:val="00B929D5"/>
    <w:rsid w:val="00B971C1"/>
    <w:rsid w:val="00BA3327"/>
    <w:rsid w:val="00BA3E4B"/>
    <w:rsid w:val="00BB2635"/>
    <w:rsid w:val="00BC18EB"/>
    <w:rsid w:val="00BC65BD"/>
    <w:rsid w:val="00BC6E3D"/>
    <w:rsid w:val="00BC730C"/>
    <w:rsid w:val="00BE02E6"/>
    <w:rsid w:val="00BF6B1D"/>
    <w:rsid w:val="00C02537"/>
    <w:rsid w:val="00C069D7"/>
    <w:rsid w:val="00C12A59"/>
    <w:rsid w:val="00C14A17"/>
    <w:rsid w:val="00C2044E"/>
    <w:rsid w:val="00C22EE6"/>
    <w:rsid w:val="00C32F2C"/>
    <w:rsid w:val="00C33159"/>
    <w:rsid w:val="00C40922"/>
    <w:rsid w:val="00C40B39"/>
    <w:rsid w:val="00C4615C"/>
    <w:rsid w:val="00C52597"/>
    <w:rsid w:val="00C5599A"/>
    <w:rsid w:val="00C568AC"/>
    <w:rsid w:val="00C73699"/>
    <w:rsid w:val="00C908A2"/>
    <w:rsid w:val="00C90AC6"/>
    <w:rsid w:val="00CA0241"/>
    <w:rsid w:val="00CA0529"/>
    <w:rsid w:val="00CB5C65"/>
    <w:rsid w:val="00CB5D50"/>
    <w:rsid w:val="00CC4A5A"/>
    <w:rsid w:val="00CC74DB"/>
    <w:rsid w:val="00CD0A58"/>
    <w:rsid w:val="00CD5D10"/>
    <w:rsid w:val="00CE6257"/>
    <w:rsid w:val="00CE754F"/>
    <w:rsid w:val="00CF2F52"/>
    <w:rsid w:val="00CF4C6A"/>
    <w:rsid w:val="00D04D7C"/>
    <w:rsid w:val="00D11A73"/>
    <w:rsid w:val="00D161FC"/>
    <w:rsid w:val="00D30B82"/>
    <w:rsid w:val="00D312AE"/>
    <w:rsid w:val="00D34873"/>
    <w:rsid w:val="00D4168E"/>
    <w:rsid w:val="00D4425E"/>
    <w:rsid w:val="00D5264C"/>
    <w:rsid w:val="00D535B0"/>
    <w:rsid w:val="00D54FFB"/>
    <w:rsid w:val="00D5561C"/>
    <w:rsid w:val="00D56ED7"/>
    <w:rsid w:val="00D62197"/>
    <w:rsid w:val="00D65B66"/>
    <w:rsid w:val="00D66103"/>
    <w:rsid w:val="00D723E9"/>
    <w:rsid w:val="00D725E6"/>
    <w:rsid w:val="00D72C24"/>
    <w:rsid w:val="00D77B2A"/>
    <w:rsid w:val="00D83592"/>
    <w:rsid w:val="00D9196F"/>
    <w:rsid w:val="00D96F85"/>
    <w:rsid w:val="00DA3158"/>
    <w:rsid w:val="00DA6614"/>
    <w:rsid w:val="00DC2633"/>
    <w:rsid w:val="00DD4D5A"/>
    <w:rsid w:val="00DD671A"/>
    <w:rsid w:val="00DE73CD"/>
    <w:rsid w:val="00DF17FE"/>
    <w:rsid w:val="00DF249E"/>
    <w:rsid w:val="00DF287F"/>
    <w:rsid w:val="00DF62F2"/>
    <w:rsid w:val="00E020AE"/>
    <w:rsid w:val="00E02632"/>
    <w:rsid w:val="00E03E6A"/>
    <w:rsid w:val="00E04ADE"/>
    <w:rsid w:val="00E07ED4"/>
    <w:rsid w:val="00E13E4A"/>
    <w:rsid w:val="00E13EE1"/>
    <w:rsid w:val="00E141C5"/>
    <w:rsid w:val="00E16087"/>
    <w:rsid w:val="00E24FD4"/>
    <w:rsid w:val="00E26DFB"/>
    <w:rsid w:val="00E32CDF"/>
    <w:rsid w:val="00E346C8"/>
    <w:rsid w:val="00E351E4"/>
    <w:rsid w:val="00E36ACF"/>
    <w:rsid w:val="00E5387D"/>
    <w:rsid w:val="00E54B05"/>
    <w:rsid w:val="00E554E4"/>
    <w:rsid w:val="00E60140"/>
    <w:rsid w:val="00E73250"/>
    <w:rsid w:val="00E74FBC"/>
    <w:rsid w:val="00E84AC6"/>
    <w:rsid w:val="00E9546B"/>
    <w:rsid w:val="00EA0EB8"/>
    <w:rsid w:val="00EA41D3"/>
    <w:rsid w:val="00EA5669"/>
    <w:rsid w:val="00EA7661"/>
    <w:rsid w:val="00EB3775"/>
    <w:rsid w:val="00EB7720"/>
    <w:rsid w:val="00ED1284"/>
    <w:rsid w:val="00ED3EB0"/>
    <w:rsid w:val="00ED3ED4"/>
    <w:rsid w:val="00ED535D"/>
    <w:rsid w:val="00EE756C"/>
    <w:rsid w:val="00EF1E7C"/>
    <w:rsid w:val="00F00E26"/>
    <w:rsid w:val="00F13E3A"/>
    <w:rsid w:val="00F3160D"/>
    <w:rsid w:val="00F336A6"/>
    <w:rsid w:val="00F53CFF"/>
    <w:rsid w:val="00F5500F"/>
    <w:rsid w:val="00F57314"/>
    <w:rsid w:val="00F62F6D"/>
    <w:rsid w:val="00F6733E"/>
    <w:rsid w:val="00F71702"/>
    <w:rsid w:val="00F72464"/>
    <w:rsid w:val="00F72C42"/>
    <w:rsid w:val="00F77DAE"/>
    <w:rsid w:val="00F82E18"/>
    <w:rsid w:val="00F83B6E"/>
    <w:rsid w:val="00F8429A"/>
    <w:rsid w:val="00F955A7"/>
    <w:rsid w:val="00FA05EB"/>
    <w:rsid w:val="00FA1E20"/>
    <w:rsid w:val="00FB1939"/>
    <w:rsid w:val="00FB2CB0"/>
    <w:rsid w:val="00FB5E2D"/>
    <w:rsid w:val="00FC6A1E"/>
    <w:rsid w:val="00FC720B"/>
    <w:rsid w:val="00FD25B9"/>
    <w:rsid w:val="00FD754F"/>
    <w:rsid w:val="00FD7E69"/>
    <w:rsid w:val="00FE1090"/>
    <w:rsid w:val="00FE3087"/>
    <w:rsid w:val="00FE3339"/>
    <w:rsid w:val="00FF185C"/>
    <w:rsid w:val="00FF1DF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0"/>
  </w:style>
  <w:style w:type="paragraph" w:styleId="2">
    <w:name w:val="heading 2"/>
    <w:basedOn w:val="a"/>
    <w:next w:val="a"/>
    <w:link w:val="20"/>
    <w:qFormat/>
    <w:rsid w:val="00E141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41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732"/>
    <w:pPr>
      <w:ind w:left="720"/>
      <w:contextualSpacing/>
    </w:pPr>
  </w:style>
  <w:style w:type="paragraph" w:customStyle="1" w:styleId="ConsPlusNormal">
    <w:name w:val="ConsPlusNormal"/>
    <w:rsid w:val="00831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B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41C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F0"/>
  </w:style>
  <w:style w:type="paragraph" w:styleId="2">
    <w:name w:val="heading 2"/>
    <w:basedOn w:val="a"/>
    <w:next w:val="a"/>
    <w:link w:val="20"/>
    <w:qFormat/>
    <w:rsid w:val="00E141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41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732"/>
    <w:pPr>
      <w:ind w:left="720"/>
      <w:contextualSpacing/>
    </w:pPr>
  </w:style>
  <w:style w:type="paragraph" w:customStyle="1" w:styleId="ConsPlusNormal">
    <w:name w:val="ConsPlusNormal"/>
    <w:rsid w:val="00831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B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41C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2121C32CBB261FCA875EB44DA58EE9B1F7F74916B915B8AD846DAF15E50875B9343F144BEF0FDY7l2E" TargetMode="External"/><Relationship Id="rId13" Type="http://schemas.openxmlformats.org/officeDocument/2006/relationships/hyperlink" Target="consultantplus://offline/ref=9EC249BFAD9BDE097025433026F0A8B1C0384B18AAAFC071FF04D7EAA997A0E9650A8A99538DCA02FDI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62121C32CBB261FCA875EB44DA58EE9B1F7F74916B915B8AD846DAF15E50875B9343F144BEF1FEY7l2E" TargetMode="External"/><Relationship Id="rId12" Type="http://schemas.openxmlformats.org/officeDocument/2006/relationships/hyperlink" Target="consultantplus://offline/ref=9EC249BFAD9BDE097025433026F0A8B1C0384B18AAAFC071FF04D7EAA997A0E9650A8A99538DCA02FDI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62121C32CBB261FCA875EB44DA58EE9B1C797E916C915B8AD846DAF15E50875B9343F144BEF6F4Y7l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62121C32CBB261FCA875EB44DA58EE9B1F7F74916B915B8AD846DAF15E50875B9343F144BEF1FEY7l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62121C32CBB261FCA875EB44DA58EE9B1F7F74916B915B8AD846DAF15E50875B9343F144BEF1FEY7l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321D-27B4-4BF3-97E5-DD984404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VasilevaAV</cp:lastModifiedBy>
  <cp:revision>3</cp:revision>
  <cp:lastPrinted>2014-05-29T11:56:00Z</cp:lastPrinted>
  <dcterms:created xsi:type="dcterms:W3CDTF">2014-05-29T11:59:00Z</dcterms:created>
  <dcterms:modified xsi:type="dcterms:W3CDTF">2014-05-29T11:59:00Z</dcterms:modified>
</cp:coreProperties>
</file>