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0" w:rsidRPr="009526A0" w:rsidRDefault="009526A0" w:rsidP="009526A0">
      <w:pPr>
        <w:tabs>
          <w:tab w:val="left" w:pos="8364"/>
        </w:tabs>
      </w:pPr>
    </w:p>
    <w:p w:rsidR="009526A0" w:rsidRPr="009526A0" w:rsidRDefault="009526A0" w:rsidP="009526A0">
      <w:pPr>
        <w:tabs>
          <w:tab w:val="left" w:pos="8364"/>
        </w:tabs>
        <w:ind w:left="5669"/>
        <w:jc w:val="center"/>
      </w:pPr>
      <w:r w:rsidRPr="009526A0">
        <w:t>Приложение</w:t>
      </w:r>
    </w:p>
    <w:p w:rsidR="001B0FDF" w:rsidRPr="009526A0" w:rsidRDefault="001B0FDF" w:rsidP="009526A0">
      <w:pPr>
        <w:tabs>
          <w:tab w:val="left" w:pos="8364"/>
        </w:tabs>
        <w:ind w:left="5669"/>
        <w:jc w:val="center"/>
      </w:pPr>
      <w:r w:rsidRPr="009526A0">
        <w:t>УТВЕРЖДЕНО</w:t>
      </w:r>
      <w:r w:rsidRPr="009526A0">
        <w:cr/>
        <w:t>распоряжением Главы</w:t>
      </w:r>
    </w:p>
    <w:p w:rsidR="001B0FDF" w:rsidRPr="009526A0" w:rsidRDefault="001B0FDF" w:rsidP="009526A0">
      <w:pPr>
        <w:tabs>
          <w:tab w:val="left" w:pos="8364"/>
        </w:tabs>
        <w:ind w:left="5669"/>
        <w:jc w:val="center"/>
      </w:pPr>
      <w:r w:rsidRPr="009526A0">
        <w:t>муниципального образования</w:t>
      </w:r>
    </w:p>
    <w:p w:rsidR="001B0FDF" w:rsidRPr="009526A0" w:rsidRDefault="001B0FDF" w:rsidP="009526A0">
      <w:pPr>
        <w:tabs>
          <w:tab w:val="left" w:pos="8364"/>
        </w:tabs>
        <w:ind w:left="5669"/>
        <w:jc w:val="center"/>
      </w:pPr>
      <w:r w:rsidRPr="009526A0">
        <w:t>"Город Архангельск"</w:t>
      </w:r>
    </w:p>
    <w:p w:rsidR="00570BF9" w:rsidRPr="009526A0" w:rsidRDefault="001B0FDF" w:rsidP="009526A0">
      <w:pPr>
        <w:tabs>
          <w:tab w:val="left" w:pos="8364"/>
        </w:tabs>
        <w:ind w:left="5669"/>
        <w:jc w:val="center"/>
      </w:pPr>
      <w:r w:rsidRPr="009526A0">
        <w:t xml:space="preserve">от </w:t>
      </w:r>
      <w:r w:rsidR="00691096">
        <w:t>27.08.2018 № 2491р</w:t>
      </w:r>
      <w:bookmarkStart w:id="0" w:name="_GoBack"/>
      <w:bookmarkEnd w:id="0"/>
    </w:p>
    <w:p w:rsidR="001B0FDF" w:rsidRDefault="001B0FDF" w:rsidP="009526A0">
      <w:pPr>
        <w:tabs>
          <w:tab w:val="left" w:pos="8364"/>
        </w:tabs>
        <w:rPr>
          <w:sz w:val="14"/>
        </w:rPr>
      </w:pPr>
    </w:p>
    <w:p w:rsidR="009526A0" w:rsidRDefault="009526A0" w:rsidP="009526A0">
      <w:pPr>
        <w:tabs>
          <w:tab w:val="left" w:pos="8364"/>
        </w:tabs>
        <w:rPr>
          <w:sz w:val="14"/>
        </w:rPr>
      </w:pPr>
    </w:p>
    <w:p w:rsidR="009526A0" w:rsidRPr="009526A0" w:rsidRDefault="009526A0" w:rsidP="009526A0">
      <w:pPr>
        <w:tabs>
          <w:tab w:val="left" w:pos="8364"/>
        </w:tabs>
        <w:rPr>
          <w:sz w:val="14"/>
        </w:rPr>
      </w:pPr>
    </w:p>
    <w:p w:rsidR="009526A0" w:rsidRPr="009526A0" w:rsidRDefault="009526A0" w:rsidP="009526A0">
      <w:pPr>
        <w:pStyle w:val="2"/>
        <w:ind w:firstLine="0"/>
        <w:jc w:val="center"/>
        <w:rPr>
          <w:b/>
          <w:sz w:val="14"/>
        </w:rPr>
      </w:pPr>
    </w:p>
    <w:p w:rsidR="001B0FDF" w:rsidRPr="009526A0" w:rsidRDefault="001B0FDF" w:rsidP="009526A0">
      <w:pPr>
        <w:pStyle w:val="2"/>
        <w:ind w:firstLine="0"/>
        <w:jc w:val="center"/>
        <w:rPr>
          <w:b/>
        </w:rPr>
      </w:pPr>
      <w:r w:rsidRPr="009526A0">
        <w:rPr>
          <w:b/>
        </w:rPr>
        <w:t xml:space="preserve">ТЕХНИЧЕСКОЕ ЗАДАНИЕ </w:t>
      </w:r>
    </w:p>
    <w:p w:rsidR="009526A0" w:rsidRPr="009526A0" w:rsidRDefault="009526A0" w:rsidP="009526A0">
      <w:pPr>
        <w:pStyle w:val="2"/>
        <w:jc w:val="center"/>
        <w:rPr>
          <w:b/>
        </w:rPr>
      </w:pPr>
      <w:r w:rsidRPr="009526A0">
        <w:rPr>
          <w:b/>
        </w:rPr>
        <w:t xml:space="preserve">на подготовку документации по планировке территории </w:t>
      </w:r>
      <w:r w:rsidRPr="009526A0">
        <w:rPr>
          <w:b/>
        </w:rPr>
        <w:br/>
        <w:t xml:space="preserve">для размещения линейного объекта "Участок железнодорожного пути </w:t>
      </w:r>
      <w:r w:rsidRPr="009526A0">
        <w:rPr>
          <w:b/>
        </w:rPr>
        <w:br/>
        <w:t xml:space="preserve">не общего пользования, общей длиной 836 п.м. </w:t>
      </w:r>
    </w:p>
    <w:p w:rsidR="001B0FDF" w:rsidRPr="009526A0" w:rsidRDefault="009526A0" w:rsidP="009526A0">
      <w:pPr>
        <w:pStyle w:val="2"/>
        <w:ind w:firstLine="0"/>
        <w:jc w:val="center"/>
        <w:rPr>
          <w:b/>
        </w:rPr>
      </w:pPr>
      <w:r w:rsidRPr="009526A0">
        <w:rPr>
          <w:b/>
        </w:rPr>
        <w:t>для общества с ограниченн</w:t>
      </w:r>
      <w:r w:rsidR="00421BAF">
        <w:rPr>
          <w:b/>
        </w:rPr>
        <w:t>ой ответственностью "Сити Лэнд"</w:t>
      </w:r>
    </w:p>
    <w:p w:rsidR="001B0FDF" w:rsidRPr="009526A0" w:rsidRDefault="001B0FDF" w:rsidP="009526A0">
      <w:pPr>
        <w:pStyle w:val="2"/>
        <w:ind w:firstLine="0"/>
        <w:jc w:val="center"/>
        <w:rPr>
          <w:b/>
          <w:sz w:val="14"/>
        </w:rPr>
      </w:pPr>
    </w:p>
    <w:p w:rsidR="009526A0" w:rsidRPr="009526A0" w:rsidRDefault="009526A0" w:rsidP="009526A0">
      <w:pPr>
        <w:pStyle w:val="2"/>
        <w:ind w:firstLine="0"/>
        <w:jc w:val="center"/>
        <w:rPr>
          <w:b/>
          <w:sz w:val="14"/>
        </w:rPr>
      </w:pPr>
    </w:p>
    <w:p w:rsidR="001B0FDF" w:rsidRPr="009526A0" w:rsidRDefault="001B0FDF" w:rsidP="009526A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526A0">
        <w:t>Наименование (вид) градостроительной документации</w:t>
      </w:r>
    </w:p>
    <w:p w:rsidR="001B0FDF" w:rsidRPr="009526A0" w:rsidRDefault="001B0FDF" w:rsidP="009526A0">
      <w:pPr>
        <w:pStyle w:val="2"/>
        <w:tabs>
          <w:tab w:val="left" w:pos="993"/>
        </w:tabs>
      </w:pPr>
      <w:r w:rsidRPr="009526A0">
        <w:t xml:space="preserve">Документация по планировке территории (проект планировки и проект межевания) для размещения линейного объекта "Участок железнодорожного пути не общего пользования, общей длиной 836 п.м. для общества </w:t>
      </w:r>
      <w:r w:rsidR="009526A0" w:rsidRPr="009526A0">
        <w:br/>
      </w:r>
      <w:r w:rsidRPr="009526A0">
        <w:t xml:space="preserve">с ограниченной ответственностью "Сити Лэнд" (далее – документация </w:t>
      </w:r>
      <w:r w:rsidR="009526A0">
        <w:br/>
      </w:r>
      <w:r w:rsidRPr="009526A0">
        <w:t>по планировке территории).</w:t>
      </w:r>
    </w:p>
    <w:p w:rsidR="001B0FDF" w:rsidRPr="009526A0" w:rsidRDefault="001B0FDF" w:rsidP="009526A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526A0">
        <w:t>Организация</w:t>
      </w:r>
      <w:r w:rsidR="009526A0">
        <w:t>-</w:t>
      </w:r>
      <w:r w:rsidRPr="009526A0">
        <w:t>заказчик</w:t>
      </w:r>
    </w:p>
    <w:p w:rsidR="001B0FDF" w:rsidRPr="009526A0" w:rsidRDefault="001B0FDF" w:rsidP="009526A0">
      <w:pPr>
        <w:pStyle w:val="2"/>
        <w:tabs>
          <w:tab w:val="left" w:pos="993"/>
        </w:tabs>
      </w:pPr>
      <w:r w:rsidRPr="009526A0">
        <w:t xml:space="preserve">Подготовку документации по планировке территории осуществляет общество с ограниченной ответственностью "Сити Лэнд" (зарегистрированное </w:t>
      </w:r>
      <w:r w:rsidRPr="009526A0">
        <w:rPr>
          <w:spacing w:val="-4"/>
        </w:rPr>
        <w:t>инспекцией Федеральной налоговой службы по г.</w:t>
      </w:r>
      <w:r w:rsidR="009526A0" w:rsidRPr="009526A0">
        <w:rPr>
          <w:spacing w:val="-4"/>
        </w:rPr>
        <w:t xml:space="preserve"> Архангельску </w:t>
      </w:r>
      <w:r w:rsidRPr="009526A0">
        <w:rPr>
          <w:spacing w:val="-4"/>
        </w:rPr>
        <w:t xml:space="preserve">1 июня 2012 года </w:t>
      </w:r>
      <w:r w:rsidRPr="009526A0">
        <w:t>за основным государственным регистрационным номером 1122901010968, ИНН 2901227219).</w:t>
      </w:r>
    </w:p>
    <w:p w:rsidR="001B0FDF" w:rsidRPr="009526A0" w:rsidRDefault="001B0FDF" w:rsidP="009526A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526A0">
        <w:t>Проектная организация</w:t>
      </w:r>
    </w:p>
    <w:p w:rsidR="001B0FDF" w:rsidRPr="009526A0" w:rsidRDefault="001B0FDF" w:rsidP="009526A0">
      <w:pPr>
        <w:pStyle w:val="2"/>
        <w:tabs>
          <w:tab w:val="left" w:pos="993"/>
        </w:tabs>
      </w:pPr>
      <w:r w:rsidRPr="009526A0">
        <w:t>Определяется организацией</w:t>
      </w:r>
      <w:r w:rsidR="009526A0">
        <w:t>-</w:t>
      </w:r>
      <w:r w:rsidRPr="009526A0">
        <w:t>заказчиком.</w:t>
      </w:r>
    </w:p>
    <w:p w:rsidR="001B0FDF" w:rsidRPr="009526A0" w:rsidRDefault="001B0FDF" w:rsidP="009526A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526A0">
        <w:t>Назначение документации</w:t>
      </w:r>
    </w:p>
    <w:p w:rsidR="001B0FDF" w:rsidRPr="009526A0" w:rsidRDefault="001B0FDF" w:rsidP="009526A0">
      <w:pPr>
        <w:pStyle w:val="2"/>
        <w:tabs>
          <w:tab w:val="left" w:pos="993"/>
        </w:tabs>
      </w:pPr>
      <w:r w:rsidRPr="009526A0">
        <w:rPr>
          <w:spacing w:val="-6"/>
        </w:rPr>
        <w:t>В целях обеспечения устойчивого развития территорий, выделения элементов</w:t>
      </w:r>
      <w:r w:rsidRPr="009526A0">
        <w:t xml:space="preserve">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1B0FDF" w:rsidRPr="009526A0" w:rsidRDefault="001B0FDF" w:rsidP="009526A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526A0">
        <w:rPr>
          <w:szCs w:val="28"/>
        </w:rPr>
        <w:t>Нормативно-правовая база для подготовки документации</w:t>
      </w:r>
    </w:p>
    <w:p w:rsidR="001B0FDF" w:rsidRPr="009526A0" w:rsidRDefault="001B0FDF" w:rsidP="009526A0">
      <w:pPr>
        <w:pStyle w:val="2"/>
        <w:tabs>
          <w:tab w:val="left" w:pos="993"/>
        </w:tabs>
      </w:pPr>
      <w:r w:rsidRPr="009526A0">
        <w:t xml:space="preserve">Градостроительный кодекс </w:t>
      </w:r>
      <w:r w:rsidR="009526A0" w:rsidRPr="009526A0">
        <w:t>Российской Федерации</w:t>
      </w:r>
      <w:r w:rsidRPr="009526A0">
        <w:t xml:space="preserve">, Земельный кодекс </w:t>
      </w:r>
      <w:r w:rsidR="009526A0" w:rsidRPr="009526A0">
        <w:t>Российской Федерации</w:t>
      </w:r>
      <w:r w:rsidRPr="009526A0">
        <w:t xml:space="preserve">, Свод правил "Градостроительство. Планировка и застройка городских и сельских поселений. Актуализированная редакция </w:t>
      </w:r>
      <w:r w:rsidR="009526A0">
        <w:br/>
      </w:r>
      <w:r w:rsidRPr="009526A0">
        <w:t xml:space="preserve">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9526A0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9526A0">
        <w:t xml:space="preserve">иные законы и нормативные правовые акты Российской Федерации, Архангельской области, муниципального образования "Город Архангельск", </w:t>
      </w:r>
      <w:r w:rsidR="009526A0">
        <w:br/>
      </w:r>
      <w:r w:rsidRPr="009526A0">
        <w:t>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1B0FDF" w:rsidRPr="009526A0" w:rsidRDefault="001B0FDF" w:rsidP="00421BAF">
      <w:pPr>
        <w:pStyle w:val="2"/>
        <w:numPr>
          <w:ilvl w:val="0"/>
          <w:numId w:val="1"/>
        </w:numPr>
        <w:tabs>
          <w:tab w:val="left" w:pos="993"/>
        </w:tabs>
        <w:spacing w:line="326" w:lineRule="exact"/>
        <w:ind w:left="0" w:firstLine="709"/>
      </w:pPr>
      <w:r w:rsidRPr="009526A0">
        <w:lastRenderedPageBreak/>
        <w:t>Требования к подготовке документации по планировке территории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Документацию по планировке территории подготовить в соответствии </w:t>
      </w:r>
      <w:r w:rsidRPr="009526A0">
        <w:br/>
        <w:t xml:space="preserve">с техническими регламентами, нормами отвода земельных участков </w:t>
      </w:r>
      <w:r w:rsidR="009526A0">
        <w:br/>
      </w:r>
      <w:r w:rsidRPr="009526A0">
        <w:t xml:space="preserve">для конкретных видов деятельности, установленными в соответствии </w:t>
      </w:r>
      <w:r w:rsidR="009526A0">
        <w:br/>
      </w:r>
      <w:r w:rsidRPr="009526A0">
        <w:t>с федеральными законами.</w:t>
      </w:r>
    </w:p>
    <w:p w:rsidR="001B0FDF" w:rsidRPr="009526A0" w:rsidRDefault="001B0FDF" w:rsidP="00421BAF">
      <w:pPr>
        <w:pStyle w:val="2"/>
        <w:numPr>
          <w:ilvl w:val="0"/>
          <w:numId w:val="1"/>
        </w:numPr>
        <w:tabs>
          <w:tab w:val="left" w:pos="993"/>
        </w:tabs>
        <w:spacing w:line="326" w:lineRule="exact"/>
        <w:ind w:left="0" w:firstLine="709"/>
      </w:pPr>
      <w:r w:rsidRPr="009526A0">
        <w:t>Объект проектирования, его основные характеристики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rPr>
          <w:spacing w:val="-6"/>
        </w:rPr>
        <w:t>Линейный объект "Участок железнодорожного пути не общего пользования,</w:t>
      </w:r>
      <w:r w:rsidRPr="009526A0">
        <w:t xml:space="preserve"> общей длиной 836 п.м. для общества с ограниченной ответственностью "Сити Лэнд".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>Размещение объекта предусмотреть в границах, указанных в приложении к техническому заданию.</w:t>
      </w:r>
    </w:p>
    <w:p w:rsidR="001B0FDF" w:rsidRPr="009526A0" w:rsidRDefault="001B0FDF" w:rsidP="00421BAF">
      <w:pPr>
        <w:pStyle w:val="2"/>
        <w:numPr>
          <w:ilvl w:val="0"/>
          <w:numId w:val="1"/>
        </w:numPr>
        <w:tabs>
          <w:tab w:val="left" w:pos="993"/>
        </w:tabs>
        <w:spacing w:line="326" w:lineRule="exact"/>
        <w:ind w:left="0" w:firstLine="709"/>
      </w:pPr>
      <w:r w:rsidRPr="009526A0">
        <w:t>Информация о разрешенном использовании земельного участка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Разрешенное использование: для размещения линейного объекта.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</w:t>
      </w:r>
      <w:r w:rsidR="009526A0">
        <w:rPr>
          <w:szCs w:val="28"/>
        </w:rPr>
        <w:t>-</w:t>
      </w:r>
      <w:r w:rsidRPr="009526A0">
        <w:rPr>
          <w:szCs w:val="28"/>
        </w:rPr>
        <w:t>няется.</w:t>
      </w:r>
    </w:p>
    <w:p w:rsidR="001B0FDF" w:rsidRPr="009526A0" w:rsidRDefault="001B0FDF" w:rsidP="00421BAF">
      <w:pPr>
        <w:pStyle w:val="2"/>
        <w:numPr>
          <w:ilvl w:val="0"/>
          <w:numId w:val="1"/>
        </w:numPr>
        <w:tabs>
          <w:tab w:val="left" w:pos="993"/>
        </w:tabs>
        <w:spacing w:line="326" w:lineRule="exact"/>
        <w:ind w:left="0" w:firstLine="709"/>
      </w:pPr>
      <w:r w:rsidRPr="009526A0">
        <w:t>Требования к составу и содержанию работ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Основная часть проекта планировки территории включает в себя: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раздел 1 "Проект планировки территории. Графическая часть";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раздел 2 "Положение о размещении линейных объектов".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 xml:space="preserve">Материалы по обоснованию проекта планировки территории включают </w:t>
      </w:r>
      <w:r w:rsidR="009526A0">
        <w:rPr>
          <w:szCs w:val="28"/>
        </w:rPr>
        <w:br/>
      </w:r>
      <w:r w:rsidRPr="009526A0">
        <w:rPr>
          <w:szCs w:val="28"/>
        </w:rPr>
        <w:t>в себя: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действующим законодательством.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9526A0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утвержденного Постановлением Правительства </w:t>
      </w:r>
      <w:r w:rsidR="009526A0" w:rsidRPr="009526A0">
        <w:rPr>
          <w:szCs w:val="28"/>
        </w:rPr>
        <w:t xml:space="preserve">Российской Федерации </w:t>
      </w:r>
      <w:r w:rsidR="009526A0">
        <w:rPr>
          <w:szCs w:val="28"/>
        </w:rPr>
        <w:br/>
      </w:r>
      <w:r w:rsidRPr="009526A0">
        <w:rPr>
          <w:szCs w:val="28"/>
        </w:rPr>
        <w:t>от 12.05.2017 № 564.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 xml:space="preserve">Объединение нескольких чертежей раздела 1 "Проект планировки территории. Графическая часть" и раздела 3 "Материалы по обоснованию проекта планировки территории. Графическая часть" в один допускается </w:t>
      </w:r>
      <w:r w:rsidR="009526A0">
        <w:rPr>
          <w:szCs w:val="28"/>
        </w:rPr>
        <w:br/>
      </w:r>
      <w:r w:rsidRPr="009526A0">
        <w:rPr>
          <w:szCs w:val="28"/>
        </w:rPr>
        <w:t>при условии обеспечения читаемости линий и условных обозначений графических материалов.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lastRenderedPageBreak/>
        <w:t>Проект межевания территории включает в себя чертежи межевания территории, на которых отображаются: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красные линии, утвержденные в составе проекта планировки территории;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границы территорий объектов культурного наследия;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границы зон с особыми условиями использования территорий;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границы зон действия публичных сервитутов.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Проект межевания включает в себя чертежи межевания территории,</w:t>
      </w:r>
      <w:r w:rsidR="009526A0" w:rsidRPr="009526A0">
        <w:rPr>
          <w:szCs w:val="28"/>
        </w:rPr>
        <w:t xml:space="preserve"> </w:t>
      </w:r>
      <w:r w:rsidR="009526A0">
        <w:rPr>
          <w:szCs w:val="28"/>
        </w:rPr>
        <w:br/>
      </w:r>
      <w:r w:rsidRPr="009526A0">
        <w:rPr>
          <w:szCs w:val="28"/>
        </w:rPr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В проекте межевания территории должны быть указаны: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>площадь образуемых и изменяемых земельных участков и их частей;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pacing w:val="-6"/>
          <w:szCs w:val="28"/>
        </w:rPr>
        <w:t>образуемые земельные участки, которые после образования будут относиться</w:t>
      </w:r>
      <w:r w:rsidRPr="009526A0">
        <w:rPr>
          <w:szCs w:val="28"/>
        </w:rPr>
        <w:t xml:space="preserve"> к территориям общего пользования или имуществу общего пользования;</w:t>
      </w:r>
    </w:p>
    <w:p w:rsidR="001B0FDF" w:rsidRPr="009526A0" w:rsidRDefault="001B0FDF" w:rsidP="00421BAF">
      <w:pPr>
        <w:tabs>
          <w:tab w:val="left" w:pos="993"/>
        </w:tabs>
        <w:spacing w:line="326" w:lineRule="exact"/>
        <w:ind w:firstLine="709"/>
        <w:jc w:val="both"/>
        <w:rPr>
          <w:szCs w:val="28"/>
        </w:rPr>
      </w:pPr>
      <w:r w:rsidRPr="009526A0">
        <w:rPr>
          <w:szCs w:val="28"/>
        </w:rPr>
        <w:t xml:space="preserve">вид разрешенного использования образуемых земельных участков </w:t>
      </w:r>
      <w:r w:rsidR="009526A0">
        <w:rPr>
          <w:szCs w:val="28"/>
        </w:rPr>
        <w:br/>
      </w:r>
      <w:r w:rsidRPr="009526A0">
        <w:rPr>
          <w:szCs w:val="28"/>
        </w:rPr>
        <w:t>в соответствии с проектом планировки территории.</w:t>
      </w:r>
    </w:p>
    <w:p w:rsidR="001B0FDF" w:rsidRPr="009526A0" w:rsidRDefault="009526A0" w:rsidP="00421BAF">
      <w:pPr>
        <w:pStyle w:val="2"/>
        <w:tabs>
          <w:tab w:val="left" w:pos="993"/>
        </w:tabs>
        <w:spacing w:line="326" w:lineRule="exact"/>
        <w:ind w:left="709" w:firstLine="0"/>
      </w:pPr>
      <w:r>
        <w:t xml:space="preserve">10. </w:t>
      </w:r>
      <w:r w:rsidR="001B0FDF" w:rsidRPr="009526A0">
        <w:t xml:space="preserve">Требования к результатам работы 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421BAF">
        <w:br/>
      </w:r>
      <w:r w:rsidRPr="009526A0">
        <w:t xml:space="preserve">в сфере градостроительства. 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>При использовании карт и топографических планов, не предназначенных для открытого использования, имеющих гриф секретности, следует руковод</w:t>
      </w:r>
      <w:r w:rsidR="00421BAF">
        <w:t>-</w:t>
      </w:r>
      <w:r w:rsidRPr="009526A0">
        <w:t>ствоваться требованиями законодательства Российской Федерации о государст</w:t>
      </w:r>
      <w:r w:rsidR="00421BAF">
        <w:t>-</w:t>
      </w:r>
      <w:r w:rsidRPr="009526A0">
        <w:t>венной тайне в объеме и порядке, которые установлены Правительством Российской Федерации.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Подготовка документации по планировке территории осуществляется </w:t>
      </w:r>
      <w:r w:rsidR="00421BAF">
        <w:br/>
      </w:r>
      <w:r w:rsidRPr="009526A0">
        <w:t>в соответствии с системой координат, используемой для ведения государст</w:t>
      </w:r>
      <w:r w:rsidR="00421BAF">
        <w:t>-</w:t>
      </w:r>
      <w:r w:rsidRPr="009526A0">
        <w:t>венного кадастра недвижимости.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Основные материалы документации по планировке территории </w:t>
      </w:r>
      <w:r w:rsidR="00421BAF">
        <w:br/>
      </w:r>
      <w:r w:rsidRPr="009526A0">
        <w:t xml:space="preserve">в электронном виде должны быть совместимы с геоинформационной системой ГИС "ИнГео". 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Текстовые материалы документации по планировке территории должны быть выполнены в формате Word, табличные – Excel. Графические материалы документации по планировке территории выполняются в масштабе 1:25000 – 1:10000 – 1:5000 – 1:2000 – 1:1000. </w:t>
      </w:r>
    </w:p>
    <w:p w:rsidR="001B0FDF" w:rsidRPr="009526A0" w:rsidRDefault="001B0FDF" w:rsidP="00421BAF">
      <w:pPr>
        <w:pStyle w:val="2"/>
        <w:tabs>
          <w:tab w:val="left" w:pos="993"/>
        </w:tabs>
        <w:spacing w:line="326" w:lineRule="exact"/>
      </w:pPr>
      <w:r w:rsidRPr="009526A0">
        <w:t xml:space="preserve">Документация по планировке территории на бумажной основе и </w:t>
      </w:r>
      <w:r w:rsidR="00421BAF">
        <w:br/>
      </w:r>
      <w:r w:rsidRPr="009526A0">
        <w:t>в электронном виде передается в департамент градостроительства Админи</w:t>
      </w:r>
      <w:r w:rsidR="00421BAF">
        <w:t>-</w:t>
      </w:r>
      <w:r w:rsidRPr="009526A0">
        <w:t>страции муниципального образования "Город Архангельск".</w:t>
      </w:r>
    </w:p>
    <w:p w:rsidR="001B0FDF" w:rsidRPr="009526A0" w:rsidRDefault="001B0FDF" w:rsidP="009526A0">
      <w:pPr>
        <w:pStyle w:val="2"/>
        <w:tabs>
          <w:tab w:val="left" w:pos="993"/>
        </w:tabs>
      </w:pPr>
      <w:r w:rsidRPr="009526A0">
        <w:lastRenderedPageBreak/>
        <w:t>11. Порядок проведения согласования документации по планировке территории</w:t>
      </w:r>
    </w:p>
    <w:p w:rsidR="001B0FDF" w:rsidRPr="009526A0" w:rsidRDefault="001B0FDF" w:rsidP="009526A0">
      <w:pPr>
        <w:pStyle w:val="2"/>
        <w:rPr>
          <w:color w:val="auto"/>
        </w:rPr>
      </w:pPr>
      <w:r w:rsidRPr="009526A0">
        <w:t>Документация по планировке территории</w:t>
      </w:r>
      <w:r w:rsidRPr="009526A0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1B0FDF" w:rsidRPr="009526A0" w:rsidRDefault="001B0FDF" w:rsidP="009526A0">
      <w:pPr>
        <w:pStyle w:val="2"/>
        <w:rPr>
          <w:color w:val="auto"/>
        </w:rPr>
      </w:pPr>
      <w:r w:rsidRPr="009526A0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1B0FDF" w:rsidRPr="009526A0" w:rsidRDefault="001B0FDF" w:rsidP="009526A0">
      <w:pPr>
        <w:pStyle w:val="2"/>
        <w:rPr>
          <w:color w:val="auto"/>
        </w:rPr>
      </w:pPr>
      <w:r w:rsidRPr="009526A0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1B0FDF" w:rsidRPr="009526A0" w:rsidRDefault="001B0FDF" w:rsidP="009526A0">
      <w:pPr>
        <w:pStyle w:val="2"/>
        <w:rPr>
          <w:color w:val="auto"/>
        </w:rPr>
      </w:pPr>
      <w:r w:rsidRPr="009526A0">
        <w:rPr>
          <w:color w:val="auto"/>
        </w:rPr>
        <w:t>администрацией Исакогорского и Цигломенского территориальных округов Администрации</w:t>
      </w:r>
      <w:r w:rsidR="009526A0" w:rsidRPr="009526A0">
        <w:rPr>
          <w:color w:val="auto"/>
        </w:rPr>
        <w:t xml:space="preserve"> </w:t>
      </w:r>
      <w:r w:rsidRPr="009526A0">
        <w:rPr>
          <w:color w:val="auto"/>
        </w:rPr>
        <w:t>муниципального образования "Город Архангельск";</w:t>
      </w:r>
    </w:p>
    <w:p w:rsidR="001B0FDF" w:rsidRPr="009526A0" w:rsidRDefault="001B0FDF" w:rsidP="009526A0">
      <w:pPr>
        <w:pStyle w:val="2"/>
        <w:rPr>
          <w:color w:val="auto"/>
        </w:rPr>
      </w:pPr>
      <w:r w:rsidRPr="009526A0">
        <w:t>организациями, эксплуатирующими линейные объекты (электропроводы, линии связи, трубопроводы, автомобильные, железные дороги и иные сооружения), находящиеся в пределах границ проектирования;</w:t>
      </w:r>
    </w:p>
    <w:p w:rsidR="001B0FDF" w:rsidRPr="009526A0" w:rsidRDefault="001B0FDF" w:rsidP="009526A0">
      <w:pPr>
        <w:pStyle w:val="2"/>
        <w:rPr>
          <w:color w:val="auto"/>
        </w:rPr>
      </w:pPr>
      <w:r w:rsidRPr="009526A0">
        <w:rPr>
          <w:color w:val="auto"/>
        </w:rPr>
        <w:t>правообладателями земельных участков.</w:t>
      </w:r>
    </w:p>
    <w:p w:rsidR="001B0FDF" w:rsidRPr="009526A0" w:rsidRDefault="001B0FDF" w:rsidP="001B0FDF">
      <w:pPr>
        <w:pStyle w:val="2"/>
        <w:rPr>
          <w:color w:val="auto"/>
        </w:rPr>
      </w:pPr>
    </w:p>
    <w:p w:rsidR="009526A0" w:rsidRPr="009526A0" w:rsidRDefault="009526A0" w:rsidP="001B0FDF">
      <w:pPr>
        <w:pStyle w:val="2"/>
        <w:rPr>
          <w:color w:val="auto"/>
        </w:rPr>
      </w:pPr>
    </w:p>
    <w:p w:rsidR="001B0FDF" w:rsidRPr="009526A0" w:rsidRDefault="001B0FDF" w:rsidP="0038411C">
      <w:pPr>
        <w:pStyle w:val="2"/>
        <w:tabs>
          <w:tab w:val="left" w:pos="993"/>
        </w:tabs>
        <w:ind w:firstLine="0"/>
        <w:jc w:val="center"/>
      </w:pPr>
      <w:r w:rsidRPr="009526A0">
        <w:t>____________</w:t>
      </w:r>
    </w:p>
    <w:p w:rsidR="001B0FDF" w:rsidRPr="009526A0" w:rsidRDefault="001B0FDF" w:rsidP="001B0FDF">
      <w:pPr>
        <w:pStyle w:val="2"/>
        <w:ind w:left="1069" w:firstLine="0"/>
      </w:pPr>
    </w:p>
    <w:p w:rsidR="001B0FDF" w:rsidRPr="009526A0" w:rsidRDefault="001B0FDF" w:rsidP="001B0FDF">
      <w:pPr>
        <w:pStyle w:val="ConsNonformat"/>
        <w:widowControl/>
        <w:ind w:right="0"/>
        <w:jc w:val="right"/>
      </w:pPr>
      <w:r w:rsidRPr="009526A0">
        <w:br w:type="page"/>
      </w:r>
    </w:p>
    <w:p w:rsidR="00421BAF" w:rsidRDefault="00421BAF" w:rsidP="00421BAF">
      <w:pPr>
        <w:pStyle w:val="2"/>
        <w:ind w:left="4535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F738" wp14:editId="3662DF7C">
                <wp:simplePos x="0" y="0"/>
                <wp:positionH relativeFrom="column">
                  <wp:posOffset>2567940</wp:posOffset>
                </wp:positionH>
                <wp:positionV relativeFrom="paragraph">
                  <wp:posOffset>-597535</wp:posOffset>
                </wp:positionV>
                <wp:extent cx="83820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2.2pt;margin-top:-47.05pt;width:6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" fillcolor="white [3212]" strokecolor="white [3212]" strokeweight="2pt"/>
            </w:pict>
          </mc:Fallback>
        </mc:AlternateContent>
      </w:r>
      <w:r>
        <w:t xml:space="preserve">Приложение </w:t>
      </w:r>
      <w:r>
        <w:cr/>
        <w:t xml:space="preserve">к техническому заданию на подготовку документации по планировке территории </w:t>
      </w:r>
    </w:p>
    <w:p w:rsidR="00421BAF" w:rsidRDefault="00421BAF" w:rsidP="00421BAF">
      <w:pPr>
        <w:pStyle w:val="2"/>
        <w:ind w:left="4535" w:firstLine="0"/>
        <w:jc w:val="center"/>
      </w:pPr>
      <w:r>
        <w:t xml:space="preserve">для размещения линейного объекта "Участок железнодорожного пути </w:t>
      </w:r>
    </w:p>
    <w:p w:rsidR="00421BAF" w:rsidRPr="009526A0" w:rsidRDefault="00421BAF" w:rsidP="00421BAF">
      <w:pPr>
        <w:pStyle w:val="2"/>
        <w:ind w:left="4535" w:firstLine="0"/>
        <w:jc w:val="center"/>
      </w:pPr>
      <w:r>
        <w:t>не общего пользования, общей длиной 836 п.м. для общества с ограниченной ответственностью "Сити Лэнд"</w:t>
      </w:r>
    </w:p>
    <w:p w:rsidR="00421BAF" w:rsidRPr="00421BAF" w:rsidRDefault="00421BAF" w:rsidP="001B0FDF">
      <w:pPr>
        <w:pStyle w:val="2"/>
        <w:ind w:firstLine="0"/>
        <w:jc w:val="center"/>
        <w:rPr>
          <w:color w:val="auto"/>
          <w:sz w:val="22"/>
        </w:rPr>
      </w:pPr>
    </w:p>
    <w:p w:rsidR="00421BAF" w:rsidRPr="00421BAF" w:rsidRDefault="00421BAF" w:rsidP="001B0FDF">
      <w:pPr>
        <w:pStyle w:val="2"/>
        <w:ind w:firstLine="0"/>
        <w:jc w:val="center"/>
        <w:rPr>
          <w:color w:val="auto"/>
          <w:sz w:val="22"/>
        </w:rPr>
      </w:pPr>
    </w:p>
    <w:p w:rsidR="001B0FDF" w:rsidRPr="009526A0" w:rsidRDefault="001B0FDF" w:rsidP="001B0FDF">
      <w:pPr>
        <w:pStyle w:val="2"/>
        <w:ind w:firstLine="0"/>
        <w:jc w:val="center"/>
        <w:rPr>
          <w:color w:val="auto"/>
        </w:rPr>
      </w:pPr>
      <w:r w:rsidRPr="009526A0">
        <w:rPr>
          <w:color w:val="auto"/>
        </w:rPr>
        <w:t>СХЕМА</w:t>
      </w:r>
    </w:p>
    <w:p w:rsidR="001B0FDF" w:rsidRPr="009526A0" w:rsidRDefault="001B0FDF" w:rsidP="001B0FDF">
      <w:pPr>
        <w:pStyle w:val="2"/>
        <w:ind w:firstLine="0"/>
        <w:jc w:val="center"/>
        <w:rPr>
          <w:color w:val="auto"/>
        </w:rPr>
      </w:pPr>
      <w:r w:rsidRPr="009526A0">
        <w:t>границ проектируемой территории</w:t>
      </w:r>
    </w:p>
    <w:p w:rsidR="001B0FDF" w:rsidRPr="00421BAF" w:rsidRDefault="001B0FDF" w:rsidP="001B0FDF">
      <w:pPr>
        <w:pStyle w:val="2"/>
        <w:ind w:firstLine="0"/>
        <w:jc w:val="center"/>
        <w:rPr>
          <w:color w:val="auto"/>
          <w:sz w:val="22"/>
        </w:rPr>
      </w:pPr>
    </w:p>
    <w:p w:rsidR="00421BAF" w:rsidRDefault="001B0FDF" w:rsidP="001B0FDF">
      <w:pPr>
        <w:pStyle w:val="2"/>
        <w:ind w:firstLine="0"/>
        <w:jc w:val="center"/>
      </w:pPr>
      <w:r w:rsidRPr="009526A0">
        <w:rPr>
          <w:noProof/>
        </w:rPr>
        <w:drawing>
          <wp:inline distT="0" distB="0" distL="0" distR="0" wp14:anchorId="18F4A529" wp14:editId="7C70CC84">
            <wp:extent cx="4495463" cy="6436659"/>
            <wp:effectExtent l="0" t="0" r="635" b="2540"/>
            <wp:docPr id="2" name="Рисунок 2" descr="C:\Users\PerekopskayaMA\Desktop\Сити Лэ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kopskayaMA\Desktop\Сити Лэн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34" cy="64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DF" w:rsidRPr="009526A0" w:rsidRDefault="001B0FDF" w:rsidP="00421BAF">
      <w:pPr>
        <w:pStyle w:val="2"/>
        <w:ind w:firstLine="0"/>
        <w:jc w:val="center"/>
      </w:pPr>
      <w:r w:rsidRPr="009526A0">
        <w:t>__________</w:t>
      </w:r>
    </w:p>
    <w:sectPr w:rsidR="001B0FDF" w:rsidRPr="009526A0" w:rsidSect="009526A0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A8" w:rsidRDefault="00D11BA8" w:rsidP="001B0FDF">
      <w:r>
        <w:separator/>
      </w:r>
    </w:p>
  </w:endnote>
  <w:endnote w:type="continuationSeparator" w:id="0">
    <w:p w:rsidR="00D11BA8" w:rsidRDefault="00D11BA8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A8" w:rsidRDefault="00D11BA8" w:rsidP="001B0FDF">
      <w:r>
        <w:separator/>
      </w:r>
    </w:p>
  </w:footnote>
  <w:footnote w:type="continuationSeparator" w:id="0">
    <w:p w:rsidR="00D11BA8" w:rsidRDefault="00D11BA8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558"/>
      <w:docPartObj>
        <w:docPartGallery w:val="Page Numbers (Top of Page)"/>
        <w:docPartUnique/>
      </w:docPartObj>
    </w:sdtPr>
    <w:sdtEndPr/>
    <w:sdtContent>
      <w:p w:rsidR="001B0FDF" w:rsidRDefault="001B0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96">
          <w:rPr>
            <w:noProof/>
          </w:rPr>
          <w:t>5</w:t>
        </w:r>
        <w:r>
          <w:fldChar w:fldCharType="end"/>
        </w:r>
      </w:p>
    </w:sdtContent>
  </w:sdt>
  <w:p w:rsidR="001B0FDF" w:rsidRDefault="001B0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93A38"/>
    <w:rsid w:val="000A5B72"/>
    <w:rsid w:val="000B222C"/>
    <w:rsid w:val="000E3FA7"/>
    <w:rsid w:val="000F0D05"/>
    <w:rsid w:val="000F0DFA"/>
    <w:rsid w:val="001930C9"/>
    <w:rsid w:val="001B0FDF"/>
    <w:rsid w:val="001B1748"/>
    <w:rsid w:val="00234552"/>
    <w:rsid w:val="003178B3"/>
    <w:rsid w:val="00330EEC"/>
    <w:rsid w:val="003639F8"/>
    <w:rsid w:val="0038411C"/>
    <w:rsid w:val="00421BAF"/>
    <w:rsid w:val="004662D7"/>
    <w:rsid w:val="004C7C24"/>
    <w:rsid w:val="00560159"/>
    <w:rsid w:val="00570BF9"/>
    <w:rsid w:val="00594965"/>
    <w:rsid w:val="00667CCB"/>
    <w:rsid w:val="00691096"/>
    <w:rsid w:val="006B3DB3"/>
    <w:rsid w:val="006C15B0"/>
    <w:rsid w:val="006D447E"/>
    <w:rsid w:val="006E204C"/>
    <w:rsid w:val="006E275E"/>
    <w:rsid w:val="00746CFF"/>
    <w:rsid w:val="00756C12"/>
    <w:rsid w:val="00764C2B"/>
    <w:rsid w:val="0077212F"/>
    <w:rsid w:val="00784096"/>
    <w:rsid w:val="00785C32"/>
    <w:rsid w:val="007F34AE"/>
    <w:rsid w:val="008305EA"/>
    <w:rsid w:val="00850E74"/>
    <w:rsid w:val="008E0D4B"/>
    <w:rsid w:val="008E0D87"/>
    <w:rsid w:val="009347FA"/>
    <w:rsid w:val="009526A0"/>
    <w:rsid w:val="009552EA"/>
    <w:rsid w:val="009621CA"/>
    <w:rsid w:val="00996E78"/>
    <w:rsid w:val="009A60A4"/>
    <w:rsid w:val="009E34A9"/>
    <w:rsid w:val="00A67CEE"/>
    <w:rsid w:val="00AD3356"/>
    <w:rsid w:val="00AF6E37"/>
    <w:rsid w:val="00B012AB"/>
    <w:rsid w:val="00B863E0"/>
    <w:rsid w:val="00BB5891"/>
    <w:rsid w:val="00BC15BB"/>
    <w:rsid w:val="00C62F37"/>
    <w:rsid w:val="00C7335B"/>
    <w:rsid w:val="00C73AB7"/>
    <w:rsid w:val="00C90473"/>
    <w:rsid w:val="00D11BA8"/>
    <w:rsid w:val="00D16156"/>
    <w:rsid w:val="00D172CD"/>
    <w:rsid w:val="00D85177"/>
    <w:rsid w:val="00D92861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8</cp:revision>
  <cp:lastPrinted>2018-08-23T07:14:00Z</cp:lastPrinted>
  <dcterms:created xsi:type="dcterms:W3CDTF">2018-08-23T07:14:00Z</dcterms:created>
  <dcterms:modified xsi:type="dcterms:W3CDTF">2018-08-27T11:00:00Z</dcterms:modified>
</cp:coreProperties>
</file>