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E" w:rsidRPr="00A573E5" w:rsidRDefault="0078669E" w:rsidP="0078669E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A573E5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78669E" w:rsidRDefault="0078669E" w:rsidP="0078669E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78669E" w:rsidRDefault="0078669E" w:rsidP="0078669E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78669E" w:rsidRDefault="0078669E" w:rsidP="0078669E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78669E" w:rsidRDefault="0078669E" w:rsidP="0078669E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E78D7">
        <w:rPr>
          <w:rFonts w:ascii="Times New Roman" w:hAnsi="Times New Roman" w:cs="Times New Roman"/>
          <w:spacing w:val="-6"/>
          <w:sz w:val="28"/>
          <w:szCs w:val="28"/>
        </w:rPr>
        <w:t xml:space="preserve"> 24.01.2018 № 202р</w:t>
      </w:r>
    </w:p>
    <w:p w:rsidR="0014498E" w:rsidRDefault="0014498E" w:rsidP="0078669E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8669E" w:rsidRDefault="0078669E" w:rsidP="0078669E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8669E" w:rsidRDefault="0078669E" w:rsidP="0078669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14498E" w:rsidRDefault="0078669E" w:rsidP="0078669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автономного дошкольного  образовательного </w:t>
      </w:r>
    </w:p>
    <w:p w:rsidR="0014498E" w:rsidRDefault="0078669E" w:rsidP="0078669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учреждения</w:t>
      </w:r>
      <w:r w:rsidR="0014498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"Город Архангельск" </w:t>
      </w:r>
    </w:p>
    <w:p w:rsidR="0078669E" w:rsidRDefault="0078669E" w:rsidP="0078669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комбинированного вида № 7 "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78669E" w:rsidRPr="0014498E" w:rsidRDefault="0078669E" w:rsidP="0078669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48"/>
          <w:szCs w:val="48"/>
        </w:rPr>
      </w:pPr>
    </w:p>
    <w:p w:rsidR="0078669E" w:rsidRDefault="0078669E" w:rsidP="0078669E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78669E" w:rsidRDefault="0078669E" w:rsidP="0078669E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78669E" w:rsidRDefault="0078669E" w:rsidP="0078669E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78669E" w:rsidRDefault="0078669E" w:rsidP="0078669E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78669E" w:rsidRDefault="0078669E" w:rsidP="0078669E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8669E" w:rsidRDefault="0078669E" w:rsidP="0078669E">
      <w:pPr>
        <w:pStyle w:val="ac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оказание платных образовательных услуг, не предусмотренных </w:t>
      </w:r>
      <w:proofErr w:type="spellStart"/>
      <w:r>
        <w:rPr>
          <w:color w:val="000000"/>
          <w:spacing w:val="-4"/>
          <w:sz w:val="28"/>
          <w:szCs w:val="28"/>
        </w:rPr>
        <w:t>соответ</w:t>
      </w:r>
      <w:r w:rsidR="0014498E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ствующей</w:t>
      </w:r>
      <w:proofErr w:type="spellEnd"/>
      <w:r>
        <w:rPr>
          <w:color w:val="000000"/>
          <w:spacing w:val="-4"/>
          <w:sz w:val="28"/>
          <w:szCs w:val="28"/>
        </w:rPr>
        <w:t xml:space="preserve"> образовательной программой и федеральным государственным образовательным стандартом;</w:t>
      </w:r>
    </w:p>
    <w:p w:rsidR="0078669E" w:rsidRDefault="0078669E" w:rsidP="0078669E">
      <w:pPr>
        <w:pStyle w:val="ac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8669E" w:rsidRDefault="0078669E" w:rsidP="0078669E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78669E" w:rsidRPr="005B5473" w:rsidRDefault="0078669E" w:rsidP="0078669E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473"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78669E" w:rsidRPr="00977DA3" w:rsidRDefault="0078669E" w:rsidP="0078669E">
      <w:pPr>
        <w:pStyle w:val="ac"/>
        <w:spacing w:after="0"/>
        <w:ind w:firstLine="567"/>
        <w:rPr>
          <w:sz w:val="28"/>
          <w:szCs w:val="28"/>
        </w:rPr>
      </w:pPr>
      <w:r w:rsidRPr="00977DA3">
        <w:rPr>
          <w:sz w:val="28"/>
          <w:szCs w:val="28"/>
        </w:rPr>
        <w:t>а) пункт 3.16 изложить в следующей редакции:</w:t>
      </w:r>
    </w:p>
    <w:p w:rsidR="0078669E" w:rsidRDefault="0078669E" w:rsidP="0078669E">
      <w:pPr>
        <w:pStyle w:val="ac"/>
        <w:spacing w:after="0"/>
        <w:ind w:firstLine="539"/>
        <w:jc w:val="both"/>
        <w:rPr>
          <w:color w:val="FF0000"/>
          <w:sz w:val="28"/>
          <w:szCs w:val="28"/>
        </w:rPr>
      </w:pPr>
      <w:r w:rsidRPr="00977DA3">
        <w:rPr>
          <w:bCs/>
          <w:sz w:val="28"/>
          <w:szCs w:val="28"/>
        </w:rPr>
        <w:t>"</w:t>
      </w:r>
      <w:r>
        <w:rPr>
          <w:sz w:val="28"/>
        </w:rPr>
        <w:t>3.16. </w:t>
      </w:r>
      <w:r>
        <w:rPr>
          <w:sz w:val="28"/>
          <w:szCs w:val="28"/>
        </w:rPr>
        <w:t>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действует бессрочно.</w:t>
      </w:r>
    </w:p>
    <w:p w:rsidR="0078669E" w:rsidRDefault="0078669E" w:rsidP="0078669E">
      <w:pPr>
        <w:pStyle w:val="ac"/>
        <w:spacing w:after="0"/>
        <w:ind w:firstLine="539"/>
        <w:jc w:val="both"/>
        <w:rPr>
          <w:sz w:val="28"/>
        </w:rPr>
      </w:pPr>
      <w:r>
        <w:rPr>
          <w:sz w:val="28"/>
        </w:rPr>
        <w:t xml:space="preserve">Общее собрание работников Учреждения собирается по мере </w:t>
      </w:r>
      <w:proofErr w:type="spellStart"/>
      <w:r>
        <w:rPr>
          <w:sz w:val="28"/>
        </w:rPr>
        <w:t>необхо</w:t>
      </w:r>
      <w:r w:rsidR="0014498E">
        <w:rPr>
          <w:sz w:val="28"/>
        </w:rPr>
        <w:t>-</w:t>
      </w:r>
      <w:r>
        <w:rPr>
          <w:sz w:val="28"/>
        </w:rPr>
        <w:t>димости</w:t>
      </w:r>
      <w:proofErr w:type="spellEnd"/>
      <w:r>
        <w:rPr>
          <w:sz w:val="28"/>
        </w:rPr>
        <w:t>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78669E" w:rsidRDefault="0078669E" w:rsidP="0078669E">
      <w:pPr>
        <w:spacing w:line="240" w:lineRule="atLeast"/>
        <w:ind w:firstLine="708"/>
        <w:jc w:val="both"/>
      </w:pPr>
      <w:r>
        <w:t>Общее собрание работников  Учреждения вправе принимать решения, если в работе участвует более половины</w:t>
      </w:r>
      <w:r>
        <w:rPr>
          <w:i/>
        </w:rPr>
        <w:t xml:space="preserve"> </w:t>
      </w:r>
      <w:r>
        <w:t>сотрудников, для которых Учреждение является основным местом работы.</w:t>
      </w:r>
    </w:p>
    <w:p w:rsidR="0078669E" w:rsidRDefault="0078669E" w:rsidP="0078669E">
      <w:pPr>
        <w:spacing w:line="240" w:lineRule="atLeast"/>
        <w:ind w:firstLine="709"/>
        <w:jc w:val="both"/>
        <w:rPr>
          <w:szCs w:val="28"/>
        </w:rPr>
      </w:pPr>
      <w: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</w:t>
      </w:r>
      <w:r>
        <w:rPr>
          <w:szCs w:val="28"/>
        </w:rPr>
        <w:t>.</w:t>
      </w:r>
    </w:p>
    <w:p w:rsidR="0078669E" w:rsidRDefault="0078669E" w:rsidP="0078669E">
      <w:pPr>
        <w:spacing w:line="273" w:lineRule="atLeast"/>
        <w:jc w:val="both"/>
        <w:rPr>
          <w:szCs w:val="24"/>
        </w:rPr>
      </w:pPr>
      <w:r>
        <w:tab/>
        <w:t>Решения Общего собрания работников Учреждения принимаются простым большинством голосов присутствующих на собрании работников. Процедура голосования определяется Общим собранием работников Учреждения.</w:t>
      </w:r>
    </w:p>
    <w:p w:rsidR="0014498E" w:rsidRDefault="0078669E" w:rsidP="0078669E">
      <w:pPr>
        <w:pStyle w:val="ac"/>
        <w:spacing w:after="0"/>
        <w:ind w:firstLine="539"/>
        <w:jc w:val="both"/>
        <w:rPr>
          <w:sz w:val="28"/>
        </w:rPr>
      </w:pPr>
      <w:r>
        <w:rPr>
          <w:sz w:val="28"/>
        </w:rPr>
        <w:t xml:space="preserve">На заседаниях Общего собрания работников Учреждения ведется протокол. Протокол подписывается председателем и секретарем и хранится </w:t>
      </w:r>
      <w:r w:rsidR="0014498E">
        <w:rPr>
          <w:sz w:val="28"/>
        </w:rPr>
        <w:br/>
      </w:r>
      <w:r>
        <w:rPr>
          <w:sz w:val="28"/>
        </w:rPr>
        <w:t>в архиве Учреждения.</w:t>
      </w:r>
    </w:p>
    <w:p w:rsidR="0014498E" w:rsidRDefault="0014498E" w:rsidP="0078669E">
      <w:pPr>
        <w:pStyle w:val="ac"/>
        <w:spacing w:after="0"/>
        <w:ind w:firstLine="539"/>
        <w:jc w:val="both"/>
        <w:rPr>
          <w:sz w:val="28"/>
        </w:rPr>
        <w:sectPr w:rsidR="0014498E" w:rsidSect="00211368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14498E" w:rsidRDefault="0014498E" w:rsidP="0014498E">
      <w:pPr>
        <w:spacing w:line="273" w:lineRule="atLeast"/>
        <w:ind w:firstLine="567"/>
        <w:jc w:val="center"/>
      </w:pPr>
      <w:r>
        <w:lastRenderedPageBreak/>
        <w:t>2</w:t>
      </w:r>
    </w:p>
    <w:p w:rsidR="0014498E" w:rsidRDefault="0014498E" w:rsidP="0014498E">
      <w:pPr>
        <w:spacing w:line="273" w:lineRule="atLeast"/>
        <w:ind w:firstLine="567"/>
        <w:jc w:val="center"/>
      </w:pPr>
    </w:p>
    <w:p w:rsidR="0078669E" w:rsidRDefault="0078669E" w:rsidP="0078669E">
      <w:pPr>
        <w:spacing w:line="273" w:lineRule="atLeast"/>
        <w:ind w:firstLine="567"/>
        <w:jc w:val="both"/>
        <w:rPr>
          <w:szCs w:val="24"/>
        </w:rPr>
      </w:pPr>
      <w:r>
        <w:t xml:space="preserve">К компетенции Общего собрания работников </w:t>
      </w:r>
      <w:r>
        <w:rPr>
          <w:i/>
        </w:rPr>
        <w:t xml:space="preserve"> </w:t>
      </w:r>
      <w:r>
        <w:t xml:space="preserve">Учреждения относится: </w:t>
      </w:r>
      <w:r>
        <w:tab/>
      </w:r>
    </w:p>
    <w:p w:rsidR="0078669E" w:rsidRDefault="0078669E" w:rsidP="0078669E">
      <w:pPr>
        <w:spacing w:line="273" w:lineRule="atLeast"/>
        <w:ind w:firstLine="567"/>
        <w:jc w:val="both"/>
      </w:pPr>
      <w:r>
        <w:rPr>
          <w:szCs w:val="28"/>
        </w:rPr>
        <w:t>принятие  коллективного договора;</w:t>
      </w:r>
    </w:p>
    <w:p w:rsidR="0078669E" w:rsidRPr="00977DA3" w:rsidRDefault="0078669E" w:rsidP="0078669E">
      <w:pPr>
        <w:spacing w:line="273" w:lineRule="atLeast"/>
        <w:ind w:firstLine="567"/>
        <w:jc w:val="both"/>
        <w:rPr>
          <w:szCs w:val="28"/>
        </w:rPr>
      </w:pPr>
      <w:r w:rsidRPr="00977DA3">
        <w:rPr>
          <w:szCs w:val="28"/>
        </w:rPr>
        <w:t>обсуждение и принятие Положения об оплате труда работников Учреждения для последующего его  утверждения заведующим Учреждением;</w:t>
      </w:r>
    </w:p>
    <w:p w:rsidR="0078669E" w:rsidRPr="00977DA3" w:rsidRDefault="0078669E" w:rsidP="0078669E">
      <w:pPr>
        <w:spacing w:line="273" w:lineRule="atLeast"/>
        <w:ind w:firstLine="567"/>
        <w:jc w:val="both"/>
        <w:rPr>
          <w:szCs w:val="28"/>
        </w:rPr>
      </w:pPr>
      <w:r w:rsidRPr="00977DA3">
        <w:rPr>
          <w:szCs w:val="28"/>
        </w:rPr>
        <w:t>обсуждение и принятие локальных актов, затрагивающих  трудовые права работников Учреждения;</w:t>
      </w:r>
    </w:p>
    <w:p w:rsidR="0078669E" w:rsidRDefault="0078669E" w:rsidP="0078669E">
      <w:pPr>
        <w:spacing w:line="273" w:lineRule="atLeast"/>
        <w:ind w:firstLine="567"/>
        <w:jc w:val="both"/>
        <w:rPr>
          <w:szCs w:val="24"/>
        </w:rPr>
      </w:pPr>
      <w:r w:rsidRPr="00977DA3">
        <w:rPr>
          <w:szCs w:val="28"/>
        </w:rPr>
        <w:t xml:space="preserve">делегирование представителей работников </w:t>
      </w:r>
      <w:r>
        <w:rPr>
          <w:szCs w:val="28"/>
        </w:rPr>
        <w:t xml:space="preserve">для ведения коллективных </w:t>
      </w:r>
      <w:r w:rsidRPr="0014498E">
        <w:rPr>
          <w:spacing w:val="-4"/>
          <w:szCs w:val="28"/>
        </w:rPr>
        <w:t>переговоров с заведующим Учреждением по вопросам заключения, изменения,</w:t>
      </w:r>
      <w:r>
        <w:rPr>
          <w:szCs w:val="28"/>
        </w:rPr>
        <w:t xml:space="preserve"> дополнения коллективного договора и контроля за его выполнением;</w:t>
      </w:r>
    </w:p>
    <w:p w:rsidR="0078669E" w:rsidRDefault="0078669E" w:rsidP="0078669E">
      <w:pPr>
        <w:spacing w:line="273" w:lineRule="atLeast"/>
        <w:ind w:firstLine="567"/>
        <w:jc w:val="both"/>
      </w:pPr>
      <w:r>
        <w:rPr>
          <w:szCs w:val="28"/>
        </w:rPr>
        <w:t>заслушивание ежегодного отчета комиссии по ведению коллективных переговоров и заведующего Учреждением о выполнении коллективного  договора;</w:t>
      </w:r>
    </w:p>
    <w:p w:rsidR="0078669E" w:rsidRDefault="0078669E" w:rsidP="0078669E">
      <w:pPr>
        <w:spacing w:line="273" w:lineRule="atLeast"/>
        <w:ind w:firstLine="567"/>
        <w:jc w:val="both"/>
      </w:pPr>
      <w:r>
        <w:rPr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 Учреждения, избрание ее членов;</w:t>
      </w:r>
    </w:p>
    <w:p w:rsidR="0078669E" w:rsidRDefault="0078669E" w:rsidP="0078669E">
      <w:pPr>
        <w:spacing w:line="273" w:lineRule="atLeast"/>
        <w:ind w:firstLine="567"/>
        <w:jc w:val="both"/>
      </w:pPr>
      <w:r>
        <w:rPr>
          <w:szCs w:val="28"/>
        </w:rPr>
        <w:t xml:space="preserve">определение состава, численности и срока полномочий Комиссии </w:t>
      </w:r>
      <w:r w:rsidR="0014498E">
        <w:rPr>
          <w:szCs w:val="28"/>
        </w:rPr>
        <w:br/>
      </w:r>
      <w:r>
        <w:rPr>
          <w:szCs w:val="28"/>
        </w:rPr>
        <w:t>по выплатам стимулирующего характера работникам  Учреждения;</w:t>
      </w:r>
    </w:p>
    <w:p w:rsidR="0078669E" w:rsidRDefault="0078669E" w:rsidP="0078669E">
      <w:pPr>
        <w:spacing w:line="273" w:lineRule="atLeast"/>
        <w:ind w:firstLine="567"/>
        <w:jc w:val="both"/>
      </w:pPr>
      <w:r>
        <w:rPr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78669E" w:rsidRDefault="0078669E" w:rsidP="0078669E">
      <w:pPr>
        <w:spacing w:line="273" w:lineRule="atLeast"/>
        <w:ind w:firstLine="567"/>
        <w:jc w:val="both"/>
        <w:rPr>
          <w:szCs w:val="28"/>
        </w:rPr>
      </w:pPr>
      <w:r>
        <w:rPr>
          <w:szCs w:val="28"/>
        </w:rPr>
        <w:t>принятие решения об объявлении забастовки и выборы органа, возглавляющего забастовку;</w:t>
      </w:r>
    </w:p>
    <w:p w:rsidR="0078669E" w:rsidRDefault="0078669E" w:rsidP="0078669E">
      <w:pPr>
        <w:spacing w:line="273" w:lineRule="atLeast"/>
        <w:ind w:firstLine="567"/>
        <w:jc w:val="both"/>
        <w:rPr>
          <w:szCs w:val="28"/>
        </w:rPr>
      </w:pPr>
      <w:r>
        <w:rPr>
          <w:szCs w:val="28"/>
        </w:rPr>
        <w:t>обсуждение и принятие программы развития.";</w:t>
      </w:r>
    </w:p>
    <w:p w:rsidR="0078669E" w:rsidRDefault="0078669E" w:rsidP="0014498E">
      <w:pPr>
        <w:pStyle w:val="ac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570BF9" w:rsidRDefault="0014498E" w:rsidP="0014498E">
      <w:pPr>
        <w:tabs>
          <w:tab w:val="left" w:pos="567"/>
          <w:tab w:val="left" w:pos="709"/>
          <w:tab w:val="left" w:pos="7611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ab/>
      </w:r>
      <w:r w:rsidR="0078669E">
        <w:rPr>
          <w:spacing w:val="-4"/>
          <w:szCs w:val="28"/>
        </w:rPr>
        <w:t>"</w:t>
      </w:r>
      <w:r w:rsidR="0078669E" w:rsidRPr="00E83351">
        <w:rPr>
          <w:spacing w:val="-4"/>
          <w:szCs w:val="28"/>
        </w:rPr>
        <w:t>3.28</w:t>
      </w:r>
      <w:r w:rsidR="0078669E">
        <w:rPr>
          <w:spacing w:val="-4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78669E" w:rsidRDefault="0078669E" w:rsidP="0078669E">
      <w:pPr>
        <w:tabs>
          <w:tab w:val="left" w:pos="7611"/>
        </w:tabs>
        <w:rPr>
          <w:spacing w:val="-4"/>
          <w:szCs w:val="28"/>
        </w:rPr>
      </w:pPr>
    </w:p>
    <w:p w:rsidR="0014498E" w:rsidRDefault="0014498E" w:rsidP="0078669E">
      <w:pPr>
        <w:tabs>
          <w:tab w:val="left" w:pos="7611"/>
        </w:tabs>
        <w:jc w:val="center"/>
        <w:rPr>
          <w:spacing w:val="-4"/>
          <w:szCs w:val="28"/>
        </w:rPr>
      </w:pPr>
    </w:p>
    <w:p w:rsidR="0078669E" w:rsidRDefault="0078669E" w:rsidP="0078669E">
      <w:pPr>
        <w:tabs>
          <w:tab w:val="left" w:pos="7611"/>
        </w:tabs>
        <w:jc w:val="center"/>
      </w:pPr>
      <w:r>
        <w:rPr>
          <w:spacing w:val="-4"/>
          <w:szCs w:val="28"/>
        </w:rPr>
        <w:t>___________</w:t>
      </w:r>
    </w:p>
    <w:sectPr w:rsidR="0078669E" w:rsidSect="0014498E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8"/>
    <w:rsid w:val="000040B6"/>
    <w:rsid w:val="000A5B72"/>
    <w:rsid w:val="000B222C"/>
    <w:rsid w:val="000E3FA7"/>
    <w:rsid w:val="000F0D05"/>
    <w:rsid w:val="000F0DFA"/>
    <w:rsid w:val="0011337C"/>
    <w:rsid w:val="0014498E"/>
    <w:rsid w:val="0019096E"/>
    <w:rsid w:val="00211368"/>
    <w:rsid w:val="00234552"/>
    <w:rsid w:val="003178B3"/>
    <w:rsid w:val="003639F8"/>
    <w:rsid w:val="00371102"/>
    <w:rsid w:val="003E56AC"/>
    <w:rsid w:val="004662D7"/>
    <w:rsid w:val="004C7C24"/>
    <w:rsid w:val="00560159"/>
    <w:rsid w:val="00570BF9"/>
    <w:rsid w:val="00594965"/>
    <w:rsid w:val="00667CCB"/>
    <w:rsid w:val="006B0326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669E"/>
    <w:rsid w:val="008305EA"/>
    <w:rsid w:val="00850E74"/>
    <w:rsid w:val="008E0D4B"/>
    <w:rsid w:val="008E0D87"/>
    <w:rsid w:val="009552EA"/>
    <w:rsid w:val="009621CA"/>
    <w:rsid w:val="00996E78"/>
    <w:rsid w:val="009E34A9"/>
    <w:rsid w:val="009E52BE"/>
    <w:rsid w:val="00A35992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6575C"/>
    <w:rsid w:val="00D85177"/>
    <w:rsid w:val="00DD5A16"/>
    <w:rsid w:val="00E23214"/>
    <w:rsid w:val="00E34CE0"/>
    <w:rsid w:val="00E90521"/>
    <w:rsid w:val="00EB3DEE"/>
    <w:rsid w:val="00F03980"/>
    <w:rsid w:val="00FB399A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133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37C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78669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78669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78669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78669E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6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36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1368"/>
    <w:rPr>
      <w:rFonts w:ascii="Arial" w:hAnsi="Arial"/>
      <w:b/>
      <w:sz w:val="32"/>
      <w:szCs w:val="20"/>
      <w:lang w:eastAsia="ru-RU"/>
    </w:rPr>
  </w:style>
  <w:style w:type="character" w:customStyle="1" w:styleId="a3">
    <w:name w:val="Красная строка Знак"/>
    <w:link w:val="a4"/>
    <w:locked/>
    <w:rsid w:val="00211368"/>
    <w:rPr>
      <w:rFonts w:ascii="Calibri" w:hAnsi="Calibri"/>
    </w:rPr>
  </w:style>
  <w:style w:type="paragraph" w:styleId="a5">
    <w:name w:val="Body Text"/>
    <w:basedOn w:val="a"/>
    <w:link w:val="a6"/>
    <w:uiPriority w:val="99"/>
    <w:semiHidden/>
    <w:unhideWhenUsed/>
    <w:rsid w:val="002113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1368"/>
    <w:rPr>
      <w:rFonts w:eastAsia="Times New Roman"/>
      <w:szCs w:val="20"/>
      <w:lang w:eastAsia="ru-RU"/>
    </w:rPr>
  </w:style>
  <w:style w:type="paragraph" w:styleId="a4">
    <w:name w:val="Body Text First Indent"/>
    <w:basedOn w:val="a5"/>
    <w:link w:val="a3"/>
    <w:rsid w:val="00211368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">
    <w:name w:val="Красная строка Знак1"/>
    <w:basedOn w:val="a6"/>
    <w:uiPriority w:val="99"/>
    <w:semiHidden/>
    <w:rsid w:val="00211368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133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337C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78669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78669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78669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78669E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2018-01-23T07:58:00Z</cp:lastPrinted>
  <dcterms:created xsi:type="dcterms:W3CDTF">2018-01-24T10:35:00Z</dcterms:created>
  <dcterms:modified xsi:type="dcterms:W3CDTF">2018-01-24T10:35:00Z</dcterms:modified>
</cp:coreProperties>
</file>