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5776ED" w:rsidTr="00EF7C0A">
        <w:trPr>
          <w:trHeight w:val="351"/>
          <w:jc w:val="right"/>
        </w:trPr>
        <w:tc>
          <w:tcPr>
            <w:tcW w:w="4076" w:type="dxa"/>
          </w:tcPr>
          <w:p w:rsidR="001B1DB1" w:rsidRPr="001B1DB1" w:rsidRDefault="001B1DB1" w:rsidP="001B1DB1">
            <w:pPr>
              <w:pStyle w:val="1"/>
              <w:rPr>
                <w:b w:val="0"/>
              </w:rPr>
            </w:pPr>
            <w:r w:rsidRPr="001B1DB1">
              <w:rPr>
                <w:b w:val="0"/>
              </w:rPr>
              <w:t>Приложение</w:t>
            </w:r>
          </w:p>
          <w:p w:rsidR="005776ED" w:rsidRPr="001B1DB1" w:rsidRDefault="00EF7C0A" w:rsidP="001B1DB1">
            <w:pPr>
              <w:pStyle w:val="1"/>
              <w:rPr>
                <w:b w:val="0"/>
                <w:color w:val="000000"/>
              </w:rPr>
            </w:pPr>
            <w:r w:rsidRPr="001B1DB1">
              <w:rPr>
                <w:b w:val="0"/>
              </w:rPr>
              <w:br w:type="page"/>
            </w:r>
            <w:r w:rsidR="00223F4B" w:rsidRPr="001B1DB1">
              <w:rPr>
                <w:b w:val="0"/>
                <w:color w:val="000000"/>
              </w:rPr>
              <w:t>УТВЕРЖДЕНО</w:t>
            </w:r>
          </w:p>
        </w:tc>
      </w:tr>
      <w:tr w:rsidR="005776ED" w:rsidTr="00EF7C0A">
        <w:trPr>
          <w:trHeight w:val="1235"/>
          <w:jc w:val="right"/>
        </w:trPr>
        <w:tc>
          <w:tcPr>
            <w:tcW w:w="4076" w:type="dxa"/>
          </w:tcPr>
          <w:p w:rsidR="005776ED" w:rsidRPr="001B1DB1" w:rsidRDefault="005776ED" w:rsidP="001B1DB1">
            <w:pPr>
              <w:jc w:val="center"/>
              <w:rPr>
                <w:color w:val="000000"/>
              </w:rPr>
            </w:pPr>
            <w:r w:rsidRPr="001B1DB1">
              <w:rPr>
                <w:color w:val="000000"/>
              </w:rPr>
              <w:t>распоряжени</w:t>
            </w:r>
            <w:r w:rsidR="008204F5" w:rsidRPr="001B1DB1">
              <w:rPr>
                <w:color w:val="000000"/>
              </w:rPr>
              <w:t>ем</w:t>
            </w:r>
            <w:r w:rsidRPr="001B1DB1">
              <w:rPr>
                <w:color w:val="000000"/>
              </w:rPr>
              <w:t xml:space="preserve"> Главы</w:t>
            </w:r>
          </w:p>
          <w:p w:rsidR="005776ED" w:rsidRPr="001B1DB1" w:rsidRDefault="005776ED" w:rsidP="001B1DB1">
            <w:pPr>
              <w:jc w:val="center"/>
              <w:rPr>
                <w:color w:val="000000"/>
              </w:rPr>
            </w:pPr>
            <w:r w:rsidRPr="001B1DB1">
              <w:rPr>
                <w:color w:val="000000"/>
              </w:rPr>
              <w:t>муниципального образования</w:t>
            </w:r>
          </w:p>
          <w:p w:rsidR="005776ED" w:rsidRPr="001B1DB1" w:rsidRDefault="005776ED" w:rsidP="001B1DB1">
            <w:pPr>
              <w:jc w:val="center"/>
              <w:rPr>
                <w:color w:val="000000"/>
              </w:rPr>
            </w:pPr>
            <w:r w:rsidRPr="001B1DB1">
              <w:rPr>
                <w:color w:val="000000"/>
              </w:rPr>
              <w:t>"Город Архангельск"</w:t>
            </w:r>
          </w:p>
          <w:p w:rsidR="005776ED" w:rsidRPr="001B1DB1" w:rsidRDefault="005776ED" w:rsidP="00597B43">
            <w:pPr>
              <w:jc w:val="center"/>
              <w:rPr>
                <w:color w:val="000000"/>
              </w:rPr>
            </w:pPr>
            <w:r w:rsidRPr="001B1DB1">
              <w:rPr>
                <w:color w:val="000000"/>
              </w:rPr>
              <w:t xml:space="preserve">от </w:t>
            </w:r>
            <w:r w:rsidR="00597B43">
              <w:rPr>
                <w:color w:val="000000"/>
              </w:rPr>
              <w:t>21.01.</w:t>
            </w:r>
            <w:r w:rsidR="001664E9" w:rsidRPr="001B1DB1">
              <w:rPr>
                <w:color w:val="000000"/>
              </w:rPr>
              <w:t>201</w:t>
            </w:r>
            <w:r w:rsidR="0007284A" w:rsidRPr="001B1DB1">
              <w:rPr>
                <w:color w:val="000000"/>
              </w:rPr>
              <w:t>8</w:t>
            </w:r>
            <w:r w:rsidR="001664E9" w:rsidRPr="001B1DB1">
              <w:rPr>
                <w:color w:val="000000"/>
              </w:rPr>
              <w:t xml:space="preserve"> № </w:t>
            </w:r>
            <w:r w:rsidR="00597B43">
              <w:rPr>
                <w:color w:val="000000"/>
              </w:rPr>
              <w:t>102</w:t>
            </w:r>
            <w:bookmarkStart w:id="0" w:name="_GoBack"/>
            <w:bookmarkEnd w:id="0"/>
            <w:r w:rsidR="001664E9" w:rsidRPr="001B1DB1">
              <w:rPr>
                <w:color w:val="000000"/>
              </w:rPr>
              <w:t>р</w:t>
            </w:r>
          </w:p>
        </w:tc>
      </w:tr>
    </w:tbl>
    <w:p w:rsidR="00EF7C0A" w:rsidRPr="001B1DB1" w:rsidRDefault="00EF7C0A" w:rsidP="005776ED">
      <w:pPr>
        <w:pStyle w:val="2"/>
        <w:ind w:firstLine="0"/>
        <w:jc w:val="center"/>
        <w:rPr>
          <w:b/>
          <w:sz w:val="48"/>
          <w:szCs w:val="48"/>
        </w:rPr>
      </w:pPr>
    </w:p>
    <w:p w:rsidR="005776ED" w:rsidRPr="00552F7E" w:rsidRDefault="00EF7C0A" w:rsidP="005776ED">
      <w:pPr>
        <w:pStyle w:val="2"/>
        <w:ind w:firstLine="0"/>
        <w:jc w:val="center"/>
        <w:rPr>
          <w:b/>
        </w:rPr>
      </w:pPr>
      <w:r w:rsidRPr="00552F7E">
        <w:rPr>
          <w:b/>
        </w:rPr>
        <w:t xml:space="preserve">ТЕХНИЧЕСКОЕ ЗАДАНИЕ </w:t>
      </w:r>
    </w:p>
    <w:p w:rsidR="0007284A" w:rsidRPr="00552F7E" w:rsidRDefault="005776ED" w:rsidP="0007284A">
      <w:pPr>
        <w:jc w:val="center"/>
        <w:rPr>
          <w:b/>
          <w:szCs w:val="28"/>
        </w:rPr>
      </w:pPr>
      <w:r w:rsidRPr="00552F7E">
        <w:rPr>
          <w:b/>
        </w:rPr>
        <w:t xml:space="preserve">на подготовку </w:t>
      </w:r>
      <w:r w:rsidR="00EE0ED5" w:rsidRPr="00552F7E">
        <w:rPr>
          <w:b/>
        </w:rPr>
        <w:t>документации по планировке</w:t>
      </w:r>
      <w:r w:rsidR="00E57064" w:rsidRPr="00552F7E">
        <w:rPr>
          <w:b/>
        </w:rPr>
        <w:t xml:space="preserve"> территории</w:t>
      </w:r>
      <w:r w:rsidR="00EE0ED5" w:rsidRPr="00552F7E">
        <w:rPr>
          <w:b/>
        </w:rPr>
        <w:t xml:space="preserve"> </w:t>
      </w:r>
      <w:r w:rsidR="00E57064" w:rsidRPr="00552F7E">
        <w:rPr>
          <w:b/>
        </w:rPr>
        <w:br/>
      </w:r>
      <w:r w:rsidR="0007284A" w:rsidRPr="00552F7E">
        <w:rPr>
          <w:b/>
          <w:color w:val="000000"/>
          <w:szCs w:val="28"/>
        </w:rPr>
        <w:t>муниципального образования "Город Архангельск"</w:t>
      </w:r>
    </w:p>
    <w:p w:rsidR="005776ED" w:rsidRPr="00552F7E" w:rsidRDefault="0007284A" w:rsidP="0007284A">
      <w:pPr>
        <w:pStyle w:val="2"/>
        <w:ind w:firstLine="0"/>
        <w:jc w:val="center"/>
        <w:rPr>
          <w:b/>
        </w:rPr>
      </w:pPr>
      <w:r w:rsidRPr="00552F7E">
        <w:rPr>
          <w:b/>
        </w:rPr>
        <w:t xml:space="preserve">в границах </w:t>
      </w:r>
      <w:proofErr w:type="spellStart"/>
      <w:r w:rsidR="000A6A65">
        <w:rPr>
          <w:b/>
        </w:rPr>
        <w:t>ул.Серафимовича</w:t>
      </w:r>
      <w:proofErr w:type="spellEnd"/>
      <w:r w:rsidR="000A6A65">
        <w:rPr>
          <w:b/>
        </w:rPr>
        <w:t xml:space="preserve">, </w:t>
      </w:r>
      <w:proofErr w:type="spellStart"/>
      <w:r w:rsidR="000A6A65">
        <w:rPr>
          <w:b/>
        </w:rPr>
        <w:t>пр</w:t>
      </w:r>
      <w:r w:rsidR="00294F96">
        <w:rPr>
          <w:b/>
        </w:rPr>
        <w:t>осп</w:t>
      </w:r>
      <w:r w:rsidR="000A6A65">
        <w:rPr>
          <w:b/>
        </w:rPr>
        <w:t>.</w:t>
      </w:r>
      <w:r w:rsidR="000A6A65" w:rsidRPr="00873F01">
        <w:rPr>
          <w:b/>
        </w:rPr>
        <w:t>Советских</w:t>
      </w:r>
      <w:proofErr w:type="spellEnd"/>
      <w:r w:rsidR="000A6A65" w:rsidRPr="00873F01">
        <w:rPr>
          <w:b/>
        </w:rPr>
        <w:t xml:space="preserve"> космонавтов, </w:t>
      </w:r>
      <w:proofErr w:type="spellStart"/>
      <w:r w:rsidR="000A6A65" w:rsidRPr="00873F01">
        <w:rPr>
          <w:b/>
        </w:rPr>
        <w:t>ул.</w:t>
      </w:r>
      <w:r w:rsidR="000A6A65">
        <w:rPr>
          <w:b/>
        </w:rPr>
        <w:t>Выучейского</w:t>
      </w:r>
      <w:proofErr w:type="spellEnd"/>
      <w:r w:rsidR="000A6A65">
        <w:rPr>
          <w:b/>
        </w:rPr>
        <w:t xml:space="preserve">, </w:t>
      </w:r>
      <w:proofErr w:type="spellStart"/>
      <w:r w:rsidR="000A6A65">
        <w:rPr>
          <w:b/>
        </w:rPr>
        <w:t>пр</w:t>
      </w:r>
      <w:r w:rsidR="00294F96">
        <w:rPr>
          <w:b/>
        </w:rPr>
        <w:t>осп</w:t>
      </w:r>
      <w:r w:rsidR="000A6A65">
        <w:rPr>
          <w:b/>
        </w:rPr>
        <w:t>.</w:t>
      </w:r>
      <w:r w:rsidR="000A6A65" w:rsidRPr="00873F01">
        <w:rPr>
          <w:b/>
        </w:rPr>
        <w:t>Обводный</w:t>
      </w:r>
      <w:proofErr w:type="spellEnd"/>
      <w:r w:rsidR="000A6A65" w:rsidRPr="00873F01">
        <w:rPr>
          <w:b/>
        </w:rPr>
        <w:t xml:space="preserve"> канал</w:t>
      </w:r>
      <w:r w:rsidR="000A6A65">
        <w:rPr>
          <w:b/>
        </w:rPr>
        <w:t xml:space="preserve"> </w:t>
      </w:r>
      <w:r w:rsidR="000A6A65" w:rsidRPr="000D53A0">
        <w:rPr>
          <w:b/>
        </w:rPr>
        <w:t xml:space="preserve">площадью </w:t>
      </w:r>
      <w:r w:rsidR="000A6A65">
        <w:rPr>
          <w:b/>
        </w:rPr>
        <w:t xml:space="preserve">2,9601 </w:t>
      </w:r>
      <w:r w:rsidR="000A6A65" w:rsidRPr="000D53A0">
        <w:rPr>
          <w:b/>
        </w:rPr>
        <w:t>га</w:t>
      </w:r>
    </w:p>
    <w:p w:rsidR="005776ED" w:rsidRPr="001B1DB1" w:rsidRDefault="005776ED" w:rsidP="005776ED">
      <w:pPr>
        <w:pStyle w:val="2"/>
        <w:ind w:firstLine="0"/>
        <w:jc w:val="center"/>
        <w:rPr>
          <w:b/>
          <w:sz w:val="48"/>
          <w:szCs w:val="48"/>
        </w:rPr>
      </w:pPr>
    </w:p>
    <w:p w:rsidR="000A6A65" w:rsidRPr="001B1DB1" w:rsidRDefault="000A6A65" w:rsidP="000A6A65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1B1DB1">
        <w:t>Наименование (вид) градостроительной документации</w:t>
      </w:r>
    </w:p>
    <w:p w:rsidR="000A6A65" w:rsidRPr="001B1DB1" w:rsidRDefault="000A6A65" w:rsidP="000A6A65">
      <w:pPr>
        <w:pStyle w:val="2"/>
        <w:tabs>
          <w:tab w:val="left" w:pos="993"/>
        </w:tabs>
      </w:pPr>
      <w:r w:rsidRPr="001B1DB1">
        <w:t xml:space="preserve">Документация по планировке территории муниципального образования "Город Архангельск" (проект планировки и проект межевания) в границах </w:t>
      </w:r>
      <w:proofErr w:type="spellStart"/>
      <w:r w:rsidRPr="001B1DB1">
        <w:t>ул.Серафимовича</w:t>
      </w:r>
      <w:proofErr w:type="spellEnd"/>
      <w:r w:rsidRPr="001B1DB1">
        <w:t xml:space="preserve">, </w:t>
      </w:r>
      <w:proofErr w:type="spellStart"/>
      <w:r w:rsidRPr="001B1DB1">
        <w:t>пр</w:t>
      </w:r>
      <w:r w:rsidR="00294F96" w:rsidRPr="001B1DB1">
        <w:t>осп</w:t>
      </w:r>
      <w:r w:rsidRPr="001B1DB1">
        <w:t>.Советских</w:t>
      </w:r>
      <w:proofErr w:type="spellEnd"/>
      <w:r w:rsidRPr="001B1DB1">
        <w:t xml:space="preserve"> космонавтов, </w:t>
      </w:r>
      <w:proofErr w:type="spellStart"/>
      <w:r w:rsidRPr="001B1DB1">
        <w:t>ул.Выучейского</w:t>
      </w:r>
      <w:proofErr w:type="spellEnd"/>
      <w:r w:rsidRPr="001B1DB1">
        <w:t xml:space="preserve">, </w:t>
      </w:r>
      <w:proofErr w:type="spellStart"/>
      <w:r w:rsidRPr="001B1DB1">
        <w:t>пр</w:t>
      </w:r>
      <w:r w:rsidR="00294F96" w:rsidRPr="001B1DB1">
        <w:t>осп</w:t>
      </w:r>
      <w:r w:rsidRPr="001B1DB1">
        <w:t>.Обводный</w:t>
      </w:r>
      <w:proofErr w:type="spellEnd"/>
      <w:r w:rsidRPr="001B1DB1">
        <w:t xml:space="preserve"> канал площадью 2,9601 га (далее – документация по планировке территории).</w:t>
      </w:r>
    </w:p>
    <w:p w:rsidR="000A6A65" w:rsidRPr="001B1DB1" w:rsidRDefault="000A6A65" w:rsidP="000A6A65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1B1DB1">
        <w:t>Организация – заказчик</w:t>
      </w:r>
    </w:p>
    <w:p w:rsidR="000A6A65" w:rsidRPr="00626F8A" w:rsidRDefault="000A6A65" w:rsidP="000A6A65">
      <w:pPr>
        <w:pStyle w:val="2"/>
        <w:tabs>
          <w:tab w:val="left" w:pos="993"/>
        </w:tabs>
      </w:pPr>
      <w:r w:rsidRPr="001B1DB1">
        <w:t xml:space="preserve">Подготовку документации по планировке территории осуществляет </w:t>
      </w:r>
      <w:r w:rsidR="001B1DB1">
        <w:br/>
      </w:r>
      <w:r w:rsidRPr="001B1DB1">
        <w:t>ООО "</w:t>
      </w:r>
      <w:proofErr w:type="spellStart"/>
      <w:r w:rsidRPr="001B1DB1">
        <w:t>Контант</w:t>
      </w:r>
      <w:proofErr w:type="spellEnd"/>
      <w:r w:rsidRPr="001B1DB1">
        <w:t xml:space="preserve"> </w:t>
      </w:r>
      <w:proofErr w:type="spellStart"/>
      <w:r w:rsidRPr="001B1DB1">
        <w:t>девелопмент</w:t>
      </w:r>
      <w:proofErr w:type="spellEnd"/>
      <w:r w:rsidRPr="001B1DB1">
        <w:t xml:space="preserve">" (зарегистрированное Инспекцией Федеральной налоговой службы по </w:t>
      </w:r>
      <w:proofErr w:type="spellStart"/>
      <w:r w:rsidRPr="001B1DB1">
        <w:t>г.Архангельску</w:t>
      </w:r>
      <w:proofErr w:type="spellEnd"/>
      <w:r w:rsidRPr="001B1DB1">
        <w:t xml:space="preserve"> 1</w:t>
      </w:r>
      <w:r w:rsidR="0074485B" w:rsidRPr="001B1DB1">
        <w:t>2</w:t>
      </w:r>
      <w:r w:rsidRPr="001B1DB1">
        <w:t xml:space="preserve"> августа 20</w:t>
      </w:r>
      <w:r w:rsidR="0074485B" w:rsidRPr="001B1DB1">
        <w:t>14</w:t>
      </w:r>
      <w:r w:rsidRPr="001B1DB1">
        <w:t xml:space="preserve"> года за основным</w:t>
      </w:r>
      <w:r w:rsidRPr="005724B9">
        <w:t xml:space="preserve"> </w:t>
      </w:r>
      <w:r w:rsidRPr="001B1DB1">
        <w:rPr>
          <w:spacing w:val="-4"/>
        </w:rPr>
        <w:t xml:space="preserve">государственным регистрационным номером </w:t>
      </w:r>
      <w:r w:rsidR="0074485B" w:rsidRPr="001B1DB1">
        <w:rPr>
          <w:rStyle w:val="a9"/>
          <w:b w:val="0"/>
          <w:spacing w:val="-4"/>
        </w:rPr>
        <w:t>1142901008502</w:t>
      </w:r>
      <w:r w:rsidRPr="001B1DB1">
        <w:rPr>
          <w:spacing w:val="-4"/>
        </w:rPr>
        <w:t xml:space="preserve">, ИНН </w:t>
      </w:r>
      <w:r w:rsidR="0074485B" w:rsidRPr="001B1DB1">
        <w:rPr>
          <w:bCs/>
          <w:spacing w:val="-4"/>
        </w:rPr>
        <w:t>2901250360</w:t>
      </w:r>
      <w:r w:rsidRPr="001B1DB1">
        <w:rPr>
          <w:spacing w:val="-4"/>
        </w:rPr>
        <w:t>).</w:t>
      </w:r>
    </w:p>
    <w:p w:rsidR="000A6A65" w:rsidRPr="00626F8A" w:rsidRDefault="000A6A65" w:rsidP="000A6A65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Проектная организация</w:t>
      </w:r>
    </w:p>
    <w:p w:rsidR="000A6A65" w:rsidRDefault="000A6A65" w:rsidP="000A6A65">
      <w:pPr>
        <w:pStyle w:val="2"/>
        <w:tabs>
          <w:tab w:val="left" w:pos="993"/>
        </w:tabs>
      </w:pPr>
      <w:r w:rsidRPr="00626F8A">
        <w:t>Определяется организацией – заказчиком</w:t>
      </w:r>
      <w:r>
        <w:t>.</w:t>
      </w:r>
    </w:p>
    <w:p w:rsidR="000A6A65" w:rsidRPr="00626F8A" w:rsidRDefault="000A6A65" w:rsidP="000A6A65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Назначение документации</w:t>
      </w:r>
    </w:p>
    <w:p w:rsidR="000A6A65" w:rsidRPr="003F4F53" w:rsidRDefault="000A6A65" w:rsidP="000A6A6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3F4F53">
        <w:t xml:space="preserve">Подготовка </w:t>
      </w:r>
      <w:r>
        <w:t>документации</w:t>
      </w:r>
      <w:r w:rsidRPr="00EE0ED5">
        <w:t xml:space="preserve"> по планировке территории</w:t>
      </w:r>
      <w:r w:rsidRPr="003F4F53">
        <w:t xml:space="preserve"> осуществляется для </w:t>
      </w:r>
      <w:r w:rsidRPr="003F4F53">
        <w:rPr>
          <w:rFonts w:eastAsia="Calibri"/>
          <w:szCs w:val="28"/>
          <w:lang w:eastAsia="en-US"/>
        </w:rPr>
        <w:t xml:space="preserve">определения местоположения границ образуемых и изменяемых земельных участков </w:t>
      </w:r>
      <w:r w:rsidRPr="003F4F53">
        <w:t xml:space="preserve">в границах </w:t>
      </w:r>
      <w:proofErr w:type="spellStart"/>
      <w:r w:rsidRPr="000A6A65">
        <w:rPr>
          <w:szCs w:val="28"/>
        </w:rPr>
        <w:t>ул.Серафимовича</w:t>
      </w:r>
      <w:proofErr w:type="spellEnd"/>
      <w:r w:rsidRPr="000A6A65">
        <w:rPr>
          <w:szCs w:val="28"/>
        </w:rPr>
        <w:t xml:space="preserve">, </w:t>
      </w:r>
      <w:proofErr w:type="spellStart"/>
      <w:r w:rsidRPr="000A6A65">
        <w:rPr>
          <w:szCs w:val="28"/>
        </w:rPr>
        <w:t>пр</w:t>
      </w:r>
      <w:r w:rsidR="00294F96">
        <w:rPr>
          <w:szCs w:val="28"/>
        </w:rPr>
        <w:t>осп</w:t>
      </w:r>
      <w:r w:rsidRPr="000A6A65">
        <w:rPr>
          <w:szCs w:val="28"/>
        </w:rPr>
        <w:t>.Советских</w:t>
      </w:r>
      <w:proofErr w:type="spellEnd"/>
      <w:r w:rsidRPr="000A6A65">
        <w:rPr>
          <w:szCs w:val="28"/>
        </w:rPr>
        <w:t xml:space="preserve"> космонавтов, </w:t>
      </w:r>
      <w:proofErr w:type="spellStart"/>
      <w:r w:rsidRPr="000A6A65">
        <w:rPr>
          <w:szCs w:val="28"/>
        </w:rPr>
        <w:t>ул.Выучейского</w:t>
      </w:r>
      <w:proofErr w:type="spellEnd"/>
      <w:r w:rsidRPr="000A6A65">
        <w:rPr>
          <w:szCs w:val="28"/>
        </w:rPr>
        <w:t xml:space="preserve">, </w:t>
      </w:r>
      <w:proofErr w:type="spellStart"/>
      <w:r w:rsidRPr="000A6A65">
        <w:rPr>
          <w:szCs w:val="28"/>
        </w:rPr>
        <w:t>пр</w:t>
      </w:r>
      <w:r w:rsidR="00294F96">
        <w:rPr>
          <w:szCs w:val="28"/>
        </w:rPr>
        <w:t>осп</w:t>
      </w:r>
      <w:r w:rsidRPr="000A6A65">
        <w:rPr>
          <w:szCs w:val="28"/>
        </w:rPr>
        <w:t>.Обводный</w:t>
      </w:r>
      <w:proofErr w:type="spellEnd"/>
      <w:r w:rsidRPr="000A6A65">
        <w:rPr>
          <w:szCs w:val="28"/>
        </w:rPr>
        <w:t xml:space="preserve"> канал</w:t>
      </w:r>
      <w:r>
        <w:rPr>
          <w:szCs w:val="28"/>
        </w:rPr>
        <w:t>.</w:t>
      </w:r>
    </w:p>
    <w:p w:rsidR="000A6A65" w:rsidRPr="00EF7C0A" w:rsidRDefault="000A6A65" w:rsidP="000A6A65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7C0A">
        <w:rPr>
          <w:szCs w:val="28"/>
        </w:rPr>
        <w:t xml:space="preserve">Нормативно-правовая база для </w:t>
      </w:r>
      <w:r>
        <w:rPr>
          <w:szCs w:val="28"/>
        </w:rPr>
        <w:t xml:space="preserve">подготовки </w:t>
      </w:r>
      <w:r>
        <w:t>документации по планировке территории</w:t>
      </w:r>
    </w:p>
    <w:p w:rsidR="000A6A65" w:rsidRDefault="000A6A65" w:rsidP="000A6A65">
      <w:pPr>
        <w:pStyle w:val="2"/>
        <w:tabs>
          <w:tab w:val="left" w:pos="993"/>
        </w:tabs>
      </w:pPr>
      <w:r w:rsidRPr="00EF7C0A">
        <w:rPr>
          <w:w w:val="98"/>
        </w:rPr>
        <w:t>Градостроительный кодекс РФ, Земельный кодекс РФ, "СП 42.13330.2011.</w:t>
      </w:r>
      <w:r w:rsidRPr="00EF7C0A">
        <w:t xml:space="preserve"> Свод правил. Градостроительство. Планировка и застройка городских и сельских поселений. Актуализированная редакция СНиП 2.07.01-89*", </w:t>
      </w:r>
      <w:r>
        <w:br/>
      </w:r>
      <w:r w:rsidRPr="00EF7C0A">
        <w:t xml:space="preserve"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</w:t>
      </w:r>
      <w:r>
        <w:t>образования "Город Архангельск"</w:t>
      </w:r>
      <w:r w:rsidRPr="00EF7C0A">
        <w:t>.</w:t>
      </w:r>
    </w:p>
    <w:p w:rsidR="001B1DB1" w:rsidRDefault="001B1DB1" w:rsidP="000A6A65">
      <w:pPr>
        <w:pStyle w:val="2"/>
        <w:tabs>
          <w:tab w:val="left" w:pos="993"/>
        </w:tabs>
      </w:pPr>
    </w:p>
    <w:p w:rsidR="001B1DB1" w:rsidRDefault="001B1DB1" w:rsidP="000A6A65">
      <w:pPr>
        <w:pStyle w:val="2"/>
        <w:tabs>
          <w:tab w:val="left" w:pos="993"/>
        </w:tabs>
      </w:pPr>
    </w:p>
    <w:p w:rsidR="003F4F53" w:rsidRPr="00EF7C0A" w:rsidRDefault="003F4F53" w:rsidP="006F1C38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lastRenderedPageBreak/>
        <w:t>Требовани</w:t>
      </w:r>
      <w:r>
        <w:t>я</w:t>
      </w:r>
      <w:r w:rsidRPr="00EF7C0A">
        <w:t xml:space="preserve"> к </w:t>
      </w:r>
      <w:r>
        <w:t xml:space="preserve">подготовке </w:t>
      </w:r>
      <w:r w:rsidR="0007284A">
        <w:t>документации по планировке территории</w:t>
      </w:r>
    </w:p>
    <w:p w:rsidR="003F4F53" w:rsidRDefault="00E57064" w:rsidP="006F1C38">
      <w:pPr>
        <w:pStyle w:val="2"/>
        <w:tabs>
          <w:tab w:val="left" w:pos="993"/>
        </w:tabs>
      </w:pPr>
      <w:r>
        <w:t>Документацию</w:t>
      </w:r>
      <w:r w:rsidRPr="00EE0ED5">
        <w:t xml:space="preserve"> по планировке территории</w:t>
      </w:r>
      <w:r w:rsidR="003F4F53" w:rsidRPr="00EF7C0A">
        <w:t xml:space="preserve"> подготовить в соответствии </w:t>
      </w:r>
      <w:r w:rsidR="003F4F53">
        <w:br/>
      </w:r>
      <w:r w:rsidR="003F4F53" w:rsidRPr="00EF7C0A">
        <w:t xml:space="preserve">с техническими регламентами, нормами отвода земельных участков для конкретных видов деятельности, установленными в соответствии </w:t>
      </w:r>
      <w:r w:rsidR="001B1DB1">
        <w:br/>
      </w:r>
      <w:r w:rsidR="003F4F53" w:rsidRPr="00EF7C0A">
        <w:t>с федеральными законами.</w:t>
      </w:r>
    </w:p>
    <w:p w:rsidR="00685CBB" w:rsidRPr="00EF7C0A" w:rsidRDefault="00685CBB" w:rsidP="006F1C38">
      <w:pPr>
        <w:pStyle w:val="2"/>
        <w:tabs>
          <w:tab w:val="left" w:pos="993"/>
        </w:tabs>
      </w:pPr>
      <w:r w:rsidRPr="00CC1634">
        <w:t xml:space="preserve">При разработке </w:t>
      </w:r>
      <w:r>
        <w:t>документации</w:t>
      </w:r>
      <w:r w:rsidRPr="00EE0ED5">
        <w:t xml:space="preserve"> по планировке территории</w:t>
      </w:r>
      <w:r w:rsidRPr="00EF7C0A">
        <w:t xml:space="preserve"> </w:t>
      </w:r>
      <w:r w:rsidRPr="00CC1634">
        <w:t xml:space="preserve">учесть основные положения </w:t>
      </w:r>
      <w:r w:rsidR="00294F96" w:rsidRPr="003C6254">
        <w:t>проект</w:t>
      </w:r>
      <w:r w:rsidR="00294F96">
        <w:t>а</w:t>
      </w:r>
      <w:r w:rsidR="00294F96" w:rsidRPr="003C6254">
        <w:t xml:space="preserve"> </w:t>
      </w:r>
      <w:r w:rsidR="00294F96">
        <w:rPr>
          <w:bCs/>
        </w:rPr>
        <w:t>планировки центральной части</w:t>
      </w:r>
      <w:r w:rsidR="00294F96" w:rsidRPr="00C139EB">
        <w:t xml:space="preserve"> </w:t>
      </w:r>
      <w:r w:rsidR="00294F96">
        <w:t xml:space="preserve">муниципального образования "Город Архангельск" </w:t>
      </w:r>
      <w:r w:rsidR="00294F96" w:rsidRPr="00294F96">
        <w:t xml:space="preserve">в границах </w:t>
      </w:r>
      <w:proofErr w:type="spellStart"/>
      <w:r w:rsidR="00294F96" w:rsidRPr="00294F96">
        <w:t>ул.Смольный</w:t>
      </w:r>
      <w:proofErr w:type="spellEnd"/>
      <w:r w:rsidR="00294F96" w:rsidRPr="00294F96">
        <w:t xml:space="preserve"> Буян, </w:t>
      </w:r>
      <w:proofErr w:type="spellStart"/>
      <w:r w:rsidR="00294F96" w:rsidRPr="00294F96">
        <w:t>наб.Северной</w:t>
      </w:r>
      <w:proofErr w:type="spellEnd"/>
      <w:r w:rsidR="00294F96" w:rsidRPr="00294F96">
        <w:t xml:space="preserve"> Двины, </w:t>
      </w:r>
      <w:proofErr w:type="spellStart"/>
      <w:r w:rsidR="00294F96" w:rsidRPr="00294F96">
        <w:t>ул.Логинова</w:t>
      </w:r>
      <w:proofErr w:type="spellEnd"/>
      <w:r w:rsidR="00294F96" w:rsidRPr="00294F96">
        <w:t xml:space="preserve"> и </w:t>
      </w:r>
      <w:proofErr w:type="spellStart"/>
      <w:r w:rsidR="00294F96" w:rsidRPr="00294F96">
        <w:t>пр.Обводный</w:t>
      </w:r>
      <w:proofErr w:type="spellEnd"/>
      <w:r w:rsidR="00294F96" w:rsidRPr="00294F96">
        <w:t xml:space="preserve"> канал</w:t>
      </w:r>
      <w:r w:rsidR="00294F96">
        <w:t>, утвержденного распоряжением мэра города Архангельска от 20.12.2013 № 4193р (с изменениями)</w:t>
      </w:r>
      <w:r>
        <w:t>.</w:t>
      </w:r>
    </w:p>
    <w:p w:rsidR="005776ED" w:rsidRPr="00EF7C0A" w:rsidRDefault="005776ED" w:rsidP="006F1C38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Объект </w:t>
      </w:r>
      <w:r w:rsidR="009D6D7D">
        <w:t>проектирования</w:t>
      </w:r>
      <w:r w:rsidRPr="00EF7C0A">
        <w:t>, его основные характеристики</w:t>
      </w:r>
    </w:p>
    <w:p w:rsidR="005776ED" w:rsidRDefault="000D6F29" w:rsidP="006F1C38">
      <w:pPr>
        <w:pStyle w:val="2"/>
        <w:tabs>
          <w:tab w:val="left" w:pos="993"/>
        </w:tabs>
      </w:pPr>
      <w:r>
        <w:t xml:space="preserve">Граница территории проектирования </w:t>
      </w:r>
      <w:r w:rsidR="005776ED" w:rsidRPr="00EF7C0A">
        <w:t>в соответствии со схем</w:t>
      </w:r>
      <w:r w:rsidR="0069739C">
        <w:t>ой</w:t>
      </w:r>
      <w:r w:rsidR="005776ED" w:rsidRPr="00EF7C0A">
        <w:t>, указанн</w:t>
      </w:r>
      <w:r w:rsidR="0069739C">
        <w:t>ой</w:t>
      </w:r>
      <w:r w:rsidR="005776ED" w:rsidRPr="00EF7C0A">
        <w:t xml:space="preserve"> в приложении</w:t>
      </w:r>
      <w:r w:rsidR="00A87FE8">
        <w:t xml:space="preserve"> </w:t>
      </w:r>
      <w:r w:rsidR="005776ED" w:rsidRPr="00EF7C0A">
        <w:t>к техническому заданию.</w:t>
      </w:r>
      <w:r>
        <w:t xml:space="preserve"> </w:t>
      </w:r>
    </w:p>
    <w:p w:rsidR="009042F4" w:rsidRPr="00917E7C" w:rsidRDefault="009042F4" w:rsidP="006F1C38">
      <w:pPr>
        <w:pStyle w:val="2"/>
      </w:pPr>
      <w:r w:rsidRPr="00917E7C">
        <w:t>Территория проектир</w:t>
      </w:r>
      <w:r>
        <w:t>ования</w:t>
      </w:r>
      <w:r w:rsidRPr="00917E7C">
        <w:t xml:space="preserve"> </w:t>
      </w:r>
      <w:r w:rsidR="00505536">
        <w:t>–</w:t>
      </w:r>
      <w:r w:rsidR="000A6A65">
        <w:t xml:space="preserve"> </w:t>
      </w:r>
      <w:r w:rsidR="000A6A65" w:rsidRPr="000A6A65">
        <w:t>2,9601 га</w:t>
      </w:r>
      <w:r w:rsidRPr="00917E7C">
        <w:t>.</w:t>
      </w:r>
    </w:p>
    <w:p w:rsidR="005776ED" w:rsidRPr="00EF7C0A" w:rsidRDefault="005776ED" w:rsidP="006F1C38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FE2594" w:rsidRPr="006A5607" w:rsidRDefault="00FE2594" w:rsidP="006F1C38">
      <w:pPr>
        <w:pStyle w:val="2"/>
      </w:pPr>
      <w:r w:rsidRPr="006A5607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FE2594" w:rsidRPr="006A5607" w:rsidRDefault="00FE2594" w:rsidP="006F1C38">
      <w:pPr>
        <w:pStyle w:val="2"/>
      </w:pPr>
      <w:r w:rsidRPr="006A5607">
        <w:t>Основная часть проекта планировки территории включает в себя:</w:t>
      </w:r>
    </w:p>
    <w:p w:rsidR="00FE2594" w:rsidRPr="006A5607" w:rsidRDefault="001B1DB1" w:rsidP="006F1C38">
      <w:pPr>
        <w:pStyle w:val="2"/>
      </w:pPr>
      <w:r>
        <w:t>а</w:t>
      </w:r>
      <w:r w:rsidR="00FE2594" w:rsidRPr="006A5607">
        <w:t>) чертеж или чертежи планировки территории, на которых отображаются:</w:t>
      </w:r>
    </w:p>
    <w:p w:rsidR="00FE2594" w:rsidRPr="006A5607" w:rsidRDefault="00FE2594" w:rsidP="006F1C38">
      <w:pPr>
        <w:pStyle w:val="2"/>
      </w:pPr>
      <w:r w:rsidRPr="006A5607">
        <w:t>красные линии;</w:t>
      </w:r>
    </w:p>
    <w:p w:rsidR="00FE2594" w:rsidRPr="006A5607" w:rsidRDefault="001B1DB1" w:rsidP="006F1C38">
      <w:pPr>
        <w:pStyle w:val="2"/>
      </w:pPr>
      <w:r>
        <w:t>л</w:t>
      </w:r>
      <w:r w:rsidR="00FE2594" w:rsidRPr="006A5607">
        <w:t>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FE2594" w:rsidRPr="006A5607" w:rsidRDefault="001B1DB1" w:rsidP="006F1C38">
      <w:pPr>
        <w:pStyle w:val="2"/>
      </w:pPr>
      <w:r>
        <w:t>г</w:t>
      </w:r>
      <w:r w:rsidR="00FE2594" w:rsidRPr="006A5607">
        <w:t>раницы зон планируемого размещения объектов капитального строительства;</w:t>
      </w:r>
    </w:p>
    <w:p w:rsidR="00FE2594" w:rsidRPr="006A5607" w:rsidRDefault="00FE2594" w:rsidP="006F1C38">
      <w:pPr>
        <w:pStyle w:val="2"/>
      </w:pPr>
      <w:r w:rsidRPr="006A5607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FE2594" w:rsidRPr="006A5607" w:rsidRDefault="001B1DB1" w:rsidP="006F1C38">
      <w:pPr>
        <w:pStyle w:val="ConsPlusNormal"/>
        <w:ind w:firstLine="709"/>
        <w:jc w:val="both"/>
      </w:pPr>
      <w:r>
        <w:t>б</w:t>
      </w:r>
      <w:r w:rsidR="00FE2594" w:rsidRPr="006A5607">
        <w:t xml:space="preserve">) положения о размещении </w:t>
      </w:r>
      <w:r w:rsidR="00FE2594">
        <w:t>объектов капитального строительства</w:t>
      </w:r>
      <w:r w:rsidR="00FE2594" w:rsidRPr="006A5607">
        <w:t xml:space="preserve">, </w:t>
      </w:r>
      <w:r w:rsidR="00FE2594">
        <w:t>в том числе плотности и параметрах застройки территории и характеристиках развития систем социального, транспортного обслуживания и инженерно-технического обеспечения, необходимых для развития территории</w:t>
      </w:r>
      <w:r w:rsidR="00FE2594" w:rsidRPr="006A5607">
        <w:t>.</w:t>
      </w:r>
    </w:p>
    <w:p w:rsidR="00FE2594" w:rsidRPr="006A5607" w:rsidRDefault="00FE2594" w:rsidP="006F1C38">
      <w:pPr>
        <w:pStyle w:val="2"/>
      </w:pPr>
      <w:r w:rsidRPr="006A5607">
        <w:t>Материалы по обоснованию проекта планировки территории включают в себя материалы в графической форме и пояснительную записку.</w:t>
      </w:r>
    </w:p>
    <w:p w:rsidR="00FE2594" w:rsidRPr="006A5607" w:rsidRDefault="00FE2594" w:rsidP="006F1C38">
      <w:pPr>
        <w:pStyle w:val="2"/>
      </w:pPr>
      <w:r w:rsidRPr="006A5607">
        <w:t>Материалы по обоснованию проекта планировки территории в графической форме содержат:</w:t>
      </w:r>
    </w:p>
    <w:p w:rsidR="00FE2594" w:rsidRDefault="00FE2594" w:rsidP="006F1C38">
      <w:pPr>
        <w:pStyle w:val="ConsPlusNormal"/>
        <w:ind w:firstLine="709"/>
        <w:jc w:val="both"/>
      </w:pPr>
      <w:r>
        <w:t>схему расположения элемента планировочной структуры;</w:t>
      </w:r>
    </w:p>
    <w:p w:rsidR="00FE2594" w:rsidRDefault="00FE2594" w:rsidP="006F1C38">
      <w:pPr>
        <w:pStyle w:val="ConsPlusNormal"/>
        <w:ind w:firstLine="709"/>
        <w:jc w:val="both"/>
      </w:pPr>
      <w:r>
        <w:t>схему использования территории в период подготовки проекта планировки территории;</w:t>
      </w:r>
    </w:p>
    <w:p w:rsidR="00FE2594" w:rsidRDefault="00FE2594" w:rsidP="006F1C38">
      <w:pPr>
        <w:pStyle w:val="ConsPlusNormal"/>
        <w:ind w:firstLine="709"/>
        <w:jc w:val="both"/>
      </w:pPr>
      <w:r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FE2594" w:rsidRDefault="00FE2594" w:rsidP="006F1C38">
      <w:pPr>
        <w:pStyle w:val="ConsPlusNormal"/>
        <w:ind w:firstLine="709"/>
        <w:jc w:val="both"/>
      </w:pPr>
      <w:r>
        <w:t>схему границ территорий объектов культурного наследия;</w:t>
      </w:r>
    </w:p>
    <w:p w:rsidR="00FE2594" w:rsidRDefault="00FE2594" w:rsidP="006F1C38">
      <w:pPr>
        <w:pStyle w:val="ConsPlusNormal"/>
        <w:ind w:firstLine="709"/>
        <w:jc w:val="both"/>
      </w:pPr>
      <w:r>
        <w:t>схему границ зон с особыми условиями использования территорий;</w:t>
      </w:r>
    </w:p>
    <w:p w:rsidR="00FE2594" w:rsidRDefault="00FE2594" w:rsidP="006F1C38">
      <w:pPr>
        <w:pStyle w:val="ConsPlusNormal"/>
        <w:ind w:firstLine="709"/>
        <w:jc w:val="both"/>
      </w:pPr>
      <w:r>
        <w:t>схему вертикальной планировки и инженерной подготовки территории;</w:t>
      </w:r>
    </w:p>
    <w:p w:rsidR="00FE2594" w:rsidRDefault="00FE2594" w:rsidP="006F1C38">
      <w:pPr>
        <w:pStyle w:val="ConsPlusNormal"/>
        <w:ind w:firstLine="709"/>
        <w:jc w:val="both"/>
      </w:pPr>
      <w:r>
        <w:lastRenderedPageBreak/>
        <w:t xml:space="preserve">иные материалы в графической форме для обоснования положений </w:t>
      </w:r>
      <w:r w:rsidR="001B1DB1">
        <w:br/>
      </w:r>
      <w:r>
        <w:t>о планировке территории.</w:t>
      </w:r>
    </w:p>
    <w:p w:rsidR="00FE2594" w:rsidRPr="00D33BF6" w:rsidRDefault="00FE2594" w:rsidP="006F1C38">
      <w:pPr>
        <w:pStyle w:val="2"/>
        <w:rPr>
          <w:color w:val="auto"/>
        </w:rPr>
      </w:pPr>
      <w:r w:rsidRPr="006A5607">
        <w:t xml:space="preserve">Пояснительная записка содержит описание и обоснование положений, </w:t>
      </w:r>
      <w:r w:rsidRPr="00D33BF6">
        <w:rPr>
          <w:color w:val="auto"/>
        </w:rPr>
        <w:t>касающихся:</w:t>
      </w:r>
    </w:p>
    <w:p w:rsidR="00FE2594" w:rsidRDefault="00FE2594" w:rsidP="006F1C38">
      <w:pPr>
        <w:pStyle w:val="ConsPlusNormal"/>
        <w:ind w:firstLine="709"/>
        <w:jc w:val="both"/>
      </w:pPr>
      <w:r>
        <w:t>определения параметров планируемого строительства систем социального, транспортного обслуживания и инженерно-технического обеспечения, необходимых для развития территории;</w:t>
      </w:r>
    </w:p>
    <w:p w:rsidR="00FE2594" w:rsidRDefault="00FE2594" w:rsidP="006F1C38">
      <w:pPr>
        <w:pStyle w:val="ConsPlusNormal"/>
        <w:ind w:firstLine="709"/>
        <w:jc w:val="both"/>
      </w:pPr>
      <w:r>
        <w:t>защиты территории от чрезвычайных ситуаций природного и техногенного характера, проведения мероприятий по гражданской обороне и обеспечению пожарной безопасности;</w:t>
      </w:r>
    </w:p>
    <w:p w:rsidR="00FE2594" w:rsidRDefault="00FE2594" w:rsidP="006F1C38">
      <w:pPr>
        <w:pStyle w:val="2"/>
        <w:tabs>
          <w:tab w:val="left" w:pos="993"/>
        </w:tabs>
      </w:pPr>
      <w:r w:rsidRPr="00D33BF6">
        <w:t>иных вопросов планировки территории.</w:t>
      </w:r>
    </w:p>
    <w:p w:rsidR="00FE2594" w:rsidRPr="00EF7C0A" w:rsidRDefault="00FE2594" w:rsidP="006F1C38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FE2594" w:rsidRPr="00EF7C0A" w:rsidRDefault="00FE2594" w:rsidP="006F1C38">
      <w:pPr>
        <w:pStyle w:val="2"/>
        <w:tabs>
          <w:tab w:val="left" w:pos="851"/>
        </w:tabs>
      </w:pPr>
      <w:r w:rsidRPr="00EF7C0A">
        <w:t>красные линии, утвержденные в составе проекта планировки территории;</w:t>
      </w:r>
    </w:p>
    <w:p w:rsidR="00FE2594" w:rsidRPr="00EF7C0A" w:rsidRDefault="00FE2594" w:rsidP="006F1C38">
      <w:pPr>
        <w:pStyle w:val="2"/>
        <w:tabs>
          <w:tab w:val="left" w:pos="851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FE2594" w:rsidRPr="00EF7C0A" w:rsidRDefault="00FE2594" w:rsidP="006F1C38">
      <w:pPr>
        <w:pStyle w:val="2"/>
        <w:tabs>
          <w:tab w:val="left" w:pos="851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FE2594" w:rsidRPr="00EF7C0A" w:rsidRDefault="00FE2594" w:rsidP="006F1C38">
      <w:pPr>
        <w:pStyle w:val="2"/>
        <w:tabs>
          <w:tab w:val="left" w:pos="851"/>
        </w:tabs>
      </w:pPr>
      <w:r w:rsidRPr="00EF7C0A">
        <w:t>границы территорий объектов культурного наследия;</w:t>
      </w:r>
    </w:p>
    <w:p w:rsidR="00FE2594" w:rsidRPr="00EF7C0A" w:rsidRDefault="00FE2594" w:rsidP="006F1C38">
      <w:pPr>
        <w:pStyle w:val="2"/>
        <w:tabs>
          <w:tab w:val="left" w:pos="851"/>
        </w:tabs>
      </w:pPr>
      <w:r w:rsidRPr="00EF7C0A">
        <w:t>границы зон с особыми условиями использования территорий;</w:t>
      </w:r>
    </w:p>
    <w:p w:rsidR="00FE2594" w:rsidRPr="00EF7C0A" w:rsidRDefault="00FE2594" w:rsidP="006F1C38">
      <w:pPr>
        <w:pStyle w:val="2"/>
        <w:tabs>
          <w:tab w:val="left" w:pos="851"/>
        </w:tabs>
      </w:pPr>
      <w:r w:rsidRPr="00EF7C0A">
        <w:t>границы зон действия публичных сервитутов.</w:t>
      </w:r>
    </w:p>
    <w:p w:rsidR="00FE2594" w:rsidRPr="00EF7C0A" w:rsidRDefault="00FE2594" w:rsidP="006F1C38">
      <w:pPr>
        <w:pStyle w:val="2"/>
        <w:tabs>
          <w:tab w:val="left" w:pos="993"/>
        </w:tabs>
      </w:pPr>
      <w:r w:rsidRPr="00EF7C0A">
        <w:t xml:space="preserve">Проект межевания включает в себя чертежи межевания территории,  </w:t>
      </w:r>
      <w:r w:rsidR="001B1DB1">
        <w:br/>
      </w:r>
      <w:r w:rsidRPr="00EF7C0A">
        <w:t>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FE2594" w:rsidRPr="00EF7C0A" w:rsidRDefault="00FE2594" w:rsidP="006F1C38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FE2594" w:rsidRPr="00EF7C0A" w:rsidRDefault="00FE2594" w:rsidP="006F1C38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FE2594" w:rsidRPr="00EF7C0A" w:rsidRDefault="00FE2594" w:rsidP="006F1C38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FE2594" w:rsidRDefault="00FE2594" w:rsidP="006F1C38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участков.</w:t>
      </w:r>
    </w:p>
    <w:p w:rsidR="005776ED" w:rsidRPr="00EF7C0A" w:rsidRDefault="005776ED" w:rsidP="006F1C38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Требования к результатам работы </w:t>
      </w:r>
    </w:p>
    <w:p w:rsidR="009042F4" w:rsidRPr="00EF7C0A" w:rsidRDefault="00FE2594" w:rsidP="006F1C38">
      <w:pPr>
        <w:pStyle w:val="2"/>
        <w:tabs>
          <w:tab w:val="left" w:pos="993"/>
        </w:tabs>
      </w:pPr>
      <w:r w:rsidRPr="00EF7C0A">
        <w:t xml:space="preserve">Принимаемые решения в ходе </w:t>
      </w:r>
      <w:r>
        <w:t>подготовки</w:t>
      </w:r>
      <w:r w:rsidRPr="00EF7C0A">
        <w:t xml:space="preserve"> </w:t>
      </w:r>
      <w:r>
        <w:t>документации</w:t>
      </w:r>
      <w:r w:rsidRPr="00EE0ED5">
        <w:t xml:space="preserve"> по планировке территории</w:t>
      </w:r>
      <w:r w:rsidRPr="00EF7C0A">
        <w:t xml:space="preserve"> должны быть обоснованными. </w:t>
      </w:r>
      <w:r>
        <w:t>В документации</w:t>
      </w:r>
      <w:r w:rsidRPr="00EE0ED5">
        <w:t xml:space="preserve"> по планировке территории</w:t>
      </w:r>
      <w:r>
        <w:t xml:space="preserve"> подлежат отражению земельные участки</w:t>
      </w:r>
      <w:r w:rsidR="00CE68CC">
        <w:t xml:space="preserve">, поставленные на кадастровый учет, а также проектные решения по </w:t>
      </w:r>
      <w:r w:rsidR="00CE68CC" w:rsidRPr="0061293C">
        <w:t>формировани</w:t>
      </w:r>
      <w:r w:rsidR="00CE68CC">
        <w:t>ю</w:t>
      </w:r>
      <w:r w:rsidR="00CE68CC" w:rsidRPr="0061293C">
        <w:t xml:space="preserve"> и постановк</w:t>
      </w:r>
      <w:r w:rsidR="00CE68CC">
        <w:t>е</w:t>
      </w:r>
      <w:r w:rsidR="00CE68CC" w:rsidRPr="0061293C">
        <w:t xml:space="preserve"> на государственный кадастровый учет земельных участков п</w:t>
      </w:r>
      <w:r w:rsidR="00CE68CC">
        <w:t>од много</w:t>
      </w:r>
      <w:r w:rsidR="001B1DB1">
        <w:t>-</w:t>
      </w:r>
      <w:r w:rsidR="00CE68CC">
        <w:t>квартирными домами</w:t>
      </w:r>
      <w:r w:rsidR="00CE68CC" w:rsidRPr="0061293C">
        <w:t>.</w:t>
      </w:r>
    </w:p>
    <w:p w:rsidR="00D95ABD" w:rsidRPr="00EF7C0A" w:rsidRDefault="00D95ABD" w:rsidP="006F1C38">
      <w:pPr>
        <w:pStyle w:val="2"/>
        <w:tabs>
          <w:tab w:val="left" w:pos="993"/>
        </w:tabs>
      </w:pPr>
      <w:r w:rsidRPr="00EF7C0A">
        <w:t xml:space="preserve">Основные материалы </w:t>
      </w:r>
      <w:r w:rsidR="00505536">
        <w:t>документации</w:t>
      </w:r>
      <w:r w:rsidR="00505536" w:rsidRPr="00EE0ED5">
        <w:t xml:space="preserve"> по планировке территории</w:t>
      </w:r>
      <w:r w:rsidR="00505536" w:rsidRPr="00EF7C0A">
        <w:t xml:space="preserve"> </w:t>
      </w:r>
      <w:r w:rsidRPr="00EF7C0A">
        <w:t xml:space="preserve">должны соответствовать строительным нормам и правилам, нормативным документам </w:t>
      </w:r>
      <w:r w:rsidR="001B1DB1">
        <w:br/>
      </w:r>
      <w:r w:rsidRPr="00EF7C0A">
        <w:t xml:space="preserve">в сфере градостроительства. </w:t>
      </w:r>
    </w:p>
    <w:p w:rsidR="005776ED" w:rsidRPr="00EF7C0A" w:rsidRDefault="005776ED" w:rsidP="006F1C38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 w:rsidR="001B1DB1">
        <w:br/>
      </w:r>
      <w:r w:rsidRPr="00EF7C0A">
        <w:t xml:space="preserve">о государственной тайне в объеме и порядке, которые установлены </w:t>
      </w:r>
      <w:r w:rsidR="001C3030">
        <w:t>П</w:t>
      </w:r>
      <w:r w:rsidRPr="00EF7C0A">
        <w:t>равительством Российской Федерации.</w:t>
      </w:r>
    </w:p>
    <w:p w:rsidR="005776ED" w:rsidRPr="00EF7C0A" w:rsidRDefault="005776ED" w:rsidP="006F1C38">
      <w:pPr>
        <w:pStyle w:val="2"/>
        <w:tabs>
          <w:tab w:val="left" w:pos="993"/>
        </w:tabs>
      </w:pPr>
      <w:r w:rsidRPr="00EF7C0A">
        <w:lastRenderedPageBreak/>
        <w:t xml:space="preserve">Подготовка </w:t>
      </w:r>
      <w:r w:rsidR="00686A03">
        <w:t>документации</w:t>
      </w:r>
      <w:r w:rsidR="00686A03" w:rsidRPr="00EE0ED5">
        <w:t xml:space="preserve"> по планировке территории</w:t>
      </w:r>
      <w:r w:rsidRPr="00EF7C0A">
        <w:t xml:space="preserve"> осуществляется </w:t>
      </w:r>
      <w:r w:rsidR="001B1DB1">
        <w:br/>
      </w:r>
      <w:r w:rsidRPr="00EF7C0A">
        <w:t>в соответствии с системой координат, используемой для ведения государственного кадастра недвижимости.</w:t>
      </w:r>
    </w:p>
    <w:p w:rsidR="005776ED" w:rsidRPr="00EF7C0A" w:rsidRDefault="00D95ABD" w:rsidP="00EF7C0A">
      <w:pPr>
        <w:pStyle w:val="2"/>
        <w:tabs>
          <w:tab w:val="left" w:pos="993"/>
        </w:tabs>
      </w:pPr>
      <w:r>
        <w:t>М</w:t>
      </w:r>
      <w:r w:rsidR="005776ED" w:rsidRPr="00EF7C0A">
        <w:t xml:space="preserve">атериалы </w:t>
      </w:r>
      <w:r w:rsidR="00686A03">
        <w:t>документации</w:t>
      </w:r>
      <w:r w:rsidR="00686A03" w:rsidRPr="00EE0ED5">
        <w:t xml:space="preserve"> по планировке территории</w:t>
      </w:r>
      <w:r w:rsidR="00686A03" w:rsidRPr="00EF7C0A">
        <w:t xml:space="preserve"> </w:t>
      </w:r>
      <w:r w:rsidR="005776ED" w:rsidRPr="00EF7C0A">
        <w:t>в электронном виде должны быть совместимы с геоинформационной системой ГИС "</w:t>
      </w:r>
      <w:proofErr w:type="spellStart"/>
      <w:r w:rsidR="005776ED" w:rsidRPr="00EF7C0A">
        <w:t>ИнГео</w:t>
      </w:r>
      <w:proofErr w:type="spellEnd"/>
      <w:r w:rsidR="005776ED" w:rsidRPr="00EF7C0A">
        <w:t xml:space="preserve">". 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 xml:space="preserve">Текстовые материалы </w:t>
      </w:r>
      <w:r w:rsidR="00686A03">
        <w:t>документации</w:t>
      </w:r>
      <w:r w:rsidR="00686A03" w:rsidRPr="00EE0ED5">
        <w:t xml:space="preserve"> по планировке территории</w:t>
      </w:r>
      <w:r w:rsidRPr="00EF7C0A">
        <w:t xml:space="preserve"> должны быть выполнены в формате </w:t>
      </w:r>
      <w:proofErr w:type="spellStart"/>
      <w:r w:rsidRPr="00EF7C0A">
        <w:t>Word</w:t>
      </w:r>
      <w:proofErr w:type="spellEnd"/>
      <w:r w:rsidRPr="00EF7C0A">
        <w:t xml:space="preserve">, табличные </w:t>
      </w:r>
      <w:r w:rsidR="00223F4B" w:rsidRPr="00EF7C0A">
        <w:t>–</w:t>
      </w:r>
      <w:r w:rsidRPr="00EF7C0A">
        <w:t xml:space="preserve"> </w:t>
      </w:r>
      <w:proofErr w:type="spellStart"/>
      <w:r w:rsidRPr="00EF7C0A">
        <w:t>Excel</w:t>
      </w:r>
      <w:proofErr w:type="spellEnd"/>
      <w:r w:rsidRPr="00EF7C0A">
        <w:t xml:space="preserve">. Графические материалы </w:t>
      </w:r>
      <w:r w:rsidR="00D95ABD">
        <w:t>проекта межевания</w:t>
      </w:r>
      <w:r w:rsidRPr="00EF7C0A">
        <w:t xml:space="preserve"> территории выполняются в масштабе 1:5000 </w:t>
      </w:r>
      <w:r w:rsidR="00223F4B" w:rsidRPr="00EF7C0A">
        <w:t>–</w:t>
      </w:r>
      <w:r w:rsidRPr="00EF7C0A">
        <w:t xml:space="preserve"> 1:2000 – 1:1000. </w:t>
      </w:r>
    </w:p>
    <w:p w:rsidR="005776ED" w:rsidRDefault="00686A03" w:rsidP="00EF7C0A">
      <w:pPr>
        <w:pStyle w:val="2"/>
        <w:tabs>
          <w:tab w:val="left" w:pos="993"/>
        </w:tabs>
      </w:pPr>
      <w:r>
        <w:t>Документация</w:t>
      </w:r>
      <w:r w:rsidRPr="00EE0ED5">
        <w:t xml:space="preserve"> по планировке территории</w:t>
      </w:r>
      <w:r w:rsidR="005776ED" w:rsidRPr="00EF7C0A">
        <w:t xml:space="preserve"> на бумажной основе и </w:t>
      </w:r>
      <w:r w:rsidR="001B1DB1">
        <w:br/>
      </w:r>
      <w:r w:rsidR="005776ED" w:rsidRPr="00EF7C0A">
        <w:t>в электронном виде передается в департамент градостроительства Администрации муниципального образования "Город Архангельск".</w:t>
      </w:r>
    </w:p>
    <w:p w:rsidR="00626F8A" w:rsidRPr="00626F8A" w:rsidRDefault="004140FF" w:rsidP="004140FF">
      <w:pPr>
        <w:pStyle w:val="2"/>
        <w:tabs>
          <w:tab w:val="left" w:pos="993"/>
        </w:tabs>
      </w:pPr>
      <w:r>
        <w:t>1</w:t>
      </w:r>
      <w:r w:rsidR="006F1C38">
        <w:t>0</w:t>
      </w:r>
      <w:r>
        <w:t xml:space="preserve">. </w:t>
      </w:r>
      <w:r w:rsidR="00626F8A" w:rsidRPr="00626F8A">
        <w:t xml:space="preserve">Порядок проведения согласования </w:t>
      </w:r>
      <w:r w:rsidR="0007284A">
        <w:t>документации</w:t>
      </w:r>
      <w:r w:rsidR="0007284A" w:rsidRPr="00EE0ED5">
        <w:t xml:space="preserve"> по планировке территории</w:t>
      </w:r>
      <w:r w:rsidR="0007284A">
        <w:t>.</w:t>
      </w:r>
    </w:p>
    <w:p w:rsidR="009D6D7D" w:rsidRDefault="00686A03" w:rsidP="009D6D7D">
      <w:pPr>
        <w:pStyle w:val="2"/>
        <w:rPr>
          <w:color w:val="auto"/>
        </w:rPr>
      </w:pPr>
      <w:r>
        <w:t>Документация</w:t>
      </w:r>
      <w:r w:rsidRPr="00EE0ED5">
        <w:t xml:space="preserve"> по планировке территории</w:t>
      </w:r>
      <w:r w:rsidRPr="0029716E">
        <w:rPr>
          <w:color w:val="auto"/>
        </w:rPr>
        <w:t xml:space="preserve"> </w:t>
      </w:r>
      <w:r w:rsidR="009D6D7D" w:rsidRPr="0029716E">
        <w:rPr>
          <w:color w:val="auto"/>
        </w:rPr>
        <w:t>после подготовки долж</w:t>
      </w:r>
      <w:r w:rsidR="00D95ABD">
        <w:rPr>
          <w:color w:val="auto"/>
        </w:rPr>
        <w:t>н</w:t>
      </w:r>
      <w:r>
        <w:rPr>
          <w:color w:val="auto"/>
        </w:rPr>
        <w:t>а</w:t>
      </w:r>
      <w:r w:rsidR="009D6D7D" w:rsidRPr="0029716E">
        <w:rPr>
          <w:color w:val="auto"/>
        </w:rPr>
        <w:t xml:space="preserve"> быть согласован</w:t>
      </w:r>
      <w:r>
        <w:rPr>
          <w:color w:val="auto"/>
        </w:rPr>
        <w:t>а</w:t>
      </w:r>
      <w:r w:rsidR="009D6D7D" w:rsidRPr="0029716E">
        <w:rPr>
          <w:color w:val="auto"/>
        </w:rPr>
        <w:t xml:space="preserve"> разработчиком в следующем порядке с:</w:t>
      </w:r>
    </w:p>
    <w:p w:rsidR="00422835" w:rsidRDefault="00422835" w:rsidP="00422835">
      <w:pPr>
        <w:pStyle w:val="2"/>
        <w:rPr>
          <w:color w:val="auto"/>
        </w:rPr>
      </w:pPr>
      <w:r w:rsidRPr="0029716E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422835" w:rsidRDefault="00D95ABD" w:rsidP="00422835">
      <w:pPr>
        <w:pStyle w:val="2"/>
        <w:rPr>
          <w:color w:val="auto"/>
        </w:rPr>
      </w:pPr>
      <w:r>
        <w:rPr>
          <w:color w:val="auto"/>
        </w:rPr>
        <w:t>министерством имущественных отношений Архангельской области</w:t>
      </w:r>
      <w:r w:rsidR="00422835" w:rsidRPr="0029716E">
        <w:rPr>
          <w:color w:val="auto"/>
        </w:rPr>
        <w:t>;</w:t>
      </w:r>
    </w:p>
    <w:p w:rsidR="00F60D6F" w:rsidRPr="00593825" w:rsidRDefault="00D95ABD" w:rsidP="00677248">
      <w:pPr>
        <w:pStyle w:val="2"/>
        <w:rPr>
          <w:color w:val="auto"/>
        </w:rPr>
      </w:pPr>
      <w:r>
        <w:rPr>
          <w:color w:val="auto"/>
        </w:rPr>
        <w:t>правообладателями изменяемых земельных участков</w:t>
      </w:r>
      <w:r w:rsidR="00F60D6F">
        <w:rPr>
          <w:color w:val="auto"/>
        </w:rPr>
        <w:t>.</w:t>
      </w:r>
    </w:p>
    <w:p w:rsidR="00223F4B" w:rsidRDefault="00223F4B" w:rsidP="00EF7C0A">
      <w:pPr>
        <w:pStyle w:val="2"/>
        <w:tabs>
          <w:tab w:val="left" w:pos="993"/>
        </w:tabs>
      </w:pPr>
    </w:p>
    <w:p w:rsidR="001B1DB1" w:rsidRPr="00EF7C0A" w:rsidRDefault="001B1DB1" w:rsidP="00EF7C0A">
      <w:pPr>
        <w:pStyle w:val="2"/>
        <w:tabs>
          <w:tab w:val="left" w:pos="993"/>
        </w:tabs>
      </w:pPr>
    </w:p>
    <w:p w:rsidR="005776ED" w:rsidRPr="00EF7C0A" w:rsidRDefault="005776ED" w:rsidP="001B1DB1">
      <w:pPr>
        <w:pStyle w:val="2"/>
        <w:tabs>
          <w:tab w:val="left" w:pos="993"/>
        </w:tabs>
        <w:ind w:firstLine="0"/>
        <w:jc w:val="center"/>
      </w:pPr>
      <w:r w:rsidRPr="00EF7C0A">
        <w:t>__________</w:t>
      </w:r>
    </w:p>
    <w:p w:rsidR="005776ED" w:rsidRPr="00B83D27" w:rsidRDefault="005776ED" w:rsidP="005776ED">
      <w:pPr>
        <w:pStyle w:val="2"/>
        <w:ind w:left="1069" w:firstLine="0"/>
      </w:pPr>
    </w:p>
    <w:p w:rsidR="005776ED" w:rsidRDefault="005776ED" w:rsidP="005776ED">
      <w:pPr>
        <w:pStyle w:val="ConsNonformat"/>
        <w:widowControl/>
        <w:ind w:right="0"/>
        <w:jc w:val="right"/>
      </w:pPr>
    </w:p>
    <w:p w:rsidR="001B1DB1" w:rsidRDefault="001B1DB1" w:rsidP="0007284A">
      <w:pPr>
        <w:pStyle w:val="1"/>
        <w:sectPr w:rsidR="001B1DB1" w:rsidSect="001B1DB1">
          <w:headerReference w:type="default" r:id="rId9"/>
          <w:pgSz w:w="11906" w:h="16838"/>
          <w:pgMar w:top="1134" w:right="567" w:bottom="709" w:left="1701" w:header="567" w:footer="709" w:gutter="0"/>
          <w:cols w:space="708"/>
          <w:titlePg/>
          <w:docGrid w:linePitch="381"/>
        </w:sectPr>
      </w:pP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5776ED" w:rsidTr="00986937">
        <w:trPr>
          <w:trHeight w:val="351"/>
        </w:trPr>
        <w:tc>
          <w:tcPr>
            <w:tcW w:w="5103" w:type="dxa"/>
          </w:tcPr>
          <w:p w:rsidR="005776ED" w:rsidRDefault="005776ED" w:rsidP="0007284A">
            <w:pPr>
              <w:pStyle w:val="1"/>
              <w:rPr>
                <w:b w:val="0"/>
                <w:color w:val="000000"/>
              </w:rPr>
            </w:pPr>
            <w:r>
              <w:lastRenderedPageBreak/>
              <w:br w:type="page"/>
            </w:r>
            <w:r>
              <w:rPr>
                <w:b w:val="0"/>
                <w:color w:val="000000"/>
              </w:rPr>
              <w:t>Приложение</w:t>
            </w:r>
          </w:p>
        </w:tc>
      </w:tr>
      <w:tr w:rsidR="005776ED" w:rsidTr="00986937">
        <w:trPr>
          <w:trHeight w:val="1235"/>
        </w:trPr>
        <w:tc>
          <w:tcPr>
            <w:tcW w:w="5103" w:type="dxa"/>
          </w:tcPr>
          <w:p w:rsidR="005776ED" w:rsidRPr="0007284A" w:rsidRDefault="005776ED" w:rsidP="0007284A">
            <w:pPr>
              <w:pStyle w:val="2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07284A">
              <w:rPr>
                <w:sz w:val="24"/>
                <w:szCs w:val="24"/>
              </w:rPr>
              <w:t>к техническому заданию</w:t>
            </w:r>
            <w:r w:rsidR="000E67D3" w:rsidRPr="0007284A">
              <w:rPr>
                <w:sz w:val="24"/>
                <w:szCs w:val="24"/>
              </w:rPr>
              <w:t xml:space="preserve"> на подготовку </w:t>
            </w:r>
            <w:r w:rsidR="00686A03" w:rsidRPr="0007284A">
              <w:rPr>
                <w:sz w:val="24"/>
                <w:szCs w:val="24"/>
              </w:rPr>
              <w:t xml:space="preserve">документации по планировке территории </w:t>
            </w:r>
            <w:r w:rsidR="00686A03" w:rsidRPr="0007284A">
              <w:rPr>
                <w:sz w:val="24"/>
                <w:szCs w:val="24"/>
              </w:rPr>
              <w:br/>
            </w:r>
            <w:r w:rsidR="0007284A" w:rsidRPr="0007284A">
              <w:rPr>
                <w:sz w:val="24"/>
                <w:szCs w:val="24"/>
              </w:rPr>
              <w:t xml:space="preserve">муниципального образования "Город Архангельск" в границах </w:t>
            </w:r>
            <w:proofErr w:type="spellStart"/>
            <w:r w:rsidR="000A6A65" w:rsidRPr="000A6A65">
              <w:rPr>
                <w:sz w:val="24"/>
                <w:szCs w:val="24"/>
              </w:rPr>
              <w:t>ул.Серафимовича</w:t>
            </w:r>
            <w:proofErr w:type="spellEnd"/>
            <w:r w:rsidR="000A6A65" w:rsidRPr="000A6A65">
              <w:rPr>
                <w:sz w:val="24"/>
                <w:szCs w:val="24"/>
              </w:rPr>
              <w:t xml:space="preserve">, </w:t>
            </w:r>
            <w:proofErr w:type="spellStart"/>
            <w:r w:rsidR="000A6A65" w:rsidRPr="000A6A65">
              <w:rPr>
                <w:sz w:val="24"/>
                <w:szCs w:val="24"/>
              </w:rPr>
              <w:t>пр</w:t>
            </w:r>
            <w:r w:rsidR="00294F96">
              <w:rPr>
                <w:sz w:val="24"/>
                <w:szCs w:val="24"/>
              </w:rPr>
              <w:t>осп</w:t>
            </w:r>
            <w:r w:rsidR="000A6A65" w:rsidRPr="000A6A65">
              <w:rPr>
                <w:sz w:val="24"/>
                <w:szCs w:val="24"/>
              </w:rPr>
              <w:t>.Советских</w:t>
            </w:r>
            <w:proofErr w:type="spellEnd"/>
            <w:r w:rsidR="000A6A65" w:rsidRPr="000A6A65">
              <w:rPr>
                <w:sz w:val="24"/>
                <w:szCs w:val="24"/>
              </w:rPr>
              <w:t xml:space="preserve"> космонавтов, </w:t>
            </w:r>
            <w:proofErr w:type="spellStart"/>
            <w:r w:rsidR="000A6A65" w:rsidRPr="000A6A65">
              <w:rPr>
                <w:sz w:val="24"/>
                <w:szCs w:val="24"/>
              </w:rPr>
              <w:t>ул.Выучейского</w:t>
            </w:r>
            <w:proofErr w:type="spellEnd"/>
            <w:r w:rsidR="000A6A65" w:rsidRPr="000A6A65">
              <w:rPr>
                <w:sz w:val="24"/>
                <w:szCs w:val="24"/>
              </w:rPr>
              <w:t xml:space="preserve">, </w:t>
            </w:r>
            <w:proofErr w:type="spellStart"/>
            <w:r w:rsidR="000A6A65" w:rsidRPr="000A6A65">
              <w:rPr>
                <w:sz w:val="24"/>
                <w:szCs w:val="24"/>
              </w:rPr>
              <w:t>пр</w:t>
            </w:r>
            <w:r w:rsidR="00294F96">
              <w:rPr>
                <w:sz w:val="24"/>
                <w:szCs w:val="24"/>
              </w:rPr>
              <w:t>осп</w:t>
            </w:r>
            <w:r w:rsidR="000A6A65" w:rsidRPr="000A6A65">
              <w:rPr>
                <w:sz w:val="24"/>
                <w:szCs w:val="24"/>
              </w:rPr>
              <w:t>.Обводный</w:t>
            </w:r>
            <w:proofErr w:type="spellEnd"/>
            <w:r w:rsidR="000A6A65" w:rsidRPr="000A6A65">
              <w:rPr>
                <w:sz w:val="24"/>
                <w:szCs w:val="24"/>
              </w:rPr>
              <w:t xml:space="preserve"> канал площадью 2,9601 га</w:t>
            </w:r>
          </w:p>
        </w:tc>
      </w:tr>
    </w:tbl>
    <w:p w:rsidR="005776ED" w:rsidRDefault="005776ED" w:rsidP="00EF7C0A">
      <w:pPr>
        <w:pStyle w:val="2"/>
        <w:ind w:firstLine="0"/>
        <w:jc w:val="center"/>
      </w:pPr>
    </w:p>
    <w:p w:rsidR="000D6F29" w:rsidRDefault="000D6F29" w:rsidP="000D6F29">
      <w:pPr>
        <w:pStyle w:val="2"/>
        <w:ind w:firstLine="0"/>
        <w:jc w:val="center"/>
        <w:rPr>
          <w:b/>
        </w:rPr>
      </w:pPr>
      <w:r>
        <w:rPr>
          <w:b/>
        </w:rPr>
        <w:t>ГРАНИЦЫ</w:t>
      </w:r>
    </w:p>
    <w:p w:rsidR="00222B33" w:rsidRPr="0069739C" w:rsidRDefault="000D6F29" w:rsidP="000D6F29">
      <w:pPr>
        <w:pStyle w:val="2"/>
        <w:ind w:firstLine="0"/>
        <w:jc w:val="center"/>
        <w:rPr>
          <w:color w:val="auto"/>
        </w:rPr>
      </w:pPr>
      <w:r w:rsidRPr="00B050DC">
        <w:rPr>
          <w:b/>
        </w:rPr>
        <w:t xml:space="preserve">территории </w:t>
      </w:r>
      <w:r>
        <w:rPr>
          <w:b/>
        </w:rPr>
        <w:t>проектирования</w:t>
      </w:r>
    </w:p>
    <w:p w:rsidR="00222B33" w:rsidRPr="0069739C" w:rsidRDefault="00222B33" w:rsidP="00EF7C0A">
      <w:pPr>
        <w:pStyle w:val="2"/>
        <w:ind w:firstLine="0"/>
        <w:jc w:val="center"/>
        <w:rPr>
          <w:color w:val="auto"/>
        </w:rPr>
      </w:pPr>
    </w:p>
    <w:p w:rsidR="001323EF" w:rsidRDefault="000A6A65" w:rsidP="00EF7C0A">
      <w:pPr>
        <w:pStyle w:val="2"/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6CD538A0" wp14:editId="4AEA4AC2">
            <wp:extent cx="4485342" cy="6343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ницы проектирования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7541" cy="63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B30" w:rsidRDefault="009D6B30" w:rsidP="009D6B30">
      <w:pPr>
        <w:pStyle w:val="2"/>
        <w:ind w:firstLine="0"/>
        <w:jc w:val="left"/>
        <w:rPr>
          <w:noProof/>
        </w:rPr>
      </w:pPr>
    </w:p>
    <w:p w:rsidR="000A6A65" w:rsidRDefault="000A6A65" w:rsidP="009D6B30">
      <w:pPr>
        <w:pStyle w:val="2"/>
        <w:ind w:firstLine="0"/>
        <w:jc w:val="left"/>
        <w:rPr>
          <w:noProof/>
        </w:rPr>
      </w:pPr>
    </w:p>
    <w:p w:rsidR="00EF7C0A" w:rsidRDefault="00EF7C0A" w:rsidP="00EF7C0A">
      <w:pPr>
        <w:pStyle w:val="2"/>
        <w:ind w:firstLine="0"/>
        <w:jc w:val="center"/>
      </w:pPr>
      <w:r>
        <w:t>__________</w:t>
      </w:r>
    </w:p>
    <w:p w:rsidR="00A87FE8" w:rsidRDefault="00A87FE8"/>
    <w:sectPr w:rsidR="00A87FE8" w:rsidSect="001B1DB1">
      <w:pgSz w:w="11906" w:h="16838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A99" w:rsidRDefault="00600A99" w:rsidP="001B1DB1">
      <w:r>
        <w:separator/>
      </w:r>
    </w:p>
  </w:endnote>
  <w:endnote w:type="continuationSeparator" w:id="0">
    <w:p w:rsidR="00600A99" w:rsidRDefault="00600A99" w:rsidP="001B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A99" w:rsidRDefault="00600A99" w:rsidP="001B1DB1">
      <w:r>
        <w:separator/>
      </w:r>
    </w:p>
  </w:footnote>
  <w:footnote w:type="continuationSeparator" w:id="0">
    <w:p w:rsidR="00600A99" w:rsidRDefault="00600A99" w:rsidP="001B1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3835134"/>
      <w:docPartObj>
        <w:docPartGallery w:val="Page Numbers (Top of Page)"/>
        <w:docPartUnique/>
      </w:docPartObj>
    </w:sdtPr>
    <w:sdtEndPr/>
    <w:sdtContent>
      <w:p w:rsidR="001B1DB1" w:rsidRDefault="001B1DB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B43">
          <w:rPr>
            <w:noProof/>
          </w:rPr>
          <w:t>4</w:t>
        </w:r>
        <w:r>
          <w:fldChar w:fldCharType="end"/>
        </w:r>
      </w:p>
    </w:sdtContent>
  </w:sdt>
  <w:p w:rsidR="001B1DB1" w:rsidRDefault="001B1DB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8F"/>
    <w:rsid w:val="000040B6"/>
    <w:rsid w:val="0007284A"/>
    <w:rsid w:val="000A5B72"/>
    <w:rsid w:val="000A6A65"/>
    <w:rsid w:val="000B1855"/>
    <w:rsid w:val="000B222C"/>
    <w:rsid w:val="000D6F29"/>
    <w:rsid w:val="000E67D3"/>
    <w:rsid w:val="000F0D05"/>
    <w:rsid w:val="000F0DFA"/>
    <w:rsid w:val="001323EF"/>
    <w:rsid w:val="001664E9"/>
    <w:rsid w:val="001B1DB1"/>
    <w:rsid w:val="001C3030"/>
    <w:rsid w:val="001C30D0"/>
    <w:rsid w:val="00222B33"/>
    <w:rsid w:val="00223F4B"/>
    <w:rsid w:val="00294F96"/>
    <w:rsid w:val="002A3FF7"/>
    <w:rsid w:val="002E7A02"/>
    <w:rsid w:val="003178B3"/>
    <w:rsid w:val="00335255"/>
    <w:rsid w:val="00370B3D"/>
    <w:rsid w:val="00386BE7"/>
    <w:rsid w:val="003C2A9B"/>
    <w:rsid w:val="003F4EF9"/>
    <w:rsid w:val="003F4F53"/>
    <w:rsid w:val="004140FF"/>
    <w:rsid w:val="00422835"/>
    <w:rsid w:val="0043012B"/>
    <w:rsid w:val="00460400"/>
    <w:rsid w:val="0046428D"/>
    <w:rsid w:val="004A18E5"/>
    <w:rsid w:val="004B369D"/>
    <w:rsid w:val="004C636C"/>
    <w:rsid w:val="00500AA9"/>
    <w:rsid w:val="00505536"/>
    <w:rsid w:val="00533345"/>
    <w:rsid w:val="00552F7E"/>
    <w:rsid w:val="00560159"/>
    <w:rsid w:val="00562A3F"/>
    <w:rsid w:val="00570BF9"/>
    <w:rsid w:val="005717AF"/>
    <w:rsid w:val="005776ED"/>
    <w:rsid w:val="0058420D"/>
    <w:rsid w:val="00594965"/>
    <w:rsid w:val="00597B43"/>
    <w:rsid w:val="005A0BB4"/>
    <w:rsid w:val="005A57C4"/>
    <w:rsid w:val="005C4AAD"/>
    <w:rsid w:val="005E7945"/>
    <w:rsid w:val="00600A99"/>
    <w:rsid w:val="0061785D"/>
    <w:rsid w:val="006253DA"/>
    <w:rsid w:val="00626F8A"/>
    <w:rsid w:val="00634F4C"/>
    <w:rsid w:val="0065265B"/>
    <w:rsid w:val="00661120"/>
    <w:rsid w:val="00677248"/>
    <w:rsid w:val="00685CBB"/>
    <w:rsid w:val="006864DA"/>
    <w:rsid w:val="00686A03"/>
    <w:rsid w:val="0068756F"/>
    <w:rsid w:val="00694C3F"/>
    <w:rsid w:val="0069739C"/>
    <w:rsid w:val="006C15B0"/>
    <w:rsid w:val="006D447E"/>
    <w:rsid w:val="006E275E"/>
    <w:rsid w:val="006F1C38"/>
    <w:rsid w:val="0074485B"/>
    <w:rsid w:val="00746CFF"/>
    <w:rsid w:val="0075113D"/>
    <w:rsid w:val="0075529A"/>
    <w:rsid w:val="00783BCD"/>
    <w:rsid w:val="00784096"/>
    <w:rsid w:val="00791D99"/>
    <w:rsid w:val="007F1DB2"/>
    <w:rsid w:val="008204F5"/>
    <w:rsid w:val="00821905"/>
    <w:rsid w:val="0083025A"/>
    <w:rsid w:val="008305EA"/>
    <w:rsid w:val="00850E74"/>
    <w:rsid w:val="00871A8F"/>
    <w:rsid w:val="00871BE5"/>
    <w:rsid w:val="00872D82"/>
    <w:rsid w:val="00873F01"/>
    <w:rsid w:val="0088360F"/>
    <w:rsid w:val="00884956"/>
    <w:rsid w:val="008E0D4B"/>
    <w:rsid w:val="008E0D87"/>
    <w:rsid w:val="008F4035"/>
    <w:rsid w:val="009042F4"/>
    <w:rsid w:val="009447F0"/>
    <w:rsid w:val="009517FA"/>
    <w:rsid w:val="009552EA"/>
    <w:rsid w:val="009621CA"/>
    <w:rsid w:val="009754F4"/>
    <w:rsid w:val="00982114"/>
    <w:rsid w:val="009D6B30"/>
    <w:rsid w:val="009D6D7D"/>
    <w:rsid w:val="009E34A9"/>
    <w:rsid w:val="00A20E67"/>
    <w:rsid w:val="00A25F00"/>
    <w:rsid w:val="00A543A6"/>
    <w:rsid w:val="00A661F7"/>
    <w:rsid w:val="00A67CEE"/>
    <w:rsid w:val="00A87FE8"/>
    <w:rsid w:val="00AE1262"/>
    <w:rsid w:val="00AF27AE"/>
    <w:rsid w:val="00B3362A"/>
    <w:rsid w:val="00B740A0"/>
    <w:rsid w:val="00BB2DD1"/>
    <w:rsid w:val="00BB4B23"/>
    <w:rsid w:val="00BB5891"/>
    <w:rsid w:val="00BE27E4"/>
    <w:rsid w:val="00C03AA7"/>
    <w:rsid w:val="00C0681F"/>
    <w:rsid w:val="00C20991"/>
    <w:rsid w:val="00C4459E"/>
    <w:rsid w:val="00C7335B"/>
    <w:rsid w:val="00C73AB7"/>
    <w:rsid w:val="00C91454"/>
    <w:rsid w:val="00CE68CC"/>
    <w:rsid w:val="00D16156"/>
    <w:rsid w:val="00D172CD"/>
    <w:rsid w:val="00D61B10"/>
    <w:rsid w:val="00D81ACD"/>
    <w:rsid w:val="00D85177"/>
    <w:rsid w:val="00D9458A"/>
    <w:rsid w:val="00D95ABD"/>
    <w:rsid w:val="00DD5A16"/>
    <w:rsid w:val="00DE1CB1"/>
    <w:rsid w:val="00DF29DC"/>
    <w:rsid w:val="00E16E64"/>
    <w:rsid w:val="00E16FF3"/>
    <w:rsid w:val="00E23BFD"/>
    <w:rsid w:val="00E34CE0"/>
    <w:rsid w:val="00E57064"/>
    <w:rsid w:val="00E65759"/>
    <w:rsid w:val="00EB3DEE"/>
    <w:rsid w:val="00EE0ED5"/>
    <w:rsid w:val="00EF7C0A"/>
    <w:rsid w:val="00F03980"/>
    <w:rsid w:val="00F067E8"/>
    <w:rsid w:val="00F40D3A"/>
    <w:rsid w:val="00F60D6F"/>
    <w:rsid w:val="00F82156"/>
    <w:rsid w:val="00FD7CAA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71A8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9D6D7D"/>
    <w:rPr>
      <w:rFonts w:eastAsia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42F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2F4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FE2594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character" w:styleId="a9">
    <w:name w:val="Strong"/>
    <w:basedOn w:val="a0"/>
    <w:uiPriority w:val="22"/>
    <w:qFormat/>
    <w:rsid w:val="0074485B"/>
    <w:rPr>
      <w:b/>
      <w:bCs/>
    </w:rPr>
  </w:style>
  <w:style w:type="paragraph" w:styleId="aa">
    <w:name w:val="header"/>
    <w:basedOn w:val="a"/>
    <w:link w:val="ab"/>
    <w:uiPriority w:val="99"/>
    <w:unhideWhenUsed/>
    <w:rsid w:val="001B1D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B1DB1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71A8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9D6D7D"/>
    <w:rPr>
      <w:rFonts w:eastAsia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42F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2F4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FE2594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character" w:styleId="a9">
    <w:name w:val="Strong"/>
    <w:basedOn w:val="a0"/>
    <w:uiPriority w:val="22"/>
    <w:qFormat/>
    <w:rsid w:val="0074485B"/>
    <w:rPr>
      <w:b/>
      <w:bCs/>
    </w:rPr>
  </w:style>
  <w:style w:type="paragraph" w:styleId="aa">
    <w:name w:val="header"/>
    <w:basedOn w:val="a"/>
    <w:link w:val="ab"/>
    <w:uiPriority w:val="99"/>
    <w:unhideWhenUsed/>
    <w:rsid w:val="001B1D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B1DB1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3823E-71B9-4E20-AA16-DC74CB7B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2018-12-24T13:38:00Z</cp:lastPrinted>
  <dcterms:created xsi:type="dcterms:W3CDTF">2019-01-21T07:58:00Z</dcterms:created>
  <dcterms:modified xsi:type="dcterms:W3CDTF">2019-01-21T07:58:00Z</dcterms:modified>
</cp:coreProperties>
</file>