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5B" w:rsidRDefault="00320F48" w:rsidP="00F325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F3255B" w:rsidRPr="00A2342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B77A4" w:rsidRPr="00A23423" w:rsidRDefault="009B77A4" w:rsidP="00F325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618" w:rsidRPr="00B11057" w:rsidRDefault="00E63647" w:rsidP="00710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1057">
        <w:rPr>
          <w:rFonts w:ascii="Times New Roman" w:hAnsi="Times New Roman" w:cs="Times New Roman"/>
          <w:b/>
          <w:sz w:val="30"/>
          <w:szCs w:val="30"/>
        </w:rPr>
        <w:t>Р</w:t>
      </w:r>
      <w:r w:rsidR="00580618" w:rsidRPr="00B11057">
        <w:rPr>
          <w:rFonts w:ascii="Times New Roman" w:hAnsi="Times New Roman" w:cs="Times New Roman"/>
          <w:b/>
          <w:sz w:val="30"/>
          <w:szCs w:val="30"/>
        </w:rPr>
        <w:t>езолюция</w:t>
      </w:r>
    </w:p>
    <w:p w:rsidR="00580618" w:rsidRPr="00B11057" w:rsidRDefault="00580618" w:rsidP="00612C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1057">
        <w:rPr>
          <w:rFonts w:ascii="Times New Roman" w:hAnsi="Times New Roman" w:cs="Times New Roman"/>
          <w:b/>
          <w:sz w:val="30"/>
          <w:szCs w:val="30"/>
        </w:rPr>
        <w:t xml:space="preserve">по итогам </w:t>
      </w:r>
      <w:r w:rsidR="003C54EB" w:rsidRPr="00B11057">
        <w:rPr>
          <w:rFonts w:ascii="Times New Roman" w:hAnsi="Times New Roman" w:cs="Times New Roman"/>
          <w:b/>
          <w:sz w:val="30"/>
          <w:szCs w:val="30"/>
        </w:rPr>
        <w:t xml:space="preserve">проведения ежегодной </w:t>
      </w:r>
      <w:r w:rsidR="003C54EB" w:rsidRPr="00B11057">
        <w:rPr>
          <w:rFonts w:ascii="Times New Roman" w:hAnsi="Times New Roman" w:cs="Times New Roman"/>
          <w:b/>
          <w:sz w:val="30"/>
          <w:szCs w:val="30"/>
          <w:lang w:val="en-US"/>
        </w:rPr>
        <w:t>XVIII</w:t>
      </w:r>
      <w:r w:rsidR="003C54EB" w:rsidRPr="00B11057">
        <w:rPr>
          <w:rFonts w:ascii="Times New Roman" w:hAnsi="Times New Roman" w:cs="Times New Roman"/>
          <w:b/>
          <w:sz w:val="30"/>
          <w:szCs w:val="30"/>
        </w:rPr>
        <w:t xml:space="preserve"> конференции </w:t>
      </w:r>
      <w:r w:rsidR="003C54EB" w:rsidRPr="00B11057">
        <w:rPr>
          <w:rFonts w:ascii="Times New Roman" w:hAnsi="Times New Roman" w:cs="Times New Roman"/>
          <w:b/>
          <w:sz w:val="30"/>
          <w:szCs w:val="30"/>
        </w:rPr>
        <w:br/>
        <w:t>малого и среднего предпринимательства Архангельской области</w:t>
      </w:r>
    </w:p>
    <w:p w:rsidR="00612CD9" w:rsidRPr="00B11057" w:rsidRDefault="00612CD9" w:rsidP="00612C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8221D" w:rsidRPr="00A23423" w:rsidRDefault="00D8221D" w:rsidP="000E6A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23">
        <w:rPr>
          <w:rFonts w:ascii="Times New Roman" w:hAnsi="Times New Roman" w:cs="Times New Roman"/>
          <w:b/>
          <w:sz w:val="28"/>
          <w:szCs w:val="28"/>
          <w:u w:val="single"/>
        </w:rPr>
        <w:t>Общая часть</w:t>
      </w:r>
    </w:p>
    <w:p w:rsidR="00D8221D" w:rsidRDefault="00D8221D" w:rsidP="0071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D3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отметили значимость и </w:t>
      </w:r>
      <w:r w:rsidRPr="00A23423">
        <w:rPr>
          <w:rFonts w:ascii="Times New Roman" w:hAnsi="Times New Roman" w:cs="Times New Roman"/>
          <w:sz w:val="28"/>
          <w:szCs w:val="28"/>
        </w:rPr>
        <w:t>практическую направленность</w:t>
      </w:r>
      <w:r w:rsidRPr="00A23423">
        <w:rPr>
          <w:rFonts w:ascii="Times New Roman" w:hAnsi="Times New Roman" w:cs="Times New Roman"/>
          <w:sz w:val="28"/>
          <w:szCs w:val="28"/>
        </w:rPr>
        <w:br/>
        <w:t xml:space="preserve">площадки </w:t>
      </w:r>
      <w:r>
        <w:rPr>
          <w:rFonts w:ascii="Times New Roman" w:hAnsi="Times New Roman" w:cs="Times New Roman"/>
          <w:sz w:val="28"/>
          <w:szCs w:val="28"/>
        </w:rPr>
        <w:t xml:space="preserve">ежегодной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малого и среднего предпринимательства «Вызовы, решения, возможности».</w:t>
      </w:r>
    </w:p>
    <w:p w:rsidR="00952FD3" w:rsidRPr="00A23423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</w:t>
      </w:r>
      <w:r w:rsidRPr="00A23423">
        <w:rPr>
          <w:rFonts w:ascii="Times New Roman" w:hAnsi="Times New Roman" w:cs="Times New Roman"/>
          <w:sz w:val="28"/>
          <w:szCs w:val="28"/>
        </w:rPr>
        <w:t xml:space="preserve"> решили:</w:t>
      </w:r>
    </w:p>
    <w:p w:rsidR="00952FD3" w:rsidRPr="000E6AF2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23">
        <w:rPr>
          <w:rFonts w:ascii="Times New Roman" w:hAnsi="Times New Roman" w:cs="Times New Roman"/>
          <w:sz w:val="28"/>
          <w:szCs w:val="28"/>
        </w:rPr>
        <w:t xml:space="preserve">– </w:t>
      </w:r>
      <w:r w:rsidRPr="000E6AF2">
        <w:rPr>
          <w:rFonts w:ascii="Times New Roman" w:hAnsi="Times New Roman" w:cs="Times New Roman"/>
          <w:sz w:val="28"/>
          <w:szCs w:val="28"/>
        </w:rPr>
        <w:t>продолжить практику ежегодного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конференции малого </w:t>
      </w:r>
      <w:r>
        <w:rPr>
          <w:rFonts w:ascii="Times New Roman" w:hAnsi="Times New Roman" w:cs="Times New Roman"/>
          <w:sz w:val="28"/>
          <w:szCs w:val="28"/>
        </w:rPr>
        <w:br/>
        <w:t>и среднего предпринимательства;</w:t>
      </w:r>
    </w:p>
    <w:p w:rsidR="00952FD3" w:rsidRPr="00A23423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23">
        <w:rPr>
          <w:rFonts w:ascii="Times New Roman" w:hAnsi="Times New Roman" w:cs="Times New Roman"/>
          <w:sz w:val="28"/>
          <w:szCs w:val="28"/>
        </w:rPr>
        <w:t xml:space="preserve">– объединять на площадке </w:t>
      </w:r>
      <w:r>
        <w:rPr>
          <w:rFonts w:ascii="Times New Roman" w:hAnsi="Times New Roman" w:cs="Times New Roman"/>
          <w:sz w:val="28"/>
          <w:szCs w:val="28"/>
        </w:rPr>
        <w:t>конференции органы власти,</w:t>
      </w:r>
      <w:r w:rsidRPr="00A23423">
        <w:rPr>
          <w:rFonts w:ascii="Times New Roman" w:hAnsi="Times New Roman" w:cs="Times New Roman"/>
          <w:sz w:val="28"/>
          <w:szCs w:val="28"/>
        </w:rPr>
        <w:t xml:space="preserve"> институты развития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общественные объединения предпринимателей;</w:t>
      </w:r>
    </w:p>
    <w:p w:rsidR="00952FD3" w:rsidRDefault="00952FD3" w:rsidP="00952FD3">
      <w:pPr>
        <w:spacing w:after="0" w:line="240" w:lineRule="auto"/>
        <w:ind w:firstLine="709"/>
        <w:jc w:val="both"/>
      </w:pPr>
      <w:r w:rsidRPr="00A23423">
        <w:rPr>
          <w:rFonts w:ascii="Times New Roman" w:hAnsi="Times New Roman" w:cs="Times New Roman"/>
          <w:sz w:val="28"/>
          <w:szCs w:val="28"/>
        </w:rPr>
        <w:t>–</w:t>
      </w:r>
      <w:r w:rsidRPr="000E6AF2">
        <w:t xml:space="preserve"> </w:t>
      </w:r>
      <w:r w:rsidRPr="000E6AF2">
        <w:rPr>
          <w:rFonts w:ascii="Times New Roman" w:hAnsi="Times New Roman" w:cs="Times New Roman"/>
          <w:sz w:val="28"/>
          <w:szCs w:val="28"/>
        </w:rPr>
        <w:t>рассмотреть возможность</w:t>
      </w:r>
      <w:r>
        <w:t xml:space="preserve"> </w:t>
      </w:r>
      <w:r w:rsidRPr="000E6AF2">
        <w:rPr>
          <w:rFonts w:ascii="Times New Roman" w:hAnsi="Times New Roman" w:cs="Times New Roman"/>
          <w:sz w:val="28"/>
          <w:szCs w:val="28"/>
        </w:rPr>
        <w:t>на регулярной основе проводить образовательные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определенной отраслевой направленностью, включая</w:t>
      </w:r>
      <w:r w:rsidRPr="000E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по обмену опытом;</w:t>
      </w:r>
      <w:r w:rsidRPr="006A3445">
        <w:t xml:space="preserve"> </w:t>
      </w:r>
    </w:p>
    <w:p w:rsidR="00952FD3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продвижению продукции местных товаропроизводителей на рынки региона.</w:t>
      </w:r>
    </w:p>
    <w:p w:rsidR="000E6AF2" w:rsidRDefault="000E6AF2" w:rsidP="000E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AF2" w:rsidRPr="000E6AF2" w:rsidRDefault="000E6AF2" w:rsidP="000E6A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AF2">
        <w:rPr>
          <w:rFonts w:ascii="Times New Roman" w:hAnsi="Times New Roman" w:cs="Times New Roman"/>
          <w:b/>
          <w:sz w:val="28"/>
          <w:szCs w:val="28"/>
          <w:u w:val="single"/>
        </w:rPr>
        <w:t>Обучающий семинар «Управление качеством пищевых продуктов на основе ХАССП»</w:t>
      </w:r>
    </w:p>
    <w:p w:rsidR="000E6AF2" w:rsidRPr="000E6AF2" w:rsidRDefault="000E6AF2" w:rsidP="000E6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 xml:space="preserve">Хозяйствующим субъектам рекомендовано: 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1) применить практические рекомендации по внедрению ГОСТов на основе принципов ХАССП (HACCP), разработку санитарно-гигиенической программы в соответствии с требованиями ХАССП, подготовку предприятия общепита к сертификации системы ХАССП, адаптация принципов ХАССП к специфическим производственным характеристикам общественного питания;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 xml:space="preserve">2) при возникновении трудностей привлекать </w:t>
      </w:r>
      <w:proofErr w:type="spellStart"/>
      <w:r w:rsidRPr="008D2AD8">
        <w:rPr>
          <w:rFonts w:ascii="Times New Roman" w:hAnsi="Times New Roman" w:cs="Times New Roman"/>
          <w:sz w:val="28"/>
          <w:szCs w:val="28"/>
        </w:rPr>
        <w:t>аутсорсинговые</w:t>
      </w:r>
      <w:proofErr w:type="spellEnd"/>
      <w:r w:rsidRPr="008D2AD8">
        <w:rPr>
          <w:rFonts w:ascii="Times New Roman" w:hAnsi="Times New Roman" w:cs="Times New Roman"/>
          <w:sz w:val="28"/>
          <w:szCs w:val="28"/>
        </w:rPr>
        <w:t xml:space="preserve"> компании совместно со специалистами своего предприятия, знающими проблемы производства «изнутри», что позволило бы предприятиям в короткие сроки и с меньшими финансовыми затратами выполнить требования ТР ТС 021/2011 «О безопасности пищевой продукции»;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3) обеспечить повышение квалификации и профессиональной подготовки специалистов предприятий по вопросам безопасности и демонстрации преимуществ от внедрения как коммерческих, так и ценных для безопасности и кач</w:t>
      </w:r>
      <w:r w:rsidR="00CB75FF" w:rsidRPr="008D2AD8">
        <w:rPr>
          <w:rFonts w:ascii="Times New Roman" w:hAnsi="Times New Roman" w:cs="Times New Roman"/>
          <w:sz w:val="28"/>
          <w:szCs w:val="28"/>
        </w:rPr>
        <w:t>ества свойств пищевой продукции</w:t>
      </w:r>
    </w:p>
    <w:p w:rsidR="003C54EB" w:rsidRPr="008D2AD8" w:rsidRDefault="003C54EB" w:rsidP="006A3445">
      <w:pPr>
        <w:spacing w:after="0" w:line="240" w:lineRule="auto"/>
        <w:ind w:firstLine="709"/>
        <w:jc w:val="center"/>
      </w:pPr>
    </w:p>
    <w:p w:rsidR="006A3445" w:rsidRPr="008D2AD8" w:rsidRDefault="006A3445" w:rsidP="006A3445">
      <w:pPr>
        <w:spacing w:after="0" w:line="240" w:lineRule="auto"/>
        <w:ind w:firstLine="709"/>
        <w:jc w:val="center"/>
      </w:pPr>
    </w:p>
    <w:p w:rsidR="006A3445" w:rsidRPr="008D2AD8" w:rsidRDefault="006A3445" w:rsidP="006A3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AD8">
        <w:rPr>
          <w:rFonts w:ascii="Times New Roman" w:hAnsi="Times New Roman" w:cs="Times New Roman"/>
          <w:b/>
          <w:sz w:val="28"/>
          <w:szCs w:val="28"/>
          <w:u w:val="single"/>
        </w:rPr>
        <w:t>Круглый стол «Продвижение сельскохозяйственной продукции местных товаропроизводителей на рынке региона»</w:t>
      </w:r>
    </w:p>
    <w:p w:rsidR="006A3445" w:rsidRPr="008D2AD8" w:rsidRDefault="006A3445" w:rsidP="006A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Участниками круглого стола поддержано следующее: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lastRenderedPageBreak/>
        <w:t>1) рекомендовать исполнительным органам государственной власти Правительства Архангельской области</w:t>
      </w:r>
      <w:r w:rsidRPr="008D2AD8">
        <w:rPr>
          <w:rFonts w:ascii="Times New Roman" w:hAnsi="Times New Roman" w:cs="Times New Roman"/>
          <w:sz w:val="28"/>
          <w:szCs w:val="28"/>
        </w:rPr>
        <w:tab/>
        <w:t xml:space="preserve"> организовать площадку для продвижения и популяризации продукции местных товаропроизводителей в другие регионы страны, в том числе, обеспечивающей участие производителей в региональных выставках, конференциях и других мероприятиях под единым стендом;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2) рекомендовать министерству агропромышленного комплекса и торговли Архангельской области создать отраслевой справочник нормативно-справочной информации государственной поддержки сельхоз -товаропроизводителей региона (виды субсидий, объем финансовых средств, механизм и порядок их получения и т.д.);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3) в целях увеличения доли поставок продукции местных товаропроизводителей в бюджетную сферу Архангельской области, министерству агропромышленного комплекса и торговли Архангельской области совместно с контрактным агентством Архангельской области проработать вопрос создания информационной системы по закупкам на территории Архангельской области с использованием инструментов поддержки местных товаропроизводителей;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 xml:space="preserve">4) рекомендовать муниципальным образованиям Архангельской области выделение мест торговли местным товаропроизводителям для реализации собственной продукции за минимальную арендную плату, организовать постоянно действующие ярмарки выходного дня для </w:t>
      </w:r>
      <w:proofErr w:type="spellStart"/>
      <w:r w:rsidRPr="008D2AD8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D2AD8">
        <w:rPr>
          <w:rFonts w:ascii="Times New Roman" w:hAnsi="Times New Roman" w:cs="Times New Roman"/>
          <w:sz w:val="28"/>
          <w:szCs w:val="28"/>
        </w:rPr>
        <w:t>;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 xml:space="preserve">5) рекомендовать предприятиям розничной торговли увеличить долю ассортимента продукции местных товаропроизводителей на розничных полках, представлять возможность для проведения рекламных акций товаропроизводителям. Предложено организовать «фермерский стол» в предприятиях розничной торговли для реализации сельскохозяйственной продукции без посредников. 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 xml:space="preserve">6) активизировать работу предприятиям пищевой и перерабатывающей промышленности, </w:t>
      </w:r>
      <w:proofErr w:type="spellStart"/>
      <w:r w:rsidRPr="008D2AD8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8D2AD8">
        <w:rPr>
          <w:rFonts w:ascii="Times New Roman" w:hAnsi="Times New Roman" w:cs="Times New Roman"/>
          <w:sz w:val="28"/>
          <w:szCs w:val="28"/>
        </w:rPr>
        <w:t xml:space="preserve"> по созданию региональных брендов, рекламе производимой продукции (рекламные акции, выставки-продажи, дегустации продукции и т.д.) на предприятиях розничной торговли и в средствах массовой информации, в т. ч. проводить совместные с предприятиями розничной торговли рекламные акции;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7) Союзу потребительских обществ Архангельской области поручено обобщить предложения, поступившие в ходе работы круглого стола в области развития сельхоз – кооперативного взаимодействия, продвижения собственной продукции, в том числе: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использовать механизмы антикризисного управления в целях обеспечения устойчивого экономического роста и сбалансированного социального развития предприятий потребительской кооперации;</w:t>
      </w:r>
    </w:p>
    <w:p w:rsidR="00952FD3" w:rsidRPr="008D2AD8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lastRenderedPageBreak/>
        <w:t>обеспечить модернизацию материально-технической базы системы, используя имеющийся потенциал и опыт технических решений, закупочной и торговой политики;</w:t>
      </w:r>
    </w:p>
    <w:p w:rsidR="00952FD3" w:rsidRDefault="00952FD3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рассмотреть необходимость создания централизованной закупки продукции в целях максимального обеспечения населения продовольственными и непродовольственными товарами, особенно в сельской местности.</w:t>
      </w:r>
    </w:p>
    <w:p w:rsidR="00CB75FF" w:rsidRDefault="00CB75FF" w:rsidP="0095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952" w:rsidRPr="00857952" w:rsidRDefault="00857952" w:rsidP="00857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952">
        <w:rPr>
          <w:rFonts w:ascii="Times New Roman" w:hAnsi="Times New Roman" w:cs="Times New Roman"/>
          <w:b/>
          <w:sz w:val="28"/>
          <w:szCs w:val="28"/>
          <w:u w:val="single"/>
        </w:rPr>
        <w:t>Семинар «Эффективное управление гостиничным бизнесом»</w:t>
      </w:r>
    </w:p>
    <w:p w:rsidR="00857952" w:rsidRPr="00857952" w:rsidRDefault="00857952" w:rsidP="0085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952" w:rsidRPr="00857952" w:rsidRDefault="00857952" w:rsidP="0085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Предусмотреть на регулярной основе проведение образовательных мероприятий и встреч по обмену опытом для руководителей и собственников отелей, гостевых домов.</w:t>
      </w:r>
      <w:r w:rsidRPr="008579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952" w:rsidRPr="00857952" w:rsidRDefault="00857952" w:rsidP="0085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952" w:rsidRDefault="00857952" w:rsidP="00857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95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Круглый стол «Развитие социального предпринимательства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57952">
        <w:rPr>
          <w:rFonts w:ascii="Times New Roman" w:hAnsi="Times New Roman" w:cs="Times New Roman"/>
          <w:b/>
          <w:sz w:val="28"/>
          <w:szCs w:val="28"/>
          <w:u w:val="single"/>
        </w:rPr>
        <w:t>в Архангельской области и деятельность социально ориентированных некоммерческих организаций Архангельской области»</w:t>
      </w:r>
    </w:p>
    <w:p w:rsidR="005A31AE" w:rsidRPr="008D2AD8" w:rsidRDefault="005A31AE" w:rsidP="005A31AE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AD8">
        <w:rPr>
          <w:rFonts w:eastAsiaTheme="minorHAnsi"/>
          <w:sz w:val="28"/>
          <w:szCs w:val="28"/>
          <w:lang w:eastAsia="en-US"/>
        </w:rPr>
        <w:t>1.</w:t>
      </w:r>
      <w:r w:rsidRPr="008D2AD8">
        <w:rPr>
          <w:rFonts w:eastAsiaTheme="minorHAnsi"/>
          <w:sz w:val="28"/>
          <w:szCs w:val="28"/>
          <w:lang w:eastAsia="en-US"/>
        </w:rPr>
        <w:tab/>
        <w:t>Исполнительным органам власти Архангельской области, взаимодействующим с социальными предпринимателями, провести просветительские мероприятия для муниципальных служащих по вопросам развития социального предпринимательства в регионе;</w:t>
      </w:r>
    </w:p>
    <w:p w:rsidR="005A31AE" w:rsidRPr="008D2AD8" w:rsidRDefault="005A31AE" w:rsidP="005A31AE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AD8">
        <w:rPr>
          <w:rFonts w:eastAsiaTheme="minorHAnsi"/>
          <w:sz w:val="28"/>
          <w:szCs w:val="28"/>
          <w:lang w:eastAsia="en-US"/>
        </w:rPr>
        <w:t>2.</w:t>
      </w:r>
      <w:r w:rsidRPr="008D2AD8">
        <w:rPr>
          <w:rFonts w:eastAsiaTheme="minorHAnsi"/>
          <w:sz w:val="28"/>
          <w:szCs w:val="28"/>
          <w:lang w:eastAsia="en-US"/>
        </w:rPr>
        <w:tab/>
        <w:t>Органам местного самоуправления Архангельской области оказывать информационную, имущественную и административную поддержку социально-значимым предпринимательским проектам;</w:t>
      </w:r>
    </w:p>
    <w:p w:rsidR="005A31AE" w:rsidRPr="008D2AD8" w:rsidRDefault="005A31AE" w:rsidP="005A31AE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AD8">
        <w:rPr>
          <w:rFonts w:eastAsiaTheme="minorHAnsi"/>
          <w:sz w:val="28"/>
          <w:szCs w:val="28"/>
          <w:lang w:eastAsia="en-US"/>
        </w:rPr>
        <w:t>3.</w:t>
      </w:r>
      <w:r w:rsidRPr="008D2AD8">
        <w:rPr>
          <w:rFonts w:eastAsiaTheme="minorHAnsi"/>
          <w:sz w:val="28"/>
          <w:szCs w:val="28"/>
          <w:lang w:eastAsia="en-US"/>
        </w:rPr>
        <w:tab/>
        <w:t>Минэкономразвития Архангельской области разработать межведомственный проект развития социального предпринимательства, включающий обучение, сопровождение, финансовую и имущественную поддержку, информационное сопровождение и продвижение региональных проектов социальных предпринимателей;</w:t>
      </w:r>
    </w:p>
    <w:p w:rsidR="005A31AE" w:rsidRPr="008D2AD8" w:rsidRDefault="005A31AE" w:rsidP="005A31AE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AD8">
        <w:rPr>
          <w:rFonts w:eastAsiaTheme="minorHAnsi"/>
          <w:sz w:val="28"/>
          <w:szCs w:val="28"/>
          <w:lang w:eastAsia="en-US"/>
        </w:rPr>
        <w:t>4.</w:t>
      </w:r>
      <w:r w:rsidRPr="008D2AD8">
        <w:rPr>
          <w:rFonts w:eastAsiaTheme="minorHAnsi"/>
          <w:sz w:val="28"/>
          <w:szCs w:val="28"/>
          <w:lang w:eastAsia="en-US"/>
        </w:rPr>
        <w:tab/>
        <w:t xml:space="preserve">Администрации Губернатора Архангельской области и Правительства Архангельской области в рамках </w:t>
      </w:r>
      <w:proofErr w:type="spellStart"/>
      <w:r w:rsidRPr="008D2AD8">
        <w:rPr>
          <w:rFonts w:eastAsiaTheme="minorHAnsi"/>
          <w:sz w:val="28"/>
          <w:szCs w:val="28"/>
          <w:lang w:eastAsia="en-US"/>
        </w:rPr>
        <w:t>грантовой</w:t>
      </w:r>
      <w:proofErr w:type="spellEnd"/>
      <w:r w:rsidRPr="008D2AD8">
        <w:rPr>
          <w:rFonts w:eastAsiaTheme="minorHAnsi"/>
          <w:sz w:val="28"/>
          <w:szCs w:val="28"/>
          <w:lang w:eastAsia="en-US"/>
        </w:rPr>
        <w:t xml:space="preserve"> поддержи </w:t>
      </w:r>
      <w:proofErr w:type="spellStart"/>
      <w:r w:rsidRPr="008D2AD8">
        <w:rPr>
          <w:rFonts w:eastAsiaTheme="minorHAnsi"/>
          <w:sz w:val="28"/>
          <w:szCs w:val="28"/>
          <w:lang w:eastAsia="en-US"/>
        </w:rPr>
        <w:t>ТОСов</w:t>
      </w:r>
      <w:proofErr w:type="spellEnd"/>
      <w:r w:rsidRPr="008D2AD8">
        <w:rPr>
          <w:rFonts w:eastAsiaTheme="minorHAnsi"/>
          <w:sz w:val="28"/>
          <w:szCs w:val="28"/>
          <w:lang w:eastAsia="en-US"/>
        </w:rPr>
        <w:t xml:space="preserve"> и СО НКО предусмотреть возможность финансовой поддержки социально-предпринимательских проектов;</w:t>
      </w:r>
    </w:p>
    <w:p w:rsidR="005A31AE" w:rsidRPr="008D2AD8" w:rsidRDefault="005A31AE" w:rsidP="005A31AE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AD8">
        <w:rPr>
          <w:rFonts w:eastAsiaTheme="minorHAnsi"/>
          <w:sz w:val="28"/>
          <w:szCs w:val="28"/>
          <w:lang w:eastAsia="en-US"/>
        </w:rPr>
        <w:t xml:space="preserve">5. Архангельскому областному Собранию депутатов подготовить и внести в Госдуму РФ изменения в Федеральный закон от 28.12.2013 N 442-ФЗ "Об основах социального обслуживания граждан в Российской Федерации" в части возможностей выплачивать авансовый платеж (сейчас только компенсация расходов раз в квартал) негосударственным организациям- поставщикам социальных услуг населению, так как большинство из них не имеют достаточного собственного капитала для оказания услуг в течении трех месяцев; </w:t>
      </w:r>
    </w:p>
    <w:p w:rsidR="005A31AE" w:rsidRPr="008D2AD8" w:rsidRDefault="005A31AE" w:rsidP="005A31AE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AD8">
        <w:rPr>
          <w:rFonts w:eastAsiaTheme="minorHAnsi"/>
          <w:sz w:val="28"/>
          <w:szCs w:val="28"/>
          <w:lang w:eastAsia="en-US"/>
        </w:rPr>
        <w:t xml:space="preserve">6. Минэкономразвития Архангельской области создать электронную площадку для социальных предпринимателей области для обмена </w:t>
      </w:r>
      <w:r w:rsidRPr="008D2AD8">
        <w:rPr>
          <w:rFonts w:eastAsiaTheme="minorHAnsi"/>
          <w:sz w:val="28"/>
          <w:szCs w:val="28"/>
          <w:lang w:eastAsia="en-US"/>
        </w:rPr>
        <w:lastRenderedPageBreak/>
        <w:t>информацией и создания партнерской сети, а также для информационной поддержки наиболее значимых для региона проектов;</w:t>
      </w:r>
    </w:p>
    <w:p w:rsidR="005A31AE" w:rsidRPr="008D2AD8" w:rsidRDefault="005A31AE" w:rsidP="005A31AE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AD8">
        <w:rPr>
          <w:rFonts w:eastAsiaTheme="minorHAnsi"/>
          <w:sz w:val="28"/>
          <w:szCs w:val="28"/>
          <w:lang w:eastAsia="en-US"/>
        </w:rPr>
        <w:t>7. Минэкономразвития Архангельской области подготовить и внести предложения в приказ Минэкономразвития России, расширяющие социальные группы населения, в отношении которых оказывают услуги предприниматели, претендующие на государственную финансовую поддержку, например, многодетные семьи, отцы-одиночки и так далее;</w:t>
      </w:r>
    </w:p>
    <w:p w:rsidR="005A31AE" w:rsidRPr="005A31AE" w:rsidRDefault="005A31AE" w:rsidP="005A31AE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2AD8">
        <w:rPr>
          <w:rFonts w:eastAsiaTheme="minorHAnsi"/>
          <w:sz w:val="28"/>
          <w:szCs w:val="28"/>
          <w:lang w:eastAsia="en-US"/>
        </w:rPr>
        <w:t>8. САФУ   разработать краткосрочные курсы (1-3 месяца) для действующих предпринимателей по актуальным вопросам бизнеса, по узкой специализации социальных предпринимателей.</w:t>
      </w:r>
    </w:p>
    <w:p w:rsidR="009E2823" w:rsidRDefault="009E2823" w:rsidP="00CB75FF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372E" w:rsidRPr="00B722B1" w:rsidRDefault="00857952" w:rsidP="00952FD3">
      <w:pPr>
        <w:pStyle w:val="a9"/>
        <w:jc w:val="center"/>
        <w:rPr>
          <w:sz w:val="28"/>
          <w:szCs w:val="28"/>
        </w:rPr>
      </w:pPr>
      <w:r w:rsidRPr="00857952">
        <w:rPr>
          <w:b/>
          <w:sz w:val="28"/>
          <w:szCs w:val="28"/>
          <w:u w:val="single"/>
        </w:rPr>
        <w:t xml:space="preserve">Круглый стол «Инновационная деятельность </w:t>
      </w:r>
      <w:r>
        <w:rPr>
          <w:b/>
          <w:sz w:val="28"/>
          <w:szCs w:val="28"/>
          <w:u w:val="single"/>
        </w:rPr>
        <w:br/>
      </w:r>
      <w:r w:rsidRPr="00857952">
        <w:rPr>
          <w:b/>
          <w:sz w:val="28"/>
          <w:szCs w:val="28"/>
          <w:u w:val="single"/>
        </w:rPr>
        <w:t>в Архангельской области»</w:t>
      </w:r>
      <w:r w:rsidR="0062372E" w:rsidRPr="0062372E">
        <w:rPr>
          <w:sz w:val="28"/>
          <w:szCs w:val="28"/>
        </w:rPr>
        <w:t xml:space="preserve"> </w:t>
      </w:r>
    </w:p>
    <w:p w:rsidR="00145A3A" w:rsidRPr="005D298F" w:rsidRDefault="00145A3A" w:rsidP="001A38D7">
      <w:pPr>
        <w:pStyle w:val="a9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62372E">
        <w:rPr>
          <w:sz w:val="28"/>
          <w:szCs w:val="28"/>
        </w:rPr>
        <w:t xml:space="preserve">1. </w:t>
      </w:r>
      <w:r w:rsidRPr="005D298F">
        <w:rPr>
          <w:sz w:val="28"/>
          <w:szCs w:val="28"/>
        </w:rPr>
        <w:t xml:space="preserve">Рекомендовать </w:t>
      </w:r>
      <w:r w:rsidR="0037558E" w:rsidRPr="005D298F">
        <w:rPr>
          <w:sz w:val="28"/>
          <w:szCs w:val="28"/>
        </w:rPr>
        <w:t>органам государственной власти Архангельской области</w:t>
      </w:r>
      <w:r w:rsidRPr="005D298F">
        <w:rPr>
          <w:sz w:val="28"/>
          <w:szCs w:val="28"/>
        </w:rPr>
        <w:t xml:space="preserve"> провести анализ региональной законодательной базы в сфере инновационного развития в целях ее дальнейшего совершенствования</w:t>
      </w:r>
      <w:r w:rsidR="0037558E" w:rsidRPr="005D298F">
        <w:rPr>
          <w:sz w:val="28"/>
          <w:szCs w:val="28"/>
        </w:rPr>
        <w:t xml:space="preserve"> в части дополнения понятийного аппарата, уточнения субъектов государственной поддержки инновационной деятельности, а также определения мер государственной поддержки в зависимости от стадии инновационного процесса</w:t>
      </w:r>
      <w:r w:rsidRPr="005D298F">
        <w:rPr>
          <w:sz w:val="28"/>
          <w:szCs w:val="28"/>
        </w:rPr>
        <w:t xml:space="preserve">; </w:t>
      </w:r>
    </w:p>
    <w:p w:rsidR="00145A3A" w:rsidRPr="005D298F" w:rsidRDefault="00145A3A" w:rsidP="001A38D7">
      <w:pPr>
        <w:pStyle w:val="a9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5D298F">
        <w:rPr>
          <w:sz w:val="28"/>
          <w:szCs w:val="28"/>
        </w:rPr>
        <w:t>2. Рекомендовать органам государственной власти Архангельской области усилить взаимодействие с федеральными</w:t>
      </w:r>
      <w:r w:rsidR="005D7A88" w:rsidRPr="005D298F">
        <w:rPr>
          <w:sz w:val="28"/>
          <w:szCs w:val="28"/>
        </w:rPr>
        <w:t xml:space="preserve"> институтами развития инноваций, в том числе </w:t>
      </w:r>
      <w:r w:rsidRPr="005D298F">
        <w:rPr>
          <w:sz w:val="28"/>
          <w:szCs w:val="28"/>
        </w:rPr>
        <w:t>подписать Соглашение о сотрудничестве с Фондом</w:t>
      </w:r>
      <w:r w:rsidR="0037558E" w:rsidRPr="005D298F">
        <w:rPr>
          <w:sz w:val="28"/>
          <w:szCs w:val="28"/>
        </w:rPr>
        <w:t xml:space="preserve"> содействия инновациям и определить его представителя в Архангельской области</w:t>
      </w:r>
      <w:r w:rsidRPr="005D298F">
        <w:rPr>
          <w:sz w:val="28"/>
          <w:szCs w:val="28"/>
        </w:rPr>
        <w:t>;</w:t>
      </w:r>
    </w:p>
    <w:p w:rsidR="00145A3A" w:rsidRPr="005D298F" w:rsidRDefault="00145A3A" w:rsidP="001A38D7">
      <w:pPr>
        <w:pStyle w:val="a9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5D298F">
        <w:rPr>
          <w:sz w:val="28"/>
          <w:szCs w:val="28"/>
        </w:rPr>
        <w:t xml:space="preserve">3. Согласиться с приоритетом кластерного подхода при развитии инноваций, в первую очередь в промышленности. </w:t>
      </w:r>
      <w:r w:rsidRPr="005D298F">
        <w:rPr>
          <w:sz w:val="28"/>
          <w:szCs w:val="28"/>
          <w:lang w:eastAsia="en-US"/>
        </w:rPr>
        <w:t>Рекомендовать КРАО активизировать деятельность по реализации кластерной политики региона</w:t>
      </w:r>
      <w:r w:rsidR="00F32901" w:rsidRPr="005D298F">
        <w:rPr>
          <w:sz w:val="28"/>
          <w:szCs w:val="28"/>
          <w:lang w:eastAsia="en-US"/>
        </w:rPr>
        <w:t xml:space="preserve">, </w:t>
      </w:r>
      <w:r w:rsidR="005D298F" w:rsidRPr="005D298F">
        <w:rPr>
          <w:sz w:val="28"/>
          <w:szCs w:val="28"/>
          <w:lang w:eastAsia="en-US"/>
        </w:rPr>
        <w:br/>
      </w:r>
      <w:r w:rsidR="00F32901" w:rsidRPr="005D298F">
        <w:rPr>
          <w:sz w:val="28"/>
          <w:szCs w:val="28"/>
          <w:lang w:eastAsia="en-US"/>
        </w:rPr>
        <w:t>в том числе</w:t>
      </w:r>
      <w:r w:rsidR="0037558E" w:rsidRPr="005D298F">
        <w:rPr>
          <w:sz w:val="28"/>
          <w:szCs w:val="28"/>
          <w:lang w:eastAsia="en-US"/>
        </w:rPr>
        <w:t xml:space="preserve"> в части формирования и развития биотехнологического (</w:t>
      </w:r>
      <w:proofErr w:type="spellStart"/>
      <w:r w:rsidR="0037558E" w:rsidRPr="005D298F">
        <w:rPr>
          <w:sz w:val="28"/>
          <w:szCs w:val="28"/>
          <w:lang w:eastAsia="en-US"/>
        </w:rPr>
        <w:t>биоресурсного</w:t>
      </w:r>
      <w:proofErr w:type="spellEnd"/>
      <w:r w:rsidR="0037558E" w:rsidRPr="005D298F">
        <w:rPr>
          <w:sz w:val="28"/>
          <w:szCs w:val="28"/>
          <w:lang w:eastAsia="en-US"/>
        </w:rPr>
        <w:t>) кластера</w:t>
      </w:r>
      <w:r w:rsidRPr="005D298F">
        <w:rPr>
          <w:sz w:val="28"/>
          <w:szCs w:val="28"/>
        </w:rPr>
        <w:t>;</w:t>
      </w:r>
    </w:p>
    <w:p w:rsidR="00145A3A" w:rsidRPr="005D298F" w:rsidRDefault="00145A3A" w:rsidP="001A38D7">
      <w:pPr>
        <w:pStyle w:val="a9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5D298F">
        <w:rPr>
          <w:sz w:val="28"/>
          <w:szCs w:val="28"/>
        </w:rPr>
        <w:t xml:space="preserve">4. Рекомендовать специализированным организациям кластеров </w:t>
      </w:r>
      <w:r w:rsidR="00E6666D" w:rsidRPr="005D298F">
        <w:rPr>
          <w:sz w:val="28"/>
          <w:szCs w:val="28"/>
        </w:rPr>
        <w:t xml:space="preserve">(либо </w:t>
      </w:r>
      <w:r w:rsidRPr="005D298F">
        <w:rPr>
          <w:sz w:val="28"/>
          <w:szCs w:val="28"/>
        </w:rPr>
        <w:t>организациям-участникам кластеров</w:t>
      </w:r>
      <w:r w:rsidR="00E6666D" w:rsidRPr="005D298F">
        <w:rPr>
          <w:sz w:val="28"/>
          <w:szCs w:val="28"/>
        </w:rPr>
        <w:t>)</w:t>
      </w:r>
      <w:r w:rsidRPr="005D298F">
        <w:rPr>
          <w:sz w:val="28"/>
          <w:szCs w:val="28"/>
        </w:rPr>
        <w:t xml:space="preserve"> усилить взаимодействие с </w:t>
      </w:r>
      <w:r w:rsidR="0037558E" w:rsidRPr="005D298F">
        <w:rPr>
          <w:sz w:val="28"/>
          <w:szCs w:val="28"/>
        </w:rPr>
        <w:t>С</w:t>
      </w:r>
      <w:r w:rsidR="00E6666D" w:rsidRPr="005D298F">
        <w:rPr>
          <w:sz w:val="28"/>
          <w:szCs w:val="28"/>
        </w:rPr>
        <w:t>еверным (Арктическим) федеральным университетом</w:t>
      </w:r>
      <w:r w:rsidRPr="005D298F">
        <w:rPr>
          <w:sz w:val="28"/>
          <w:szCs w:val="28"/>
        </w:rPr>
        <w:t xml:space="preserve"> и институтами развития</w:t>
      </w:r>
      <w:r w:rsidR="0037558E" w:rsidRPr="005D298F">
        <w:rPr>
          <w:sz w:val="28"/>
          <w:szCs w:val="28"/>
        </w:rPr>
        <w:t xml:space="preserve"> </w:t>
      </w:r>
      <w:r w:rsidR="00E6666D" w:rsidRPr="005D298F">
        <w:rPr>
          <w:sz w:val="28"/>
          <w:szCs w:val="28"/>
        </w:rPr>
        <w:br/>
      </w:r>
      <w:r w:rsidR="0037558E" w:rsidRPr="005D298F">
        <w:rPr>
          <w:sz w:val="28"/>
          <w:szCs w:val="28"/>
        </w:rPr>
        <w:t xml:space="preserve">по формированию и развитию инновационной инфраструктуры кластеров </w:t>
      </w:r>
      <w:r w:rsidR="00E6666D" w:rsidRPr="005D298F">
        <w:rPr>
          <w:sz w:val="28"/>
          <w:szCs w:val="28"/>
        </w:rPr>
        <w:br/>
      </w:r>
      <w:r w:rsidR="0037558E" w:rsidRPr="005D298F">
        <w:rPr>
          <w:sz w:val="28"/>
          <w:szCs w:val="28"/>
        </w:rPr>
        <w:t>и региональной инновационной экосистемы</w:t>
      </w:r>
      <w:r w:rsidRPr="005D298F">
        <w:rPr>
          <w:sz w:val="28"/>
          <w:szCs w:val="28"/>
        </w:rPr>
        <w:t>;</w:t>
      </w:r>
    </w:p>
    <w:p w:rsidR="00145A3A" w:rsidRDefault="00145A3A" w:rsidP="001A38D7">
      <w:pPr>
        <w:pStyle w:val="a9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5D298F">
        <w:rPr>
          <w:sz w:val="28"/>
          <w:szCs w:val="28"/>
        </w:rPr>
        <w:t>5. Рекомендовать органам государственной власти Архангельской области рассмотреть возможность проведения научно-исследовательской работы по перспективам инновационного развития Архангельской области для дальнейшей разработки Концепции инновационного развития А</w:t>
      </w:r>
      <w:r w:rsidR="00E6666D" w:rsidRPr="005D298F">
        <w:rPr>
          <w:sz w:val="28"/>
          <w:szCs w:val="28"/>
        </w:rPr>
        <w:t>рхангельской области</w:t>
      </w:r>
      <w:r w:rsidRPr="005D298F">
        <w:rPr>
          <w:sz w:val="28"/>
          <w:szCs w:val="28"/>
        </w:rPr>
        <w:t xml:space="preserve"> и государственных программ инновационного развития.</w:t>
      </w:r>
    </w:p>
    <w:p w:rsidR="00065A83" w:rsidRDefault="00065A83" w:rsidP="00A93A4B">
      <w:pPr>
        <w:pStyle w:val="a9"/>
        <w:jc w:val="center"/>
        <w:rPr>
          <w:b/>
          <w:sz w:val="28"/>
          <w:szCs w:val="28"/>
          <w:u w:val="single"/>
        </w:rPr>
      </w:pPr>
      <w:r w:rsidRPr="00A93A4B">
        <w:rPr>
          <w:b/>
          <w:sz w:val="28"/>
          <w:szCs w:val="28"/>
          <w:u w:val="single"/>
        </w:rPr>
        <w:t xml:space="preserve">Круглый стол </w:t>
      </w:r>
      <w:r w:rsidRPr="00A93A4B">
        <w:rPr>
          <w:b/>
          <w:sz w:val="28"/>
          <w:szCs w:val="28"/>
          <w:u w:val="single"/>
        </w:rPr>
        <w:br/>
        <w:t>«</w:t>
      </w:r>
      <w:proofErr w:type="spellStart"/>
      <w:r w:rsidRPr="00A93A4B">
        <w:rPr>
          <w:b/>
          <w:sz w:val="28"/>
          <w:szCs w:val="28"/>
          <w:u w:val="single"/>
        </w:rPr>
        <w:t>МОЛоД</w:t>
      </w:r>
      <w:proofErr w:type="spellEnd"/>
      <w:r w:rsidRPr="00A93A4B">
        <w:rPr>
          <w:b/>
          <w:sz w:val="28"/>
          <w:szCs w:val="28"/>
          <w:u w:val="single"/>
        </w:rPr>
        <w:t>: обновленная концепция обновленной команды»</w:t>
      </w:r>
    </w:p>
    <w:p w:rsidR="009E2823" w:rsidRPr="008D2AD8" w:rsidRDefault="009E2823" w:rsidP="009E28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Вовлечь в образовательный проект «Профессия – предприниматель» не менее 100 молодых людей из муниципальных образований Архангельской области (помимо Архангельска, Северодвинска и </w:t>
      </w:r>
      <w:proofErr w:type="spellStart"/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t>Новодвинска</w:t>
      </w:r>
      <w:proofErr w:type="spellEnd"/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t>) для чего:</w:t>
      </w:r>
    </w:p>
    <w:p w:rsidR="009E2823" w:rsidRPr="008D2AD8" w:rsidRDefault="009E2823" w:rsidP="009E2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За счет внебюджетных средств приобрести необходимое оборудование для онлайн-трансляций и </w:t>
      </w:r>
      <w:proofErr w:type="spellStart"/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образовательного процесса и консультационной деятельности. </w:t>
      </w:r>
    </w:p>
    <w:p w:rsidR="009E2823" w:rsidRPr="008D2AD8" w:rsidRDefault="009E2823" w:rsidP="009E28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t>1.2. Создать систему трансляций образовательного процесса на МО АО, в том числе с использованием существующих систем ВКС органов власти Архангельской области. Разработать систему (механизм) доступа молодых людей из МО АО к системам видеотрансляций на протяжении всего образовательного процесса (октябрь-декабрь).</w:t>
      </w:r>
    </w:p>
    <w:p w:rsidR="009E2823" w:rsidRPr="008D2AD8" w:rsidRDefault="009E2823" w:rsidP="009E28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Разработать концепцию (в </w:t>
      </w:r>
      <w:proofErr w:type="spellStart"/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методы стимулирования и онлайн-решение) и реализовать на практике пилотный проект по созданию системы лояльности в среде молодых предпринимателей. </w:t>
      </w:r>
    </w:p>
    <w:p w:rsidR="009E2823" w:rsidRPr="009E2823" w:rsidRDefault="009E2823" w:rsidP="009E28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AD8">
        <w:rPr>
          <w:rFonts w:ascii="Times New Roman" w:eastAsia="Calibri" w:hAnsi="Times New Roman" w:cs="Times New Roman"/>
          <w:sz w:val="28"/>
          <w:szCs w:val="28"/>
          <w:lang w:eastAsia="ru-RU"/>
        </w:rPr>
        <w:t>3. Разработать пилотный проект по реализации трехгодичной образовательной программы по основам предпринимательской для учащихся 8 -10 классов с целью интеграции школьников и студентов в реальное предпринимательское сообщество.</w:t>
      </w:r>
    </w:p>
    <w:p w:rsidR="009E2823" w:rsidRPr="009E2823" w:rsidRDefault="009E2823" w:rsidP="009E2823">
      <w:pPr>
        <w:spacing w:after="0" w:line="240" w:lineRule="auto"/>
        <w:rPr>
          <w:rFonts w:ascii="Calibri" w:eastAsia="Calibri" w:hAnsi="Calibri" w:cs="Times New Roman"/>
          <w:color w:val="1F497D"/>
          <w:lang w:eastAsia="ru-RU"/>
        </w:rPr>
      </w:pPr>
    </w:p>
    <w:p w:rsidR="00CB75FF" w:rsidRDefault="00CB75FF" w:rsidP="00857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952" w:rsidRPr="00EB13B7" w:rsidRDefault="00857952" w:rsidP="00857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3B7">
        <w:rPr>
          <w:rFonts w:ascii="Times New Roman" w:hAnsi="Times New Roman" w:cs="Times New Roman"/>
          <w:b/>
          <w:sz w:val="28"/>
          <w:szCs w:val="28"/>
          <w:u w:val="single"/>
        </w:rPr>
        <w:t>Дискуссионная площадка «Стать участником государственных закупок – возможно. Узнать об изменениях 44-ФЗ – необходимо»</w:t>
      </w:r>
    </w:p>
    <w:p w:rsidR="005C5DB6" w:rsidRPr="00EB13B7" w:rsidRDefault="005C5DB6" w:rsidP="00857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AD8" w:rsidRPr="008D2AD8" w:rsidRDefault="008D2AD8" w:rsidP="008D2AD8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2AD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D2AD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8D2AD8">
        <w:rPr>
          <w:rFonts w:ascii="Times New Roman" w:hAnsi="Times New Roman"/>
          <w:sz w:val="28"/>
          <w:szCs w:val="28"/>
        </w:rPr>
        <w:t xml:space="preserve"> организации «Архангельский региональный фонд микрофинансирования» проработать вопрос о возможности выделения денежных средств с фиксированным процентом за их использование субъектам малого и среднего предпринимательства для внесения денежных средств в качестве обеспечения заявок на участие в закупках, обеспечения исполнения государственных (муниципальных) контрактов.  </w:t>
      </w:r>
    </w:p>
    <w:p w:rsidR="008D2AD8" w:rsidRPr="008D2AD8" w:rsidRDefault="008D2AD8" w:rsidP="008D2AD8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2AD8">
        <w:rPr>
          <w:rFonts w:ascii="Times New Roman" w:hAnsi="Times New Roman"/>
          <w:sz w:val="28"/>
          <w:szCs w:val="28"/>
        </w:rPr>
        <w:t>2. Организовать информирование субъектов малого и среднего предпринимательства о планируемых обучающих мероприятиях, о статистической информации по государственным и муниципальным закупкам путем размещения информации в социальных сетях.</w:t>
      </w:r>
    </w:p>
    <w:p w:rsidR="008D2AD8" w:rsidRPr="008D2AD8" w:rsidRDefault="008D2AD8" w:rsidP="008D2AD8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2AD8">
        <w:rPr>
          <w:rFonts w:ascii="Times New Roman" w:hAnsi="Times New Roman"/>
          <w:sz w:val="28"/>
          <w:szCs w:val="28"/>
        </w:rPr>
        <w:t>3. Включить в программу «Ты – предприниматель» обучающие мероприятия по вопросу участия в закупках, осуществляемых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«О закупках товаров, работ, услуг отдельными видами юридических лиц» (далее 44 и 223 федеральные законы).</w:t>
      </w:r>
    </w:p>
    <w:p w:rsidR="00952FD3" w:rsidRDefault="008D2AD8" w:rsidP="008D2AD8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D2AD8">
        <w:rPr>
          <w:rFonts w:ascii="Times New Roman" w:hAnsi="Times New Roman"/>
          <w:sz w:val="28"/>
          <w:szCs w:val="28"/>
        </w:rPr>
        <w:t xml:space="preserve">4. Направить предложение в Архангельское областное собрание депутатов о внесении в Государственную Думу изменений в 44 и 223 </w:t>
      </w:r>
      <w:r w:rsidRPr="008D2AD8">
        <w:rPr>
          <w:rFonts w:ascii="Times New Roman" w:hAnsi="Times New Roman"/>
          <w:sz w:val="28"/>
          <w:szCs w:val="28"/>
        </w:rPr>
        <w:lastRenderedPageBreak/>
        <w:t>федеральные законы «Об обязанности участника закупки, предложившего снижение начальной максимальной це</w:t>
      </w:r>
      <w:r>
        <w:rPr>
          <w:rFonts w:ascii="Times New Roman" w:hAnsi="Times New Roman"/>
          <w:sz w:val="28"/>
          <w:szCs w:val="28"/>
        </w:rPr>
        <w:t xml:space="preserve">ны контракта более чем на 50%, </w:t>
      </w:r>
      <w:r>
        <w:rPr>
          <w:rFonts w:ascii="Times New Roman" w:hAnsi="Times New Roman"/>
          <w:sz w:val="28"/>
          <w:szCs w:val="28"/>
        </w:rPr>
        <w:br/>
      </w:r>
      <w:r w:rsidRPr="008D2AD8">
        <w:rPr>
          <w:rFonts w:ascii="Times New Roman" w:hAnsi="Times New Roman"/>
          <w:sz w:val="28"/>
          <w:szCs w:val="28"/>
        </w:rPr>
        <w:t>до подписания контракта предоставлять государственному (муниципальному) заказчику обоснован</w:t>
      </w:r>
      <w:r>
        <w:rPr>
          <w:rFonts w:ascii="Times New Roman" w:hAnsi="Times New Roman"/>
          <w:sz w:val="28"/>
          <w:szCs w:val="28"/>
        </w:rPr>
        <w:t xml:space="preserve">ие (расчет) предложенной цены. </w:t>
      </w:r>
      <w:r w:rsidRPr="008D2AD8">
        <w:rPr>
          <w:rFonts w:ascii="Times New Roman" w:hAnsi="Times New Roman"/>
          <w:sz w:val="28"/>
          <w:szCs w:val="28"/>
        </w:rPr>
        <w:t>В случае не представления указанного обоснования считать такого участника уклонившемся от заключения контракта.</w:t>
      </w:r>
    </w:p>
    <w:p w:rsidR="005C5DB6" w:rsidRDefault="005C5DB6" w:rsidP="005C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DB6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Круглый стол </w:t>
      </w:r>
    </w:p>
    <w:p w:rsidR="00BC6098" w:rsidRDefault="005C5DB6" w:rsidP="005C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DB6">
        <w:rPr>
          <w:rFonts w:ascii="Times New Roman" w:hAnsi="Times New Roman" w:cs="Times New Roman"/>
          <w:b/>
          <w:sz w:val="28"/>
          <w:szCs w:val="28"/>
          <w:u w:val="single"/>
        </w:rPr>
        <w:t>«К нам пришла проверка: Что необходимо знать предпринимателю»</w:t>
      </w:r>
    </w:p>
    <w:p w:rsidR="005C5DB6" w:rsidRPr="005C5DB6" w:rsidRDefault="005C5DB6" w:rsidP="009A3F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2FD3" w:rsidRPr="008D2AD8" w:rsidRDefault="00952FD3" w:rsidP="009A3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D2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Увеличение ответственности за осуществление нелегальной предпринимательской деятельности при одновременном снижении штрафов за небольшие нарушения для легального бизнеса;</w:t>
      </w:r>
    </w:p>
    <w:p w:rsidR="00952FD3" w:rsidRPr="008D2AD8" w:rsidRDefault="00952FD3" w:rsidP="009A3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D2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Упрощение и </w:t>
      </w:r>
      <w:r w:rsidR="00591C50" w:rsidRPr="008D2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унификация</w:t>
      </w:r>
      <w:r w:rsidRPr="008D2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статистической отчётности, предоставляемой предпринимателями в органы государственной власти;</w:t>
      </w:r>
    </w:p>
    <w:p w:rsidR="00952FD3" w:rsidRPr="008D2AD8" w:rsidRDefault="00952FD3" w:rsidP="009A3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D2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Изменение критериев эффективности проведения проверок (исключить из критериев количество и размер штрафов, добавить количество профилактических мероприятий, а также количество выявленных случаев нелегального ведения бизнеса);</w:t>
      </w:r>
    </w:p>
    <w:p w:rsidR="00952FD3" w:rsidRPr="008D2AD8" w:rsidRDefault="00952FD3" w:rsidP="009A3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2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Разработка законодательного предложения об установлении ответственности за заведомо ложное обращение в контрольно-надзорные органы;</w:t>
      </w:r>
    </w:p>
    <w:p w:rsidR="009A3FB5" w:rsidRPr="008D2AD8" w:rsidRDefault="009A3FB5" w:rsidP="009A3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2A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Продолжить работу, направленную на оптимизацию контрольно-надзорной деятельности, в том числе сокращение внеплановых проверок субъектов малого и среднего предпринимательства, в частности в ситуациях, при которых, если в ходе плановой проверки в текущем году </w:t>
      </w:r>
      <w:r w:rsidRPr="008D2AD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у предпринимателя не было выявлено нарушений, то внеплановые проверки </w:t>
      </w:r>
      <w:r w:rsidRPr="008D2AD8">
        <w:rPr>
          <w:rFonts w:ascii="Times New Roman" w:hAnsi="Times New Roman"/>
          <w:color w:val="000000"/>
          <w:sz w:val="28"/>
          <w:szCs w:val="28"/>
          <w:lang w:eastAsia="ru-RU"/>
        </w:rPr>
        <w:br/>
        <w:t>в течение одного календарного года в отношении данного предпринимателя проводится не могут.</w:t>
      </w:r>
    </w:p>
    <w:p w:rsidR="009A3FB5" w:rsidRDefault="009A3FB5" w:rsidP="009A3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2A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2FD3" w:rsidRPr="008D2A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Органам государственной власти совместно с органами местного самоуправления муниципальных образований Архангельской области разработать совместный план действий, направленный на борьбу с нелегальным бизнесом</w:t>
      </w:r>
      <w:r w:rsidR="00952FD3" w:rsidRPr="008D2AD8">
        <w:rPr>
          <w:rFonts w:eastAsia="Times New Roman"/>
          <w:sz w:val="28"/>
          <w:szCs w:val="28"/>
          <w:lang w:eastAsia="ru-RU"/>
        </w:rPr>
        <w:t>.</w:t>
      </w:r>
      <w:r w:rsidRPr="009A3F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52FD3" w:rsidRPr="00650F53" w:rsidRDefault="00952FD3" w:rsidP="00952FD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85E24" w:rsidRPr="00D6434C" w:rsidRDefault="00D85E24" w:rsidP="00D64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34C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Круглый стол для субъектов малого и среднего </w:t>
      </w:r>
      <w:r w:rsidR="00D6434C" w:rsidRPr="00D6434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предпринимательства по актуальным вопросам изменения </w:t>
      </w:r>
      <w:r w:rsidR="00D6434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6434C" w:rsidRPr="00D6434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налогового и гражданского законодательства, </w:t>
      </w:r>
      <w:r w:rsidR="00D6434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6434C" w:rsidRPr="00D6434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том числе о возникновении дополнительных расходов </w:t>
      </w:r>
      <w:r w:rsidR="00D6434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6434C" w:rsidRPr="00D6434C">
        <w:rPr>
          <w:rFonts w:ascii="Times New Roman" w:hAnsi="Times New Roman" w:cs="Times New Roman"/>
          <w:b/>
          <w:sz w:val="28"/>
          <w:szCs w:val="28"/>
          <w:u w:val="single"/>
        </w:rPr>
        <w:t>по предоставлению «северных льгот»</w:t>
      </w:r>
      <w:r w:rsidRPr="00D85E24">
        <w:rPr>
          <w:rFonts w:ascii="Times New Roman" w:hAnsi="Times New Roman" w:cs="Times New Roman"/>
          <w:sz w:val="28"/>
          <w:szCs w:val="28"/>
        </w:rPr>
        <w:tab/>
      </w:r>
    </w:p>
    <w:p w:rsidR="00D85E24" w:rsidRPr="00D85E24" w:rsidRDefault="00D6434C" w:rsidP="00D8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3A3B" w:rsidRPr="008D2AD8" w:rsidRDefault="00373A3B" w:rsidP="00926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AD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B75FF" w:rsidRPr="008D2AD8">
        <w:rPr>
          <w:rFonts w:ascii="Times New Roman" w:hAnsi="Times New Roman"/>
          <w:color w:val="000000"/>
          <w:sz w:val="28"/>
          <w:szCs w:val="28"/>
        </w:rPr>
        <w:t>Рассмотреть вопрос по о</w:t>
      </w:r>
      <w:r w:rsidRPr="008D2AD8">
        <w:rPr>
          <w:rFonts w:ascii="Times New Roman" w:hAnsi="Times New Roman"/>
          <w:color w:val="000000"/>
          <w:sz w:val="28"/>
          <w:szCs w:val="28"/>
        </w:rPr>
        <w:t>беспеч</w:t>
      </w:r>
      <w:r w:rsidR="00CB75FF" w:rsidRPr="008D2AD8">
        <w:rPr>
          <w:rFonts w:ascii="Times New Roman" w:hAnsi="Times New Roman"/>
          <w:color w:val="000000"/>
          <w:sz w:val="28"/>
          <w:szCs w:val="28"/>
        </w:rPr>
        <w:t>ению выполнения</w:t>
      </w:r>
      <w:r w:rsidRPr="008D2AD8">
        <w:rPr>
          <w:rFonts w:ascii="Times New Roman" w:hAnsi="Times New Roman"/>
          <w:color w:val="000000"/>
          <w:sz w:val="28"/>
          <w:szCs w:val="28"/>
        </w:rPr>
        <w:t xml:space="preserve"> государственных социальных гарантий и обязательств гражданам, работающим в районах Севера, в форме компенсации проезда к месту отдыха (1 раз в 2 года) путем финансирования этих обязательств государством. Возможные варианты: </w:t>
      </w:r>
    </w:p>
    <w:p w:rsidR="00373A3B" w:rsidRPr="008D2AD8" w:rsidRDefault="00373A3B" w:rsidP="00926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AD8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Компенсация расходов предпринимателей за счет бюджета ФСС (также как компенсируется часть затрат на летний отдых детей и другие пособия). </w:t>
      </w:r>
    </w:p>
    <w:p w:rsidR="00373A3B" w:rsidRPr="008D2AD8" w:rsidRDefault="005F7BB0" w:rsidP="00926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AD8">
        <w:rPr>
          <w:rFonts w:ascii="Times New Roman" w:hAnsi="Times New Roman"/>
          <w:color w:val="000000"/>
          <w:sz w:val="28"/>
          <w:szCs w:val="28"/>
        </w:rPr>
        <w:t>П</w:t>
      </w:r>
      <w:r w:rsidR="00373A3B" w:rsidRPr="008D2AD8">
        <w:rPr>
          <w:rFonts w:ascii="Times New Roman" w:hAnsi="Times New Roman"/>
          <w:color w:val="000000"/>
          <w:sz w:val="28"/>
          <w:szCs w:val="28"/>
        </w:rPr>
        <w:t>рям</w:t>
      </w:r>
      <w:r w:rsidRPr="008D2AD8">
        <w:rPr>
          <w:rFonts w:ascii="Times New Roman" w:hAnsi="Times New Roman"/>
          <w:color w:val="000000"/>
          <w:sz w:val="28"/>
          <w:szCs w:val="28"/>
        </w:rPr>
        <w:t>ая компенсация гражданам в вычете</w:t>
      </w:r>
      <w:r w:rsidR="00373A3B" w:rsidRPr="008D2AD8">
        <w:rPr>
          <w:rFonts w:ascii="Times New Roman" w:hAnsi="Times New Roman"/>
          <w:color w:val="000000"/>
          <w:sz w:val="28"/>
          <w:szCs w:val="28"/>
        </w:rPr>
        <w:t xml:space="preserve"> суммы понесенных расходов на проезд из исчисленного НДФЛ при заполнении декларации о доходах и приложении подтверждающих расходы на проезд документов, и снятии этой экспроприационной по своей сути выплаты с работодателя.</w:t>
      </w:r>
    </w:p>
    <w:p w:rsidR="00373A3B" w:rsidRPr="008D2AD8" w:rsidRDefault="00373A3B" w:rsidP="00926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AD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B75FF" w:rsidRPr="008D2AD8">
        <w:rPr>
          <w:rFonts w:ascii="Times New Roman" w:hAnsi="Times New Roman"/>
          <w:color w:val="000000"/>
          <w:sz w:val="28"/>
          <w:szCs w:val="28"/>
        </w:rPr>
        <w:t>Рассмотреть возможность с</w:t>
      </w:r>
      <w:r w:rsidRPr="008D2AD8">
        <w:rPr>
          <w:rFonts w:ascii="Times New Roman" w:hAnsi="Times New Roman"/>
          <w:color w:val="000000"/>
          <w:sz w:val="28"/>
          <w:szCs w:val="28"/>
        </w:rPr>
        <w:t>убсидирова</w:t>
      </w:r>
      <w:r w:rsidR="00CB75FF" w:rsidRPr="008D2AD8">
        <w:rPr>
          <w:rFonts w:ascii="Times New Roman" w:hAnsi="Times New Roman"/>
          <w:color w:val="000000"/>
          <w:sz w:val="28"/>
          <w:szCs w:val="28"/>
        </w:rPr>
        <w:t>ния бизнесу обеспечения</w:t>
      </w:r>
      <w:r w:rsidRPr="008D2AD8">
        <w:rPr>
          <w:rFonts w:ascii="Times New Roman" w:hAnsi="Times New Roman"/>
          <w:color w:val="000000"/>
          <w:sz w:val="28"/>
          <w:szCs w:val="28"/>
        </w:rPr>
        <w:t xml:space="preserve"> рабочих мест на Севере. Если государство законодательно ограничивает трудовой ресурс предпринимателя, получаемый от женского труда в размере 10% (36-часовая неделя против 40-часовой в </w:t>
      </w:r>
      <w:proofErr w:type="gramStart"/>
      <w:r w:rsidRPr="008D2AD8">
        <w:rPr>
          <w:rFonts w:ascii="Times New Roman" w:hAnsi="Times New Roman"/>
          <w:color w:val="000000"/>
          <w:sz w:val="28"/>
          <w:szCs w:val="28"/>
        </w:rPr>
        <w:t>не-северных</w:t>
      </w:r>
      <w:proofErr w:type="gramEnd"/>
      <w:r w:rsidRPr="008D2AD8">
        <w:rPr>
          <w:rFonts w:ascii="Times New Roman" w:hAnsi="Times New Roman"/>
          <w:color w:val="000000"/>
          <w:sz w:val="28"/>
          <w:szCs w:val="28"/>
        </w:rPr>
        <w:t xml:space="preserve"> регионах), то логично на каждые 10 созданных и обеспеченных занятостью рабочих мест женщин, субсидировать из бюджета содержание предпринимателю 1 рабочего места, занятого женщиной. Это – реальная мера, направленная на улучшение занятости населения на Севере, и выводящая бизнес из дискриминационного положения в коем он пребывает.</w:t>
      </w:r>
    </w:p>
    <w:p w:rsidR="00373A3B" w:rsidRPr="008D2AD8" w:rsidRDefault="00373A3B" w:rsidP="00926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AD8">
        <w:rPr>
          <w:rFonts w:ascii="Times New Roman" w:hAnsi="Times New Roman"/>
          <w:color w:val="000000"/>
          <w:sz w:val="28"/>
          <w:szCs w:val="28"/>
        </w:rPr>
        <w:t xml:space="preserve">3. При решении задач улучшения инвестиционной привлекательности и активизации развития арктических регионов, в том числе путем развития условий для создания новых рабочих мест, необходимо, помимо разработки мер поддержки (коих сейчас достаточно и надо признать – они эффективны) </w:t>
      </w:r>
      <w:r w:rsidR="005F7BB0" w:rsidRPr="008D2AD8">
        <w:rPr>
          <w:rFonts w:ascii="Times New Roman" w:hAnsi="Times New Roman"/>
          <w:color w:val="000000"/>
          <w:sz w:val="28"/>
          <w:szCs w:val="28"/>
        </w:rPr>
        <w:t>рассмотреть возможность устранить</w:t>
      </w:r>
      <w:r w:rsidRPr="008D2A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7BB0" w:rsidRPr="008D2AD8">
        <w:rPr>
          <w:rFonts w:ascii="Times New Roman" w:hAnsi="Times New Roman"/>
          <w:color w:val="000000"/>
          <w:sz w:val="28"/>
          <w:szCs w:val="28"/>
        </w:rPr>
        <w:t>причины,</w:t>
      </w:r>
      <w:r w:rsidRPr="008D2AD8">
        <w:rPr>
          <w:rFonts w:ascii="Times New Roman" w:hAnsi="Times New Roman"/>
          <w:color w:val="000000"/>
          <w:sz w:val="28"/>
          <w:szCs w:val="28"/>
        </w:rPr>
        <w:t xml:space="preserve"> делающие ведение бизнеса на Севере не выгодным </w:t>
      </w:r>
      <w:r w:rsidR="00CB75FF" w:rsidRPr="008D2AD8">
        <w:rPr>
          <w:rFonts w:ascii="Times New Roman" w:hAnsi="Times New Roman"/>
          <w:color w:val="000000"/>
          <w:sz w:val="28"/>
          <w:szCs w:val="28"/>
        </w:rPr>
        <w:t>в сравнении с другими регионами.</w:t>
      </w:r>
    </w:p>
    <w:p w:rsidR="00373A3B" w:rsidRDefault="00CB75FF" w:rsidP="00926C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AD8">
        <w:rPr>
          <w:rFonts w:ascii="Times New Roman" w:hAnsi="Times New Roman"/>
          <w:color w:val="000000"/>
          <w:sz w:val="28"/>
          <w:szCs w:val="28"/>
        </w:rPr>
        <w:t>4</w:t>
      </w:r>
      <w:r w:rsidR="00373A3B" w:rsidRPr="008D2AD8">
        <w:rPr>
          <w:rFonts w:ascii="Times New Roman" w:hAnsi="Times New Roman"/>
          <w:color w:val="000000"/>
          <w:sz w:val="28"/>
          <w:szCs w:val="28"/>
        </w:rPr>
        <w:t xml:space="preserve">. Пересмотреть ставки страховых взносов с ФОТ, уменьшив их в 2,5 раза для </w:t>
      </w:r>
      <w:proofErr w:type="gramStart"/>
      <w:r w:rsidR="00373A3B" w:rsidRPr="008D2AD8">
        <w:rPr>
          <w:rFonts w:ascii="Times New Roman" w:hAnsi="Times New Roman"/>
          <w:color w:val="000000"/>
          <w:sz w:val="28"/>
          <w:szCs w:val="28"/>
        </w:rPr>
        <w:t>территорий</w:t>
      </w:r>
      <w:proofErr w:type="gramEnd"/>
      <w:r w:rsidR="00373A3B" w:rsidRPr="008D2AD8">
        <w:rPr>
          <w:rFonts w:ascii="Times New Roman" w:hAnsi="Times New Roman"/>
          <w:color w:val="000000"/>
          <w:sz w:val="28"/>
          <w:szCs w:val="28"/>
        </w:rPr>
        <w:t xml:space="preserve"> приравненных к районам Крайнего Севера и в 3,5 раза для территорий Крайнего Севера (в этом случае предприятия на Севере смогут нанимать больше персонала для компенсации выпадающих дней отпусков и обеспечивать сопоставимый выпуск валового продукта по рабочим дням с предприятиями не-северных территорий).</w:t>
      </w:r>
    </w:p>
    <w:p w:rsidR="007F04C5" w:rsidRPr="00373A3B" w:rsidRDefault="007F04C5" w:rsidP="007F04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FD3" w:rsidRDefault="00952FD3" w:rsidP="00952FD3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B274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Круглый стол «Открыто </w:t>
      </w:r>
      <w:r w:rsidRPr="00CB2742">
        <w:rPr>
          <w:rFonts w:ascii="Times New Roman" w:hAnsi="Times New Roman"/>
          <w:b/>
          <w:color w:val="000000"/>
          <w:sz w:val="28"/>
          <w:szCs w:val="28"/>
          <w:u w:val="single"/>
        </w:rPr>
        <w:br/>
        <w:t>о бизнесе: поддержка проектов»</w:t>
      </w:r>
    </w:p>
    <w:p w:rsidR="00E6666D" w:rsidRPr="008D2AD8" w:rsidRDefault="00E6666D" w:rsidP="00E6666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2AD8">
        <w:rPr>
          <w:rFonts w:ascii="Times New Roman" w:hAnsi="Times New Roman"/>
          <w:color w:val="000000"/>
          <w:sz w:val="28"/>
          <w:szCs w:val="28"/>
        </w:rPr>
        <w:t xml:space="preserve">1. На системной основе собирать и проводить </w:t>
      </w:r>
      <w:proofErr w:type="spellStart"/>
      <w:r w:rsidRPr="008D2AD8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нетворкинг</w:t>
      </w:r>
      <w:proofErr w:type="spellEnd"/>
      <w:r w:rsidRPr="008D2AD8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8D2AD8">
        <w:rPr>
          <w:rStyle w:val="aa"/>
          <w:rFonts w:ascii="Arial" w:hAnsi="Arial" w:cs="Arial"/>
          <w:b/>
          <w:bCs/>
          <w:color w:val="6A6A6A"/>
          <w:shd w:val="clear" w:color="auto" w:fill="FFFFFF"/>
        </w:rPr>
        <w:t xml:space="preserve"> </w:t>
      </w:r>
      <w:r w:rsidRPr="008D2AD8">
        <w:rPr>
          <w:rFonts w:ascii="Times New Roman" w:hAnsi="Times New Roman"/>
          <w:color w:val="000000"/>
          <w:sz w:val="28"/>
          <w:szCs w:val="28"/>
        </w:rPr>
        <w:t>мероприятия для того чтобы выстраивать региональные связи между предпринимателями и между теми получателями поддержки, которые уже себя реализовали и готовы делится своим опытом с предпринимателями, в том числе и с начинающими предпринимателями, а также для выстраивания новых партнерских отношений и расширения клиентской базы.</w:t>
      </w:r>
    </w:p>
    <w:p w:rsidR="00E6666D" w:rsidRPr="008D2AD8" w:rsidRDefault="00E6666D" w:rsidP="00E6666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2AD8">
        <w:rPr>
          <w:rFonts w:ascii="Times New Roman" w:hAnsi="Times New Roman"/>
          <w:color w:val="000000"/>
          <w:sz w:val="28"/>
          <w:szCs w:val="28"/>
        </w:rPr>
        <w:t>2. Формирование на уровне региона портфеля типовых коробочных решений для микро и малого бизнеса, которыми можно было вооружить начинающих предпринимателей в любой местности в любом муниципалитете как неким инструментарием для начала своего дела.</w:t>
      </w:r>
    </w:p>
    <w:p w:rsidR="00E6666D" w:rsidRPr="008D2AD8" w:rsidRDefault="00E6666D" w:rsidP="00E6666D">
      <w:pPr>
        <w:spacing w:after="0" w:line="240" w:lineRule="auto"/>
        <w:ind w:firstLine="851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8D2AD8">
        <w:rPr>
          <w:rFonts w:ascii="Times New Roman" w:hAnsi="Times New Roman"/>
          <w:color w:val="000000"/>
          <w:sz w:val="28"/>
          <w:szCs w:val="28"/>
        </w:rPr>
        <w:t>3. Переформатировать образовательные программы, которые используются в работе ГАУ «АРБИ», с учетом потребностей и запросов субъектов малого и среднего предпринимательства.</w:t>
      </w:r>
    </w:p>
    <w:p w:rsidR="00E6666D" w:rsidRPr="00EF46BA" w:rsidRDefault="00E6666D" w:rsidP="00E6666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2AD8">
        <w:rPr>
          <w:rFonts w:ascii="Times New Roman" w:hAnsi="Times New Roman"/>
          <w:color w:val="000000"/>
          <w:sz w:val="28"/>
          <w:szCs w:val="28"/>
        </w:rPr>
        <w:lastRenderedPageBreak/>
        <w:t>4. Рекомендовать министерству экономического развития Архангельской области определить кандидатуры для регионального представительства Фонда содействия инновациям на территории Архангельской области и подписать соответствующие соглашение между Правительством Архангельской области и Фондом содействия инновациям.</w:t>
      </w:r>
    </w:p>
    <w:p w:rsidR="007F04C5" w:rsidRDefault="007F04C5" w:rsidP="007F04C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258D" w:rsidRDefault="007F04C5" w:rsidP="007F04C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46BA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Экспертная сессия по внедрению на территории </w:t>
      </w:r>
    </w:p>
    <w:p w:rsidR="007F04C5" w:rsidRPr="00EF46BA" w:rsidRDefault="007F04C5" w:rsidP="007F04C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F46BA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Архангельской области успешных практик деятельности органов местного самоуправления по обеспечению благоприятного </w:t>
      </w:r>
      <w:r w:rsidRPr="00B0258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0258D">
        <w:rPr>
          <w:rFonts w:ascii="Times New Roman" w:hAnsi="Times New Roman" w:cs="Times New Roman"/>
          <w:b/>
          <w:sz w:val="28"/>
          <w:szCs w:val="28"/>
          <w:u w:val="single"/>
        </w:rPr>
        <w:t>нвестиционного</w:t>
      </w:r>
      <w:r w:rsidRPr="00EF4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климата</w:t>
      </w:r>
    </w:p>
    <w:p w:rsidR="007F04C5" w:rsidRPr="00EF46BA" w:rsidRDefault="007F04C5" w:rsidP="007F04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4C5" w:rsidRPr="008D2AD8" w:rsidRDefault="007F04C5" w:rsidP="007F04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 xml:space="preserve">1. Рекомендовать органам местного самоуправления Архангельской области при организации изменений, направленных на развитие малого </w:t>
      </w:r>
      <w:r w:rsidR="00E6666D" w:rsidRPr="008D2AD8">
        <w:rPr>
          <w:rFonts w:ascii="Times New Roman" w:hAnsi="Times New Roman" w:cs="Times New Roman"/>
          <w:sz w:val="28"/>
          <w:szCs w:val="28"/>
        </w:rPr>
        <w:br/>
      </w:r>
      <w:r w:rsidRPr="008D2AD8">
        <w:rPr>
          <w:rFonts w:ascii="Times New Roman" w:hAnsi="Times New Roman" w:cs="Times New Roman"/>
          <w:sz w:val="28"/>
          <w:szCs w:val="28"/>
        </w:rPr>
        <w:t>и среднего предпринимательства, снятие административных барьеров, улучшение инвестиционного привлекательности использовать положительный опыт муниципального образования «Череповец» Вологодской области, в том числе успешные практики, включенные в Атлас муниципальных практик.</w:t>
      </w:r>
    </w:p>
    <w:p w:rsidR="007F04C5" w:rsidRPr="00AB0F41" w:rsidRDefault="007F04C5" w:rsidP="007F04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 xml:space="preserve">2. АО «Корпорация развития Архангельской области» в </w:t>
      </w:r>
      <w:r w:rsidRPr="008D2A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2AD8">
        <w:rPr>
          <w:rFonts w:ascii="Times New Roman" w:hAnsi="Times New Roman" w:cs="Times New Roman"/>
          <w:sz w:val="28"/>
          <w:szCs w:val="28"/>
        </w:rPr>
        <w:t xml:space="preserve"> квартале 2016 года провести межмуниципальную сессию по мониторингу хода пилотного внедрения муниципального инвестиционного стандарта на территории Архангельской области.</w:t>
      </w:r>
    </w:p>
    <w:p w:rsidR="00952FD3" w:rsidRPr="00A93A4B" w:rsidRDefault="00D85E24" w:rsidP="00F34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E24">
        <w:rPr>
          <w:rFonts w:ascii="Times New Roman" w:hAnsi="Times New Roman" w:cs="Times New Roman"/>
          <w:sz w:val="28"/>
          <w:szCs w:val="28"/>
        </w:rPr>
        <w:tab/>
      </w:r>
      <w:r w:rsidRPr="00D85E24">
        <w:rPr>
          <w:rFonts w:ascii="Times New Roman" w:hAnsi="Times New Roman" w:cs="Times New Roman"/>
          <w:sz w:val="28"/>
          <w:szCs w:val="28"/>
        </w:rPr>
        <w:tab/>
      </w:r>
      <w:r w:rsidRPr="00D85E24">
        <w:rPr>
          <w:rFonts w:ascii="Times New Roman" w:hAnsi="Times New Roman" w:cs="Times New Roman"/>
          <w:sz w:val="28"/>
          <w:szCs w:val="28"/>
        </w:rPr>
        <w:tab/>
      </w:r>
      <w:r w:rsidRPr="00D85E24">
        <w:rPr>
          <w:rFonts w:ascii="Times New Roman" w:hAnsi="Times New Roman" w:cs="Times New Roman"/>
          <w:sz w:val="28"/>
          <w:szCs w:val="28"/>
        </w:rPr>
        <w:tab/>
      </w:r>
      <w:r w:rsidRPr="00D85E24">
        <w:rPr>
          <w:rFonts w:ascii="Times New Roman" w:hAnsi="Times New Roman" w:cs="Times New Roman"/>
          <w:sz w:val="28"/>
          <w:szCs w:val="28"/>
        </w:rPr>
        <w:tab/>
      </w:r>
      <w:r w:rsidRPr="00D85E24">
        <w:rPr>
          <w:rFonts w:ascii="Times New Roman" w:hAnsi="Times New Roman" w:cs="Times New Roman"/>
          <w:sz w:val="28"/>
          <w:szCs w:val="28"/>
        </w:rPr>
        <w:tab/>
      </w:r>
      <w:r w:rsidRPr="00D85E24">
        <w:rPr>
          <w:rFonts w:ascii="Times New Roman" w:hAnsi="Times New Roman" w:cs="Times New Roman"/>
          <w:sz w:val="28"/>
          <w:szCs w:val="28"/>
        </w:rPr>
        <w:tab/>
      </w:r>
      <w:r w:rsidRPr="00D85E24">
        <w:rPr>
          <w:rFonts w:ascii="Times New Roman" w:hAnsi="Times New Roman" w:cs="Times New Roman"/>
          <w:sz w:val="28"/>
          <w:szCs w:val="28"/>
        </w:rPr>
        <w:tab/>
      </w:r>
      <w:r w:rsidRPr="00D85E24">
        <w:rPr>
          <w:rFonts w:ascii="Times New Roman" w:hAnsi="Times New Roman" w:cs="Times New Roman"/>
          <w:sz w:val="28"/>
          <w:szCs w:val="28"/>
        </w:rPr>
        <w:tab/>
      </w:r>
      <w:r w:rsidRPr="00D85E24">
        <w:rPr>
          <w:rFonts w:ascii="Times New Roman" w:hAnsi="Times New Roman" w:cs="Times New Roman"/>
          <w:sz w:val="28"/>
          <w:szCs w:val="28"/>
        </w:rPr>
        <w:tab/>
      </w:r>
      <w:r w:rsidRPr="00D85E24">
        <w:rPr>
          <w:rFonts w:ascii="Times New Roman" w:hAnsi="Times New Roman" w:cs="Times New Roman"/>
          <w:sz w:val="28"/>
          <w:szCs w:val="28"/>
        </w:rPr>
        <w:tab/>
      </w:r>
      <w:r w:rsidR="00952FD3" w:rsidRPr="00A93A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Предложения от </w:t>
      </w:r>
      <w:r w:rsidR="00A93A4B" w:rsidRPr="00A93A4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r w:rsidR="00521DFC" w:rsidRPr="00A93A4B">
        <w:rPr>
          <w:rFonts w:ascii="Times New Roman" w:hAnsi="Times New Roman" w:cs="Times New Roman"/>
          <w:b/>
          <w:sz w:val="28"/>
          <w:szCs w:val="28"/>
          <w:u w:val="single"/>
        </w:rPr>
        <w:t>Архангельского регионального отделения Общероссийской общественной организации малого и среднего предпринимательства «ОПОРА РОССИИ»</w:t>
      </w:r>
    </w:p>
    <w:p w:rsidR="00952FD3" w:rsidRDefault="00952FD3" w:rsidP="00F344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1DFC" w:rsidRPr="008D2AD8" w:rsidRDefault="00521DFC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Правительству Российской Федерации.</w:t>
      </w:r>
    </w:p>
    <w:p w:rsidR="00521DFC" w:rsidRPr="008D2AD8" w:rsidRDefault="00521DFC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1.</w:t>
      </w:r>
      <w:r w:rsidRPr="008D2AD8">
        <w:rPr>
          <w:rFonts w:ascii="Times New Roman" w:hAnsi="Times New Roman" w:cs="Times New Roman"/>
          <w:sz w:val="28"/>
          <w:szCs w:val="28"/>
        </w:rPr>
        <w:tab/>
        <w:t>Обеспечить оплату Государственных гарантий для предпринимателей, их работников и членов их семей, проживающих и работающих в районах Крайнего Севера и приравненных к ним местностях из федерального бюджета, в части компенсаций проезда к месту отдыха и обратно и провоза багажа один раз в два года с 2017 года.</w:t>
      </w:r>
    </w:p>
    <w:p w:rsidR="00521DFC" w:rsidRPr="008D2AD8" w:rsidRDefault="00521DFC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2.</w:t>
      </w:r>
      <w:r w:rsidRPr="008D2AD8">
        <w:rPr>
          <w:rFonts w:ascii="Times New Roman" w:hAnsi="Times New Roman" w:cs="Times New Roman"/>
          <w:sz w:val="28"/>
          <w:szCs w:val="28"/>
        </w:rPr>
        <w:tab/>
        <w:t>Обеспечить оплату Государственных гарантий для предпринимателей их работников и членов их семей, проживающих и работающих в районах Крайнего Севера и приравненных к ним местностях в части компенсации сокращенной недели для работающих женщин с 2017 года.</w:t>
      </w:r>
    </w:p>
    <w:p w:rsidR="00521DFC" w:rsidRPr="008D2AD8" w:rsidRDefault="00F96D9F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3</w:t>
      </w:r>
      <w:r w:rsidR="00521DFC" w:rsidRPr="008D2AD8">
        <w:rPr>
          <w:rFonts w:ascii="Times New Roman" w:hAnsi="Times New Roman" w:cs="Times New Roman"/>
          <w:sz w:val="28"/>
          <w:szCs w:val="28"/>
        </w:rPr>
        <w:t>.</w:t>
      </w:r>
      <w:r w:rsidR="00521DFC" w:rsidRPr="008D2AD8">
        <w:rPr>
          <w:rFonts w:ascii="Times New Roman" w:hAnsi="Times New Roman" w:cs="Times New Roman"/>
          <w:sz w:val="28"/>
          <w:szCs w:val="28"/>
        </w:rPr>
        <w:tab/>
        <w:t>Отменить исчисление налогооблагаемой базы с кадастровой стоимости с 2017 года.</w:t>
      </w:r>
    </w:p>
    <w:p w:rsidR="00521DFC" w:rsidRPr="008D2AD8" w:rsidRDefault="00F96D9F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4</w:t>
      </w:r>
      <w:r w:rsidR="00521DFC" w:rsidRPr="008D2AD8">
        <w:rPr>
          <w:rFonts w:ascii="Times New Roman" w:hAnsi="Times New Roman" w:cs="Times New Roman"/>
          <w:sz w:val="28"/>
          <w:szCs w:val="28"/>
        </w:rPr>
        <w:t>.</w:t>
      </w:r>
      <w:r w:rsidR="00521DFC" w:rsidRPr="008D2AD8">
        <w:rPr>
          <w:rFonts w:ascii="Times New Roman" w:hAnsi="Times New Roman" w:cs="Times New Roman"/>
          <w:sz w:val="28"/>
          <w:szCs w:val="28"/>
        </w:rPr>
        <w:tab/>
        <w:t xml:space="preserve">Отменить взыскание платежей с автотранспорта по системе «ПЛАТОН». </w:t>
      </w:r>
    </w:p>
    <w:p w:rsidR="00521DFC" w:rsidRPr="008D2AD8" w:rsidRDefault="00F96D9F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5</w:t>
      </w:r>
      <w:r w:rsidR="00521DFC" w:rsidRPr="008D2AD8">
        <w:rPr>
          <w:rFonts w:ascii="Times New Roman" w:hAnsi="Times New Roman" w:cs="Times New Roman"/>
          <w:sz w:val="28"/>
          <w:szCs w:val="28"/>
        </w:rPr>
        <w:t>.</w:t>
      </w:r>
      <w:r w:rsidR="00521DFC" w:rsidRPr="008D2AD8">
        <w:rPr>
          <w:rFonts w:ascii="Times New Roman" w:hAnsi="Times New Roman" w:cs="Times New Roman"/>
          <w:sz w:val="28"/>
          <w:szCs w:val="28"/>
        </w:rPr>
        <w:tab/>
        <w:t>Отменить регрессивную шкалу социальных взносов. Ввести с 2017г. единую ставку по социальным взносам в размере 13%.</w:t>
      </w:r>
    </w:p>
    <w:p w:rsidR="00521DFC" w:rsidRPr="008D2AD8" w:rsidRDefault="00F96D9F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6</w:t>
      </w:r>
      <w:r w:rsidR="00521DFC" w:rsidRPr="008D2AD8">
        <w:rPr>
          <w:rFonts w:ascii="Times New Roman" w:hAnsi="Times New Roman" w:cs="Times New Roman"/>
          <w:sz w:val="28"/>
          <w:szCs w:val="28"/>
        </w:rPr>
        <w:t>.</w:t>
      </w:r>
      <w:r w:rsidR="00521DFC" w:rsidRPr="008D2AD8">
        <w:rPr>
          <w:rFonts w:ascii="Times New Roman" w:hAnsi="Times New Roman" w:cs="Times New Roman"/>
          <w:sz w:val="28"/>
          <w:szCs w:val="28"/>
        </w:rPr>
        <w:tab/>
        <w:t>Ввести с 2017 года прогрессивную шкалу по уплате подоходного налога.</w:t>
      </w:r>
    </w:p>
    <w:p w:rsidR="00521DFC" w:rsidRPr="008D2AD8" w:rsidRDefault="00F96D9F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21DFC" w:rsidRPr="008D2AD8">
        <w:rPr>
          <w:rFonts w:ascii="Times New Roman" w:hAnsi="Times New Roman" w:cs="Times New Roman"/>
          <w:sz w:val="28"/>
          <w:szCs w:val="28"/>
        </w:rPr>
        <w:t>.</w:t>
      </w:r>
      <w:r w:rsidR="00521DFC" w:rsidRPr="008D2AD8">
        <w:rPr>
          <w:rFonts w:ascii="Times New Roman" w:hAnsi="Times New Roman" w:cs="Times New Roman"/>
          <w:sz w:val="28"/>
          <w:szCs w:val="28"/>
        </w:rPr>
        <w:tab/>
        <w:t xml:space="preserve">Отменить для торговли «скрытый» налог в виде системы «ЕГАИС». </w:t>
      </w:r>
    </w:p>
    <w:p w:rsidR="00521DFC" w:rsidRPr="008D2AD8" w:rsidRDefault="00F96D9F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8</w:t>
      </w:r>
      <w:r w:rsidR="00521DFC" w:rsidRPr="008D2AD8">
        <w:rPr>
          <w:rFonts w:ascii="Times New Roman" w:hAnsi="Times New Roman" w:cs="Times New Roman"/>
          <w:sz w:val="28"/>
          <w:szCs w:val="28"/>
        </w:rPr>
        <w:t>.</w:t>
      </w:r>
      <w:r w:rsidR="00521DFC" w:rsidRPr="008D2AD8">
        <w:rPr>
          <w:rFonts w:ascii="Times New Roman" w:hAnsi="Times New Roman" w:cs="Times New Roman"/>
          <w:sz w:val="28"/>
          <w:szCs w:val="28"/>
        </w:rPr>
        <w:tab/>
        <w:t>В связи с неоднозначной трактовкой судами разных уровней необходимости применения ККТ плательщиками ЕНВД в случае оказания услуг населению, и необходимости (по складывающейся судебной практике), при неприменении ККТ (в случае оказания услуг населению), заполнять бланк строгой отчетности,</w:t>
      </w:r>
    </w:p>
    <w:p w:rsidR="00521DFC" w:rsidRPr="008D2AD8" w:rsidRDefault="00521DFC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предлагаем:</w:t>
      </w:r>
      <w:r w:rsidRPr="008D2AD8">
        <w:rPr>
          <w:rFonts w:ascii="Times New Roman" w:hAnsi="Times New Roman" w:cs="Times New Roman"/>
          <w:sz w:val="28"/>
          <w:szCs w:val="28"/>
        </w:rPr>
        <w:tab/>
      </w:r>
    </w:p>
    <w:p w:rsidR="00521DFC" w:rsidRPr="008D2AD8" w:rsidRDefault="00521DFC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Исключить из п.2.1, статьи 2 № 54-ФЗ от 22.05.2003 г. "О ПРИМЕНЕНИИ КОНТРОЛЬНОКАССОВОЙ ТЕХНИКИ ПРИ ОСУЩЕСТВЛЕНИИ НАЛИЧНЫХ ДЕНЕЖНЫХ РАСЧЕТОВ И (ИЛИ) РАСЧЕТОВ С ИСПОЛЬЗОВАНИЕМ ПЛАТЕЖНЫХ КАРТ" фразу "... не подпадающие под действие пунктов 2 и 3 настоящей статьи..." либо заменить её на "... не подпадающие под действие пункта 3 настоящей статьи..."</w:t>
      </w:r>
    </w:p>
    <w:p w:rsidR="00521DFC" w:rsidRPr="008D2AD8" w:rsidRDefault="00521DFC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Pr="008D2AD8" w:rsidRDefault="00521DFC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Правительству Архангельской области.</w:t>
      </w:r>
    </w:p>
    <w:p w:rsidR="003F6AA8" w:rsidRDefault="00F96D9F" w:rsidP="0052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8">
        <w:rPr>
          <w:rFonts w:ascii="Times New Roman" w:hAnsi="Times New Roman" w:cs="Times New Roman"/>
          <w:sz w:val="28"/>
          <w:szCs w:val="28"/>
        </w:rPr>
        <w:t>1</w:t>
      </w:r>
      <w:r w:rsidR="00521DFC" w:rsidRPr="008D2AD8">
        <w:rPr>
          <w:rFonts w:ascii="Times New Roman" w:hAnsi="Times New Roman" w:cs="Times New Roman"/>
          <w:sz w:val="28"/>
          <w:szCs w:val="28"/>
        </w:rPr>
        <w:t>.</w:t>
      </w:r>
      <w:r w:rsidR="00521DFC" w:rsidRPr="008D2AD8">
        <w:rPr>
          <w:rFonts w:ascii="Times New Roman" w:hAnsi="Times New Roman" w:cs="Times New Roman"/>
          <w:sz w:val="28"/>
          <w:szCs w:val="28"/>
        </w:rPr>
        <w:tab/>
        <w:t>Войти в первую ценовую зону по электроснабжению Архангельской области совместно с другими областями. Выровнять тарифы на электроэнергию с Мурманской и Вологодской областями с 2017 года.</w:t>
      </w:r>
    </w:p>
    <w:p w:rsidR="003F6AA8" w:rsidRPr="00521DFC" w:rsidRDefault="003F6AA8" w:rsidP="003F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E24" w:rsidRDefault="00F34431" w:rsidP="00F34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4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Предложения,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34431">
        <w:rPr>
          <w:rFonts w:ascii="Times New Roman" w:hAnsi="Times New Roman" w:cs="Times New Roman"/>
          <w:b/>
          <w:sz w:val="28"/>
          <w:szCs w:val="28"/>
          <w:u w:val="single"/>
        </w:rPr>
        <w:t>полученные от муниципальных образований Архангельской области</w:t>
      </w:r>
      <w:r w:rsidR="005828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A10D7" w:rsidRDefault="001A10D7" w:rsidP="00F34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0D7" w:rsidRDefault="001A10D7" w:rsidP="00F34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 «Город Архангельск»</w:t>
      </w:r>
    </w:p>
    <w:p w:rsidR="001A10D7" w:rsidRDefault="001A10D7" w:rsidP="00107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6E8" w:rsidRPr="001076E8" w:rsidRDefault="001076E8" w:rsidP="00F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8E">
        <w:rPr>
          <w:rFonts w:ascii="Times New Roman" w:hAnsi="Times New Roman" w:cs="Times New Roman"/>
          <w:sz w:val="28"/>
          <w:szCs w:val="28"/>
        </w:rPr>
        <w:t xml:space="preserve">1. Внести изменения в порядок предоставления субсидий бюджетам муниципальных образований Архангельской области на поддержку муниципальных программ развития малого и среднего предпринимательства, дополнив его мероприятием «Предоставление субсидий субъектам малого </w:t>
      </w:r>
      <w:r w:rsidRPr="00CE798E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на возмещение части затрат, связанных </w:t>
      </w:r>
      <w:r w:rsidRPr="00CE798E">
        <w:rPr>
          <w:rFonts w:ascii="Times New Roman" w:hAnsi="Times New Roman" w:cs="Times New Roman"/>
          <w:sz w:val="28"/>
          <w:szCs w:val="28"/>
        </w:rPr>
        <w:br/>
        <w:t>с приобретением оборудования, в целях создания и (или) развития либо модернизации производства товаров (работ, услуг)»</w:t>
      </w:r>
      <w:r w:rsidR="00F96D9F" w:rsidRPr="00CE798E">
        <w:rPr>
          <w:rFonts w:ascii="Times New Roman" w:hAnsi="Times New Roman" w:cs="Times New Roman"/>
          <w:sz w:val="28"/>
          <w:szCs w:val="28"/>
        </w:rPr>
        <w:t>.</w:t>
      </w:r>
    </w:p>
    <w:p w:rsidR="00582857" w:rsidRDefault="00582857" w:rsidP="00F34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857" w:rsidRDefault="00582857" w:rsidP="00F34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Новодвинск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82857" w:rsidRPr="00F34431" w:rsidRDefault="00582857" w:rsidP="00F34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857" w:rsidRPr="00CE798E" w:rsidRDefault="00F96D9F" w:rsidP="00E6666D">
      <w:pPr>
        <w:pStyle w:val="2"/>
        <w:shd w:val="clear" w:color="auto" w:fill="FFFFFF"/>
        <w:spacing w:before="0" w:after="0" w:line="240" w:lineRule="auto"/>
        <w:ind w:firstLine="709"/>
        <w:jc w:val="both"/>
      </w:pPr>
      <w:r w:rsidRPr="00CE798E">
        <w:rPr>
          <w:b w:val="0"/>
          <w:sz w:val="28"/>
          <w:szCs w:val="28"/>
        </w:rPr>
        <w:t>1</w:t>
      </w:r>
      <w:r w:rsidR="00582857" w:rsidRPr="00CE798E">
        <w:rPr>
          <w:b w:val="0"/>
          <w:sz w:val="28"/>
          <w:szCs w:val="28"/>
        </w:rPr>
        <w:t>. Предоставить право выбора налогового режима индивидуальным предпринимателям и организациям, подпадающим под ЕНВД.</w:t>
      </w:r>
    </w:p>
    <w:p w:rsidR="00582857" w:rsidRPr="00CE798E" w:rsidRDefault="00F96D9F" w:rsidP="00E6666D">
      <w:pPr>
        <w:pStyle w:val="2"/>
        <w:shd w:val="clear" w:color="auto" w:fill="FFFFFF"/>
        <w:spacing w:before="0" w:after="0" w:line="240" w:lineRule="auto"/>
        <w:ind w:firstLine="709"/>
        <w:jc w:val="both"/>
      </w:pPr>
      <w:r w:rsidRPr="00CE798E">
        <w:rPr>
          <w:b w:val="0"/>
          <w:sz w:val="28"/>
          <w:szCs w:val="28"/>
        </w:rPr>
        <w:t>2</w:t>
      </w:r>
      <w:r w:rsidR="00582857" w:rsidRPr="00CE798E">
        <w:rPr>
          <w:b w:val="0"/>
          <w:sz w:val="28"/>
          <w:szCs w:val="28"/>
        </w:rPr>
        <w:t xml:space="preserve">. Дифференцирование административной ответственности в зависимости </w:t>
      </w:r>
      <w:r w:rsidRPr="00CE798E">
        <w:rPr>
          <w:b w:val="0"/>
          <w:sz w:val="28"/>
          <w:szCs w:val="28"/>
        </w:rPr>
        <w:t>от категори</w:t>
      </w:r>
      <w:r w:rsidR="000E55CE" w:rsidRPr="00CE798E">
        <w:rPr>
          <w:b w:val="0"/>
          <w:sz w:val="28"/>
          <w:szCs w:val="28"/>
        </w:rPr>
        <w:t>и</w:t>
      </w:r>
      <w:r w:rsidRPr="00CE798E">
        <w:rPr>
          <w:b w:val="0"/>
          <w:sz w:val="28"/>
          <w:szCs w:val="28"/>
        </w:rPr>
        <w:t xml:space="preserve"> субъект</w:t>
      </w:r>
      <w:r w:rsidR="000E55CE" w:rsidRPr="00CE798E">
        <w:rPr>
          <w:b w:val="0"/>
          <w:sz w:val="28"/>
          <w:szCs w:val="28"/>
        </w:rPr>
        <w:t>а</w:t>
      </w:r>
      <w:r w:rsidRPr="00CE798E">
        <w:rPr>
          <w:b w:val="0"/>
          <w:sz w:val="28"/>
          <w:szCs w:val="28"/>
        </w:rPr>
        <w:t xml:space="preserve"> малого и среднего предпринимательства</w:t>
      </w:r>
      <w:r w:rsidR="00582857" w:rsidRPr="00CE798E">
        <w:rPr>
          <w:b w:val="0"/>
          <w:sz w:val="28"/>
          <w:szCs w:val="28"/>
        </w:rPr>
        <w:t>.</w:t>
      </w:r>
    </w:p>
    <w:p w:rsidR="00582857" w:rsidRDefault="00F96D9F" w:rsidP="00E6666D">
      <w:pPr>
        <w:pStyle w:val="2"/>
        <w:shd w:val="clear" w:color="auto" w:fill="FFFFFF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CE798E">
        <w:rPr>
          <w:b w:val="0"/>
          <w:sz w:val="28"/>
          <w:szCs w:val="28"/>
        </w:rPr>
        <w:t>3</w:t>
      </w:r>
      <w:r w:rsidR="001D7E88" w:rsidRPr="00CE798E">
        <w:rPr>
          <w:b w:val="0"/>
          <w:sz w:val="28"/>
          <w:szCs w:val="28"/>
        </w:rPr>
        <w:t>. Упрощение</w:t>
      </w:r>
      <w:r w:rsidR="00582857" w:rsidRPr="00CE798E">
        <w:rPr>
          <w:b w:val="0"/>
          <w:sz w:val="28"/>
          <w:szCs w:val="28"/>
        </w:rPr>
        <w:t xml:space="preserve"> форм отчётов и снижения их количества.</w:t>
      </w:r>
      <w:r w:rsidR="00582857">
        <w:rPr>
          <w:b w:val="0"/>
          <w:sz w:val="28"/>
          <w:szCs w:val="28"/>
        </w:rPr>
        <w:t xml:space="preserve"> </w:t>
      </w:r>
    </w:p>
    <w:p w:rsidR="00E6666D" w:rsidRDefault="00E6666D" w:rsidP="00E6666D">
      <w:pPr>
        <w:pStyle w:val="2"/>
        <w:shd w:val="clear" w:color="auto" w:fill="FFFFFF"/>
        <w:spacing w:before="0" w:after="0" w:line="240" w:lineRule="auto"/>
        <w:ind w:firstLine="709"/>
        <w:jc w:val="both"/>
      </w:pPr>
    </w:p>
    <w:p w:rsidR="002E5B12" w:rsidRPr="00141E53" w:rsidRDefault="00141E53" w:rsidP="00141E53">
      <w:pPr>
        <w:shd w:val="clear" w:color="auto" w:fill="FFFFFF"/>
        <w:spacing w:line="36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41E5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МО «Северодвинск»</w:t>
      </w:r>
    </w:p>
    <w:p w:rsidR="002E5B12" w:rsidRPr="002E5B12" w:rsidRDefault="002E5B12" w:rsidP="002E5B12">
      <w:pPr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5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Государственной Думы от Архангельской области, Архангельскому областному Собранию депутатов, Правительству Архангельской области:</w:t>
      </w:r>
    </w:p>
    <w:p w:rsidR="002E5B12" w:rsidRPr="002E5B12" w:rsidRDefault="002E5B12" w:rsidP="002E5B12">
      <w:pPr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Президента Российской Федерации по итогам заседания Государственного Совета по вопросам развития малого и среднего бизнеса, состоявшегося 07.04.2015, продолжить работу по реализации следующих мероприятий:</w:t>
      </w:r>
    </w:p>
    <w:p w:rsidR="002E5B12" w:rsidRPr="002E5B12" w:rsidRDefault="002E5B12" w:rsidP="002E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Для разработки методики покрытия дополнительных расходов субъектов малого и среднего предпринимательства по предоставлению государственных льгот в соответствии с Законом Российской Федерации от 19.02.1993 № 4520-1 «О государственных гарантиях и компенсациях для лиц, работающих и проживающих в районах Крайнего Севера и приравненных к ним местностях» в части установленного правового механизма возмещения расходов по оплате государственных гарантий и компенсаций для лиц, работающих и проживающих в районах Крайнего Севера и приравненных к ним местностях, по внесению в Налоговый кодекс Российской Федерации (далее – НК РФ) и законодательные акты по отчислениям во внебюджетные фонды следующих изменений: </w:t>
      </w:r>
    </w:p>
    <w:p w:rsidR="002E5B12" w:rsidRPr="002E5B12" w:rsidRDefault="002E5B12" w:rsidP="002E5B12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Дополнить статью 4 Закона РФ от 19.02.1993 № 4520-1 «О государственных гарантиях и компенсациях для лиц, работающих и проживающих в районах Крайнего Севера и приравненных к ним местностях» после абзаца «гарантии и компенсации, установленные для граждан, работающих в организациях, не относящихся к бюджетной сфере, осуществляются за счет средств работодателя» абзацем следующего содержания: «Пенсионный фонд Российской Федерации, Фонд социального страхования Российской Федерации, Федеральный фонда обязательного медицинского страхования принимают в зачет отчисления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в процентном соотношении к размеру районного коэффициента и льгот Крайнего Севера к заработной плате.</w:t>
      </w:r>
    </w:p>
    <w:p w:rsidR="002E5B12" w:rsidRPr="002E5B12" w:rsidRDefault="002E5B12" w:rsidP="002E5B12">
      <w:pPr>
        <w:tabs>
          <w:tab w:val="num" w:pos="0"/>
          <w:tab w:val="left" w:pos="5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расходы фондов субсидируются из бюджета Российской Федерации. Порядок зачёта отчисления страховых взносов субъектами малого и среднего предпринимательства принимается соответственно Пенсионным фондом, Российской Федерации, Фондом социального страхования Российской Федерации, Федеральным фондом обязательного медицинского страхования».</w:t>
      </w:r>
    </w:p>
    <w:p w:rsidR="002E5B12" w:rsidRPr="002E5B12" w:rsidRDefault="002E5B12" w:rsidP="002E5B12">
      <w:pPr>
        <w:tabs>
          <w:tab w:val="num" w:pos="0"/>
          <w:tab w:val="num" w:pos="2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Дополнить 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статьёй 18.6 следующего содержания: «Пенсионный фонд Российской Федерации, Фонд социального страхования Российской Федерации, Федеральный фонда обязательного медицинского страхования принимают в зачет отчисления страховых взносов 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Пенсионный фонд Российской Федерации, Фонд социального страхования Российской Федерации, Федеральный фонд обязательного медицинского страхования в процентном соотношении к размеру районного коэффициента и льгот Крайнего Севера к заработной плате.</w:t>
      </w:r>
    </w:p>
    <w:p w:rsidR="002E5B12" w:rsidRPr="002E5B12" w:rsidRDefault="002E5B12" w:rsidP="002E5B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расходы ф</w:t>
      </w:r>
      <w:r w:rsidR="0014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ондов субсидируются из бюджета 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зачёта отчисления страховых взносов субъектами малого и среднего предпринимательства принимается соответственно Пенсионным фондом, Российской Федерации, Фондом социального страхования Российской Федерации, Федеральным фондом обязательного медицинского страхования».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B12">
        <w:rPr>
          <w:rFonts w:ascii="Times New Roman" w:eastAsia="Calibri" w:hAnsi="Times New Roman" w:cs="Times New Roman"/>
          <w:sz w:val="28"/>
          <w:szCs w:val="28"/>
        </w:rPr>
        <w:t>3. Ввести мораторий на изменение налогового законодательства Российской Федерации, а также законов субъектов Российской Федерации в части изменения видов и ставок налогов на период до 2020 года, для этого ввести в Налоговый кодекс Российской Федерации статью 164.1, согласно которой положения статьи 164 не подлежат изменению в части видов и увеличения налоговых ставок до 01.01.2020.</w:t>
      </w:r>
    </w:p>
    <w:p w:rsidR="002E5B12" w:rsidRPr="002E5B12" w:rsidRDefault="002E5B12" w:rsidP="002E5B12">
      <w:pPr>
        <w:tabs>
          <w:tab w:val="left" w:pos="3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Изложить пункт 3 Правил проведения государственной кадастровой оценки земель, утверждённых Постановление Правительства Российской Федерации от 08.04.2000 № 316 в следующей редакции: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«Кадастровая стоимость земельных участков, определённая по состоянию на 01 января 2016 года не подлежит изменению до 01 января 2020 года».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Изложить абзац первый статьи 24.12 Федерального закона от 29.07.1998 № 135-ФЗ «Об оценочной деятельности в Российской Федерации» в следующей редакции: «Кадастровая стоимость объектов недвижимости, определенная на основании государственной кадастровой оценки по состоянию на 01 января 2015 года не подлежит изменению до 01 января 2020 года».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Ввести мораторий на повышение кадастровой стоимости земли и объектов капитального строительства для субъектов малого и среднего предпринимательства до 2020 года, для этого: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Дополнить часть 2 статьи 66 Земельного кодекса Российской Федерации абзацем третьим следующего содержания: «оценка кадастровой стоимости земельных участков, принадлежащих на праве собственности и на праве аренды субъектам малого и среднего предпринимательства не проводится до 01.01.2020».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Ввести материальную (в случае большого размера ущерба - уголовную) ответственность уполномоченных должностных лиц за организацию необоснованных проверок, блокирование счетов и списание денежных средств, возбуждение административных и уголовных дел, если вследствие таких действий был причинен ущерб субъектам предпринимательской деятельности и впоследствии было установлено (принято решение суда), что оснований для проверки не было либо была 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нарушена процедура организации или осуществления вышеуказанных действий, для этого внести следующие изменения в КоАП РФ: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Дополнить первый абзац часть 1 статьи 19.6.1 словами: «а равно неправомерное блокирование банковских счетов, возбуждение административного производства без надлежащих на то оснований, в случае если такие действия должностных лиц не повлекли ущерба или повлекли незначительный ущерб для субъекта проверки».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Изложить абзац второй части 1 статьи 19.6.1 в следующей редакции: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«влечет наложение административного штрафа на должностных лиц в размере от трех тысяч до пяти тысяч рублей либо дисквалификацию на срок от шести месяцев до одного года».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Изложить абзац второй части 2 статьи 19.6.1 в следующей редакции: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«влечет наложение административного штрафа на должностных лиц в размере от пяти тысяч до десяти тысяч рублей либо дисквалификацию на срок от двух до трёх лет».</w:t>
      </w:r>
    </w:p>
    <w:p w:rsidR="002E5B12" w:rsidRPr="002E5B12" w:rsidRDefault="002E5B12" w:rsidP="002E5B12">
      <w:pPr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порядке законодательной инициативы проекты законов, в соответствии с которыми необходимо:</w:t>
      </w:r>
    </w:p>
    <w:p w:rsidR="002E5B12" w:rsidRPr="002E5B12" w:rsidRDefault="002E5B12" w:rsidP="002E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E5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предпринимательства, зарегистрированных в районах Крайнего Севера и приравненных к ним местностях, уменьшить тарифы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для чего внести изменения в таблицу части 1 статьи 58.2 Федерального закона от 24.07.2009 №</w:t>
      </w:r>
      <w:r w:rsidRPr="002E5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212-ФЗ, ограничив совокупные отчисления на уровне 14 процентов.</w:t>
      </w:r>
    </w:p>
    <w:p w:rsidR="002E5B12" w:rsidRPr="002E5B12" w:rsidRDefault="002E5B12" w:rsidP="002E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E5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фиксированный размер страховых взносов в 3 раза в Пенсионный фонд Российской Федерации и Федеральный фонд обязательного медицинского страхования, для чего внести изменения в Федеральный закон от </w:t>
      </w:r>
      <w:r w:rsidR="005D298F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24.07.2009 № 212-ФЗ в отношении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не имеющих наемных работников.</w:t>
      </w:r>
    </w:p>
    <w:p w:rsidR="002E5B12" w:rsidRPr="002E5B12" w:rsidRDefault="002E5B12" w:rsidP="002E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8. Установить 0 тариф страховых взносов в Пенсионный фонд Российской Федерации, для чего внести изменения в таблицу части 1 статьи 58.2 Федерального закона от 2</w:t>
      </w:r>
      <w:r w:rsidR="005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4.07.2009 № 212-ФЗ в отношении 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пенсионного возраста, не имеющих наемных работников.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color w:val="000000"/>
          <w:kern w:val="1"/>
          <w:sz w:val="28"/>
          <w:szCs w:val="28"/>
          <w:lang w:eastAsia="ru-RU"/>
        </w:rPr>
        <w:t>9.</w:t>
      </w: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 Для продления срока применения системы налогообложения ЕНВД до 2025 года внести соответствующие изменение в статью 346.26 Налогового Кодекса Российской Федерации.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10. Для продления срока применения системы налогообложения УСН до 2025 года внести соответствующие изменения в статью 346.12 Налогового Кодекса Российской Федерации.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При определении налоговой базы для уплаты налога на имущество исключить из статьи 378.2 следующие виды деятельности «общественное питание и бытовое обслуживание населения», для этого: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следующие изменения в статью 378.2 Главы 30 Налогового кодекса Российской Федерации: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изложить пункт 2 части 1 «Особенности определения налоговой базы, исчисления и уплаты налога в отношении отдельных объектов недвижимого имущества» в следующей редакции: 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«2) 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 либо которые фактически используются для размещения офисов, торговых объектов;»;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пункт 2 части 4 изложить в следующей редакции: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здание (строение, сооружение)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 помещений общей площадью не менее 50 процентов общей площади этого здания (строения, сооружения) в соответствии с кадастровыми паспортами соответствующих объектов недвижимости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50 процентов его общей площади для размещения торговых объектов, объектов общественного питания и (или) объектов бытового обслуживания.».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 Осуществить кодификацию федерального законодательства, регулирующего отношения в сфере предпринимательской деятельности, для этого: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Минэкономразвития РФ издать приказ, утверждающий, на основании «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029-2014 (КДЕС Ред. 2). Общероссийский классификатор видов экономической деятельности», </w:t>
      </w: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 xml:space="preserve">сводный реестр видов экономической деятельности с указанием видов налогов, отчислений по каждому виду деятельности, разрешительной документации (в том числе лицензирования) и отчетности, необходимой для ведения соответствующего вида деятельности.   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13. Для расширения перечня видов предпринимательской деятельности, позволяющего применять патентную систему налогообложения, внес</w:t>
      </w:r>
      <w:r w:rsidR="005D298F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 xml:space="preserve">ти соответствующие изменения в </w:t>
      </w: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следующие статьи Налогового  Кодекса Российской Федерации: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1) в статью 346.43: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а) в пункт2</w:t>
      </w:r>
      <w:r w:rsidRPr="002E5B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дополнить подпунктами 48 </w:t>
      </w:r>
      <w:r w:rsidRPr="002E5B12">
        <w:rPr>
          <w:rFonts w:ascii="Times New Roman" w:eastAsia="Times New Roman" w:hAnsi="Times New Roman" w:cs="Times New Roman"/>
          <w:color w:val="535C35"/>
          <w:kern w:val="1"/>
          <w:sz w:val="28"/>
          <w:szCs w:val="28"/>
          <w:lang w:eastAsia="ru-RU"/>
        </w:rPr>
        <w:t xml:space="preserve">- </w:t>
      </w:r>
      <w:r w:rsidRPr="002E5B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65 следующего содержания: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«48) предоставление услуг по перегонке, выпасу скота;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49) сбор и заготовка пищевых лесных ресурсов, </w:t>
      </w:r>
      <w:proofErr w:type="spellStart"/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 и лекарственных растений;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50) переработка и консервирование фруктов и овощей;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51) производство сыра;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52) производство хлеба и мучных кондитерских изделий, тортов и пирожных недлительного хранения;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53) рыболовство;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54) рыбоводство;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55) лесоводство;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56) деятельность по письменному и устному переводу;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57) образование дошкольное;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58) дополнительное образование детей и взрослых;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59) деятельность по уходу за престарелыми и инвалидами;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60) сбор, обработка и утилизация отходов; обработка вторичного сырья;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61) резка, обработка и отделка камня для памятников;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62) ремонт компьютеров и коммуникационного оборудования;</w:t>
      </w:r>
    </w:p>
    <w:p w:rsidR="002E5B12" w:rsidRPr="002E5B12" w:rsidRDefault="002E5B12" w:rsidP="002E5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63) услуги по программному обеспечению;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64) услуги по хранению шин.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65) копировальные и множительные работы».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 Запретить Федеральной налоговой службе и Пенсионному фонду Российской Федерации чаще, чем один раз в пять лет вносить изменения в формы отчетности, в том числе КБК, для этого: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14.1. Дополнить подпункты 1 и 2 пункта 9 статьи 15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после слов «</w:t>
      </w:r>
      <w:hyperlink r:id="rId8" w:history="1">
        <w:r w:rsidRPr="002E5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расчета</w:t>
        </w:r>
      </w:hyperlink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2E5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заполнения утверждаются органом контроля за уплатой страховых взносов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страхования» словами «и не подлежит изменению чаще, чем один раз в пять лет».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14.2. Дополнить абзац третий части 2, абзац первый части 7статьи 80 Налогового кодекса Российской Федерации словами «и не подлежат изменению чаще, чем один раз в пять лет».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 В отношении КБК: дополнить статью 19 Бюджетного кодекса </w:t>
      </w: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Российской Федерации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 «коды бюджетной классификации не подлежат изменению чаще, чем один раз в пять лет, если иное не установлено действующим законодательством Российской Федерации».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15. Снять с субъектов малого и среднего предпринимательства функции налогового агента по уплате налога на доходы физических лиц (НДФЛ) и страховых взносов за наемных сотрудников, для этого:</w:t>
      </w:r>
    </w:p>
    <w:p w:rsidR="002E5B12" w:rsidRPr="002E5B12" w:rsidRDefault="002E5B12" w:rsidP="002E5B12">
      <w:pPr>
        <w:spacing w:after="0" w:line="240" w:lineRule="auto"/>
        <w:ind w:left="-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 Дополнить часть 1 статьи 24 Налогового кодекса Российской Федерации абзацем вторым следующего содержания: «Не являются налоговыми агентами субъекты малого и среднего предпринимательства».</w:t>
      </w:r>
    </w:p>
    <w:p w:rsidR="002E5B12" w:rsidRPr="002E5B12" w:rsidRDefault="002E5B12" w:rsidP="002E5B12">
      <w:pPr>
        <w:spacing w:after="0" w:line="240" w:lineRule="auto"/>
        <w:ind w:left="-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 Изложить пункт 1 части 1 статьи 226 Налогового кодекса Российской Федерации в следующей редакции: «Российские организации, не являющиеся субъектами малого и среднего предпринимательства, индивидуальные предприниматели, не являющиеся субъектами малого и среднего предпринимательства,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доходы…(далее по тексту)».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 Изложить подпункты «а» и «б» пункта 1 части </w:t>
      </w:r>
      <w:r w:rsidR="005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5 Федерального закона 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в следующей редакции: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«а) организации, не являющиеся субъектами малого и среднего предпринимательства;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индивидуальные предприниматели, не являющиеся субъектами малого и среднего предпринимательства».</w:t>
      </w: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 Подготовить новую редакцию Федерального закона от 24.07.2009 № 212-ФЗ «О 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установив порядок уплаты страховых взносов работниками самостоятельно, сроки, ответственность, порядок контроля и т.д.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16. Не учитываемые при расчетах размера пенсии период 1992-2002 годы вычеркивает из расчетов у добропорядочных предпринимателей 10 лет легальной деятельности. И платежи в этот период были в этот период не фиксированные, поэтому необходимо: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Пенсионному Фонду Российской Федерации при расчетах пенсии индивидуальным предпринимателям учитывать отчисления, произведенные в период 1992-2002 годы, если подтверждены документально.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17. Налоговым органам предоставить право приема налоговых деклараций (расчетов) по установленным форматам в электронном виде без посредников, для чего второй абзац части 3 статьи 80 НК РФ изложить в следующей редакции:</w:t>
      </w:r>
    </w:p>
    <w:p w:rsidR="002E5B12" w:rsidRPr="002E5B12" w:rsidRDefault="002E5B12" w:rsidP="002E5B12">
      <w:pPr>
        <w:spacing w:after="0" w:line="240" w:lineRule="auto"/>
        <w:ind w:left="-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«Налоговые декларации (расчеты) представляются в налоговый орган по месту учета налогоплательщика (плательщика сбора, налогового агента) по установленным форматам в электронной форме по телекоммуникационным каналам связи напрямую, если иной порядок представления информации, отнесенной к государственной тайне, не предусмотрен законодательством Российской Федерации, следующими категориями налогоплательщиков:».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lastRenderedPageBreak/>
        <w:t>Учитывая, что микро - и малый бизнес имеет численность до 15 и до 100 человек, он не имеет финансовой возможности содержать специалистов по всем профилям деятельности: пожарной, экологической, гражданской обороны и др., поэтому необходимо законодательно закрепить следующее: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18. Контролирующим органам (за исключением налоговых) при первичном выявлении нарушений в ходе плановых проверок субъектов малого и среднего предпринимательства ограничиваться предупреждением с указанием и разъяснением конкретных замечаний и сроков их устранения, для чего в статью 3.4 КоАП РФ ввести часть 3 следующего содержания: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«3. При наличии условий, указанных в части 2 настоящей статьи, иная мера административного наказания, кроме предупреждения, применена быть не может.».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19. Уменьшить санкции, установленные главой 14 КоАП РФ и иными статьями, затрагивающими предпринимательскую деятельность, с целью установления штрафных санкций, адекватных тяжести нарушения и размеру субъекта предпринимательской деятельности.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Внести изменение в Федеральный закон от 28.12.2013 № 426-ФЗ «О специальной оценке условий труда», изложив пункт 3 статьи 3 в следующей редакции: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«3. 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 и субъектов малого предпринимательства, применяющих специальные налоговые режимы.».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Внести изменение в Порядок представления и контроля отчетности об образовании, использовании, обезвреживании и размещении отходов, утвержденный приказом Министерства природных ресурсов и экологии от 16.02.2014 № 30, дополнив пункт 2 текстом следующего содержания: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 Субъекты малого и среднего предпринимательства, применяющих специальные налоговые режимы, не представляют в уведомительном порядке Отчетность в территориальные органы </w:t>
      </w:r>
      <w:proofErr w:type="spellStart"/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осуществления своей хозяйственной и иной деятельности, в результате которой образуются отходы».</w:t>
      </w:r>
    </w:p>
    <w:p w:rsidR="002E5B12" w:rsidRPr="002E5B12" w:rsidRDefault="002E5B12" w:rsidP="002E5B12">
      <w:pPr>
        <w:suppressAutoHyphens/>
        <w:spacing w:after="0" w:line="240" w:lineRule="auto"/>
        <w:ind w:firstLine="720"/>
        <w:jc w:val="both"/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</w:pP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22. Сократить срок согласования в органах государственной власти и органах местного самоуправления документов, необходимых для работы малого и среднего бизнеса, до 15 рабочи</w:t>
      </w:r>
      <w:r w:rsidR="009E6715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>х дней, если</w:t>
      </w:r>
      <w:r w:rsidRPr="002E5B12">
        <w:rPr>
          <w:rFonts w:ascii="Times New Roman" w:eastAsia="font333" w:hAnsi="Times New Roman" w:cs="Times New Roman"/>
          <w:kern w:val="1"/>
          <w:sz w:val="28"/>
          <w:szCs w:val="28"/>
          <w:lang w:eastAsia="ru-RU"/>
        </w:rPr>
        <w:t xml:space="preserve"> действующими административными регламентами не установлены меньшие сроки.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Внести соответствующие изменения в действующее законодательство Российской Федерации в части установления персональной (материальной) ответственности должностных лиц органов государственной власти и органов местного самоуправления за действие (бездействие) при предоставлении государственных и муниципальных услуг, в случае если по вступившему в законную силу решению суда такие действия (бездействия) должностных лиц признаны два и более раза в течение года, для этого: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Ввести в КоАП РФ статью с диспозицией: «необоснованный отказ должностного лица органа государственной власти Российской Федерации, органа государственной власти субъекта Российской Федерации, органа местного самоуправления в предоставлении государственной или муниципальной услуги, принятие иных решений, входящих в компетенцию указанного должностного лица, если отказ и решения должностного лица признаны судом незаконными»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Санкция: «влечет наложение административного штрафа на должностное лицо в размере от трех тысяч до пяти тысяч рублей»</w:t>
      </w:r>
    </w:p>
    <w:p w:rsidR="002E5B12" w:rsidRPr="002E5B12" w:rsidRDefault="002E5B12" w:rsidP="002E5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Диспозиция: «повторное совершение указанного в части 1 настоящей статьи административного правонарушения»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Санкция: «влечет дисквалификацию виновного должностного лица на срок от шести месяцев до одного года».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Внести изменение в пункт 5 статьи 16 Федерального закона № 171-ФЗ Федерального закона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изложив абзац первый в следующей редакции: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допускается розничная продажа алкогольной продукции в организациях торговли, общественного питания быстрого обслуживания (экспресс-бары, закусочные, кафетерии), размещаемых в многоквартирных домах, с 23 часов до 8 часов по местному времени, за исключением розничной продажи алкогольной продукции, осуществляемой магазинами беспошлинной торговли».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Внести изменение в пункт 3.7 санитарно-эпидемиологических правил и нормативов СанПиН 2.1.2.2645-10 «Санитарно-эпидемиологические требования  к условиям проживания в жилых зданиях и помещениях», утвержденных Постановлением Главного государственного врача РФ от 10.06.2010  № 64 «Об утверждении СанПиН  2.1.2.2645-10», распространив его требование только на вновь возводимые или реконструируемые объекты, для этого: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Постановление Главного государственного санитарного врача РФ от 10.06.2010 № 64 «Об утверждении СанПиН 2.1.2.2645-10» (ред. от 27.12.2010) пунктом 3 следующего содержания «пункт 3.7 СанПиН 2.1.2.2645-10 распространяет своё действие на здания, возведение которых начинается после 2016 года».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5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Губернатору Архангельской области:</w:t>
      </w:r>
    </w:p>
    <w:p w:rsidR="002E5B12" w:rsidRPr="002E5B12" w:rsidRDefault="002E5B12" w:rsidP="002E5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Рассмотреть возможность внесения в порядке законодательной инициативы в Архангельское областное Собрание депутатов проект закона Архангельской области, согласно которому вводится запрет на изменение видов и увеличение налоговых ставок, установленных законами Архангельской области о налогах, до 01.01.2020, в случае, если это прямо не предусмотрено федеральным законодательством Российской Федерации.</w:t>
      </w:r>
    </w:p>
    <w:p w:rsidR="002E5B12" w:rsidRDefault="002E5B12" w:rsidP="002E5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Поручить Правительству Архангельской области не вводить до 2025 года налог на кадастровую стоимость объектов капитального строительства для субъектов малого предпринимательства, применяющих УСН и ЕНВД.</w:t>
      </w:r>
    </w:p>
    <w:p w:rsidR="001A10D7" w:rsidRPr="002E5B12" w:rsidRDefault="001A10D7" w:rsidP="001A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12" w:rsidRPr="002E5B12" w:rsidRDefault="002E5B12" w:rsidP="002E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12" w:rsidRPr="002E5B12" w:rsidRDefault="002E5B12" w:rsidP="002E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12" w:rsidRPr="00141E53" w:rsidRDefault="002E5B12" w:rsidP="00582857">
      <w:pPr>
        <w:shd w:val="clear" w:color="auto" w:fill="FFFFFF"/>
        <w:spacing w:line="362" w:lineRule="atLeast"/>
        <w:jc w:val="both"/>
        <w:rPr>
          <w:sz w:val="28"/>
          <w:szCs w:val="28"/>
        </w:rPr>
      </w:pPr>
    </w:p>
    <w:p w:rsidR="00582857" w:rsidRDefault="00582857" w:rsidP="00582857">
      <w:pPr>
        <w:shd w:val="clear" w:color="auto" w:fill="FFFFFF"/>
        <w:spacing w:line="362" w:lineRule="atLeast"/>
        <w:jc w:val="both"/>
      </w:pPr>
    </w:p>
    <w:p w:rsidR="00D85E24" w:rsidRPr="00F34431" w:rsidRDefault="00D85E24" w:rsidP="00F34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85E24" w:rsidRPr="00F34431" w:rsidSect="00B11057">
      <w:headerReference w:type="default" r:id="rId10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60" w:rsidRDefault="00713060" w:rsidP="00695712">
      <w:pPr>
        <w:spacing w:after="0" w:line="240" w:lineRule="auto"/>
      </w:pPr>
      <w:r>
        <w:separator/>
      </w:r>
    </w:p>
  </w:endnote>
  <w:endnote w:type="continuationSeparator" w:id="0">
    <w:p w:rsidR="00713060" w:rsidRDefault="00713060" w:rsidP="006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33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60" w:rsidRDefault="00713060" w:rsidP="00695712">
      <w:pPr>
        <w:spacing w:after="0" w:line="240" w:lineRule="auto"/>
      </w:pPr>
      <w:r>
        <w:separator/>
      </w:r>
    </w:p>
  </w:footnote>
  <w:footnote w:type="continuationSeparator" w:id="0">
    <w:p w:rsidR="00713060" w:rsidRDefault="00713060" w:rsidP="0069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853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712" w:rsidRPr="00695712" w:rsidRDefault="00695712">
        <w:pPr>
          <w:pStyle w:val="a5"/>
          <w:jc w:val="center"/>
          <w:rPr>
            <w:rFonts w:ascii="Times New Roman" w:hAnsi="Times New Roman" w:cs="Times New Roman"/>
          </w:rPr>
        </w:pPr>
        <w:r w:rsidRPr="00695712">
          <w:rPr>
            <w:rFonts w:ascii="Times New Roman" w:hAnsi="Times New Roman" w:cs="Times New Roman"/>
          </w:rPr>
          <w:fldChar w:fldCharType="begin"/>
        </w:r>
        <w:r w:rsidRPr="00695712">
          <w:rPr>
            <w:rFonts w:ascii="Times New Roman" w:hAnsi="Times New Roman" w:cs="Times New Roman"/>
          </w:rPr>
          <w:instrText>PAGE   \* MERGEFORMAT</w:instrText>
        </w:r>
        <w:r w:rsidRPr="00695712">
          <w:rPr>
            <w:rFonts w:ascii="Times New Roman" w:hAnsi="Times New Roman" w:cs="Times New Roman"/>
          </w:rPr>
          <w:fldChar w:fldCharType="separate"/>
        </w:r>
        <w:r w:rsidR="00B0258D">
          <w:rPr>
            <w:rFonts w:ascii="Times New Roman" w:hAnsi="Times New Roman" w:cs="Times New Roman"/>
            <w:noProof/>
          </w:rPr>
          <w:t>8</w:t>
        </w:r>
        <w:r w:rsidRPr="00695712">
          <w:rPr>
            <w:rFonts w:ascii="Times New Roman" w:hAnsi="Times New Roman" w:cs="Times New Roman"/>
          </w:rPr>
          <w:fldChar w:fldCharType="end"/>
        </w:r>
      </w:p>
    </w:sdtContent>
  </w:sdt>
  <w:p w:rsidR="00695712" w:rsidRDefault="006957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4B"/>
    <w:multiLevelType w:val="hybridMultilevel"/>
    <w:tmpl w:val="6F7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852"/>
    <w:multiLevelType w:val="hybridMultilevel"/>
    <w:tmpl w:val="B842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067F"/>
    <w:multiLevelType w:val="hybridMultilevel"/>
    <w:tmpl w:val="1BA4A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C4011"/>
    <w:multiLevelType w:val="multilevel"/>
    <w:tmpl w:val="1BE6B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7A54"/>
    <w:multiLevelType w:val="hybridMultilevel"/>
    <w:tmpl w:val="C6763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7DD5"/>
    <w:multiLevelType w:val="hybridMultilevel"/>
    <w:tmpl w:val="6F7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7B3A"/>
    <w:multiLevelType w:val="hybridMultilevel"/>
    <w:tmpl w:val="7A7A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C4EF1"/>
    <w:multiLevelType w:val="hybridMultilevel"/>
    <w:tmpl w:val="94006F22"/>
    <w:lvl w:ilvl="0" w:tplc="D93EC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90084"/>
    <w:multiLevelType w:val="hybridMultilevel"/>
    <w:tmpl w:val="35D2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B7656"/>
    <w:multiLevelType w:val="hybridMultilevel"/>
    <w:tmpl w:val="2CC4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304ED"/>
    <w:multiLevelType w:val="hybridMultilevel"/>
    <w:tmpl w:val="90D60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246E1"/>
    <w:multiLevelType w:val="hybridMultilevel"/>
    <w:tmpl w:val="8FD679B2"/>
    <w:lvl w:ilvl="0" w:tplc="FCB8A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D25116"/>
    <w:multiLevelType w:val="hybridMultilevel"/>
    <w:tmpl w:val="7F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752D4"/>
    <w:multiLevelType w:val="hybridMultilevel"/>
    <w:tmpl w:val="B114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36"/>
    <w:rsid w:val="000022F6"/>
    <w:rsid w:val="0001445D"/>
    <w:rsid w:val="000366F3"/>
    <w:rsid w:val="00065A83"/>
    <w:rsid w:val="000E55CE"/>
    <w:rsid w:val="000E69D8"/>
    <w:rsid w:val="000E6AF2"/>
    <w:rsid w:val="001076E8"/>
    <w:rsid w:val="0013216A"/>
    <w:rsid w:val="00133D98"/>
    <w:rsid w:val="00141E53"/>
    <w:rsid w:val="00142F8B"/>
    <w:rsid w:val="00145A3A"/>
    <w:rsid w:val="00146631"/>
    <w:rsid w:val="00177B41"/>
    <w:rsid w:val="001A10D7"/>
    <w:rsid w:val="001A38D7"/>
    <w:rsid w:val="001C4B82"/>
    <w:rsid w:val="001D52D3"/>
    <w:rsid w:val="001D7E88"/>
    <w:rsid w:val="00204613"/>
    <w:rsid w:val="002126D8"/>
    <w:rsid w:val="002304A9"/>
    <w:rsid w:val="0026570B"/>
    <w:rsid w:val="002818A1"/>
    <w:rsid w:val="002950D5"/>
    <w:rsid w:val="00295495"/>
    <w:rsid w:val="002A4EF0"/>
    <w:rsid w:val="002C45CB"/>
    <w:rsid w:val="002E5B12"/>
    <w:rsid w:val="002F3CB6"/>
    <w:rsid w:val="0030420B"/>
    <w:rsid w:val="0031332F"/>
    <w:rsid w:val="00320F48"/>
    <w:rsid w:val="00373A3B"/>
    <w:rsid w:val="0037558E"/>
    <w:rsid w:val="003C54EB"/>
    <w:rsid w:val="003C617B"/>
    <w:rsid w:val="003D265A"/>
    <w:rsid w:val="003D74A1"/>
    <w:rsid w:val="003F6AA8"/>
    <w:rsid w:val="00456739"/>
    <w:rsid w:val="004567EC"/>
    <w:rsid w:val="00475D2A"/>
    <w:rsid w:val="00485010"/>
    <w:rsid w:val="00486D29"/>
    <w:rsid w:val="00491E29"/>
    <w:rsid w:val="004D2E49"/>
    <w:rsid w:val="00516429"/>
    <w:rsid w:val="00521DFC"/>
    <w:rsid w:val="00530785"/>
    <w:rsid w:val="005313F2"/>
    <w:rsid w:val="0054426B"/>
    <w:rsid w:val="00554975"/>
    <w:rsid w:val="00580618"/>
    <w:rsid w:val="00582857"/>
    <w:rsid w:val="00582AEC"/>
    <w:rsid w:val="00591C50"/>
    <w:rsid w:val="00596BEE"/>
    <w:rsid w:val="005A31AE"/>
    <w:rsid w:val="005B204F"/>
    <w:rsid w:val="005B7503"/>
    <w:rsid w:val="005C5DB6"/>
    <w:rsid w:val="005D298F"/>
    <w:rsid w:val="005D7A88"/>
    <w:rsid w:val="005F7BB0"/>
    <w:rsid w:val="00612CD9"/>
    <w:rsid w:val="006227C9"/>
    <w:rsid w:val="0062372E"/>
    <w:rsid w:val="00624F15"/>
    <w:rsid w:val="006260EC"/>
    <w:rsid w:val="00631E22"/>
    <w:rsid w:val="00683677"/>
    <w:rsid w:val="006856AB"/>
    <w:rsid w:val="00695712"/>
    <w:rsid w:val="006A3445"/>
    <w:rsid w:val="006A4757"/>
    <w:rsid w:val="006C7239"/>
    <w:rsid w:val="006D383B"/>
    <w:rsid w:val="006D4101"/>
    <w:rsid w:val="0071090F"/>
    <w:rsid w:val="00713060"/>
    <w:rsid w:val="0072298D"/>
    <w:rsid w:val="007236C8"/>
    <w:rsid w:val="0073735E"/>
    <w:rsid w:val="0074523C"/>
    <w:rsid w:val="00780A80"/>
    <w:rsid w:val="007929AA"/>
    <w:rsid w:val="007A2686"/>
    <w:rsid w:val="007F04C5"/>
    <w:rsid w:val="008056D3"/>
    <w:rsid w:val="00823A36"/>
    <w:rsid w:val="008260F1"/>
    <w:rsid w:val="00843353"/>
    <w:rsid w:val="00846B45"/>
    <w:rsid w:val="00850EE9"/>
    <w:rsid w:val="0085244E"/>
    <w:rsid w:val="008528CD"/>
    <w:rsid w:val="00857952"/>
    <w:rsid w:val="00863D01"/>
    <w:rsid w:val="008B3F97"/>
    <w:rsid w:val="008C6EB9"/>
    <w:rsid w:val="008D2AD8"/>
    <w:rsid w:val="00926C47"/>
    <w:rsid w:val="00942AF4"/>
    <w:rsid w:val="009469DA"/>
    <w:rsid w:val="00947204"/>
    <w:rsid w:val="00952FD3"/>
    <w:rsid w:val="009A3FB5"/>
    <w:rsid w:val="009B7302"/>
    <w:rsid w:val="009B77A4"/>
    <w:rsid w:val="009E2823"/>
    <w:rsid w:val="009E6715"/>
    <w:rsid w:val="009F65F5"/>
    <w:rsid w:val="009F7061"/>
    <w:rsid w:val="00A066E2"/>
    <w:rsid w:val="00A1464F"/>
    <w:rsid w:val="00A155E7"/>
    <w:rsid w:val="00A23423"/>
    <w:rsid w:val="00A349A6"/>
    <w:rsid w:val="00A402D5"/>
    <w:rsid w:val="00A678E6"/>
    <w:rsid w:val="00A93A4B"/>
    <w:rsid w:val="00AD3836"/>
    <w:rsid w:val="00B0258D"/>
    <w:rsid w:val="00B0624E"/>
    <w:rsid w:val="00B11057"/>
    <w:rsid w:val="00B44482"/>
    <w:rsid w:val="00B55ACB"/>
    <w:rsid w:val="00BC34DC"/>
    <w:rsid w:val="00BC6098"/>
    <w:rsid w:val="00BE6403"/>
    <w:rsid w:val="00C153E6"/>
    <w:rsid w:val="00C25DCA"/>
    <w:rsid w:val="00C33529"/>
    <w:rsid w:val="00C476D5"/>
    <w:rsid w:val="00C864E1"/>
    <w:rsid w:val="00C96B63"/>
    <w:rsid w:val="00CB2224"/>
    <w:rsid w:val="00CB75FF"/>
    <w:rsid w:val="00CC66D0"/>
    <w:rsid w:val="00CD68AE"/>
    <w:rsid w:val="00CE798E"/>
    <w:rsid w:val="00CF740E"/>
    <w:rsid w:val="00D22E1C"/>
    <w:rsid w:val="00D41BE6"/>
    <w:rsid w:val="00D4517E"/>
    <w:rsid w:val="00D56644"/>
    <w:rsid w:val="00D6434C"/>
    <w:rsid w:val="00D70CF4"/>
    <w:rsid w:val="00D73089"/>
    <w:rsid w:val="00D730DE"/>
    <w:rsid w:val="00D768FE"/>
    <w:rsid w:val="00D8221D"/>
    <w:rsid w:val="00D85E24"/>
    <w:rsid w:val="00D93503"/>
    <w:rsid w:val="00DA4BF6"/>
    <w:rsid w:val="00DA5828"/>
    <w:rsid w:val="00DA7B5B"/>
    <w:rsid w:val="00DB4B65"/>
    <w:rsid w:val="00DF623A"/>
    <w:rsid w:val="00E12525"/>
    <w:rsid w:val="00E14B14"/>
    <w:rsid w:val="00E17742"/>
    <w:rsid w:val="00E42280"/>
    <w:rsid w:val="00E42531"/>
    <w:rsid w:val="00E53E06"/>
    <w:rsid w:val="00E63647"/>
    <w:rsid w:val="00E64CE6"/>
    <w:rsid w:val="00E6666D"/>
    <w:rsid w:val="00E805A8"/>
    <w:rsid w:val="00EB13B7"/>
    <w:rsid w:val="00EC55E0"/>
    <w:rsid w:val="00EE2202"/>
    <w:rsid w:val="00F0663C"/>
    <w:rsid w:val="00F213F4"/>
    <w:rsid w:val="00F25F3A"/>
    <w:rsid w:val="00F3255B"/>
    <w:rsid w:val="00F32901"/>
    <w:rsid w:val="00F34431"/>
    <w:rsid w:val="00F4258C"/>
    <w:rsid w:val="00F55E4B"/>
    <w:rsid w:val="00F746C0"/>
    <w:rsid w:val="00F96D9F"/>
    <w:rsid w:val="00FA1951"/>
    <w:rsid w:val="00F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B5"/>
  </w:style>
  <w:style w:type="paragraph" w:styleId="2">
    <w:name w:val="heading 2"/>
    <w:basedOn w:val="a"/>
    <w:link w:val="20"/>
    <w:rsid w:val="00582857"/>
    <w:pPr>
      <w:suppressAutoHyphens/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8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3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712"/>
  </w:style>
  <w:style w:type="paragraph" w:styleId="a7">
    <w:name w:val="footer"/>
    <w:basedOn w:val="a"/>
    <w:link w:val="a8"/>
    <w:uiPriority w:val="99"/>
    <w:unhideWhenUsed/>
    <w:rsid w:val="0069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712"/>
  </w:style>
  <w:style w:type="paragraph" w:styleId="a9">
    <w:name w:val="Normal (Web)"/>
    <w:basedOn w:val="a"/>
    <w:uiPriority w:val="99"/>
    <w:unhideWhenUsed/>
    <w:rsid w:val="00B0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952FD3"/>
    <w:rPr>
      <w:i/>
      <w:iCs/>
    </w:rPr>
  </w:style>
  <w:style w:type="character" w:customStyle="1" w:styleId="21">
    <w:name w:val="Основной текст (2)_"/>
    <w:basedOn w:val="a0"/>
    <w:link w:val="22"/>
    <w:rsid w:val="00521D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DFC"/>
    <w:pPr>
      <w:widowControl w:val="0"/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A26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268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B5"/>
  </w:style>
  <w:style w:type="paragraph" w:styleId="2">
    <w:name w:val="heading 2"/>
    <w:basedOn w:val="a"/>
    <w:link w:val="20"/>
    <w:rsid w:val="00582857"/>
    <w:pPr>
      <w:suppressAutoHyphens/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8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3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712"/>
  </w:style>
  <w:style w:type="paragraph" w:styleId="a7">
    <w:name w:val="footer"/>
    <w:basedOn w:val="a"/>
    <w:link w:val="a8"/>
    <w:uiPriority w:val="99"/>
    <w:unhideWhenUsed/>
    <w:rsid w:val="0069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712"/>
  </w:style>
  <w:style w:type="paragraph" w:styleId="a9">
    <w:name w:val="Normal (Web)"/>
    <w:basedOn w:val="a"/>
    <w:uiPriority w:val="99"/>
    <w:unhideWhenUsed/>
    <w:rsid w:val="00B0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952FD3"/>
    <w:rPr>
      <w:i/>
      <w:iCs/>
    </w:rPr>
  </w:style>
  <w:style w:type="character" w:customStyle="1" w:styleId="21">
    <w:name w:val="Основной текст (2)_"/>
    <w:basedOn w:val="a0"/>
    <w:link w:val="22"/>
    <w:rsid w:val="00521D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DFC"/>
    <w:pPr>
      <w:widowControl w:val="0"/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A26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268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5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179C5692844B89BCC4C5014B2DFD9102FB0EF1E91A748A4B821F402F22E3B2D12FFF2446F2086QEl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179C5692844B89BCC4C5014B2DFD9102FB0EF1E91A748A4B821F402F22E3B2D12FFF2446F2682Q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Татьяна Юрьевна Едемская</cp:lastModifiedBy>
  <cp:revision>4</cp:revision>
  <cp:lastPrinted>2016-06-03T11:24:00Z</cp:lastPrinted>
  <dcterms:created xsi:type="dcterms:W3CDTF">2016-06-15T07:53:00Z</dcterms:created>
  <dcterms:modified xsi:type="dcterms:W3CDTF">2016-06-21T09:00:00Z</dcterms:modified>
</cp:coreProperties>
</file>