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9E" w:rsidRDefault="00CA0D9E" w:rsidP="00CA0D9E">
      <w:pPr>
        <w:pStyle w:val="a3"/>
        <w:jc w:val="center"/>
      </w:pPr>
      <w:r>
        <w:rPr>
          <w:b/>
          <w:bCs/>
          <w:sz w:val="36"/>
          <w:szCs w:val="36"/>
        </w:rPr>
        <w:t>МЭРИЯ ГОРОДА АРХАНГЕЛЬСКА</w:t>
      </w:r>
    </w:p>
    <w:p w:rsidR="00CA0D9E" w:rsidRDefault="00CA0D9E" w:rsidP="00CA0D9E">
      <w:pPr>
        <w:pStyle w:val="a3"/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CA0D9E" w:rsidRDefault="00CA0D9E" w:rsidP="00CA0D9E">
      <w:pPr>
        <w:pStyle w:val="a3"/>
      </w:pPr>
      <w:r>
        <w:rPr>
          <w:b/>
          <w:bCs/>
          <w:sz w:val="36"/>
          <w:szCs w:val="36"/>
        </w:rPr>
        <w:t> </w:t>
      </w:r>
    </w:p>
    <w:p w:rsidR="00CA0D9E" w:rsidRDefault="00CA0D9E" w:rsidP="00CA0D9E">
      <w:pPr>
        <w:pStyle w:val="a3"/>
        <w:jc w:val="center"/>
      </w:pPr>
      <w:r>
        <w:t>от 24 марта 2014 г. № 235</w:t>
      </w:r>
    </w:p>
    <w:p w:rsidR="00CA0D9E" w:rsidRDefault="00CA0D9E" w:rsidP="00CA0D9E">
      <w:pPr>
        <w:pStyle w:val="a3"/>
        <w:jc w:val="center"/>
      </w:pPr>
      <w:r>
        <w:t> </w:t>
      </w:r>
    </w:p>
    <w:p w:rsidR="00CA0D9E" w:rsidRDefault="00CA0D9E" w:rsidP="00CA0D9E">
      <w:pPr>
        <w:pStyle w:val="a3"/>
        <w:jc w:val="center"/>
      </w:pPr>
      <w:r>
        <w:rPr>
          <w:b/>
          <w:bCs/>
        </w:rPr>
        <w:t>О проведении конкурса "Лучший предприниматель года города Архангельска"</w:t>
      </w:r>
    </w:p>
    <w:p w:rsidR="00CA0D9E" w:rsidRDefault="00CA0D9E" w:rsidP="00CA0D9E">
      <w:pPr>
        <w:pStyle w:val="a3"/>
        <w:jc w:val="center"/>
      </w:pPr>
      <w:r>
        <w:t> </w:t>
      </w:r>
    </w:p>
    <w:p w:rsidR="00CA0D9E" w:rsidRDefault="00CA0D9E" w:rsidP="00CA0D9E">
      <w:pPr>
        <w:pStyle w:val="a3"/>
        <w:jc w:val="both"/>
      </w:pPr>
      <w:r>
        <w:t xml:space="preserve">В соответствии с ведомственной целевой </w:t>
      </w:r>
      <w:hyperlink r:id="rId5" w:history="1">
        <w:r>
          <w:rPr>
            <w:rStyle w:val="a4"/>
          </w:rPr>
          <w:t>программой</w:t>
        </w:r>
      </w:hyperlink>
      <w:r>
        <w:t xml:space="preserve"> "Поддержка и развитие субъектов малого и среднего предпринимательства в городе Архангельске", утвержденной постановлением мэрии города Архангельска от 20.09.2013 № 611 (с изменениями), в целях обеспечения благоприятных условий для устойчивого функционирования и развития субъектов малого и среднего предпринимательства мэрия города Архангельска </w:t>
      </w:r>
      <w:r>
        <w:rPr>
          <w:b/>
          <w:bCs/>
        </w:rPr>
        <w:t>постановляет:</w:t>
      </w:r>
    </w:p>
    <w:p w:rsidR="00CA0D9E" w:rsidRDefault="00CA0D9E" w:rsidP="00CA0D9E">
      <w:pPr>
        <w:pStyle w:val="a3"/>
        <w:jc w:val="both"/>
      </w:pPr>
      <w:r>
        <w:t>1.  Провести конкурс "Лучший предприниматель года города Архангельска" с 25 марта по 29 июня 2014 года.</w:t>
      </w:r>
    </w:p>
    <w:p w:rsidR="00CA0D9E" w:rsidRDefault="00CA0D9E" w:rsidP="00CA0D9E">
      <w:pPr>
        <w:pStyle w:val="a3"/>
        <w:jc w:val="both"/>
      </w:pPr>
      <w:r>
        <w:t>2.  Департаменту экономики мэрии города Архангельска выступить организатором конкурса "Лучший предприниматель года города Архангельска".</w:t>
      </w:r>
    </w:p>
    <w:p w:rsidR="00CA0D9E" w:rsidRDefault="00CA0D9E" w:rsidP="00CA0D9E">
      <w:pPr>
        <w:pStyle w:val="a3"/>
        <w:jc w:val="both"/>
      </w:pPr>
      <w:r>
        <w:t>3.  Утвердить прилагаемые:</w:t>
      </w:r>
    </w:p>
    <w:p w:rsidR="00CA0D9E" w:rsidRDefault="00CA0D9E" w:rsidP="00CA0D9E">
      <w:pPr>
        <w:pStyle w:val="a3"/>
        <w:jc w:val="both"/>
      </w:pPr>
      <w:hyperlink r:id="rId6" w:anchor="Par33" w:history="1">
        <w:r>
          <w:rPr>
            <w:rStyle w:val="a4"/>
          </w:rPr>
          <w:t>Положение</w:t>
        </w:r>
      </w:hyperlink>
      <w:r>
        <w:t xml:space="preserve"> о проведении конкурса "Лучший предприниматель года города Архангельска";</w:t>
      </w:r>
    </w:p>
    <w:p w:rsidR="00CA0D9E" w:rsidRDefault="00CA0D9E" w:rsidP="00CA0D9E">
      <w:pPr>
        <w:pStyle w:val="a3"/>
        <w:jc w:val="both"/>
      </w:pPr>
      <w:hyperlink r:id="rId7" w:anchor="Par224" w:history="1">
        <w:r>
          <w:rPr>
            <w:rStyle w:val="a4"/>
          </w:rPr>
          <w:t>состав</w:t>
        </w:r>
      </w:hyperlink>
      <w:r>
        <w:t xml:space="preserve"> конкурсной комиссии по подведению итогов конкурса "Лучший предприниматель года города Архангельска".</w:t>
      </w:r>
    </w:p>
    <w:p w:rsidR="00CA0D9E" w:rsidRDefault="00CA0D9E" w:rsidP="00CA0D9E">
      <w:pPr>
        <w:pStyle w:val="a3"/>
        <w:jc w:val="both"/>
      </w:pPr>
      <w:r>
        <w:t xml:space="preserve">4.  Опубликовать постановление в газете "Архангельск –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CA0D9E" w:rsidRDefault="00CA0D9E" w:rsidP="00CA0D9E">
      <w:pPr>
        <w:pStyle w:val="a3"/>
        <w:jc w:val="both"/>
      </w:pPr>
      <w:r>
        <w:t xml:space="preserve">5. 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>
        <w:t>Цыварева</w:t>
      </w:r>
      <w:proofErr w:type="spellEnd"/>
      <w:r>
        <w:t xml:space="preserve"> А.П.</w:t>
      </w:r>
    </w:p>
    <w:p w:rsidR="00CA0D9E" w:rsidRDefault="00CA0D9E" w:rsidP="00CA0D9E">
      <w:pPr>
        <w:pStyle w:val="a3"/>
      </w:pPr>
      <w:r>
        <w:t> </w:t>
      </w:r>
    </w:p>
    <w:p w:rsidR="00CA0D9E" w:rsidRDefault="00CA0D9E" w:rsidP="00CA0D9E">
      <w:pPr>
        <w:pStyle w:val="a3"/>
      </w:pPr>
      <w:r>
        <w:rPr>
          <w:b/>
          <w:bCs/>
        </w:rPr>
        <w:t>Мэр города                                                                                               В.Н. Павленко</w:t>
      </w:r>
    </w:p>
    <w:p w:rsidR="00CA0D9E" w:rsidRDefault="00CA0D9E" w:rsidP="00CA0D9E">
      <w:pPr>
        <w:pStyle w:val="a3"/>
      </w:pPr>
      <w:hyperlink r:id="rId8" w:history="1">
        <w:r>
          <w:rPr>
            <w:rStyle w:val="a4"/>
          </w:rPr>
          <w:t>Приложение</w:t>
        </w:r>
      </w:hyperlink>
    </w:p>
    <w:p w:rsidR="0045366E" w:rsidRDefault="0045366E">
      <w:bookmarkStart w:id="0" w:name="_GoBack"/>
      <w:bookmarkEnd w:id="0"/>
    </w:p>
    <w:sectPr w:rsidR="004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9E"/>
    <w:rsid w:val="0045366E"/>
    <w:rsid w:val="00C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6/235.14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FadeevaLF\Desktop\%D0%9C%D0%BE%D0%B8%20%D0%B4%D0%BE%D0%BA%D1%83%D0%BC%D0%B5%D0%BD%D1%82%D1%8B\2014\03.14\%D0%9F%D0%BE%D1%81%D1%82%D0%B0%D0%BD%D0%BE%D0%B2%D0%BB%D0%B5%D0%BD%D0%B8%D1%8F\24_03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FadeevaLF\Desktop\%D0%9C%D0%BE%D0%B8%20%D0%B4%D0%BE%D0%BA%D1%83%D0%BC%D0%B5%D0%BD%D1%82%D1%8B\2014\03.14\%D0%9F%D0%BE%D1%81%D1%82%D0%B0%D0%BD%D0%BE%D0%B2%D0%BB%D0%B5%D0%BD%D0%B8%D1%8F\24_03.docx" TargetMode="External"/><Relationship Id="rId5" Type="http://schemas.openxmlformats.org/officeDocument/2006/relationships/hyperlink" Target="consultantplus://offline/ref=5D65E8C2FA1AAC475A23DBFACDA24FF01F620FA8C0E3AEF80B2DC9F2F0E16DBC7B4A651F67C4D1E6388E32cEC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Едемская</dc:creator>
  <cp:keywords/>
  <dc:description/>
  <cp:lastModifiedBy>Татьяна Юрьевна Едемская</cp:lastModifiedBy>
  <cp:revision>1</cp:revision>
  <dcterms:created xsi:type="dcterms:W3CDTF">2014-03-26T06:12:00Z</dcterms:created>
  <dcterms:modified xsi:type="dcterms:W3CDTF">2014-03-26T06:13:00Z</dcterms:modified>
</cp:coreProperties>
</file>