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D3" w:rsidRPr="00F06322" w:rsidRDefault="00594CD3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6322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b/>
          <w:sz w:val="24"/>
          <w:szCs w:val="24"/>
        </w:rPr>
        <w:t>МЭР ГОРОДА АРХАНГЕЛЬСКА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b/>
          <w:sz w:val="24"/>
          <w:szCs w:val="24"/>
        </w:rPr>
        <w:t>от 20 января 2005 г. N 7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b/>
          <w:sz w:val="24"/>
          <w:szCs w:val="24"/>
        </w:rPr>
        <w:t>ОБ УТВЕРЖДЕНИИ ПОЛОЖЕНИЯ ОБ УПРАВЛЕНИИ КУЛЬТУРЫ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b/>
          <w:sz w:val="24"/>
          <w:szCs w:val="24"/>
        </w:rPr>
        <w:t xml:space="preserve">И МОЛОДЕЖНОЙ ПОЛИТИКИ АДМИНИСТРАЦИИ </w:t>
      </w:r>
      <w:proofErr w:type="gramStart"/>
      <w:r w:rsidRPr="00F0632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b/>
          <w:sz w:val="24"/>
          <w:szCs w:val="24"/>
        </w:rPr>
        <w:t>ОБРАЗОВАНИЯ "ГОРОД АРХАНГЕЛЬСК"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6322">
        <w:rPr>
          <w:rFonts w:ascii="Times New Roman" w:hAnsi="Times New Roman" w:cs="Times New Roman"/>
          <w:sz w:val="24"/>
          <w:szCs w:val="24"/>
        </w:rPr>
        <w:t>(в ред. постановлений мэра г. Архангельска</w:t>
      </w:r>
      <w:proofErr w:type="gramEnd"/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 xml:space="preserve">от 31.01.2005 </w:t>
      </w:r>
      <w:hyperlink r:id="rId5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N 25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, от 10.12.2007 </w:t>
      </w:r>
      <w:hyperlink r:id="rId6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N 482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, от 25.09.2009 </w:t>
      </w:r>
      <w:hyperlink r:id="rId7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N 383</w:t>
        </w:r>
      </w:hyperlink>
      <w:r w:rsidRPr="00F06322">
        <w:rPr>
          <w:rFonts w:ascii="Times New Roman" w:hAnsi="Times New Roman" w:cs="Times New Roman"/>
          <w:sz w:val="24"/>
          <w:szCs w:val="24"/>
        </w:rPr>
        <w:t>,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 xml:space="preserve">от 22.02.2013 </w:t>
      </w:r>
      <w:hyperlink r:id="rId8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N 119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, от 17.06.2013 </w:t>
      </w:r>
      <w:hyperlink r:id="rId9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N 415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, от 31.12.2013 </w:t>
      </w:r>
      <w:hyperlink r:id="rId10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N 1026</w:t>
        </w:r>
      </w:hyperlink>
      <w:r w:rsidRPr="00F06322">
        <w:rPr>
          <w:rFonts w:ascii="Times New Roman" w:hAnsi="Times New Roman" w:cs="Times New Roman"/>
          <w:sz w:val="24"/>
          <w:szCs w:val="24"/>
        </w:rPr>
        <w:t>,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постановлений Главы муниципального образования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6322">
        <w:rPr>
          <w:rFonts w:ascii="Times New Roman" w:hAnsi="Times New Roman" w:cs="Times New Roman"/>
          <w:sz w:val="24"/>
          <w:szCs w:val="24"/>
        </w:rPr>
        <w:t xml:space="preserve">"Город Архангельск" от 22.12.2015 </w:t>
      </w:r>
      <w:hyperlink r:id="rId11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N 87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, от 30.12.2016 </w:t>
      </w:r>
      <w:hyperlink r:id="rId12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N 1550</w:t>
        </w:r>
      </w:hyperlink>
      <w:r w:rsidRPr="00F0632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2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 об управлении культуры и молодежной политики Администрации муниципального образования "Город Архангельск".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 xml:space="preserve">(в ред. постановлений мэра г. Архангельска от 22.02.2013 </w:t>
      </w:r>
      <w:hyperlink r:id="rId13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N 119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, от 31.12.2013 </w:t>
      </w:r>
      <w:hyperlink r:id="rId14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N 1026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"Город Архангельск" от 22.12.2015 N 87)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Мэр города</w:t>
      </w:r>
    </w:p>
    <w:p w:rsidR="00594CD3" w:rsidRPr="00F06322" w:rsidRDefault="00594CD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О.В.НИЛОВ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Утверждено</w:t>
      </w:r>
    </w:p>
    <w:p w:rsidR="00594CD3" w:rsidRPr="00F06322" w:rsidRDefault="00594CD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постановлением мэра</w:t>
      </w:r>
    </w:p>
    <w:p w:rsidR="00594CD3" w:rsidRPr="00F06322" w:rsidRDefault="00594CD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города Архангельска</w:t>
      </w:r>
    </w:p>
    <w:p w:rsidR="00594CD3" w:rsidRPr="00F06322" w:rsidRDefault="00594CD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от 20.01.2005 N 7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F063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b/>
          <w:sz w:val="24"/>
          <w:szCs w:val="24"/>
        </w:rPr>
        <w:t>ОБ УПРАВЛЕНИИ КУЛЬТУРЫ И МОЛОДЕЖНОЙ ПОЛИТИКИ АДМИНИСТРАЦИИ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b/>
          <w:sz w:val="24"/>
          <w:szCs w:val="24"/>
        </w:rPr>
        <w:t>МУНИЦИПАЛЬНОГО ОБРАЗОВАНИЯ "ГОРОД АРХАНГЕЛЬСК"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6322">
        <w:rPr>
          <w:rFonts w:ascii="Times New Roman" w:hAnsi="Times New Roman" w:cs="Times New Roman"/>
          <w:sz w:val="24"/>
          <w:szCs w:val="24"/>
        </w:rPr>
        <w:t>(в ред. постановлений Главы муниципального образования</w:t>
      </w:r>
      <w:proofErr w:type="gramEnd"/>
    </w:p>
    <w:p w:rsidR="00594CD3" w:rsidRPr="00F06322" w:rsidRDefault="00594CD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6322">
        <w:rPr>
          <w:rFonts w:ascii="Times New Roman" w:hAnsi="Times New Roman" w:cs="Times New Roman"/>
          <w:sz w:val="24"/>
          <w:szCs w:val="24"/>
        </w:rPr>
        <w:t xml:space="preserve">"Город Архангельск" от 22.12.2015 </w:t>
      </w:r>
      <w:hyperlink r:id="rId16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N 87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, от 30.12.2016 </w:t>
      </w:r>
      <w:hyperlink r:id="rId17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N 1550</w:t>
        </w:r>
      </w:hyperlink>
      <w:r w:rsidRPr="00F0632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1.1. Управление культуры и молодежной политики Администрации муниципального образования "Город Архангельск" (далее - управление) является отраслевым органом Администрации муниципального образования "Город Архангельск", созданным в целях осуществления функций органов местного самоуправления в сфере культуры, молодежной политики, дополнительного образования в сфере культуры муниципального образования "Город Архангельск".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1.2. Полное название управления - управление культуры и молодежной политики Администрации муниципального образования "Город Архангельск". Сокращенное название - УК и МП Администрации города Архангельска.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lastRenderedPageBreak/>
        <w:t xml:space="preserve">1.3. Управление в своей деятельности руководствуется </w:t>
      </w:r>
      <w:hyperlink r:id="rId18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</w:t>
      </w:r>
      <w:hyperlink r:id="rId19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 органов и должностных лиц муниципального образования "Город Архангельск", а также настоящим Положением.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1.4. Управление в соответствии с действующим законодательством Российской Федерации обеспечивает создание условий и предпосылок для развития сферы культуры и молодежной политики на территории муниципального образования "Город Архангельск".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06322">
        <w:rPr>
          <w:rFonts w:ascii="Times New Roman" w:hAnsi="Times New Roman" w:cs="Times New Roman"/>
          <w:sz w:val="24"/>
          <w:szCs w:val="24"/>
        </w:rPr>
        <w:t>Управление осуществляет свою деятельность во взаимодействии с отраслевыми (функциональными) и территориальными органами Администрации муниципального образования "Город Архангельск" (далее - органы Администрации города), должностными лицами органов местного самоуправления, федеральных органов государственной власти, органов государственной власти Архангельской области, учреждениями сферы культуры и молодежной политики, образовательными учреждениями, общественными организациями и объединениями, другими юридическими и физическими лицами.</w:t>
      </w:r>
      <w:proofErr w:type="gramEnd"/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1.6. Управление обладает правами юридического лица, имеет печать с изображением герба муниципального образования "Город Архангельск" и со своим наименованием, штампы и бланки, счета, открываемые в соответствии с законодательством Российской Федерации.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Управление может быть истцом и ответчиком в суде, заключать договоры и соглашения.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1.7. Управление находится в непосредственном подчинении заместителю Главы муниципального образования "Город Архангельск" по социальным вопросам.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1.8. Место нахождения управления: 163000, г. Архангельск, наб. Северной Двины, д. 95, корп. 2.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II. Основные задачи и функции управления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2.1. На управление возлагаются следующие задачи: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организации предоставления дополнительного образования в сфере культуры;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организации библиотечного обслуживания населения, комплектования и обеспечения сохранности библиотечных фондов библиотек;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создания условий для организации досуга, массового отдыха и обеспечения жителей муниципального образования "Город Архангельск" услугами организаций культуры;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организации и осуществления мероприятий в сфере молодежной политики.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2.2. В соответствии с возложенными на него задачами управление осуществляет в пределах своей компетенции: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2.2.1. Общие функции: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322">
        <w:rPr>
          <w:rFonts w:ascii="Times New Roman" w:hAnsi="Times New Roman" w:cs="Times New Roman"/>
          <w:sz w:val="24"/>
          <w:szCs w:val="24"/>
        </w:rPr>
        <w:t>готовит проекты решений Архангельской городской Думы, постановлений и распоряжений Главы муниципального образования "Город Архангельск", Администрации муниципального образования "Город Архангельск", распоряжений заместителя Главы муниципального образования "Город Архангельск" по социальным вопросам, договоров (соглашений) и других документов по вопросам, относящимся к установленной сфере деятельности управления, и представляет их Главе муниципального образования "Город Архангельск" (заместителю Главы муниципального образования "Город Архангельск" по социальным вопросам);</w:t>
      </w:r>
      <w:proofErr w:type="gramEnd"/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 xml:space="preserve">осуществляет функции главного распорядителя и получателя средств городского бюджета, предусмотренных на содержание управления и реализацию возложенных на управление задач и функций, а также главного администратора и администратора доходов </w:t>
      </w:r>
      <w:r w:rsidRPr="00F06322">
        <w:rPr>
          <w:rFonts w:ascii="Times New Roman" w:hAnsi="Times New Roman" w:cs="Times New Roman"/>
          <w:sz w:val="24"/>
          <w:szCs w:val="24"/>
        </w:rPr>
        <w:lastRenderedPageBreak/>
        <w:t>городского бюджета в соответствии с закрепленными за ним доходами городского бюджета;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в установленном законодательством Российской Федерации порядке функции заказчика на осуществление закупок товаров, работ, услуг для обеспечения муниципальных нужд в целях выполнения возложенных на управление задач и функций;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 xml:space="preserve">осуществляет ведомственный </w:t>
      </w:r>
      <w:proofErr w:type="gramStart"/>
      <w:r w:rsidRPr="00F063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322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в порядке, установленном Администрацией муниципального образования "Город Архангельск";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проводит мониторинг, анализ и прогнозирование тенденций развития сферы культуры, дополнительного образования в сфере культуры, работы с молодежью, определяет стратегии их развития;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изучает передовой опыт управления сферой культуры, дополнительного образования в сфере культуры, реализации молодежной политики в других регионах Российской Федерации, готовит предложения по совершенствованию и оптимизации системы управления в данных областях;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организует сбор, обработку и анализ поступающей информации о положении дел в сферах культуры, молодежной политики, дополнительного образования в сфере культуры муниципального образования "Город Архангельск", принятие необходимых мер в зависимости от сложившейся обстановки;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разрабатывает и реализует муниципальные программы и ведомственные целевые программы муниципального образования "Город Архангельск" в установленных сферах деятельности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принимает участие в реализации муниципальных программ муниципального образования "Город Архангельск" по направлениям деятельности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организует работу консультативно-координирующих общественных органов в сфере деятельности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рассматривает письменные обращения федеральных органов государственной власти, органов государственной власти Архангельской области, органов Администрации города, иных юридических и физических лиц по вопросам, относящимся к установленной сфере деятельности управления; готовит по ним ответы и принимает необходимые меры;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прием граждан, рассматривает в установленном порядке письма, заявления и жалобы, принимает по ним решения в пределах своей компетенции и направляет ответы в установленный срок, обеспечивает выполнение обоснованных просьб и законных требований граждан и организаций;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организует проведение городских конкурсов социальных проектов, конкурсов, фестивалей и иных мероприятий в сфере культуры, молодежной политики, дополнительного образования в сфере культуры, конкурсов на соискание премий в данных сферах и обеспечивает премирование по их результатам;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инновационную и опытно-экспериментальную деятельность в сфере культуры, дополнительного образования в сфере культуры, в сфере молодежной политики;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распространение информации в любых формах, включая средства массовой информации, о проблемах и перспективах развития культуры, дополнительного образования в сфере культуры и молодежной политики;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 xml:space="preserve">ведет на </w:t>
      </w:r>
      <w:proofErr w:type="gramStart"/>
      <w:r w:rsidRPr="00F06322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F06322">
        <w:rPr>
          <w:rFonts w:ascii="Times New Roman" w:hAnsi="Times New Roman" w:cs="Times New Roman"/>
          <w:sz w:val="24"/>
          <w:szCs w:val="24"/>
        </w:rPr>
        <w:t xml:space="preserve"> информационном интернет-портале муниципального образования "Город Архангельск" раздел управления, сайт "Молодежь Архангельска";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ведет в установленном порядке делопроизводство, учет поступающей корреспонденции;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работу по комплектованию, хранению, учету и использованию архивных документов, образовавшихся в процессе деятельности управления, в соответствии с законодательством Российской Федерации;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lastRenderedPageBreak/>
        <w:t>организует работу по профессиональной подготовке, переподготовке и повышению квалификации работников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в пределах своей компетенции защиту сведений, составляющих государственную тайну, иной информации ограниченного распространения;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готовит материалы на награждение государственными и отраслевыми наградами руководителей учреждений, подведомственных управлению, работников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участвует в организации отдыха и оздоровления детей в каникулярное время в пределах своей компетенции;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другие функции по реализации возложенных на управление задач в пределах своей компетенции.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2.2.2. Осуществляет функции и полномочия учредителя муниципальных бюджетных (автономных) учреждений культуры, дополнительного образования в сфере культуры муниципального образования "Город Архангельск" (далее - подведомственные учреждения):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обеспечивает выполнение функций и полномочий учредителя подведомственных учреждений при их создании, реорганизации, изменении типа и ликвидации;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обеспечивает утверждение уставов подведомственных учреждений, а также вносимых в них изменений;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обеспечивает назначение (утверждение) руководителей подведомственных учреждений и прекращение их полномочий;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обеспечивает заключение и прекращение трудовых договоров с руководителями подведомственных учреждений;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063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322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в соответствии с законодательством и муниципальными правовыми актами муниципального образования "Город Архангельск";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обеспечивает представление на рассмотрение наблюдательных советов подведомственных автономных учреждений предложений: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а) о внесении изменений в уставы подведомственных автономных учреждений;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б) о создании или ликвидации филиалов подведомственных автономных учреждений, открытии или закрытии его представительств;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в) о реорганизации или ликвидации подведомственных автономных учреждений;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г) об изъятии имущества, закрепленного за подведомственными автономными учреждениями на праве оперативного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обеспечивает принятие решений об одобрении сделок с имуществом подведомственных автономных учреждений, в совершении которых имеется заинтересованность, если лица, заинтересованные в их совершении, составляют большинство в наблюдательных советах учреждений;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готовит предложения об отнесении движимого имущества подведомственных учреждений к особо ценному движимому имуществу;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участвует в согласовании распоряжения недвижимым имуществом подведомственных бюджетных учреждений, в том числе передачи его в аренду;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обеспечивает дачу согласия на совершение подведомственными бюджетными учреждениями крупных сделок;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обеспечивает принятие решений об одобрении сделок с имуществом подведомственных бюджетных учреждений, в совершении которых имеется заинтересованность;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согласовывает планы финансово-хозяйственной деятельности подведомственных учреждений и утверждает сведения об операциях с целевыми субсидиями, предоставленными подведомственным учреждениям;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согласовывает отчеты о результатах деятельности подведомственных учреждений и об использовании закрепленного за ними муниципального имущества;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lastRenderedPageBreak/>
        <w:t>осуществляет мониторинг просроченной кредиторской задолженности подведомственных бюджетных учреждений;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обеспечивает установление платы для физических и юридических лиц за услуги (работы), относящиеся к основным видам деятельности подведомственных учреждений дополнительного образования в сфере культуры;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обеспечивает согласование внесения подведомственными бюджетными учреждениями в случаях и порядке, которые предусмотрены федеральными законами, денежных средств, иного имущества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322">
        <w:rPr>
          <w:rFonts w:ascii="Times New Roman" w:hAnsi="Times New Roman" w:cs="Times New Roman"/>
          <w:sz w:val="24"/>
          <w:szCs w:val="24"/>
        </w:rPr>
        <w:t>обеспечивает 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за подведомственными бюджетными учреждениями собственником или приобретенного подведомственными бюджетными учреждениями за счет средств, выделенных им собственником на приобретение такого имущества, а также недвижимого имущества;</w:t>
      </w:r>
      <w:proofErr w:type="gramEnd"/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участвует в согласовании распоряжения недвижимым имуществом и особо ценным движимым имуществом, закрепленным за подведомственными автономными учреждениями учредителем или приобретенным подведомственными автономными учреждениями за счет средств, выделенных им учредителем на приобретение такого имущества;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322">
        <w:rPr>
          <w:rFonts w:ascii="Times New Roman" w:hAnsi="Times New Roman" w:cs="Times New Roman"/>
          <w:sz w:val="24"/>
          <w:szCs w:val="24"/>
        </w:rPr>
        <w:t>обеспечивает согласование внесения недвижимого имущества, закрепленного за подведомственными автономными учреждениями или приобретенного подведомственными автономными учреждениями за счет средств, выделенных им учредителем на приобретение такого имущества, а также находящегося у подведомственных автономных учреждений особо ценного движимого имущества в уставный (складочный) капитал других юридических лиц или передачу иным образом этого имущества другим юридическим лицам в качестве их учредителя или участника;</w:t>
      </w:r>
      <w:proofErr w:type="gramEnd"/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формирует и утверждает муниципальные задания на оказание муниципальных услуг (выполнение работ) подведомственными учреждениями;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финансовое обеспечение выполнения муниципальных заданий подведомственными учреждениями;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иные права и обязанности органа, осуществляющего функции и полномочия учредителя подведомственных учреждений в соответствии с законодательством Российской Федерации, муниципальными правовыми актами муниципального образования "Город Архангельск".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2.2.3. В области культуры и дополнительного образования в сфере культуры: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формирует концепцию и основные направления развития культуры и дополнительного образования в сфере культуры муниципального образования "Город Архангельск";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разрабатывает ежегодный план городских мероприятий в сфере культуры и молодежной политики муниципального образования "Город Архангельск", утверждаемый Администрацией муниципального образования "Город Архангельск", организует его реализацию;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сотрудничество с региональными отделениями творческих союзов, общественными объединениями сферы культуры;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проводит аттестацию руководителей и кандидатов на должности руководителей подведомственных учреждений дополнительного образования в сфере культуры в соответствии с Положением, утверждаемым Администрацией муниципального образования "Город Архангельск";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lastRenderedPageBreak/>
        <w:t>организует подбор кадров, подготовку и повышение квалификации руководящих работников подведомственных учреждений;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изучает потребность муниципального образования в специалистах сферы культуры и дополнительного образования в сфере культуры;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организует работу по подготовке резерва управленческих кадров подведомственных учреждений;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содействует сохранению, использованию и популяризации объектов культурного наследия (памятников истории и культуры);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формирует и утверждает перечень объектов сферы культуры и дополнительного образования в сфере культуры, находящихся в муниципальной собственности и подлежащих капитальному ремонту;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принимает меры к устранению недостатков и нарушений в деятельности подведомственных учреждений;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оказывает консультативную и методическую помощь подведомственным учреждениям по вопросам их деятельности, в том числе по вопросам охраны труда и техники безопасности;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принимает участие в эвакуационных мероприятиях, экспертизе причиненного подведомственным учреждениям ущерба в случаях чрезвычайных ситуаций;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взаимодействует с органами Администрации города в части обеспечения содержания зданий и сооружений подведомственных учреждений, обустройства прилегающих к ним территорий, проведения капитального и текущего ремонта, укрепления их материально-технической базы;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другие функции по реализации возложенных на управление задач, в пределах компетенции управления.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2.2.4. В области молодежной политики: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формирует концепцию и основные направления реализации молодежной политики в муниципальном образовании "Город Архангельск";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готовит, распространяет информационные материалы по основным проблемам молодежи и их решению, организует информационное сопровождение молодежных мероприятий, взаимодействует со средствами массовой информации по вопросам реализации молодежной политики;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взаимодействие и сотрудничество в сфере молодежной политики с общественными организациями, объединениями, движениями, инициативными группами, некоммерческими организациями, содействует их развитию;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организует обучение представителей молодежи, некоммерческих организаций, осуществляющих работу с молодежью, по вопросам реализации молодежной политики, распространяет положительный опыт работы по решению проблем молодежи, развитию ее потенциала;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оказывает консультационную, организационно-методическую помощь общественным организациям, объединениям, инициативным группам, некоммерческим организациям, работающим с молодежью на территории муниципального образования "Город Архангельск";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вовлекает молодежь в социальную практику, выявляет, продвигает, поддерживает созидательную активность молодежи;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организационно-техническое и информационно-аналитическое обеспечение деятельности Молодежного совета Архангельска, участвует в организации работы молодежных советов территориальных округов города Архангельска, органов молодежного самоуправления;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оказывает содействие в организации временной трудовой занятости подростков и молодежи, в том числе состоящих на учете в комиссии по делам несовершеннолетних и защите их прав, организации их досуга;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lastRenderedPageBreak/>
        <w:t xml:space="preserve">организует проведение гражданско-патриотических, культурных, оздоровительных, спортивных, просветительских, </w:t>
      </w:r>
      <w:proofErr w:type="spellStart"/>
      <w:r w:rsidRPr="00F0632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06322">
        <w:rPr>
          <w:rFonts w:ascii="Times New Roman" w:hAnsi="Times New Roman" w:cs="Times New Roman"/>
          <w:sz w:val="24"/>
          <w:szCs w:val="24"/>
        </w:rPr>
        <w:t xml:space="preserve"> мероприятий для молодежи на территории муниципального образования "Город Архангельск";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другие функции по реализации возложенных на управление задач в пределах компетенции управления.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III. Права управления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3.1. Для обеспечения выполнения своих задач и функций управление имеет право: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запрашивать в установленном порядке от органов Администрации города, юридических лиц, независимо от их организационно-правовых форм и форм собственности, необходимые материалы для выполнения возложенных на управление задач и функций;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принимать участие в работе комиссий, рабочих групп и иных совещательных органов, созданных органами местного самоуправления муниципального образования "Город Архангельск", исполнительными органами государственной власти Архангельской области, по вопросам, относящимся к установленной сфере деятельности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инициировать создание и упразднение совещательных органов при Администрации муниципального образования "Город Архангельск", созыв служебных совещаний по вопросам, относящимся к установленной сфере деятельности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совместно с департаментом муниципального имущества Администрации муниципального образования "Город Архангельск" исполнять функции наблюдательного совета подведомственных автономных учреждений сферы культуры;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проводить совещания с представителями органов Администрации города по вопросам, относящимся к установленной сфере деятельности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давать разъяснения органам Администрации города, подведомственным учреждениям, иным юридическим и физическим лицам по вопросам, относящимся к установленной сфере деятельности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награждать в установленном им порядке работников управления, подведомственные учреждения и их работников, организации и отдельных граждан за вклад в развитие сферы культуры и молодежной политики Почетной грамотой управления, поощрять благодарностью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представлять в установленном порядке работников управления к присвоению Почетных званий и награждению государственными наградами Российской Федерации, Почетной грамотой Администрации муниципального образования "Город Архангельск", к поощрению в виде объявления им благодарности Администрации муниципального образования "Город Архангельск";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образовывать экспертные комиссии и координационные советы, привлекая для консультаций, изучения, рассмотрения и решения вопросов культуры и молодежной политики высококвалифицированных специалистов различных ведомств и организаций;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органами местного самоуправления, органами Администрации города, муниципальными учреждениями муниципального образования "Город Архангельск", иными юридическими и физическими лицами по вопросам, относящимся к установленной сфере деятельности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требовать от подведомственных учреждений своевременного и объективного предоставления отчетов, статистической и оперативной информации, необходимых для выполнения возложенных на управление задач и функций;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пользоваться в установленном порядке базами данных Администрации муниципального образования "Город Архангельск", а также создавать собственные базы данных;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lastRenderedPageBreak/>
        <w:t>использовать иные права, необходимые для реализации возложенных на управление задач и функций, в пределах компетенции управления.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IV. Организация деятельности управления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4.1. Положение об управлении утверждается Главой муниципального образования "Город Архангельск" по согласованию с заместителем Главы муниципального образования "Город Архангельск" по социальным вопросам, заместителем Главы муниципального образования "Город Архангельск" - руководителем аппарата по представлению начальника управления.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4.2. Структура и штатная численность управления утверждаются Главой муниципального образования "Город Архангельск" по согласованию с заместителем Главы муниципального образования "Город Архангельск" по социальным вопросам, заместителем Главы муниципального образования "Город Архангельск" - руководителем аппарата по представлению управления муниципальной службы и кадров Администрации муниципального образования "Город Архангельск".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4.3. Штатное расписание управления утверждается заместителем Главы муниципального образования "Город Архангельск" - руководителем аппарата по согласованию с управлением муниципальной службы и кадров Администрации муниципального образовании "Город Архангельск", департаментом финансов Администрации муниципального образовании "Город Архангельск" и заместителем Главы муниципального образования "Город Архангельск" по социальным вопросам.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4.4. Управление возглавляет начальник, назначаемый на должность и освобождаемый от должности Главой муниципального образования "Город Архангельск", из числа лиц, отвечающих квалификационным требованиям, по представлению заместителя Главы муниципального образования "Город Архангельск" по социальным вопросам, согласованному с заместителем Главы муниципального образования "Город Архангельск" - руководителем аппарата.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Начальник управления имеет заместителя, назначаемого на должность и освобождаемого от должности заместителем Главы муниципального образования "Город Архангельск" - руководителем аппарата по представлению начальника управления, согласованному с заместителем Главы муниципального образования "Город Архангельск" по социальным вопросам.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В подчинении начальника управления находятся: заместитель начальника управления, начальники отделов управления, главные и ведущие специалисты, специалист 1 категории.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В период временного отсутствия начальника управления его обязанности исполняет заместитель начальника управления.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4.5. Начальник управления: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руководит деятельностью управления на принципах единоначалия и несет персональную ответственность за выполнение возложенных на управление задач и функций;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непосредственно подчиняется заместителю Главы муниципального образования "Город Архангельск" по социальным вопросам;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представляет интересы управления во взаимоотношениях с юридическими и физическими лицами;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издает приказы в пределах своей компетенции, обязательные для исполнения подведомственными учреждениями, приказы по вопросам организации деятельности управления, обязательные для исполнения работниками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 xml:space="preserve">назначает и освобождает от должности работников управления в соответствии с установленным порядком (за исключением заместителя начальника управления). Назначение на должности муниципальной службы в управлении осуществляется в </w:t>
      </w:r>
      <w:r w:rsidRPr="00F06322">
        <w:rPr>
          <w:rFonts w:ascii="Times New Roman" w:hAnsi="Times New Roman" w:cs="Times New Roman"/>
          <w:sz w:val="24"/>
          <w:szCs w:val="24"/>
        </w:rPr>
        <w:lastRenderedPageBreak/>
        <w:t>соответствии с квалификационными требованиями к муниципальным должностям муниципальной службы Администрации муниципального образования "Город Архангельск";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заключает с работниками управления трудовые договоры, принимает к ним меры поощрения и налагает дисциплинарные взыскания в соответствии с действующим законодательством (за исключением заместителя начальника управления);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распределяет обязанности между работниками управления, утверждает их должностные инструкции;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063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322">
        <w:rPr>
          <w:rFonts w:ascii="Times New Roman" w:hAnsi="Times New Roman" w:cs="Times New Roman"/>
          <w:sz w:val="24"/>
          <w:szCs w:val="24"/>
        </w:rPr>
        <w:t xml:space="preserve"> исполнением работниками управления их должностных обязанностей, а также собственных поручений и указаний;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выдает доверенности работникам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утверждает должностные инструкции руководителей подведомственных учреждений, согласовывает назначение заместителей руководителей подведомственных учреждений;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20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"Город Архангельск" от 30.12.2016 N 1550;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осуществляет мероприятия, направленные на обеспечение здоровых, безопасных условий труда, соблюдение норм и правил по охране труда работников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322">
        <w:rPr>
          <w:rFonts w:ascii="Times New Roman" w:hAnsi="Times New Roman" w:cs="Times New Roman"/>
          <w:sz w:val="24"/>
          <w:szCs w:val="24"/>
        </w:rPr>
        <w:t>по доверенности представляет Администрацию муниципального образования "Город Архангельск" в судах (арбитражном и общей юрисдикции), подписывает исковые заявления, совершает сделки в интересах муниципального образования "Город Архангельск" от имени Администрации муниципального образования "Город Архангельск" по вопросам, относящимся к установленной сфере деятельности;</w:t>
      </w:r>
      <w:proofErr w:type="gramEnd"/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утверждает порядок исчисления коэффициентов кратности к среднему размеру должностных окладов работников основного персонала для определения размеров должностных окладов руководителей подведомственных учреждений;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утверждает порядок установления премий, надбавок и доплат руководителям подведомственных учреждений;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вносит в установленном порядке представления о поощрении и привлечении к дисциплинарной ответственности руководителей подведомственных учреждений, заместителя начальника управления;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удостоверяет полномочия и подписи руководителей и главных бухгалтеров подведомственных учреждений, действующих в соответствии с уставами, заверяет копии учредительных и иных документов подведомственных учреждений.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4.6. В состав управления входят отделы, возглавляемые начальниками.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4.7. При управлении могут создаваться общественные советы, коллегия, составы которых утверждаются Администрацией муниципального образования "Город Архангельск".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4.8. Финансовое обеспечение деятельности управления осуществляется за счет средств городского бюджета.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4.9. Материально-техническое, транспортное обеспечение и хозяйственное обслуживание деятельности управления осуществляется муниципальным учреждением муниципального образования "Город Архангельск" "Хозяйственная служба" и муниципальным учреждением муниципального образования "Город Архангельск" "Центр информационных технологий".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063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6322">
        <w:rPr>
          <w:rFonts w:ascii="Times New Roman" w:hAnsi="Times New Roman" w:cs="Times New Roman"/>
          <w:sz w:val="24"/>
          <w:szCs w:val="24"/>
        </w:rPr>
        <w:t xml:space="preserve">. 4.9 в ред. </w:t>
      </w:r>
      <w:hyperlink r:id="rId21" w:history="1">
        <w:r w:rsidRPr="00F063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06322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"Город Архангельск" от 30.12.2016 N 1550)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4.10. Порядок работы с документами в управлении определяется Инструкцией по делопроизводству в Администрации муниципального образования "Город Архангельск".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4.11. Начисление и выплату заработной платы, командировочных и прочих расходов работникам управления производит финансово-экономический отдел управления.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lastRenderedPageBreak/>
        <w:t>V. Реорганизация и ликвидация управления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5.1. Управление реорганизуется и ликвидируется в порядке, предусмотренном гражданским законодательством Российской Федерации.</w:t>
      </w:r>
    </w:p>
    <w:p w:rsidR="00594CD3" w:rsidRPr="00F06322" w:rsidRDefault="00594CD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>5.2. Управление создается, переименовывается и прекращает деятельность в соответствии со структурой Администрации муниципального образования "Город Архангельск" на основании постановления Главы муниципального образования "Город Архангельск".</w:t>
      </w: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4CD3" w:rsidRPr="00F06322" w:rsidRDefault="00594CD3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41EAE" w:rsidRPr="00F06322" w:rsidRDefault="00806057">
      <w:pPr>
        <w:rPr>
          <w:rFonts w:ascii="Times New Roman" w:hAnsi="Times New Roman" w:cs="Times New Roman"/>
          <w:sz w:val="24"/>
          <w:szCs w:val="24"/>
        </w:rPr>
      </w:pPr>
      <w:r w:rsidRPr="00F063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141EAE" w:rsidRPr="00F0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57"/>
    <w:rsid w:val="00141EAE"/>
    <w:rsid w:val="00594CD3"/>
    <w:rsid w:val="005D0416"/>
    <w:rsid w:val="00806057"/>
    <w:rsid w:val="00A5395B"/>
    <w:rsid w:val="00D67F92"/>
    <w:rsid w:val="00DA6F85"/>
    <w:rsid w:val="00F0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C9B07FB1DCE44C0EA041FFDF28C5A59E622CF1EC390E1ABF91973BD9E6F6B5731CAE71DB8EFE5B44C38w5Q4M" TargetMode="External"/><Relationship Id="rId13" Type="http://schemas.openxmlformats.org/officeDocument/2006/relationships/hyperlink" Target="consultantplus://offline/ref=393C9B07FB1DCE44C0EA041FFDF28C5A59E622CF1EC390E1ABF91973BD9E6F6B5731CAE71DB8EFE5B44C38w5Q4M" TargetMode="External"/><Relationship Id="rId18" Type="http://schemas.openxmlformats.org/officeDocument/2006/relationships/hyperlink" Target="consultantplus://offline/ref=393C9B07FB1DCE44C0EA1A12EB9ED25658E57BC71096CFB6A4F34Cw2Q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3C9B07FB1DCE44C0EA041FFDF28C5A59E622CF13C492E2A1F91973BD9E6F6B5731CAE71DB8EFE5B44C38w5Q6M" TargetMode="External"/><Relationship Id="rId7" Type="http://schemas.openxmlformats.org/officeDocument/2006/relationships/hyperlink" Target="consultantplus://offline/ref=393C9B07FB1DCE44C0EA041FFDF28C5A59E622CF18C394E2A8F91973BD9E6F6B5731CAE71DB8EFE5B44C38w5Q4M" TargetMode="External"/><Relationship Id="rId12" Type="http://schemas.openxmlformats.org/officeDocument/2006/relationships/hyperlink" Target="consultantplus://offline/ref=393C9B07FB1DCE44C0EA041FFDF28C5A59E622CF13C492E2A1F91973BD9E6F6B5731CAE71DB8EFE5B44C38w5Q4M" TargetMode="External"/><Relationship Id="rId17" Type="http://schemas.openxmlformats.org/officeDocument/2006/relationships/hyperlink" Target="consultantplus://offline/ref=393C9B07FB1DCE44C0EA041FFDF28C5A59E622CF13C492E2A1F91973BD9E6F6B5731CAE71DB8EFE5B44C38w5Q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3C9B07FB1DCE44C0EA041FFDF28C5A59E622CF1CC693E2AAF91973BD9E6F6B5731CAE71DB8EFE5B44C38w5Q7M" TargetMode="External"/><Relationship Id="rId20" Type="http://schemas.openxmlformats.org/officeDocument/2006/relationships/hyperlink" Target="consultantplus://offline/ref=393C9B07FB1DCE44C0EA041FFDF28C5A59E622CF13C492E2A1F91973BD9E6F6B5731CAE71DB8EFE5B44C38w5Q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C9B07FB1DCE44C0EA041FFDF28C5A59E622CF19C690E4AEF91973BD9E6F6B5731CAE71DB8EFE5B44C38w5Q4M" TargetMode="External"/><Relationship Id="rId11" Type="http://schemas.openxmlformats.org/officeDocument/2006/relationships/hyperlink" Target="consultantplus://offline/ref=393C9B07FB1DCE44C0EA041FFDF28C5A59E622CF1CC693E2AAF91973BD9E6F6B5731CAE71DB8EFE5B44C38w5Q4M" TargetMode="External"/><Relationship Id="rId5" Type="http://schemas.openxmlformats.org/officeDocument/2006/relationships/hyperlink" Target="consultantplus://offline/ref=393C9B07FB1DCE44C0EA041FFDF28C5A59E622CF1AC793E7ADF91973BD9E6F6B5731CAE71DB8EFE5B44C38w5Q4M" TargetMode="External"/><Relationship Id="rId15" Type="http://schemas.openxmlformats.org/officeDocument/2006/relationships/hyperlink" Target="consultantplus://offline/ref=393C9B07FB1DCE44C0EA041FFDF28C5A59E622CF1CC693E2AAF91973BD9E6F6B5731CAE71DB8EFE5B44C38w5Q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93C9B07FB1DCE44C0EA041FFDF28C5A59E622CF1DC096E1A1F91973BD9E6F6B5731CAE71DB8EFE5B44C38w5Q4M" TargetMode="External"/><Relationship Id="rId19" Type="http://schemas.openxmlformats.org/officeDocument/2006/relationships/hyperlink" Target="consultantplus://offline/ref=393C9B07FB1DCE44C0EA041FFDF28C5A59E622CF13C495EAADF91973BD9E6F6Bw5Q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C9B07FB1DCE44C0EA041FFDF28C5A59E622CF1EC597E3ADF91973BD9E6F6B5731CAE71DB8EFE5B44C38w5Q4M" TargetMode="External"/><Relationship Id="rId14" Type="http://schemas.openxmlformats.org/officeDocument/2006/relationships/hyperlink" Target="consultantplus://offline/ref=393C9B07FB1DCE44C0EA041FFDF28C5A59E622CF1DC096E1A1F91973BD9E6F6B5731CAE71DB8EFE5B44C38w5Q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Мария Игоревна Трофимова</cp:lastModifiedBy>
  <cp:revision>1</cp:revision>
  <dcterms:created xsi:type="dcterms:W3CDTF">2017-05-22T10:23:00Z</dcterms:created>
  <dcterms:modified xsi:type="dcterms:W3CDTF">2017-05-22T12:18:00Z</dcterms:modified>
</cp:coreProperties>
</file>