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E8" w:rsidRDefault="00E81E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EE8" w:rsidRDefault="00E81EE8">
      <w:pPr>
        <w:pStyle w:val="ConsPlusNormal"/>
        <w:jc w:val="both"/>
        <w:outlineLvl w:val="0"/>
      </w:pPr>
    </w:p>
    <w:p w:rsidR="00E81EE8" w:rsidRDefault="00E81EE8">
      <w:pPr>
        <w:pStyle w:val="ConsPlusTitle"/>
        <w:jc w:val="center"/>
        <w:outlineLvl w:val="0"/>
      </w:pPr>
      <w:r>
        <w:t>МЭРИЯ ГОРОДА АРХАНГЕЛЬСКА</w:t>
      </w:r>
    </w:p>
    <w:p w:rsidR="00E81EE8" w:rsidRDefault="00E81EE8">
      <w:pPr>
        <w:pStyle w:val="ConsPlusTitle"/>
        <w:jc w:val="both"/>
      </w:pPr>
    </w:p>
    <w:p w:rsidR="00E81EE8" w:rsidRDefault="00E81EE8">
      <w:pPr>
        <w:pStyle w:val="ConsPlusTitle"/>
        <w:jc w:val="center"/>
      </w:pPr>
      <w:r>
        <w:t>ПОСТАНОВЛЕНИЕ</w:t>
      </w:r>
    </w:p>
    <w:p w:rsidR="00E81EE8" w:rsidRDefault="00E81EE8">
      <w:pPr>
        <w:pStyle w:val="ConsPlusTitle"/>
        <w:jc w:val="center"/>
      </w:pPr>
      <w:r>
        <w:t>от 26 октября 2015 г. N 913</w:t>
      </w:r>
    </w:p>
    <w:p w:rsidR="00E81EE8" w:rsidRDefault="00E81EE8">
      <w:pPr>
        <w:pStyle w:val="ConsPlusTitle"/>
        <w:jc w:val="both"/>
      </w:pPr>
    </w:p>
    <w:p w:rsidR="00E81EE8" w:rsidRDefault="00E81EE8">
      <w:pPr>
        <w:pStyle w:val="ConsPlusTitle"/>
        <w:jc w:val="center"/>
      </w:pPr>
      <w:r>
        <w:t>О ПОРЯДКЕ ФОРМИРОВАНИЯ, УТВЕРЖДЕНИЯ И ВЕДЕНИЯ</w:t>
      </w:r>
    </w:p>
    <w:p w:rsidR="00E81EE8" w:rsidRDefault="00E81EE8">
      <w:pPr>
        <w:pStyle w:val="ConsPlusTitle"/>
        <w:jc w:val="center"/>
      </w:pPr>
      <w:r>
        <w:t xml:space="preserve">ПЛАНОВ-ГРАФИКОВ ЗАКУПОК ТОВАРОВ, РАБОТ, УСЛУГ </w:t>
      </w:r>
      <w:proofErr w:type="gramStart"/>
      <w:r>
        <w:t>ДЛЯ</w:t>
      </w:r>
      <w:proofErr w:type="gramEnd"/>
    </w:p>
    <w:p w:rsidR="00E81EE8" w:rsidRDefault="00E81EE8">
      <w:pPr>
        <w:pStyle w:val="ConsPlusTitle"/>
        <w:jc w:val="center"/>
      </w:pPr>
      <w:r>
        <w:t>ОБЕСПЕЧЕНИЯ МУНИЦИПАЛЬНЫХ НУЖД МУНИЦИПАЛЬНОГО</w:t>
      </w:r>
    </w:p>
    <w:p w:rsidR="00E81EE8" w:rsidRDefault="00E81EE8">
      <w:pPr>
        <w:pStyle w:val="ConsPlusTitle"/>
        <w:jc w:val="center"/>
      </w:pPr>
      <w:r>
        <w:t>ОБРАЗОВАНИЯ "ГОРОД АРХАНГЕЛЬСК"</w:t>
      </w:r>
    </w:p>
    <w:p w:rsidR="00E81EE8" w:rsidRDefault="00E81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EE8" w:rsidRDefault="00E81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EE8" w:rsidRDefault="00E81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E81EE8" w:rsidRDefault="00E81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Архангельск" от 01.06.2016 </w:t>
            </w:r>
            <w:hyperlink r:id="rId6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(далее - Порядок).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E81EE8" w:rsidRDefault="00E81EE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237)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E81EE8" w:rsidRDefault="00E81EE8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626)</w:t>
      </w: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81EE8" w:rsidRDefault="00E81EE8">
      <w:pPr>
        <w:pStyle w:val="ConsPlusNormal"/>
        <w:jc w:val="right"/>
      </w:pPr>
      <w:r>
        <w:t>Главы муниципального образования</w:t>
      </w:r>
    </w:p>
    <w:p w:rsidR="00E81EE8" w:rsidRDefault="00E81EE8">
      <w:pPr>
        <w:pStyle w:val="ConsPlusNormal"/>
        <w:jc w:val="right"/>
      </w:pPr>
      <w:r>
        <w:t>"Город Архангельск"</w:t>
      </w:r>
    </w:p>
    <w:p w:rsidR="00E81EE8" w:rsidRDefault="00E81EE8">
      <w:pPr>
        <w:pStyle w:val="ConsPlusNormal"/>
        <w:jc w:val="right"/>
      </w:pPr>
      <w:r>
        <w:t>С.В.ЧИНЕНОВ</w:t>
      </w: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right"/>
        <w:outlineLvl w:val="0"/>
      </w:pPr>
      <w:r>
        <w:t>Утвержден</w:t>
      </w:r>
    </w:p>
    <w:p w:rsidR="00E81EE8" w:rsidRDefault="00E81EE8">
      <w:pPr>
        <w:pStyle w:val="ConsPlusNormal"/>
        <w:jc w:val="right"/>
      </w:pPr>
      <w:r>
        <w:t>постановлением мэрии</w:t>
      </w:r>
    </w:p>
    <w:p w:rsidR="00E81EE8" w:rsidRDefault="00E81EE8">
      <w:pPr>
        <w:pStyle w:val="ConsPlusNormal"/>
        <w:jc w:val="right"/>
      </w:pPr>
      <w:r>
        <w:t>города Архангельска</w:t>
      </w:r>
    </w:p>
    <w:p w:rsidR="00E81EE8" w:rsidRDefault="00E81EE8">
      <w:pPr>
        <w:pStyle w:val="ConsPlusNormal"/>
        <w:jc w:val="right"/>
      </w:pPr>
      <w:r>
        <w:t>от 26.10.2015 N 913</w:t>
      </w: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Title"/>
        <w:jc w:val="center"/>
      </w:pPr>
      <w:bookmarkStart w:id="0" w:name="P36"/>
      <w:bookmarkEnd w:id="0"/>
      <w:r>
        <w:t>ПОРЯДОК</w:t>
      </w:r>
    </w:p>
    <w:p w:rsidR="00E81EE8" w:rsidRDefault="00E81EE8">
      <w:pPr>
        <w:pStyle w:val="ConsPlusTitle"/>
        <w:jc w:val="center"/>
      </w:pPr>
      <w:r>
        <w:lastRenderedPageBreak/>
        <w:t>ФОРМИРОВАНИЯ, УТВЕРЖДЕНИЯ И ВЕДЕНИЯ ПЛАНОВ-ГРАФИКОВ</w:t>
      </w:r>
    </w:p>
    <w:p w:rsidR="00E81EE8" w:rsidRDefault="00E81EE8">
      <w:pPr>
        <w:pStyle w:val="ConsPlusTitle"/>
        <w:jc w:val="center"/>
      </w:pPr>
      <w:r>
        <w:t>ЗАКУПОК ТОВАРОВ, РАБОТ, УСЛУГ ДЛЯ ОБЕСПЕЧЕНИЯ МУНИЦИПАЛЬНЫХ</w:t>
      </w:r>
    </w:p>
    <w:p w:rsidR="00E81EE8" w:rsidRDefault="00E81EE8">
      <w:pPr>
        <w:pStyle w:val="ConsPlusTitle"/>
        <w:jc w:val="center"/>
      </w:pPr>
      <w:r>
        <w:t>НУЖД МУНИЦИПАЛЬНОГО ОБРАЗОВАНИЯ "ГОРОД АРХАНГЕЛЬСК"</w:t>
      </w:r>
    </w:p>
    <w:p w:rsidR="00E81EE8" w:rsidRDefault="00E81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EE8" w:rsidRDefault="00E81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EE8" w:rsidRDefault="00E81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E81EE8" w:rsidRDefault="00E81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Архангельск" от 07.03.2017 </w:t>
            </w:r>
            <w:hyperlink r:id="rId12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17.10.2018 </w:t>
            </w:r>
            <w:hyperlink r:id="rId13" w:history="1">
              <w:r>
                <w:rPr>
                  <w:color w:val="0000FF"/>
                </w:rPr>
                <w:t>N 1276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(далее - закупки)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2. Порядок разработан с учетом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к форме плана-графика закупок товаров, работ, услуг, утвержденных постановлением Правительства Российской Федерации от 05.06.2015 N 554 (далее - требования).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3. Для целей настоящего Порядка под заказчиками понимаются муниципальные заказчики, муниципальные бюджетные учреждения муниципального образования "Город Архангельск" (далее - бюджетные учреждения), муниципальные унитарные предприятия муниципального образования "Город Архангельск" (далее - муниципальные унитарные предприятия); под муниципальными заказчиками понимаются органы местного самоуправления (муниципальный орган) муниципального образования "Город Архангельск", отраслевые (функциональные) и территориальные органы Администрации муниципального образования "Город Архангельск", являющиеся получателями средств городского бюджета, муниципальные казенные учреждения муниципального образования "Город Архангельск".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4. Заказчики формируют и ведут планы-графики закупок по утвержденной требованиями форме 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, требованиями и настоящим Порядком.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5. Планы-графики закупок формируются заказчиками ежегодно на очередной финансовый год в соответствии с планом закупок и утверждаются заказчиками с учетом следующих положений: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1) муниципальные заказчики: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а) в сроки, установленные главными распорядителями средств городского бюджета (далее - главные распорядители), но не позднее 20 декабря текущего года: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уточняют (при необходимости) планы-графики закупок;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б) утверждают планы-графики закупок в течение 10 рабочих дней со дня доведения до них в установленном порядке лимитов бюджетных обязательств;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2) бюджетные учреждения, за исключением закупок, осуществляемых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8" w:history="1">
        <w:r>
          <w:rPr>
            <w:color w:val="0000FF"/>
          </w:rPr>
          <w:t>6 статьи 15</w:t>
        </w:r>
      </w:hyperlink>
      <w:r>
        <w:t xml:space="preserve"> Федерального закона: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а) в сроки, установленные органами, осуществляющими функции и полномочия их учредителя, но не позднее 20 декабря текущего года: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lastRenderedPageBreak/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уточняют (при необходимости) планы-графики закупок;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б) утверждают планы-графики закупок в течение 10 рабочих дней со дня утверждения планов финансово-хозяйственной деятельности;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3) муниципальные унитарные предприятия, за исключением закупок, осуществляемых в соответствии с </w:t>
      </w:r>
      <w:hyperlink r:id="rId19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0" w:history="1">
        <w:r>
          <w:rPr>
            <w:color w:val="0000FF"/>
          </w:rPr>
          <w:t>6 статьи 15</w:t>
        </w:r>
      </w:hyperlink>
      <w:r>
        <w:t xml:space="preserve"> Федерального закона: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а) в сроки, установленные органами, осуществляющими функции учредителя и </w:t>
      </w:r>
      <w:proofErr w:type="gramStart"/>
      <w:r>
        <w:t>контроль за</w:t>
      </w:r>
      <w:proofErr w:type="gramEnd"/>
      <w:r>
        <w:t xml:space="preserve"> их деятельностью: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уточняют при необходимости планы-графики закупок;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б) утверждают планы-графики закупок в течение 10 рабочих дней со дня утверждения плана финансово-хозяйственной деятельности муниципального унитарного предприятия;</w:t>
      </w:r>
    </w:p>
    <w:p w:rsidR="00E81EE8" w:rsidRDefault="00E81EE8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237)</w:t>
      </w:r>
    </w:p>
    <w:p w:rsidR="00E81EE8" w:rsidRDefault="00E81EE8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4) муниципальные унитарные предприятия, осуществляющие закупки в рамках переданных им Администрацией муниципального образования "Город Архангельск"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Архангельск", в случаях, предусмотренных </w:t>
      </w:r>
      <w:hyperlink r:id="rId22" w:history="1">
        <w:r>
          <w:rPr>
            <w:color w:val="0000FF"/>
          </w:rPr>
          <w:t>частью 6 статьи 15</w:t>
        </w:r>
      </w:hyperlink>
      <w:r>
        <w:t xml:space="preserve"> Федерального закона: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а) в сроки, установленные главными распорядителями, но не позднее 20 декабря текущего года: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уточняют (при необходимости) планы-графики закупок;</w:t>
      </w:r>
    </w:p>
    <w:p w:rsidR="00E81EE8" w:rsidRDefault="00E81EE8">
      <w:pPr>
        <w:pStyle w:val="ConsPlusNormal"/>
        <w:spacing w:before="220"/>
        <w:ind w:firstLine="540"/>
        <w:jc w:val="both"/>
      </w:pPr>
      <w:proofErr w:type="gramStart"/>
      <w:r>
        <w:t>б) утверждают планы-графики закупок в течение 10 рабочих дней со дня доведения на соответствующий лицевой счет по переданным полномочиям в установленном порядке лимитов бюджетных обязательств после заключения соглашений о передаче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Архангельск".</w:t>
      </w:r>
      <w:proofErr w:type="gramEnd"/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6. Формирование, утверждение и ведение планов-графиков закупок муниципальными унитарными предприятиями, указанными в </w:t>
      </w:r>
      <w:hyperlink w:anchor="P65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осуществляется от лица Администрации муниципального образования "Город Архангельск", передавшей этим муниципальным унитарным предприятиям свои полномочия.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7.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3" w:history="1">
        <w:r>
          <w:rPr>
            <w:color w:val="0000FF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</w:t>
      </w:r>
      <w:r>
        <w:lastRenderedPageBreak/>
        <w:t xml:space="preserve">Федерации в соответствии со </w:t>
      </w:r>
      <w:hyperlink r:id="rId24" w:history="1">
        <w:r>
          <w:rPr>
            <w:color w:val="0000FF"/>
          </w:rPr>
          <w:t>статьей 111</w:t>
        </w:r>
      </w:hyperlink>
      <w:r>
        <w:t xml:space="preserve"> Федерального закона.</w:t>
      </w:r>
    </w:p>
    <w:p w:rsidR="00E81EE8" w:rsidRDefault="00E81E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17.10.2018 N 1276)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81EE8" w:rsidRDefault="00E81EE8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период осуществления закупки, включаемой в план-график закупок заказчиков,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10. 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07.03.2017 N 237.</w:t>
      </w:r>
    </w:p>
    <w:p w:rsidR="00E81EE8" w:rsidRDefault="00E81EE8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решений о передаче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 в течение финансового года муниципальные унитарные предприятия формируют планы-графики закупок в сроки, установленные главными распорядителями, но не позднее 10 рабочих дней со дня принятия такого решения.</w:t>
      </w:r>
      <w:proofErr w:type="gramEnd"/>
    </w:p>
    <w:p w:rsidR="00E81EE8" w:rsidRDefault="00E81EE8">
      <w:pPr>
        <w:pStyle w:val="ConsPlusNormal"/>
        <w:spacing w:before="220"/>
        <w:ind w:firstLine="540"/>
        <w:jc w:val="both"/>
      </w:pPr>
      <w:r>
        <w:t>11.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81EE8" w:rsidRDefault="00E81EE8">
      <w:pPr>
        <w:pStyle w:val="ConsPlusNormal"/>
        <w:spacing w:before="220"/>
        <w:ind w:firstLine="540"/>
        <w:jc w:val="both"/>
      </w:pPr>
      <w:proofErr w:type="gramStart"/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81EE8" w:rsidRDefault="00E81EE8">
      <w:pPr>
        <w:pStyle w:val="ConsPlusNormal"/>
        <w:spacing w:before="220"/>
        <w:ind w:firstLine="540"/>
        <w:jc w:val="both"/>
      </w:pPr>
      <w:r>
        <w:t>в) отмена заказчиком закупки, предусмотренной планом-графиком закупок;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д) выдача предписания органами контроля, определенными </w:t>
      </w:r>
      <w:hyperlink r:id="rId28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ж) возникновение обстоятельств, предвидеть которые на дату утверждения плана-графика закупок было невозможно.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12.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</w:t>
      </w:r>
      <w:r>
        <w:lastRenderedPageBreak/>
        <w:t xml:space="preserve">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29" w:history="1">
        <w:r>
          <w:rPr>
            <w:color w:val="0000FF"/>
          </w:rPr>
          <w:t>частью 15 статьи 21</w:t>
        </w:r>
      </w:hyperlink>
      <w:r>
        <w:t xml:space="preserve"> Федерального закона.</w:t>
      </w:r>
    </w:p>
    <w:p w:rsidR="00E81EE8" w:rsidRDefault="00E81EE8">
      <w:pPr>
        <w:pStyle w:val="ConsPlusNormal"/>
        <w:jc w:val="both"/>
      </w:pPr>
      <w:r>
        <w:t xml:space="preserve">(п. 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17.10.2018 N 1276)</w:t>
      </w:r>
    </w:p>
    <w:p w:rsidR="00E81EE8" w:rsidRDefault="00E81EE8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13.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</w:t>
      </w:r>
      <w:hyperlink r:id="rId31" w:history="1">
        <w:r>
          <w:rPr>
            <w:color w:val="0000FF"/>
          </w:rPr>
          <w:t>статьей 82</w:t>
        </w:r>
      </w:hyperlink>
      <w:r>
        <w:t xml:space="preserve"> Федерального закона,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</w:t>
      </w:r>
      <w:hyperlink r:id="rId32" w:history="1">
        <w:r>
          <w:rPr>
            <w:color w:val="0000FF"/>
          </w:rPr>
          <w:t>пунктом 9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закона, - в день заключения контракта.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В случае осуществления закупок, в соответствии с </w:t>
      </w:r>
      <w:hyperlink r:id="rId33" w:history="1">
        <w:r>
          <w:rPr>
            <w:color w:val="0000FF"/>
          </w:rPr>
          <w:t>частями 2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 - </w:t>
      </w:r>
      <w:hyperlink r:id="rId35" w:history="1">
        <w:r>
          <w:rPr>
            <w:color w:val="0000FF"/>
          </w:rPr>
          <w:t>6 статьи 55</w:t>
        </w:r>
      </w:hyperlink>
      <w:r>
        <w:t xml:space="preserve">, </w:t>
      </w:r>
      <w:hyperlink r:id="rId36" w:history="1">
        <w:r>
          <w:rPr>
            <w:color w:val="0000FF"/>
          </w:rPr>
          <w:t>частью 4 статьи 55.1</w:t>
        </w:r>
      </w:hyperlink>
      <w:r>
        <w:t xml:space="preserve">, </w:t>
      </w:r>
      <w:hyperlink r:id="rId37" w:history="1">
        <w:r>
          <w:rPr>
            <w:color w:val="0000FF"/>
          </w:rPr>
          <w:t>частью 4 статьи 71</w:t>
        </w:r>
      </w:hyperlink>
      <w:r>
        <w:t xml:space="preserve">, </w:t>
      </w:r>
      <w:hyperlink r:id="rId38" w:history="1">
        <w:r>
          <w:rPr>
            <w:color w:val="0000FF"/>
          </w:rPr>
          <w:t>частью 4 статьи 79</w:t>
        </w:r>
      </w:hyperlink>
      <w:r>
        <w:t xml:space="preserve">, </w:t>
      </w:r>
      <w:hyperlink r:id="rId39" w:history="1">
        <w:r>
          <w:rPr>
            <w:color w:val="0000FF"/>
          </w:rPr>
          <w:t>частью 2 статьи 82.6</w:t>
        </w:r>
      </w:hyperlink>
      <w:r>
        <w:t xml:space="preserve">, </w:t>
      </w:r>
      <w:hyperlink r:id="rId40" w:history="1">
        <w:r>
          <w:rPr>
            <w:color w:val="0000FF"/>
          </w:rPr>
          <w:t>частью 19 статьи 83</w:t>
        </w:r>
      </w:hyperlink>
      <w:r>
        <w:t xml:space="preserve">, </w:t>
      </w:r>
      <w:hyperlink r:id="rId41" w:history="1">
        <w:r>
          <w:rPr>
            <w:color w:val="0000FF"/>
          </w:rPr>
          <w:t>частью 27 статьи 83.1</w:t>
        </w:r>
      </w:hyperlink>
      <w:r>
        <w:t xml:space="preserve"> и</w:t>
      </w:r>
      <w:proofErr w:type="gramEnd"/>
      <w:r>
        <w:t xml:space="preserve"> </w:t>
      </w:r>
      <w:hyperlink r:id="rId42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случая, указанного в </w:t>
      </w:r>
      <w:hyperlink w:anchor="P87" w:history="1">
        <w:r>
          <w:rPr>
            <w:color w:val="0000FF"/>
          </w:rPr>
          <w:t>пункте 13</w:t>
        </w:r>
      </w:hyperlink>
      <w: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13.2. В случае</w:t>
      </w:r>
      <w:proofErr w:type="gramStart"/>
      <w:r>
        <w:t>,</w:t>
      </w:r>
      <w:proofErr w:type="gramEnd"/>
      <w: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закупок по каждому такому объекту закупки может осуществляться не позднее чем за один день до дня заключения контракта.</w:t>
      </w:r>
    </w:p>
    <w:p w:rsidR="00E81EE8" w:rsidRDefault="00E81EE8">
      <w:pPr>
        <w:pStyle w:val="ConsPlusNormal"/>
        <w:jc w:val="both"/>
      </w:pPr>
      <w:r>
        <w:t xml:space="preserve">(п.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17.10.2018 N 1276)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14. План-график закупок должен содержать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4" w:history="1">
        <w:r>
          <w:rPr>
            <w:color w:val="0000FF"/>
          </w:rPr>
          <w:t>частью 7 статьи 18</w:t>
        </w:r>
      </w:hyperlink>
      <w:r>
        <w:t xml:space="preserve"> Федерального закона, в том числе: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45" w:history="1">
        <w:r>
          <w:rPr>
            <w:color w:val="0000FF"/>
          </w:rPr>
          <w:t>статьей 22</w:t>
        </w:r>
      </w:hyperlink>
      <w: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E81EE8" w:rsidRDefault="00E81E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237)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 xml:space="preserve">обоснование способа определения поставщика (подрядчика, исполнителя) в соответствии с </w:t>
      </w:r>
      <w:hyperlink r:id="rId47" w:history="1">
        <w:r>
          <w:rPr>
            <w:color w:val="0000FF"/>
          </w:rPr>
          <w:t>главой 3</w:t>
        </w:r>
      </w:hyperlink>
      <w: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48" w:history="1">
        <w:r>
          <w:rPr>
            <w:color w:val="0000FF"/>
          </w:rPr>
          <w:t>частью 2 статьи 31</w:t>
        </w:r>
      </w:hyperlink>
      <w:r>
        <w:t xml:space="preserve"> Федерального закона.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t>15. Информация, включаемая заказчиками в план-график закупок, должна соответствовать показателям плана закупок в части идентификационных кодов закупок, начальных (максимальных) цен контрактов, цен контрактов, заключаемых с единственным поставщиком (подрядчиком, исполнителем), и объемов финансового обеспечения (планируемых платежей) для осуществления закупок на соответствующий финансовый год.</w:t>
      </w:r>
    </w:p>
    <w:p w:rsidR="00E81EE8" w:rsidRDefault="00E81EE8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>Порядок взаимодействия между главными распорядителями и муниципальными заказчиками или муниципальными унитарными предприятиями, органами, осуществляющими функции и полномочия учредителя бюджетного учреждения, и бюджетными учреждениями, органами, осуществляющими функции учредителя и контроль за деятельностью в отношении подведомственного муниципального унитарного предприятия, и муниципальными унитарными предприятиями при формировании, утверждении и ведении планов-графиков закупок определяется главными распорядителями, органами, осуществляющими функции и полномочия учредителя бюджетного учреждения, органами</w:t>
      </w:r>
      <w:proofErr w:type="gramEnd"/>
      <w:r>
        <w:t xml:space="preserve">, </w:t>
      </w:r>
      <w:proofErr w:type="gramStart"/>
      <w:r>
        <w:t>осуществляющими</w:t>
      </w:r>
      <w:proofErr w:type="gramEnd"/>
      <w:r>
        <w:t xml:space="preserve"> функции учредителя и контроль за деятельностью в отношении подведомственного муниципального унитарного предприятия, соответственно.</w:t>
      </w:r>
    </w:p>
    <w:p w:rsidR="00E81EE8" w:rsidRDefault="00E81EE8">
      <w:pPr>
        <w:pStyle w:val="ConsPlusNormal"/>
        <w:jc w:val="both"/>
      </w:pPr>
      <w:r>
        <w:t xml:space="preserve">(п. 16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237)</w:t>
      </w: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jc w:val="both"/>
      </w:pPr>
    </w:p>
    <w:p w:rsidR="00E81EE8" w:rsidRDefault="00E81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231" w:rsidRDefault="00D27231">
      <w:bookmarkStart w:id="3" w:name="_GoBack"/>
      <w:bookmarkEnd w:id="3"/>
    </w:p>
    <w:sectPr w:rsidR="00D27231" w:rsidSect="0008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E8"/>
    <w:rsid w:val="00D27231"/>
    <w:rsid w:val="00E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8810308DCA01F9378C43DE6584ACF01859F360C42FBF065109FBEDC57681C67BA21DFD25247B113BE1E2382D6A76849607287CE34BD7BF5FE782h47EM" TargetMode="External"/><Relationship Id="rId18" Type="http://schemas.openxmlformats.org/officeDocument/2006/relationships/hyperlink" Target="consultantplus://offline/ref=C48810308DCA01F9378C5DD373E8F2FC1853A86CCD2AB5500556A0B0927F8B913CED44B763222E407FB4EF3E2F2027C3DD082A74hF74M" TargetMode="External"/><Relationship Id="rId26" Type="http://schemas.openxmlformats.org/officeDocument/2006/relationships/hyperlink" Target="consultantplus://offline/ref=C48810308DCA01F9378C5DD373E8F2FC1853A86CCD2AB5500556A0B0927F8B912EED1CB36320641138FFE03C27h377M" TargetMode="External"/><Relationship Id="rId39" Type="http://schemas.openxmlformats.org/officeDocument/2006/relationships/hyperlink" Target="consultantplus://offline/ref=C48810308DCA01F9378C5DD373E8F2FC1853A86CCD2AB5500556A0B0927F8B913CED44B6662F71456AA5B731243739C0C0142875FCh47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8810308DCA01F9378C43DE6584ACF01859F360C52CB70E5C09FBEDC57681C67BA21DFD25247B113BE1E23B2D6A76849607287CE34BD7BF5FE782h47EM" TargetMode="External"/><Relationship Id="rId34" Type="http://schemas.openxmlformats.org/officeDocument/2006/relationships/hyperlink" Target="consultantplus://offline/ref=C48810308DCA01F9378C5DD373E8F2FC1853A86CCD2AB5500556A0B0927F8B913CED44BF61297D1132EAB66D626B2AC2CA142A76E349D4A0h574M" TargetMode="External"/><Relationship Id="rId42" Type="http://schemas.openxmlformats.org/officeDocument/2006/relationships/hyperlink" Target="consultantplus://offline/ref=C48810308DCA01F9378C5DD373E8F2FC1853A86CCD2AB5500556A0B0927F8B913CED44BF612878143CEAB66D626B2AC2CA142A76E349D4A0h574M" TargetMode="External"/><Relationship Id="rId47" Type="http://schemas.openxmlformats.org/officeDocument/2006/relationships/hyperlink" Target="consultantplus://offline/ref=C48810308DCA01F9378C5DD373E8F2FC1853A86CCD2AB5500556A0B0927F8B913CED44BF6129781738EAB66D626B2AC2CA142A76E349D4A0h57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48810308DCA01F9378C43DE6584ACF01859F360C52CB70E5C09FBEDC57681C67BA21DFD25247B113BE1E2382D6A76849607287CE34BD7BF5FE782h47EM" TargetMode="External"/><Relationship Id="rId12" Type="http://schemas.openxmlformats.org/officeDocument/2006/relationships/hyperlink" Target="consultantplus://offline/ref=C48810308DCA01F9378C43DE6584ACF01859F360C52CB70E5C09FBEDC57681C67BA21DFD25247B113BE1E23A2D6A76849607287CE34BD7BF5FE782h47EM" TargetMode="External"/><Relationship Id="rId17" Type="http://schemas.openxmlformats.org/officeDocument/2006/relationships/hyperlink" Target="consultantplus://offline/ref=C48810308DCA01F9378C5DD373E8F2FC1853A86CCD2AB5500556A0B0927F8B913CED44BF61297B133FEAB66D626B2AC2CA142A76E349D4A0h574M" TargetMode="External"/><Relationship Id="rId25" Type="http://schemas.openxmlformats.org/officeDocument/2006/relationships/hyperlink" Target="consultantplus://offline/ref=C48810308DCA01F9378C43DE6584ACF01859F360C42FBF065109FBEDC57681C67BA21DFD25247B113BE1E2392D6A76849607287CE34BD7BF5FE782h47EM" TargetMode="External"/><Relationship Id="rId33" Type="http://schemas.openxmlformats.org/officeDocument/2006/relationships/hyperlink" Target="consultantplus://offline/ref=C48810308DCA01F9378C5DD373E8F2FC1853A86CCD2AB5500556A0B0927F8B913CED44BF61297D113FEAB66D626B2AC2CA142A76E349D4A0h574M" TargetMode="External"/><Relationship Id="rId38" Type="http://schemas.openxmlformats.org/officeDocument/2006/relationships/hyperlink" Target="consultantplus://offline/ref=C48810308DCA01F9378C5DD373E8F2FC1853A86CCD2AB5500556A0B0927F8B913CED44BF61287A153EEAB66D626B2AC2CA142A76E349D4A0h574M" TargetMode="External"/><Relationship Id="rId46" Type="http://schemas.openxmlformats.org/officeDocument/2006/relationships/hyperlink" Target="consultantplus://offline/ref=C48810308DCA01F9378C43DE6584ACF01859F360C52CB70E5C09FBEDC57681C67BA21DFD25247B113BE1E3382D6A76849607287CE34BD7BF5FE782h47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8810308DCA01F9378C5DD373E8F2FC1853A86CCD2AB5500556A0B0927F8B912EED1CB36320641138FFE03C27h377M" TargetMode="External"/><Relationship Id="rId20" Type="http://schemas.openxmlformats.org/officeDocument/2006/relationships/hyperlink" Target="consultantplus://offline/ref=C48810308DCA01F9378C5DD373E8F2FC1853A86CCD2AB5500556A0B0927F8B913CED44B763222E407FB4EF3E2F2027C3DD082A74hF74M" TargetMode="External"/><Relationship Id="rId29" Type="http://schemas.openxmlformats.org/officeDocument/2006/relationships/hyperlink" Target="consultantplus://offline/ref=C48810308DCA01F9378C5DD373E8F2FC1853A86CCD2AB5500556A0B0927F8B913CED44BF612978103CEAB66D626B2AC2CA142A76E349D4A0h574M" TargetMode="External"/><Relationship Id="rId41" Type="http://schemas.openxmlformats.org/officeDocument/2006/relationships/hyperlink" Target="consultantplus://offline/ref=C48810308DCA01F9378C5DD373E8F2FC1853A86CCD2AB5500556A0B0927F8B913CED44B7642C71456AA5B731243739C0C0142875FCh4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810308DCA01F9378C43DE6584ACF01859F360CA20B9035A09FBEDC57681C67BA21DFD25247B113BE1E2382D6A76849607287CE34BD7BF5FE782h47EM" TargetMode="External"/><Relationship Id="rId11" Type="http://schemas.openxmlformats.org/officeDocument/2006/relationships/hyperlink" Target="consultantplus://offline/ref=C48810308DCA01F9378C43DE6584ACF01859F360CA20B9035A09FBEDC57681C67BA21DFD25247B113BE1E2382D6A76849607287CE34BD7BF5FE782h47EM" TargetMode="External"/><Relationship Id="rId24" Type="http://schemas.openxmlformats.org/officeDocument/2006/relationships/hyperlink" Target="consultantplus://offline/ref=C48810308DCA01F9378C5DD373E8F2FC1853A86CCD2AB5500556A0B0927F8B913CED44BF61287C113DEAB66D626B2AC2CA142A76E349D4A0h574M" TargetMode="External"/><Relationship Id="rId32" Type="http://schemas.openxmlformats.org/officeDocument/2006/relationships/hyperlink" Target="consultantplus://offline/ref=C48810308DCA01F9378C5DD373E8F2FC1853A86CCD2AB5500556A0B0927F8B913CED44B7682F71456AA5B731243739C0C0142875FCh472M" TargetMode="External"/><Relationship Id="rId37" Type="http://schemas.openxmlformats.org/officeDocument/2006/relationships/hyperlink" Target="consultantplus://offline/ref=C48810308DCA01F9378C5DD373E8F2FC1853A86CCD2AB5500556A0B0927F8B913CED44B9692D71456AA5B731243739C0C0142875FCh472M" TargetMode="External"/><Relationship Id="rId40" Type="http://schemas.openxmlformats.org/officeDocument/2006/relationships/hyperlink" Target="consultantplus://offline/ref=C48810308DCA01F9378C5DD373E8F2FC1853A86CCD2AB5500556A0B0927F8B913CED44B6682B71456AA5B731243739C0C0142875FCh472M" TargetMode="External"/><Relationship Id="rId45" Type="http://schemas.openxmlformats.org/officeDocument/2006/relationships/hyperlink" Target="consultantplus://offline/ref=C48810308DCA01F9378C5DD373E8F2FC1853A86CCD2AB5500556A0B0927F8B913CED44BF6129781033EAB66D626B2AC2CA142A76E349D4A0h57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8810308DCA01F9378C5DD373E8F2FC1852A86FC820B5500556A0B0927F8B913CED44BF61297A143DEAB66D626B2AC2CA142A76E349D4A0h574M" TargetMode="External"/><Relationship Id="rId23" Type="http://schemas.openxmlformats.org/officeDocument/2006/relationships/hyperlink" Target="consultantplus://offline/ref=C48810308DCA01F9378C5DD373E8F2FC1853A86CCD2AB5500556A0B0927F8B913CED44BD662E71456AA5B731243739C0C0142875FCh472M" TargetMode="External"/><Relationship Id="rId28" Type="http://schemas.openxmlformats.org/officeDocument/2006/relationships/hyperlink" Target="consultantplus://offline/ref=C48810308DCA01F9378C5DD373E8F2FC1853A86CCD2AB5500556A0B0927F8B913CED44BF612879163DEAB66D626B2AC2CA142A76E349D4A0h574M" TargetMode="External"/><Relationship Id="rId36" Type="http://schemas.openxmlformats.org/officeDocument/2006/relationships/hyperlink" Target="consultantplus://offline/ref=C48810308DCA01F9378C5DD373E8F2FC1853A86CCD2AB5500556A0B0927F8B913CED44B8682971456AA5B731243739C0C0142875FCh472M" TargetMode="External"/><Relationship Id="rId49" Type="http://schemas.openxmlformats.org/officeDocument/2006/relationships/hyperlink" Target="consultantplus://offline/ref=C48810308DCA01F9378C43DE6584ACF01859F360C52CB70E5C09FBEDC57681C67BA21DFD25247B113BE1E3392D6A76849607287CE34BD7BF5FE782h47EM" TargetMode="External"/><Relationship Id="rId10" Type="http://schemas.openxmlformats.org/officeDocument/2006/relationships/hyperlink" Target="consultantplus://offline/ref=C48810308DCA01F9378C43DE6584ACF01859F360C52CB70E5C09FBEDC57681C67BA21DFD25247B113BE1E2382D6A76849607287CE34BD7BF5FE782h47EM" TargetMode="External"/><Relationship Id="rId19" Type="http://schemas.openxmlformats.org/officeDocument/2006/relationships/hyperlink" Target="consultantplus://offline/ref=C48810308DCA01F9378C5DD373E8F2FC1853A86CCD2AB5500556A0B0927F8B913CED44BF612B7A1038EAB66D626B2AC2CA142A76E349D4A0h574M" TargetMode="External"/><Relationship Id="rId31" Type="http://schemas.openxmlformats.org/officeDocument/2006/relationships/hyperlink" Target="consultantplus://offline/ref=C48810308DCA01F9378C5DD373E8F2FC1853A86CCD2AB5500556A0B0927F8B913CED44BF61287A163FEAB66D626B2AC2CA142A76E349D4A0h574M" TargetMode="External"/><Relationship Id="rId44" Type="http://schemas.openxmlformats.org/officeDocument/2006/relationships/hyperlink" Target="consultantplus://offline/ref=C48810308DCA01F9378C5DD373E8F2FC1853A86CCD2AB5500556A0B0927F8B913CED44BF61297B1639EAB66D626B2AC2CA142A76E349D4A0h57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810308DCA01F9378C5DD373E8F2FC1853A86CCD2AB5500556A0B0927F8B913CED44BF6129781139EAB66D626B2AC2CA142A76E349D4A0h574M" TargetMode="External"/><Relationship Id="rId14" Type="http://schemas.openxmlformats.org/officeDocument/2006/relationships/hyperlink" Target="consultantplus://offline/ref=C48810308DCA01F9378C5DD373E8F2FC1853A86CCD2AB5500556A0B0927F8B913CED44BF6129781139EAB66D626B2AC2CA142A76E349D4A0h574M" TargetMode="External"/><Relationship Id="rId22" Type="http://schemas.openxmlformats.org/officeDocument/2006/relationships/hyperlink" Target="consultantplus://offline/ref=C48810308DCA01F9378C5DD373E8F2FC1853A86CCD2AB5500556A0B0927F8B913CED44B763222E407FB4EF3E2F2027C3DD082A74hF74M" TargetMode="External"/><Relationship Id="rId27" Type="http://schemas.openxmlformats.org/officeDocument/2006/relationships/hyperlink" Target="consultantplus://offline/ref=C48810308DCA01F9378C43DE6584ACF01859F360C52CB70E5C09FBEDC57681C67BA21DFD25247B113BE1E33F2D6A76849607287CE34BD7BF5FE782h47EM" TargetMode="External"/><Relationship Id="rId30" Type="http://schemas.openxmlformats.org/officeDocument/2006/relationships/hyperlink" Target="consultantplus://offline/ref=C48810308DCA01F9378C43DE6584ACF01859F360C42FBF065109FBEDC57681C67BA21DFD25247B113BE1E23B2D6A76849607287CE34BD7BF5FE782h47EM" TargetMode="External"/><Relationship Id="rId35" Type="http://schemas.openxmlformats.org/officeDocument/2006/relationships/hyperlink" Target="consultantplus://offline/ref=C48810308DCA01F9378C5DD373E8F2FC1853A86CCD2AB5500556A0B0927F8B913CED44BF61297D103AEAB66D626B2AC2CA142A76E349D4A0h574M" TargetMode="External"/><Relationship Id="rId43" Type="http://schemas.openxmlformats.org/officeDocument/2006/relationships/hyperlink" Target="consultantplus://offline/ref=C48810308DCA01F9378C43DE6584ACF01859F360C42FBF065109FBEDC57681C67BA21DFD25247B113BE1E2352D6A76849607287CE34BD7BF5FE782h47EM" TargetMode="External"/><Relationship Id="rId48" Type="http://schemas.openxmlformats.org/officeDocument/2006/relationships/hyperlink" Target="consultantplus://offline/ref=C48810308DCA01F9378C5DD373E8F2FC1853A86CCD2AB5500556A0B0927F8B913CED44BF612979153FEAB66D626B2AC2CA142A76E349D4A0h574M" TargetMode="External"/><Relationship Id="rId8" Type="http://schemas.openxmlformats.org/officeDocument/2006/relationships/hyperlink" Target="consultantplus://offline/ref=C48810308DCA01F9378C43DE6584ACF01859F360C42FBF065109FBEDC57681C67BA21DFD25247B113BE1E2382D6A76849607287CE34BD7BF5FE782h47E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2019-03-29T12:59:00Z</dcterms:created>
  <dcterms:modified xsi:type="dcterms:W3CDTF">2019-03-29T13:00:00Z</dcterms:modified>
</cp:coreProperties>
</file>